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3D1E7508" w14:textId="7886B525" w:rsidR="00D0251A" w:rsidRPr="00AD733B" w:rsidRDefault="001F5DED" w:rsidP="006524AE">
      <w:pPr>
        <w:spacing w:after="240"/>
        <w:jc w:val="center"/>
        <w:rPr>
          <w:rFonts w:ascii="Verdana" w:hAnsi="Verdana" w:cs="Arial"/>
          <w:bCs/>
          <w:sz w:val="48"/>
          <w:szCs w:val="48"/>
        </w:rPr>
      </w:pPr>
      <w:r>
        <w:rPr>
          <w:rFonts w:ascii="Verdana" w:hAnsi="Verdana" w:cs="Arial"/>
          <w:bCs/>
          <w:sz w:val="48"/>
          <w:szCs w:val="48"/>
        </w:rPr>
        <w:t>Infallibility &amp; Inerrancy</w:t>
      </w:r>
    </w:p>
    <w:p w14:paraId="547C8102" w14:textId="0F7AC08F" w:rsidR="006524AE" w:rsidRDefault="009B509A" w:rsidP="006524AE">
      <w:pPr>
        <w:rPr>
          <w:noProof/>
        </w:rPr>
      </w:pPr>
      <w:r>
        <w:rPr>
          <w:noProof/>
        </w:rPr>
        <w:t>202</w:t>
      </w:r>
      <w:r w:rsidR="00A97166">
        <w:rPr>
          <w:noProof/>
        </w:rPr>
        <w:t>6</w:t>
      </w:r>
    </w:p>
    <w:p w14:paraId="12107BAA" w14:textId="77777777" w:rsidR="00A97166" w:rsidRDefault="00A97166" w:rsidP="006524AE">
      <w:pPr>
        <w:rPr>
          <w:noProof/>
        </w:rPr>
      </w:pPr>
    </w:p>
    <w:p w14:paraId="26F3AC24" w14:textId="3C9BE369" w:rsidR="00A97166" w:rsidRDefault="00A97166" w:rsidP="006524AE">
      <w:pPr>
        <w:rPr>
          <w:noProof/>
        </w:rPr>
      </w:pPr>
      <w:r w:rsidRPr="00A97166">
        <w:rPr>
          <w:noProof/>
        </w:rPr>
        <w:t>Let me cut to the chase.  Revelation 5 explains that the only infallible, inerrant, etc. Bible is that in the hands of God.  As soon as mere man touches this Bible, we defile it.  Our best defense against this defilement process is the Holy Spirit; if we are not in constant communion with the Holy Spirit, we are not even Christians (Romans 8:9): the Holy Spirit helps us wage war against the defilement process</w:t>
      </w:r>
      <w:r w:rsidR="00B33A8E">
        <w:rPr>
          <w:noProof/>
        </w:rPr>
        <w:t xml:space="preserve"> of the Bible</w:t>
      </w:r>
      <w:r w:rsidRPr="00A97166">
        <w:rPr>
          <w:noProof/>
        </w:rPr>
        <w:t xml:space="preserve">.  </w:t>
      </w:r>
    </w:p>
    <w:p w14:paraId="70DD6E62" w14:textId="77777777" w:rsidR="00A97166" w:rsidRDefault="00A97166" w:rsidP="006524AE">
      <w:pPr>
        <w:rPr>
          <w:noProof/>
        </w:rPr>
      </w:pPr>
    </w:p>
    <w:p w14:paraId="382EF9A3" w14:textId="77777777" w:rsidR="00A97166" w:rsidRDefault="00A97166" w:rsidP="006524AE">
      <w:pPr>
        <w:rPr>
          <w:noProof/>
        </w:rPr>
      </w:pPr>
      <w:r w:rsidRPr="00A97166">
        <w:rPr>
          <w:noProof/>
        </w:rPr>
        <w:t xml:space="preserve">This inerrancy Doctrine tends to teach Christians that there is no battle and they don't need to be involved in it.  WRONG!  There is an enourmous battle and every Christian needs to be involved in it.  None of our English translations is really trustworthy, some are fairly good: KJV is rotten due to age and error; most are eaten up with the desire to make a buck (selling Bibles is big business).  This means that, in order to fight this problem and engage this battle, you have to learn as much Greek as you can.  </w:t>
      </w:r>
    </w:p>
    <w:p w14:paraId="12BA6CAC" w14:textId="77777777" w:rsidR="00A97166" w:rsidRDefault="00A97166" w:rsidP="006524AE">
      <w:pPr>
        <w:rPr>
          <w:noProof/>
        </w:rPr>
      </w:pPr>
    </w:p>
    <w:p w14:paraId="56D47B55" w14:textId="495569E8" w:rsidR="00C7640F" w:rsidRDefault="00A97166" w:rsidP="006524AE">
      <w:pPr>
        <w:rPr>
          <w:noProof/>
        </w:rPr>
      </w:pPr>
      <w:r w:rsidRPr="00A97166">
        <w:rPr>
          <w:noProof/>
        </w:rPr>
        <w:t xml:space="preserve">Every evidence points to the fact that our LORD Jesus Christ and His Apostles worked in Greek: not Hebrew, not Aramaic.  </w:t>
      </w:r>
      <w:r w:rsidR="00B33A8E">
        <w:rPr>
          <w:noProof/>
        </w:rPr>
        <w:t>Claims to the contrary are mostly fabrications.</w:t>
      </w:r>
    </w:p>
    <w:p w14:paraId="1044768E" w14:textId="77777777" w:rsidR="00C7640F" w:rsidRDefault="00C7640F" w:rsidP="006524AE">
      <w:pPr>
        <w:rPr>
          <w:noProof/>
        </w:rPr>
      </w:pPr>
    </w:p>
    <w:p w14:paraId="42DD2A66" w14:textId="2D4F9007" w:rsidR="00A97166" w:rsidRDefault="00A97166" w:rsidP="006524AE">
      <w:pPr>
        <w:rPr>
          <w:noProof/>
        </w:rPr>
      </w:pPr>
      <w:r w:rsidRPr="00A97166">
        <w:rPr>
          <w:noProof/>
        </w:rPr>
        <w:t>What does the parable of the Tares teach us?  God does not care about Tares, does He?  The</w:t>
      </w:r>
      <w:r w:rsidR="00C7640F">
        <w:rPr>
          <w:noProof/>
        </w:rPr>
        <w:t xml:space="preserve"> parable of the Tares is about God the Father, and the Son, sowing </w:t>
      </w:r>
      <w:r w:rsidR="00C7640F">
        <w:rPr>
          <w:noProof/>
        </w:rPr>
        <w:lastRenderedPageBreak/>
        <w:t>the inerrant Bible by the power of the Spirit: it is all about the Bible, nothing but the Bible.  The Servants of Satan, primarily the Pharisees in the first century, deliberately sow distortions of the Bible: in the form of false doctrines, rumors, inuendo, and much, much, more.  This process of deliberate corruption of the Bible, first among the Pharisees, then among many other varieties of Gentiles</w:t>
      </w:r>
      <w:r w:rsidR="00B33A8E">
        <w:rPr>
          <w:noProof/>
        </w:rPr>
        <w:t xml:space="preserve"> continues to this day</w:t>
      </w:r>
      <w:r w:rsidR="00C7640F">
        <w:rPr>
          <w:noProof/>
        </w:rPr>
        <w:t>.  Christians also inadvertantly corrupted the Bible through their own ignorance.  Thus</w:t>
      </w:r>
      <w:r w:rsidR="00B33A8E">
        <w:rPr>
          <w:noProof/>
        </w:rPr>
        <w:t>,</w:t>
      </w:r>
      <w:r w:rsidR="00C7640F">
        <w:rPr>
          <w:noProof/>
        </w:rPr>
        <w:t xml:space="preserve"> it takes considerable study of the Greek Bible in the Holy Spirit to begin to discern what is wheat and what is tares.</w:t>
      </w:r>
      <w:r w:rsidR="008709FC">
        <w:rPr>
          <w:noProof/>
        </w:rPr>
        <w:t xml:space="preserve">  This process has been going on for about two thousand years, now.</w:t>
      </w:r>
    </w:p>
    <w:p w14:paraId="1B4A8020" w14:textId="77777777" w:rsidR="00C7640F" w:rsidRDefault="00C7640F" w:rsidP="006524AE">
      <w:pPr>
        <w:rPr>
          <w:noProof/>
        </w:rPr>
      </w:pPr>
    </w:p>
    <w:p w14:paraId="4FAAEBE0" w14:textId="5B9B0DA8" w:rsidR="008709FC" w:rsidRDefault="00C7640F" w:rsidP="006524AE">
      <w:pPr>
        <w:rPr>
          <w:noProof/>
        </w:rPr>
      </w:pPr>
      <w:r>
        <w:rPr>
          <w:noProof/>
        </w:rPr>
        <w:t>Prepare to give yourself to a lifetime of the study of the Greek Bible</w:t>
      </w:r>
      <w:r w:rsidR="008709FC">
        <w:rPr>
          <w:noProof/>
        </w:rPr>
        <w:t xml:space="preserve">.  Do not be discouraged by the weight of this task: it is </w:t>
      </w:r>
      <w:r w:rsidR="00B33A8E" w:rsidRPr="00B33A8E">
        <w:rPr>
          <w:noProof/>
        </w:rPr>
        <w:t>enormous</w:t>
      </w:r>
      <w:r w:rsidR="008709FC">
        <w:rPr>
          <w:noProof/>
        </w:rPr>
        <w:t xml:space="preserve">, it is difficult, we might even say it is impossible: but, God is with us.  Roughly 90% of the Bible is untouched: so other Christians have fought to defend the Bible down through the ages.  You and I are just novices in this faithful army.  </w:t>
      </w:r>
    </w:p>
    <w:p w14:paraId="6EE1CFFF" w14:textId="77777777" w:rsidR="008709FC" w:rsidRDefault="008709FC" w:rsidP="006524AE">
      <w:pPr>
        <w:rPr>
          <w:noProof/>
        </w:rPr>
      </w:pPr>
    </w:p>
    <w:p w14:paraId="7B970853" w14:textId="63FDCDDF" w:rsidR="00C7640F" w:rsidRDefault="008709FC" w:rsidP="006524AE">
      <w:pPr>
        <w:rPr>
          <w:noProof/>
        </w:rPr>
      </w:pPr>
      <w:r>
        <w:rPr>
          <w:noProof/>
        </w:rPr>
        <w:t>After you learn the Greek alphabeto, you must learn vocalization: Erasmus is so-so; but, modern Greek is far</w:t>
      </w:r>
      <w:r w:rsidR="00B40E20">
        <w:rPr>
          <w:noProof/>
        </w:rPr>
        <w:t>-</w:t>
      </w:r>
      <w:r>
        <w:rPr>
          <w:noProof/>
        </w:rPr>
        <w:t>far better.  If you contact a Greek Church and begin to pick up the look and feel of the modern Greek language, it will help you down the road to picking up the look and feel of Bible Greek</w:t>
      </w:r>
      <w:r w:rsidR="00B33A8E">
        <w:rPr>
          <w:noProof/>
        </w:rPr>
        <w:t xml:space="preserve"> (take a class if they offer one)</w:t>
      </w:r>
      <w:r>
        <w:rPr>
          <w:noProof/>
        </w:rPr>
        <w:t>.</w:t>
      </w:r>
    </w:p>
    <w:p w14:paraId="1B654985" w14:textId="77777777" w:rsidR="00B40E20" w:rsidRDefault="00B40E20" w:rsidP="006524AE">
      <w:pPr>
        <w:rPr>
          <w:noProof/>
        </w:rPr>
      </w:pPr>
    </w:p>
    <w:p w14:paraId="12537D83" w14:textId="673B70AA" w:rsidR="00B40E20" w:rsidRDefault="00B40E20" w:rsidP="006524AE">
      <w:pPr>
        <w:rPr>
          <w:noProof/>
        </w:rPr>
      </w:pPr>
      <w:r>
        <w:rPr>
          <w:noProof/>
        </w:rPr>
        <w:t xml:space="preserve">Then you must begin to build a Greek vocabulary.  This takes decades and nobody can do it for you.  It took you twelve years to learn English, and truth be told, most graduates (including me), are not very good at it: yet, we all consider ourselves </w:t>
      </w:r>
      <w:r>
        <w:rPr>
          <w:noProof/>
        </w:rPr>
        <w:lastRenderedPageBreak/>
        <w:t>fluent.  NOT!  Start with a Greek NT or Septuagint, if you prefer the OT.  Here are free copies to begin with:</w:t>
      </w:r>
    </w:p>
    <w:p w14:paraId="2D7C940A" w14:textId="20709717" w:rsidR="00B40E20" w:rsidRDefault="001F5DED" w:rsidP="006524AE">
      <w:pPr>
        <w:rPr>
          <w:noProof/>
        </w:rPr>
      </w:pPr>
      <w:hyperlink r:id="rId8" w:history="1">
        <w:r w:rsidRPr="009F6D13">
          <w:rPr>
            <w:rStyle w:val="Hyperlink"/>
            <w:noProof/>
          </w:rPr>
          <w:t>https://www.biblegateway.com/passage/?search=John%201&amp;version=WHNU</w:t>
        </w:r>
      </w:hyperlink>
    </w:p>
    <w:p w14:paraId="5522799C" w14:textId="5D15A079" w:rsidR="001F5DED" w:rsidRDefault="001F5DED" w:rsidP="006524AE">
      <w:pPr>
        <w:rPr>
          <w:noProof/>
        </w:rPr>
      </w:pPr>
      <w:hyperlink r:id="rId9" w:history="1">
        <w:r w:rsidRPr="009F6D13">
          <w:rPr>
            <w:rStyle w:val="Hyperlink"/>
            <w:noProof/>
          </w:rPr>
          <w:t>https://www.ellopos.net/elpenor/greek-texts/septuagint/default.asp</w:t>
        </w:r>
      </w:hyperlink>
    </w:p>
    <w:p w14:paraId="55C2D061" w14:textId="7A1E0A1A" w:rsidR="001F5DED" w:rsidRDefault="001F5DED" w:rsidP="006524AE">
      <w:pPr>
        <w:rPr>
          <w:noProof/>
        </w:rPr>
      </w:pPr>
      <w:r>
        <w:rPr>
          <w:noProof/>
        </w:rPr>
        <w:t>Then: purchase an Analytical Lexicon of the New Testament (I like the Wesley J. Preschbacher version best) and/or an Analytical Lexicon of the Septuagint.  Set to work, one word at a time, translating, as you pick up Greek vocabulary.</w:t>
      </w:r>
    </w:p>
    <w:p w14:paraId="656A85A1" w14:textId="79D26E49" w:rsidR="0002102B" w:rsidRDefault="0002102B" w:rsidP="006524AE">
      <w:pPr>
        <w:rPr>
          <w:noProof/>
        </w:rPr>
      </w:pPr>
      <w:hyperlink r:id="rId10" w:history="1">
        <w:r w:rsidRPr="007B3967">
          <w:rPr>
            <w:rStyle w:val="Hyperlink"/>
            <w:noProof/>
          </w:rPr>
          <w:t>https://www.hendricksonpublishers.com/p/analytical-lexicon-of-new-testament-greek/9781598567014</w:t>
        </w:r>
      </w:hyperlink>
    </w:p>
    <w:p w14:paraId="6F5C1418" w14:textId="44AEA2E4" w:rsidR="0002102B" w:rsidRDefault="006A4DD1" w:rsidP="006524AE">
      <w:pPr>
        <w:rPr>
          <w:noProof/>
        </w:rPr>
      </w:pPr>
      <w:hyperlink r:id="rId11" w:history="1">
        <w:r w:rsidRPr="007B3967">
          <w:rPr>
            <w:rStyle w:val="Hyperlink"/>
            <w:noProof/>
          </w:rPr>
          <w:t>https://www.amazon.com/Analytical-Lexicon-Greek-New-Testament/dp/0310542103</w:t>
        </w:r>
      </w:hyperlink>
    </w:p>
    <w:p w14:paraId="548EA2B5" w14:textId="44D19EF0" w:rsidR="006A4DD1" w:rsidRDefault="006A4DD1" w:rsidP="006524AE">
      <w:pPr>
        <w:rPr>
          <w:noProof/>
        </w:rPr>
      </w:pPr>
      <w:hyperlink r:id="rId12" w:history="1">
        <w:r w:rsidRPr="007B3967">
          <w:rPr>
            <w:rStyle w:val="Hyperlink"/>
            <w:noProof/>
          </w:rPr>
          <w:t>https://www.amazon.com/Analytical-Lexicon-Septuagint-English-Greek/dp/1565635167</w:t>
        </w:r>
      </w:hyperlink>
    </w:p>
    <w:p w14:paraId="75339496" w14:textId="77777777" w:rsidR="001F5DED" w:rsidRDefault="001F5DED" w:rsidP="006524AE">
      <w:pPr>
        <w:rPr>
          <w:noProof/>
        </w:rPr>
      </w:pPr>
    </w:p>
    <w:p w14:paraId="3F51D6C7" w14:textId="21C4C903" w:rsidR="001F5DED" w:rsidRDefault="001F5DED" w:rsidP="006524AE">
      <w:pPr>
        <w:rPr>
          <w:noProof/>
        </w:rPr>
      </w:pPr>
      <w:r>
        <w:rPr>
          <w:noProof/>
        </w:rPr>
        <w:t xml:space="preserve">After you’ve been absorbing Greek vocabulary for several years, you may be ready to explore Greek grammar.  Be beware, almost all English written Christian Greek Grammars are overcooked: get your simple intuitive understanding </w:t>
      </w:r>
      <w:r w:rsidR="006A4DD1">
        <w:rPr>
          <w:noProof/>
        </w:rPr>
        <w:t xml:space="preserve">(from Greek speaking people) </w:t>
      </w:r>
      <w:r>
        <w:rPr>
          <w:noProof/>
        </w:rPr>
        <w:t>under your belt before you start to read the intensely technical stuff.</w:t>
      </w:r>
    </w:p>
    <w:p w14:paraId="4F9CDBE7" w14:textId="77777777" w:rsidR="00A506E8" w:rsidRDefault="00A506E8" w:rsidP="00A506E8">
      <w:pPr>
        <w:ind w:left="720" w:right="720"/>
      </w:pPr>
    </w:p>
    <w:p w14:paraId="4FAD04BC" w14:textId="77777777" w:rsidR="008E575D" w:rsidRPr="008E575D" w:rsidRDefault="00A506E8" w:rsidP="00225114">
      <w:pPr>
        <w:ind w:left="720" w:right="720"/>
      </w:pPr>
      <w:r>
        <w:t>“</w:t>
      </w:r>
      <w:r w:rsidR="008E575D" w:rsidRPr="008E575D">
        <w:t xml:space="preserve">I know that </w:t>
      </w:r>
      <w:r w:rsidR="0005654B">
        <w:t>with</w:t>
      </w:r>
      <w:r w:rsidR="008E575D" w:rsidRPr="008E575D">
        <w:t xml:space="preserve"> my </w:t>
      </w:r>
      <w:r w:rsidR="0005654B">
        <w:t>arrival</w:t>
      </w:r>
      <w:r w:rsidR="0005654B">
        <w:rPr>
          <w:rStyle w:val="FootnoteReference"/>
        </w:rPr>
        <w:footnoteReference w:id="1"/>
      </w:r>
      <w:r w:rsidR="008E575D" w:rsidRPr="008E575D">
        <w:t xml:space="preserve"> </w:t>
      </w:r>
      <w:r w:rsidR="0005654B">
        <w:t>fierce</w:t>
      </w:r>
      <w:r w:rsidR="008E575D" w:rsidRPr="008E575D">
        <w:t xml:space="preserve"> wolves </w:t>
      </w:r>
      <w:r w:rsidR="0005654B">
        <w:t xml:space="preserve">will come </w:t>
      </w:r>
      <w:r w:rsidR="008E575D" w:rsidRPr="008E575D">
        <w:t xml:space="preserve">in among you, not sparing the </w:t>
      </w:r>
      <w:r w:rsidR="007C2520">
        <w:t xml:space="preserve">little </w:t>
      </w:r>
      <w:r w:rsidR="008E575D" w:rsidRPr="008E575D">
        <w:t>flock.</w:t>
      </w:r>
      <w:r w:rsidR="007C2520">
        <w:t xml:space="preserve">  </w:t>
      </w:r>
      <w:r w:rsidR="0095143B">
        <w:t>Out</w:t>
      </w:r>
      <w:r w:rsidR="008E575D" w:rsidRPr="008E575D">
        <w:t xml:space="preserve"> of </w:t>
      </w:r>
      <w:r w:rsidR="0095143B">
        <w:t>you your</w:t>
      </w:r>
      <w:r w:rsidR="008E575D" w:rsidRPr="008E575D">
        <w:t xml:space="preserve">selves men </w:t>
      </w:r>
      <w:r w:rsidR="0095143B">
        <w:t xml:space="preserve">will stand up, </w:t>
      </w:r>
      <w:r w:rsidR="0095143B">
        <w:lastRenderedPageBreak/>
        <w:t xml:space="preserve">speaking </w:t>
      </w:r>
      <w:r w:rsidR="00A22C31">
        <w:t xml:space="preserve">well established </w:t>
      </w:r>
      <w:r w:rsidR="0095143B">
        <w:t>perv</w:t>
      </w:r>
      <w:r w:rsidR="00A22C31">
        <w:t>er</w:t>
      </w:r>
      <w:r w:rsidR="00613AAB">
        <w:t>sions</w:t>
      </w:r>
      <w:r w:rsidR="00A22C31">
        <w:rPr>
          <w:rStyle w:val="FootnoteReference"/>
        </w:rPr>
        <w:footnoteReference w:id="2"/>
      </w:r>
      <w:r w:rsidR="008E575D" w:rsidRPr="008E575D">
        <w:t xml:space="preserve">, to </w:t>
      </w:r>
      <w:r w:rsidR="00225114">
        <w:t>wrench</w:t>
      </w:r>
      <w:r w:rsidR="0075414F">
        <w:t xml:space="preserve"> away</w:t>
      </w:r>
      <w:r w:rsidR="00225114">
        <w:t xml:space="preserve"> the </w:t>
      </w:r>
      <w:r w:rsidR="008E575D" w:rsidRPr="008E575D">
        <w:t>disciples after them</w:t>
      </w:r>
      <w:r w:rsidR="00225114">
        <w:t>selves</w:t>
      </w:r>
      <w:r w:rsidR="008E575D" w:rsidRPr="008E575D">
        <w:t>.</w:t>
      </w:r>
      <w:r w:rsidR="00EA03FE">
        <w:t xml:space="preserve">” — </w:t>
      </w:r>
      <w:r w:rsidR="00EA03FE" w:rsidRPr="00EA03FE">
        <w:t>Acts 20:29-30</w:t>
      </w:r>
    </w:p>
    <w:p w14:paraId="3B9B75A4" w14:textId="77777777" w:rsidR="00A506E8" w:rsidRDefault="00A506E8" w:rsidP="00A506E8">
      <w:pPr>
        <w:ind w:left="720" w:right="720"/>
      </w:pPr>
    </w:p>
    <w:p w14:paraId="1C927042" w14:textId="77777777" w:rsidR="00587D57" w:rsidRDefault="007C7450" w:rsidP="00587D57">
      <w:pPr>
        <w:tabs>
          <w:tab w:val="left" w:pos="1080"/>
        </w:tabs>
      </w:pPr>
      <w:r>
        <w:rPr>
          <w:rStyle w:val="FootnoteReference"/>
        </w:rPr>
        <w:footnoteReference w:id="3"/>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6706" w14:textId="77777777" w:rsidR="00AE4D0B" w:rsidRDefault="00AE4D0B" w:rsidP="0031344D">
      <w:pPr>
        <w:spacing w:after="0"/>
      </w:pPr>
      <w:r>
        <w:separator/>
      </w:r>
    </w:p>
  </w:endnote>
  <w:endnote w:type="continuationSeparator" w:id="0">
    <w:p w14:paraId="7756FBAA" w14:textId="77777777" w:rsidR="00AE4D0B" w:rsidRDefault="00AE4D0B"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28C0" w14:textId="77777777" w:rsidR="00AE4D0B" w:rsidRDefault="00AE4D0B" w:rsidP="0031344D">
      <w:pPr>
        <w:spacing w:after="0"/>
      </w:pPr>
      <w:r>
        <w:separator/>
      </w:r>
    </w:p>
  </w:footnote>
  <w:footnote w:type="continuationSeparator" w:id="0">
    <w:p w14:paraId="5D33C1E8" w14:textId="77777777" w:rsidR="00AE4D0B" w:rsidRDefault="00AE4D0B" w:rsidP="0031344D">
      <w:pPr>
        <w:spacing w:after="0"/>
      </w:pPr>
      <w:r>
        <w:continuationSeparator/>
      </w:r>
    </w:p>
  </w:footnote>
  <w:footnote w:id="1">
    <w:p w14:paraId="4CCFE259" w14:textId="77777777" w:rsidR="004E101C" w:rsidRDefault="004E101C" w:rsidP="0005654B">
      <w:pPr>
        <w:pStyle w:val="Endnote"/>
      </w:pPr>
      <w:r>
        <w:rPr>
          <w:rStyle w:val="FootnoteReference"/>
        </w:rPr>
        <w:footnoteRef/>
      </w:r>
      <w:r>
        <w:t xml:space="preserve"> Paul refers to his arrival in heaven; which would be a departure from earth.</w:t>
      </w:r>
    </w:p>
  </w:footnote>
  <w:footnote w:id="2">
    <w:p w14:paraId="5E2B44C6" w14:textId="77777777" w:rsidR="004E101C" w:rsidRDefault="004E101C" w:rsidP="00A22C31">
      <w:pPr>
        <w:pStyle w:val="Endnote"/>
      </w:pPr>
      <w:r>
        <w:rPr>
          <w:rStyle w:val="FootnoteReference"/>
        </w:rPr>
        <w:footnoteRef/>
      </w:r>
      <w:r>
        <w:t xml:space="preserve"> These </w:t>
      </w:r>
      <w:r w:rsidRPr="00A22C31">
        <w:t>διεστραμμένα</w:t>
      </w:r>
      <w:r>
        <w:t xml:space="preserve"> are in the perfect passive: the most likely source of these is Jewish fables, such as Oral Torah.</w:t>
      </w:r>
    </w:p>
  </w:footnote>
  <w:footnote w:id="3">
    <w:p w14:paraId="0F0D1E7B"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973656">
    <w:abstractNumId w:val="10"/>
  </w:num>
  <w:num w:numId="2" w16cid:durableId="873930097">
    <w:abstractNumId w:val="11"/>
  </w:num>
  <w:num w:numId="3" w16cid:durableId="40567511">
    <w:abstractNumId w:val="0"/>
  </w:num>
  <w:num w:numId="4" w16cid:durableId="903953902">
    <w:abstractNumId w:val="3"/>
  </w:num>
  <w:num w:numId="5" w16cid:durableId="997928942">
    <w:abstractNumId w:val="1"/>
  </w:num>
  <w:num w:numId="6" w16cid:durableId="290674249">
    <w:abstractNumId w:val="7"/>
  </w:num>
  <w:num w:numId="7" w16cid:durableId="1734112403">
    <w:abstractNumId w:val="3"/>
  </w:num>
  <w:num w:numId="8" w16cid:durableId="726146151">
    <w:abstractNumId w:val="3"/>
  </w:num>
  <w:num w:numId="9" w16cid:durableId="669212052">
    <w:abstractNumId w:val="3"/>
  </w:num>
  <w:num w:numId="10" w16cid:durableId="1473253813">
    <w:abstractNumId w:val="3"/>
  </w:num>
  <w:num w:numId="11" w16cid:durableId="620116074">
    <w:abstractNumId w:val="3"/>
  </w:num>
  <w:num w:numId="12" w16cid:durableId="88627200">
    <w:abstractNumId w:val="3"/>
  </w:num>
  <w:num w:numId="13" w16cid:durableId="1258635161">
    <w:abstractNumId w:val="3"/>
  </w:num>
  <w:num w:numId="14" w16cid:durableId="1945766023">
    <w:abstractNumId w:val="3"/>
  </w:num>
  <w:num w:numId="15" w16cid:durableId="1709643527">
    <w:abstractNumId w:val="8"/>
  </w:num>
  <w:num w:numId="16" w16cid:durableId="1663655617">
    <w:abstractNumId w:val="6"/>
  </w:num>
  <w:num w:numId="17" w16cid:durableId="1778989938">
    <w:abstractNumId w:val="9"/>
  </w:num>
  <w:num w:numId="18" w16cid:durableId="1121413343">
    <w:abstractNumId w:val="2"/>
  </w:num>
  <w:num w:numId="19" w16cid:durableId="499806834">
    <w:abstractNumId w:val="4"/>
  </w:num>
  <w:num w:numId="20" w16cid:durableId="12073716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203D6"/>
    <w:rsid w:val="0002102B"/>
    <w:rsid w:val="0002167B"/>
    <w:rsid w:val="00023488"/>
    <w:rsid w:val="00023919"/>
    <w:rsid w:val="00023F6C"/>
    <w:rsid w:val="00024017"/>
    <w:rsid w:val="00024F3A"/>
    <w:rsid w:val="00025009"/>
    <w:rsid w:val="00025AD9"/>
    <w:rsid w:val="00025FB5"/>
    <w:rsid w:val="000266D7"/>
    <w:rsid w:val="00027134"/>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AFB"/>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B4D"/>
    <w:rsid w:val="000B0F9B"/>
    <w:rsid w:val="000B1205"/>
    <w:rsid w:val="000B2082"/>
    <w:rsid w:val="000B24D0"/>
    <w:rsid w:val="000B38C9"/>
    <w:rsid w:val="000B46D2"/>
    <w:rsid w:val="000B4D06"/>
    <w:rsid w:val="000B4FA0"/>
    <w:rsid w:val="000B509A"/>
    <w:rsid w:val="000B5384"/>
    <w:rsid w:val="000B56B0"/>
    <w:rsid w:val="000B5ED3"/>
    <w:rsid w:val="000B6018"/>
    <w:rsid w:val="000B6735"/>
    <w:rsid w:val="000B67FF"/>
    <w:rsid w:val="000B763C"/>
    <w:rsid w:val="000C0080"/>
    <w:rsid w:val="000C0372"/>
    <w:rsid w:val="000C04AE"/>
    <w:rsid w:val="000C197E"/>
    <w:rsid w:val="000C2AB2"/>
    <w:rsid w:val="000C3294"/>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81B"/>
    <w:rsid w:val="000E4A7E"/>
    <w:rsid w:val="000E59AC"/>
    <w:rsid w:val="000E5C24"/>
    <w:rsid w:val="000E5C60"/>
    <w:rsid w:val="000E5E80"/>
    <w:rsid w:val="000E6AE5"/>
    <w:rsid w:val="000E6B27"/>
    <w:rsid w:val="000E71D0"/>
    <w:rsid w:val="000E773B"/>
    <w:rsid w:val="000E7E85"/>
    <w:rsid w:val="000F04B5"/>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1299"/>
    <w:rsid w:val="001520BC"/>
    <w:rsid w:val="00152D51"/>
    <w:rsid w:val="00153D2F"/>
    <w:rsid w:val="001549D4"/>
    <w:rsid w:val="00154E63"/>
    <w:rsid w:val="0015576B"/>
    <w:rsid w:val="00155D33"/>
    <w:rsid w:val="00156377"/>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500"/>
    <w:rsid w:val="00167AE9"/>
    <w:rsid w:val="001707B0"/>
    <w:rsid w:val="00170B87"/>
    <w:rsid w:val="00170E50"/>
    <w:rsid w:val="001710C8"/>
    <w:rsid w:val="001712B7"/>
    <w:rsid w:val="0017146A"/>
    <w:rsid w:val="00171DCA"/>
    <w:rsid w:val="00172243"/>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5DED"/>
    <w:rsid w:val="001F7EB2"/>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2110"/>
    <w:rsid w:val="002D2E6C"/>
    <w:rsid w:val="002D33E0"/>
    <w:rsid w:val="002D46C2"/>
    <w:rsid w:val="002D4803"/>
    <w:rsid w:val="002D4E2D"/>
    <w:rsid w:val="002D4E34"/>
    <w:rsid w:val="002D5684"/>
    <w:rsid w:val="002D5BFA"/>
    <w:rsid w:val="002D6955"/>
    <w:rsid w:val="002D70DE"/>
    <w:rsid w:val="002D75FA"/>
    <w:rsid w:val="002D7672"/>
    <w:rsid w:val="002D77A5"/>
    <w:rsid w:val="002D7FEF"/>
    <w:rsid w:val="002E03E9"/>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916"/>
    <w:rsid w:val="00314A51"/>
    <w:rsid w:val="0031525E"/>
    <w:rsid w:val="0031527A"/>
    <w:rsid w:val="003155DB"/>
    <w:rsid w:val="003167FB"/>
    <w:rsid w:val="00316B59"/>
    <w:rsid w:val="00316DE1"/>
    <w:rsid w:val="00316FB7"/>
    <w:rsid w:val="003178F2"/>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40176"/>
    <w:rsid w:val="00340DA0"/>
    <w:rsid w:val="00340FE0"/>
    <w:rsid w:val="00342910"/>
    <w:rsid w:val="0034299B"/>
    <w:rsid w:val="0034389B"/>
    <w:rsid w:val="00343AE1"/>
    <w:rsid w:val="003442B7"/>
    <w:rsid w:val="00344A3A"/>
    <w:rsid w:val="00344CDF"/>
    <w:rsid w:val="00344FA1"/>
    <w:rsid w:val="003452BD"/>
    <w:rsid w:val="00345AAF"/>
    <w:rsid w:val="003466B8"/>
    <w:rsid w:val="00346737"/>
    <w:rsid w:val="00346B24"/>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5208"/>
    <w:rsid w:val="00385853"/>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6B72"/>
    <w:rsid w:val="003A71BB"/>
    <w:rsid w:val="003A7C87"/>
    <w:rsid w:val="003A7D40"/>
    <w:rsid w:val="003B0FC4"/>
    <w:rsid w:val="003B2522"/>
    <w:rsid w:val="003B357D"/>
    <w:rsid w:val="003B3FAF"/>
    <w:rsid w:val="003B4E95"/>
    <w:rsid w:val="003B520E"/>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F09AE"/>
    <w:rsid w:val="003F0EC3"/>
    <w:rsid w:val="003F11F5"/>
    <w:rsid w:val="003F501F"/>
    <w:rsid w:val="003F5304"/>
    <w:rsid w:val="003F5CFE"/>
    <w:rsid w:val="003F7460"/>
    <w:rsid w:val="003F750D"/>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71BB"/>
    <w:rsid w:val="004173E1"/>
    <w:rsid w:val="004206D8"/>
    <w:rsid w:val="00420C7A"/>
    <w:rsid w:val="00420FEA"/>
    <w:rsid w:val="00421FF7"/>
    <w:rsid w:val="00423115"/>
    <w:rsid w:val="00423135"/>
    <w:rsid w:val="00424705"/>
    <w:rsid w:val="004251E2"/>
    <w:rsid w:val="004256AA"/>
    <w:rsid w:val="00425722"/>
    <w:rsid w:val="004260B9"/>
    <w:rsid w:val="004263BF"/>
    <w:rsid w:val="0043021A"/>
    <w:rsid w:val="0043130F"/>
    <w:rsid w:val="004313AF"/>
    <w:rsid w:val="00432B4F"/>
    <w:rsid w:val="00433004"/>
    <w:rsid w:val="00433510"/>
    <w:rsid w:val="00435757"/>
    <w:rsid w:val="004367C9"/>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28EA"/>
    <w:rsid w:val="00453152"/>
    <w:rsid w:val="00453CF6"/>
    <w:rsid w:val="00454F0A"/>
    <w:rsid w:val="00454FDC"/>
    <w:rsid w:val="0045537C"/>
    <w:rsid w:val="0045603A"/>
    <w:rsid w:val="004562AF"/>
    <w:rsid w:val="004566D5"/>
    <w:rsid w:val="0045772A"/>
    <w:rsid w:val="004607DD"/>
    <w:rsid w:val="00460FFD"/>
    <w:rsid w:val="00462110"/>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623A"/>
    <w:rsid w:val="004A67FF"/>
    <w:rsid w:val="004A7AF7"/>
    <w:rsid w:val="004A7FA1"/>
    <w:rsid w:val="004B06AF"/>
    <w:rsid w:val="004B072A"/>
    <w:rsid w:val="004B12A8"/>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BC4"/>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B34"/>
    <w:rsid w:val="00540EA9"/>
    <w:rsid w:val="00540F13"/>
    <w:rsid w:val="00541E98"/>
    <w:rsid w:val="00542504"/>
    <w:rsid w:val="005426ED"/>
    <w:rsid w:val="00542C1B"/>
    <w:rsid w:val="00544CF8"/>
    <w:rsid w:val="00544D1D"/>
    <w:rsid w:val="00545628"/>
    <w:rsid w:val="00545B34"/>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31CF"/>
    <w:rsid w:val="005946CA"/>
    <w:rsid w:val="00594CE9"/>
    <w:rsid w:val="00595C60"/>
    <w:rsid w:val="00595D45"/>
    <w:rsid w:val="00595EC6"/>
    <w:rsid w:val="00596A6C"/>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D24"/>
    <w:rsid w:val="005C5D37"/>
    <w:rsid w:val="005C627C"/>
    <w:rsid w:val="005C649C"/>
    <w:rsid w:val="005C75FA"/>
    <w:rsid w:val="005C761D"/>
    <w:rsid w:val="005C79C8"/>
    <w:rsid w:val="005D0E08"/>
    <w:rsid w:val="005D1528"/>
    <w:rsid w:val="005D1927"/>
    <w:rsid w:val="005D1996"/>
    <w:rsid w:val="005D3D28"/>
    <w:rsid w:val="005D415C"/>
    <w:rsid w:val="005D4398"/>
    <w:rsid w:val="005D4707"/>
    <w:rsid w:val="005D4966"/>
    <w:rsid w:val="005D4C47"/>
    <w:rsid w:val="005D5B70"/>
    <w:rsid w:val="005E0F24"/>
    <w:rsid w:val="005E1C95"/>
    <w:rsid w:val="005E2756"/>
    <w:rsid w:val="005E330B"/>
    <w:rsid w:val="005E3BF9"/>
    <w:rsid w:val="005E4783"/>
    <w:rsid w:val="005E4912"/>
    <w:rsid w:val="005E4D8A"/>
    <w:rsid w:val="005E5019"/>
    <w:rsid w:val="005E57E0"/>
    <w:rsid w:val="005E5FB1"/>
    <w:rsid w:val="005E6857"/>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6F1"/>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E53"/>
    <w:rsid w:val="00615FD0"/>
    <w:rsid w:val="00616C9F"/>
    <w:rsid w:val="00616DD3"/>
    <w:rsid w:val="00616DFD"/>
    <w:rsid w:val="0062017B"/>
    <w:rsid w:val="006213D5"/>
    <w:rsid w:val="00622240"/>
    <w:rsid w:val="0062391C"/>
    <w:rsid w:val="00625227"/>
    <w:rsid w:val="0062526F"/>
    <w:rsid w:val="00625453"/>
    <w:rsid w:val="00625954"/>
    <w:rsid w:val="00625A98"/>
    <w:rsid w:val="00626033"/>
    <w:rsid w:val="0062615E"/>
    <w:rsid w:val="0062748D"/>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1B31"/>
    <w:rsid w:val="006721AA"/>
    <w:rsid w:val="006726F1"/>
    <w:rsid w:val="00672A1F"/>
    <w:rsid w:val="006735F8"/>
    <w:rsid w:val="00673848"/>
    <w:rsid w:val="0067439A"/>
    <w:rsid w:val="0067550A"/>
    <w:rsid w:val="00675738"/>
    <w:rsid w:val="006764C3"/>
    <w:rsid w:val="006779A9"/>
    <w:rsid w:val="00680190"/>
    <w:rsid w:val="00680490"/>
    <w:rsid w:val="00680639"/>
    <w:rsid w:val="00680D50"/>
    <w:rsid w:val="00680E20"/>
    <w:rsid w:val="00681B6A"/>
    <w:rsid w:val="00681BA1"/>
    <w:rsid w:val="00682097"/>
    <w:rsid w:val="00682986"/>
    <w:rsid w:val="00683089"/>
    <w:rsid w:val="0068361E"/>
    <w:rsid w:val="006836CB"/>
    <w:rsid w:val="00684A9C"/>
    <w:rsid w:val="00684E2D"/>
    <w:rsid w:val="006853BD"/>
    <w:rsid w:val="00685452"/>
    <w:rsid w:val="00687553"/>
    <w:rsid w:val="006911E2"/>
    <w:rsid w:val="006919B2"/>
    <w:rsid w:val="00691FFE"/>
    <w:rsid w:val="00692DE5"/>
    <w:rsid w:val="006945CD"/>
    <w:rsid w:val="00694613"/>
    <w:rsid w:val="006946F0"/>
    <w:rsid w:val="006948A8"/>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4DD1"/>
    <w:rsid w:val="006A5B27"/>
    <w:rsid w:val="006A5E6F"/>
    <w:rsid w:val="006A6181"/>
    <w:rsid w:val="006A6205"/>
    <w:rsid w:val="006A6C13"/>
    <w:rsid w:val="006A79D2"/>
    <w:rsid w:val="006B1136"/>
    <w:rsid w:val="006B176F"/>
    <w:rsid w:val="006B177C"/>
    <w:rsid w:val="006B3D41"/>
    <w:rsid w:val="006B4E00"/>
    <w:rsid w:val="006B54A5"/>
    <w:rsid w:val="006B5E01"/>
    <w:rsid w:val="006B605A"/>
    <w:rsid w:val="006B665F"/>
    <w:rsid w:val="006B71B6"/>
    <w:rsid w:val="006B7EDA"/>
    <w:rsid w:val="006C0DE2"/>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D99"/>
    <w:rsid w:val="00724E55"/>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2CA7"/>
    <w:rsid w:val="00752DD9"/>
    <w:rsid w:val="0075315D"/>
    <w:rsid w:val="0075378F"/>
    <w:rsid w:val="0075390D"/>
    <w:rsid w:val="00753B71"/>
    <w:rsid w:val="00753E0E"/>
    <w:rsid w:val="0075404E"/>
    <w:rsid w:val="0075414F"/>
    <w:rsid w:val="0075522F"/>
    <w:rsid w:val="00755C29"/>
    <w:rsid w:val="00757D5A"/>
    <w:rsid w:val="007609FE"/>
    <w:rsid w:val="00761034"/>
    <w:rsid w:val="00761834"/>
    <w:rsid w:val="00761B2B"/>
    <w:rsid w:val="007634E6"/>
    <w:rsid w:val="00764FA6"/>
    <w:rsid w:val="00765164"/>
    <w:rsid w:val="0076570B"/>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515"/>
    <w:rsid w:val="007A35E9"/>
    <w:rsid w:val="007A3706"/>
    <w:rsid w:val="007A3F19"/>
    <w:rsid w:val="007A5355"/>
    <w:rsid w:val="007A5495"/>
    <w:rsid w:val="007A5580"/>
    <w:rsid w:val="007A5BF8"/>
    <w:rsid w:val="007A5CA9"/>
    <w:rsid w:val="007A5E75"/>
    <w:rsid w:val="007A7A0D"/>
    <w:rsid w:val="007A7B8A"/>
    <w:rsid w:val="007B00C4"/>
    <w:rsid w:val="007B0622"/>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A11"/>
    <w:rsid w:val="007C6E41"/>
    <w:rsid w:val="007C7450"/>
    <w:rsid w:val="007C7940"/>
    <w:rsid w:val="007C7BED"/>
    <w:rsid w:val="007C7C47"/>
    <w:rsid w:val="007D1146"/>
    <w:rsid w:val="007D128A"/>
    <w:rsid w:val="007D1370"/>
    <w:rsid w:val="007D1556"/>
    <w:rsid w:val="007D1ED4"/>
    <w:rsid w:val="007D2577"/>
    <w:rsid w:val="007D26DF"/>
    <w:rsid w:val="007D2799"/>
    <w:rsid w:val="007D2EED"/>
    <w:rsid w:val="007D3F85"/>
    <w:rsid w:val="007D45EF"/>
    <w:rsid w:val="007D4C60"/>
    <w:rsid w:val="007D5E4C"/>
    <w:rsid w:val="007D6000"/>
    <w:rsid w:val="007D67F6"/>
    <w:rsid w:val="007D6B16"/>
    <w:rsid w:val="007D6BA8"/>
    <w:rsid w:val="007D6DCD"/>
    <w:rsid w:val="007D74D1"/>
    <w:rsid w:val="007D7DB8"/>
    <w:rsid w:val="007E047E"/>
    <w:rsid w:val="007E2CFD"/>
    <w:rsid w:val="007E32A4"/>
    <w:rsid w:val="007E41F6"/>
    <w:rsid w:val="007E6AC4"/>
    <w:rsid w:val="007E70FD"/>
    <w:rsid w:val="007E7776"/>
    <w:rsid w:val="007F0CE0"/>
    <w:rsid w:val="007F1B20"/>
    <w:rsid w:val="007F1BEF"/>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A1B"/>
    <w:rsid w:val="008410D8"/>
    <w:rsid w:val="00841476"/>
    <w:rsid w:val="008425FF"/>
    <w:rsid w:val="00842F2E"/>
    <w:rsid w:val="0084338D"/>
    <w:rsid w:val="008439AC"/>
    <w:rsid w:val="00843A18"/>
    <w:rsid w:val="00844DD9"/>
    <w:rsid w:val="00844EB2"/>
    <w:rsid w:val="0084554A"/>
    <w:rsid w:val="00845850"/>
    <w:rsid w:val="00845FAC"/>
    <w:rsid w:val="00846E9C"/>
    <w:rsid w:val="00847174"/>
    <w:rsid w:val="00847327"/>
    <w:rsid w:val="0084772E"/>
    <w:rsid w:val="008517BE"/>
    <w:rsid w:val="00852C84"/>
    <w:rsid w:val="008536FF"/>
    <w:rsid w:val="00854387"/>
    <w:rsid w:val="008551E9"/>
    <w:rsid w:val="00856BD1"/>
    <w:rsid w:val="00856DCA"/>
    <w:rsid w:val="008604B6"/>
    <w:rsid w:val="00861696"/>
    <w:rsid w:val="00862910"/>
    <w:rsid w:val="00863300"/>
    <w:rsid w:val="00863593"/>
    <w:rsid w:val="00863B85"/>
    <w:rsid w:val="008646F6"/>
    <w:rsid w:val="0086654E"/>
    <w:rsid w:val="008668AC"/>
    <w:rsid w:val="00866957"/>
    <w:rsid w:val="00867F09"/>
    <w:rsid w:val="00867F1D"/>
    <w:rsid w:val="008709F3"/>
    <w:rsid w:val="008709FC"/>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90504"/>
    <w:rsid w:val="008905A4"/>
    <w:rsid w:val="00890616"/>
    <w:rsid w:val="00891779"/>
    <w:rsid w:val="008917DC"/>
    <w:rsid w:val="008926FC"/>
    <w:rsid w:val="00892B7D"/>
    <w:rsid w:val="00892BC1"/>
    <w:rsid w:val="00893676"/>
    <w:rsid w:val="00893A8A"/>
    <w:rsid w:val="00894591"/>
    <w:rsid w:val="008952A9"/>
    <w:rsid w:val="00895FD4"/>
    <w:rsid w:val="00896DD0"/>
    <w:rsid w:val="00897926"/>
    <w:rsid w:val="00897A0F"/>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48E7"/>
    <w:rsid w:val="008B49C4"/>
    <w:rsid w:val="008B5077"/>
    <w:rsid w:val="008B5621"/>
    <w:rsid w:val="008B6082"/>
    <w:rsid w:val="008B6C31"/>
    <w:rsid w:val="008B6C52"/>
    <w:rsid w:val="008B6E84"/>
    <w:rsid w:val="008B7ECD"/>
    <w:rsid w:val="008B7EE9"/>
    <w:rsid w:val="008B7F56"/>
    <w:rsid w:val="008C010F"/>
    <w:rsid w:val="008C08DA"/>
    <w:rsid w:val="008C1570"/>
    <w:rsid w:val="008C2327"/>
    <w:rsid w:val="008C2734"/>
    <w:rsid w:val="008C2C21"/>
    <w:rsid w:val="008C2D2A"/>
    <w:rsid w:val="008C38BF"/>
    <w:rsid w:val="008C392B"/>
    <w:rsid w:val="008C3A40"/>
    <w:rsid w:val="008C46A0"/>
    <w:rsid w:val="008C4FFB"/>
    <w:rsid w:val="008C5C87"/>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30856"/>
    <w:rsid w:val="00931DFB"/>
    <w:rsid w:val="00932EE6"/>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40216"/>
    <w:rsid w:val="0094030F"/>
    <w:rsid w:val="00940391"/>
    <w:rsid w:val="00940EE7"/>
    <w:rsid w:val="009412C4"/>
    <w:rsid w:val="009424D7"/>
    <w:rsid w:val="00944835"/>
    <w:rsid w:val="00945E70"/>
    <w:rsid w:val="0094648D"/>
    <w:rsid w:val="009464E6"/>
    <w:rsid w:val="00950D2C"/>
    <w:rsid w:val="0095143B"/>
    <w:rsid w:val="0095170E"/>
    <w:rsid w:val="00951C8E"/>
    <w:rsid w:val="00952238"/>
    <w:rsid w:val="00952576"/>
    <w:rsid w:val="009533DB"/>
    <w:rsid w:val="00954DF6"/>
    <w:rsid w:val="009557DD"/>
    <w:rsid w:val="00955BBB"/>
    <w:rsid w:val="00956DAC"/>
    <w:rsid w:val="0095733A"/>
    <w:rsid w:val="00957CFD"/>
    <w:rsid w:val="009607CC"/>
    <w:rsid w:val="00961F4A"/>
    <w:rsid w:val="0096211F"/>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70C6"/>
    <w:rsid w:val="00A002DD"/>
    <w:rsid w:val="00A00973"/>
    <w:rsid w:val="00A00B14"/>
    <w:rsid w:val="00A017DE"/>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533"/>
    <w:rsid w:val="00A3664A"/>
    <w:rsid w:val="00A36A38"/>
    <w:rsid w:val="00A36CF0"/>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506E8"/>
    <w:rsid w:val="00A5095C"/>
    <w:rsid w:val="00A51189"/>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30A2"/>
    <w:rsid w:val="00A83AAC"/>
    <w:rsid w:val="00A84389"/>
    <w:rsid w:val="00A84592"/>
    <w:rsid w:val="00A84673"/>
    <w:rsid w:val="00A85433"/>
    <w:rsid w:val="00A85A2F"/>
    <w:rsid w:val="00A86E4B"/>
    <w:rsid w:val="00A87193"/>
    <w:rsid w:val="00A90522"/>
    <w:rsid w:val="00A90C62"/>
    <w:rsid w:val="00A92162"/>
    <w:rsid w:val="00A9245D"/>
    <w:rsid w:val="00A943C3"/>
    <w:rsid w:val="00A94F85"/>
    <w:rsid w:val="00A95E7F"/>
    <w:rsid w:val="00A966B9"/>
    <w:rsid w:val="00A969F4"/>
    <w:rsid w:val="00A97166"/>
    <w:rsid w:val="00A978BD"/>
    <w:rsid w:val="00A97B08"/>
    <w:rsid w:val="00AA0F37"/>
    <w:rsid w:val="00AA1B75"/>
    <w:rsid w:val="00AA2567"/>
    <w:rsid w:val="00AA2B4D"/>
    <w:rsid w:val="00AA3045"/>
    <w:rsid w:val="00AA3228"/>
    <w:rsid w:val="00AA3429"/>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D0B"/>
    <w:rsid w:val="00AE4EC9"/>
    <w:rsid w:val="00AE5305"/>
    <w:rsid w:val="00AE5CE9"/>
    <w:rsid w:val="00AE63A3"/>
    <w:rsid w:val="00AE7313"/>
    <w:rsid w:val="00AF07EE"/>
    <w:rsid w:val="00AF0A3A"/>
    <w:rsid w:val="00AF1B4D"/>
    <w:rsid w:val="00AF27C3"/>
    <w:rsid w:val="00AF2DA8"/>
    <w:rsid w:val="00AF37E6"/>
    <w:rsid w:val="00AF464A"/>
    <w:rsid w:val="00AF5576"/>
    <w:rsid w:val="00AF588F"/>
    <w:rsid w:val="00AF60FB"/>
    <w:rsid w:val="00AF6436"/>
    <w:rsid w:val="00AF66F8"/>
    <w:rsid w:val="00AF6735"/>
    <w:rsid w:val="00AF6A20"/>
    <w:rsid w:val="00AF6E45"/>
    <w:rsid w:val="00AF7457"/>
    <w:rsid w:val="00B002C2"/>
    <w:rsid w:val="00B00884"/>
    <w:rsid w:val="00B01FCF"/>
    <w:rsid w:val="00B0265B"/>
    <w:rsid w:val="00B03954"/>
    <w:rsid w:val="00B04154"/>
    <w:rsid w:val="00B04277"/>
    <w:rsid w:val="00B046B5"/>
    <w:rsid w:val="00B04F52"/>
    <w:rsid w:val="00B05B3F"/>
    <w:rsid w:val="00B05C0A"/>
    <w:rsid w:val="00B061B8"/>
    <w:rsid w:val="00B06721"/>
    <w:rsid w:val="00B0760C"/>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7817"/>
    <w:rsid w:val="00B3034A"/>
    <w:rsid w:val="00B309E6"/>
    <w:rsid w:val="00B30B77"/>
    <w:rsid w:val="00B30C4A"/>
    <w:rsid w:val="00B31364"/>
    <w:rsid w:val="00B316C3"/>
    <w:rsid w:val="00B3184B"/>
    <w:rsid w:val="00B32A89"/>
    <w:rsid w:val="00B32AA8"/>
    <w:rsid w:val="00B33335"/>
    <w:rsid w:val="00B33A8E"/>
    <w:rsid w:val="00B33B04"/>
    <w:rsid w:val="00B33BDB"/>
    <w:rsid w:val="00B34956"/>
    <w:rsid w:val="00B350A4"/>
    <w:rsid w:val="00B35D4C"/>
    <w:rsid w:val="00B36370"/>
    <w:rsid w:val="00B36444"/>
    <w:rsid w:val="00B3692A"/>
    <w:rsid w:val="00B40E20"/>
    <w:rsid w:val="00B41164"/>
    <w:rsid w:val="00B41651"/>
    <w:rsid w:val="00B416A7"/>
    <w:rsid w:val="00B41A77"/>
    <w:rsid w:val="00B4226C"/>
    <w:rsid w:val="00B42542"/>
    <w:rsid w:val="00B42A45"/>
    <w:rsid w:val="00B432DE"/>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B25"/>
    <w:rsid w:val="00B544BF"/>
    <w:rsid w:val="00B54768"/>
    <w:rsid w:val="00B54877"/>
    <w:rsid w:val="00B54DB0"/>
    <w:rsid w:val="00B55135"/>
    <w:rsid w:val="00B55BB2"/>
    <w:rsid w:val="00B56A0B"/>
    <w:rsid w:val="00B56ADE"/>
    <w:rsid w:val="00B56CD2"/>
    <w:rsid w:val="00B57298"/>
    <w:rsid w:val="00B57CC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D3C"/>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9D0"/>
    <w:rsid w:val="00BB5C85"/>
    <w:rsid w:val="00BB6E88"/>
    <w:rsid w:val="00BB7161"/>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7922"/>
    <w:rsid w:val="00C00021"/>
    <w:rsid w:val="00C000D1"/>
    <w:rsid w:val="00C00546"/>
    <w:rsid w:val="00C01BCE"/>
    <w:rsid w:val="00C026AC"/>
    <w:rsid w:val="00C02BAA"/>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50D"/>
    <w:rsid w:val="00C174B6"/>
    <w:rsid w:val="00C17E8D"/>
    <w:rsid w:val="00C20673"/>
    <w:rsid w:val="00C20697"/>
    <w:rsid w:val="00C212C5"/>
    <w:rsid w:val="00C213C0"/>
    <w:rsid w:val="00C2194B"/>
    <w:rsid w:val="00C21D89"/>
    <w:rsid w:val="00C223CB"/>
    <w:rsid w:val="00C22FF1"/>
    <w:rsid w:val="00C245B3"/>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DE3"/>
    <w:rsid w:val="00C6432F"/>
    <w:rsid w:val="00C64E4B"/>
    <w:rsid w:val="00C65F2C"/>
    <w:rsid w:val="00C67D7A"/>
    <w:rsid w:val="00C70A36"/>
    <w:rsid w:val="00C70EA0"/>
    <w:rsid w:val="00C70F58"/>
    <w:rsid w:val="00C70F71"/>
    <w:rsid w:val="00C71463"/>
    <w:rsid w:val="00C71C33"/>
    <w:rsid w:val="00C71DB5"/>
    <w:rsid w:val="00C7224E"/>
    <w:rsid w:val="00C7239E"/>
    <w:rsid w:val="00C72591"/>
    <w:rsid w:val="00C729F8"/>
    <w:rsid w:val="00C72ED7"/>
    <w:rsid w:val="00C740E8"/>
    <w:rsid w:val="00C751AF"/>
    <w:rsid w:val="00C760B2"/>
    <w:rsid w:val="00C76393"/>
    <w:rsid w:val="00C7640F"/>
    <w:rsid w:val="00C76690"/>
    <w:rsid w:val="00C76794"/>
    <w:rsid w:val="00C768F1"/>
    <w:rsid w:val="00C76F65"/>
    <w:rsid w:val="00C77721"/>
    <w:rsid w:val="00C80685"/>
    <w:rsid w:val="00C80EEF"/>
    <w:rsid w:val="00C81693"/>
    <w:rsid w:val="00C817A5"/>
    <w:rsid w:val="00C82362"/>
    <w:rsid w:val="00C830B7"/>
    <w:rsid w:val="00C834BD"/>
    <w:rsid w:val="00C838F2"/>
    <w:rsid w:val="00C8499F"/>
    <w:rsid w:val="00C8507E"/>
    <w:rsid w:val="00C85254"/>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B0C8D"/>
    <w:rsid w:val="00CB13D5"/>
    <w:rsid w:val="00CB1763"/>
    <w:rsid w:val="00CB184B"/>
    <w:rsid w:val="00CB191F"/>
    <w:rsid w:val="00CB239A"/>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6E16"/>
    <w:rsid w:val="00D173CB"/>
    <w:rsid w:val="00D1779F"/>
    <w:rsid w:val="00D17D34"/>
    <w:rsid w:val="00D20200"/>
    <w:rsid w:val="00D20B2B"/>
    <w:rsid w:val="00D20D23"/>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6EE9"/>
    <w:rsid w:val="00D470B7"/>
    <w:rsid w:val="00D47D4F"/>
    <w:rsid w:val="00D50282"/>
    <w:rsid w:val="00D50AE6"/>
    <w:rsid w:val="00D50D53"/>
    <w:rsid w:val="00D50EFB"/>
    <w:rsid w:val="00D51049"/>
    <w:rsid w:val="00D51664"/>
    <w:rsid w:val="00D52192"/>
    <w:rsid w:val="00D527DD"/>
    <w:rsid w:val="00D52DBA"/>
    <w:rsid w:val="00D5350E"/>
    <w:rsid w:val="00D5435D"/>
    <w:rsid w:val="00D54E8C"/>
    <w:rsid w:val="00D55812"/>
    <w:rsid w:val="00D56260"/>
    <w:rsid w:val="00D56798"/>
    <w:rsid w:val="00D56A96"/>
    <w:rsid w:val="00D56B1B"/>
    <w:rsid w:val="00D56C09"/>
    <w:rsid w:val="00D6090A"/>
    <w:rsid w:val="00D60DA8"/>
    <w:rsid w:val="00D6107B"/>
    <w:rsid w:val="00D61F47"/>
    <w:rsid w:val="00D6233A"/>
    <w:rsid w:val="00D624B7"/>
    <w:rsid w:val="00D6305E"/>
    <w:rsid w:val="00D642AF"/>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7670"/>
    <w:rsid w:val="00D77906"/>
    <w:rsid w:val="00D77B41"/>
    <w:rsid w:val="00D805E2"/>
    <w:rsid w:val="00D817DA"/>
    <w:rsid w:val="00D8269D"/>
    <w:rsid w:val="00D82BF2"/>
    <w:rsid w:val="00D83468"/>
    <w:rsid w:val="00D84109"/>
    <w:rsid w:val="00D84841"/>
    <w:rsid w:val="00D85548"/>
    <w:rsid w:val="00D8583F"/>
    <w:rsid w:val="00D85B20"/>
    <w:rsid w:val="00D85C2A"/>
    <w:rsid w:val="00D86D51"/>
    <w:rsid w:val="00D8763F"/>
    <w:rsid w:val="00D9004D"/>
    <w:rsid w:val="00D9210A"/>
    <w:rsid w:val="00D92E48"/>
    <w:rsid w:val="00D92FA0"/>
    <w:rsid w:val="00D932C6"/>
    <w:rsid w:val="00D938EE"/>
    <w:rsid w:val="00D93AEF"/>
    <w:rsid w:val="00D94058"/>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3CF9"/>
    <w:rsid w:val="00DA4D24"/>
    <w:rsid w:val="00DA515D"/>
    <w:rsid w:val="00DA51D0"/>
    <w:rsid w:val="00DA5AC3"/>
    <w:rsid w:val="00DA5F0A"/>
    <w:rsid w:val="00DA62C1"/>
    <w:rsid w:val="00DB077C"/>
    <w:rsid w:val="00DB1633"/>
    <w:rsid w:val="00DB16D3"/>
    <w:rsid w:val="00DB1CB1"/>
    <w:rsid w:val="00DB277E"/>
    <w:rsid w:val="00DB2864"/>
    <w:rsid w:val="00DB3979"/>
    <w:rsid w:val="00DB4897"/>
    <w:rsid w:val="00DB48B8"/>
    <w:rsid w:val="00DB5523"/>
    <w:rsid w:val="00DB5FDE"/>
    <w:rsid w:val="00DB6047"/>
    <w:rsid w:val="00DB649A"/>
    <w:rsid w:val="00DB6661"/>
    <w:rsid w:val="00DB6BD0"/>
    <w:rsid w:val="00DB7D11"/>
    <w:rsid w:val="00DB7E57"/>
    <w:rsid w:val="00DB7E5B"/>
    <w:rsid w:val="00DB7F1A"/>
    <w:rsid w:val="00DC07C7"/>
    <w:rsid w:val="00DC08DB"/>
    <w:rsid w:val="00DC101F"/>
    <w:rsid w:val="00DC11E4"/>
    <w:rsid w:val="00DC1A67"/>
    <w:rsid w:val="00DC1B71"/>
    <w:rsid w:val="00DC1C5E"/>
    <w:rsid w:val="00DC214E"/>
    <w:rsid w:val="00DC3237"/>
    <w:rsid w:val="00DC3378"/>
    <w:rsid w:val="00DC3476"/>
    <w:rsid w:val="00DC3531"/>
    <w:rsid w:val="00DC430F"/>
    <w:rsid w:val="00DC4445"/>
    <w:rsid w:val="00DC54FB"/>
    <w:rsid w:val="00DC5C8A"/>
    <w:rsid w:val="00DC5CAB"/>
    <w:rsid w:val="00DC5D9F"/>
    <w:rsid w:val="00DC6C3F"/>
    <w:rsid w:val="00DD093A"/>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71A7"/>
    <w:rsid w:val="00DD79FD"/>
    <w:rsid w:val="00DD7A8C"/>
    <w:rsid w:val="00DE0070"/>
    <w:rsid w:val="00DE4CA7"/>
    <w:rsid w:val="00DE57D3"/>
    <w:rsid w:val="00DE58DF"/>
    <w:rsid w:val="00DE5D19"/>
    <w:rsid w:val="00DE6F51"/>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3013B"/>
    <w:rsid w:val="00E3093F"/>
    <w:rsid w:val="00E30C2A"/>
    <w:rsid w:val="00E31333"/>
    <w:rsid w:val="00E31747"/>
    <w:rsid w:val="00E31AF0"/>
    <w:rsid w:val="00E31C3B"/>
    <w:rsid w:val="00E322F0"/>
    <w:rsid w:val="00E326DD"/>
    <w:rsid w:val="00E3281C"/>
    <w:rsid w:val="00E32956"/>
    <w:rsid w:val="00E329C3"/>
    <w:rsid w:val="00E32AA8"/>
    <w:rsid w:val="00E32D42"/>
    <w:rsid w:val="00E330F3"/>
    <w:rsid w:val="00E33108"/>
    <w:rsid w:val="00E33352"/>
    <w:rsid w:val="00E33C86"/>
    <w:rsid w:val="00E340B0"/>
    <w:rsid w:val="00E34A7F"/>
    <w:rsid w:val="00E359F9"/>
    <w:rsid w:val="00E35BD9"/>
    <w:rsid w:val="00E36E34"/>
    <w:rsid w:val="00E3748F"/>
    <w:rsid w:val="00E37494"/>
    <w:rsid w:val="00E375EF"/>
    <w:rsid w:val="00E37634"/>
    <w:rsid w:val="00E40158"/>
    <w:rsid w:val="00E41262"/>
    <w:rsid w:val="00E413E8"/>
    <w:rsid w:val="00E41F15"/>
    <w:rsid w:val="00E4335D"/>
    <w:rsid w:val="00E43684"/>
    <w:rsid w:val="00E44E8F"/>
    <w:rsid w:val="00E4552A"/>
    <w:rsid w:val="00E45628"/>
    <w:rsid w:val="00E45F29"/>
    <w:rsid w:val="00E4606B"/>
    <w:rsid w:val="00E47290"/>
    <w:rsid w:val="00E4776D"/>
    <w:rsid w:val="00E4793C"/>
    <w:rsid w:val="00E47FA2"/>
    <w:rsid w:val="00E5094E"/>
    <w:rsid w:val="00E50D89"/>
    <w:rsid w:val="00E5180F"/>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6B14"/>
    <w:rsid w:val="00E774FF"/>
    <w:rsid w:val="00E804B4"/>
    <w:rsid w:val="00E805CD"/>
    <w:rsid w:val="00E80855"/>
    <w:rsid w:val="00E80F15"/>
    <w:rsid w:val="00E818A0"/>
    <w:rsid w:val="00E8212A"/>
    <w:rsid w:val="00E82331"/>
    <w:rsid w:val="00E82FED"/>
    <w:rsid w:val="00E83648"/>
    <w:rsid w:val="00E8372A"/>
    <w:rsid w:val="00E842C2"/>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762F"/>
    <w:rsid w:val="00ED7958"/>
    <w:rsid w:val="00EE1075"/>
    <w:rsid w:val="00EE1350"/>
    <w:rsid w:val="00EE1D66"/>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1334"/>
    <w:rsid w:val="00EF1585"/>
    <w:rsid w:val="00EF27BE"/>
    <w:rsid w:val="00EF3C1E"/>
    <w:rsid w:val="00EF3C21"/>
    <w:rsid w:val="00EF3D02"/>
    <w:rsid w:val="00EF40E8"/>
    <w:rsid w:val="00EF4942"/>
    <w:rsid w:val="00EF4A7F"/>
    <w:rsid w:val="00EF5222"/>
    <w:rsid w:val="00EF7BBB"/>
    <w:rsid w:val="00EF7E15"/>
    <w:rsid w:val="00F00239"/>
    <w:rsid w:val="00F0036F"/>
    <w:rsid w:val="00F0073C"/>
    <w:rsid w:val="00F00AB3"/>
    <w:rsid w:val="00F00DBA"/>
    <w:rsid w:val="00F018E4"/>
    <w:rsid w:val="00F0192A"/>
    <w:rsid w:val="00F02D6F"/>
    <w:rsid w:val="00F04B18"/>
    <w:rsid w:val="00F04E69"/>
    <w:rsid w:val="00F05D65"/>
    <w:rsid w:val="00F05DCD"/>
    <w:rsid w:val="00F05FA4"/>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F8B"/>
    <w:rsid w:val="00F24FB2"/>
    <w:rsid w:val="00F252BD"/>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53E4"/>
    <w:rsid w:val="00F55573"/>
    <w:rsid w:val="00F55854"/>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427D"/>
    <w:rsid w:val="00F74E34"/>
    <w:rsid w:val="00F74EFF"/>
    <w:rsid w:val="00F75643"/>
    <w:rsid w:val="00F764A9"/>
    <w:rsid w:val="00F766AA"/>
    <w:rsid w:val="00F768D1"/>
    <w:rsid w:val="00F7779C"/>
    <w:rsid w:val="00F778FA"/>
    <w:rsid w:val="00F80546"/>
    <w:rsid w:val="00F805FB"/>
    <w:rsid w:val="00F80BA4"/>
    <w:rsid w:val="00F81E4F"/>
    <w:rsid w:val="00F82751"/>
    <w:rsid w:val="00F82C75"/>
    <w:rsid w:val="00F82E4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345"/>
    <w:rsid w:val="00F96C62"/>
    <w:rsid w:val="00F9700E"/>
    <w:rsid w:val="00F97E16"/>
    <w:rsid w:val="00FA0E08"/>
    <w:rsid w:val="00FA0F62"/>
    <w:rsid w:val="00FA1A77"/>
    <w:rsid w:val="00FA1B1E"/>
    <w:rsid w:val="00FA22C2"/>
    <w:rsid w:val="00FA3194"/>
    <w:rsid w:val="00FA492C"/>
    <w:rsid w:val="00FA62EA"/>
    <w:rsid w:val="00FA69E8"/>
    <w:rsid w:val="00FA6D01"/>
    <w:rsid w:val="00FA7B15"/>
    <w:rsid w:val="00FB0497"/>
    <w:rsid w:val="00FB0E51"/>
    <w:rsid w:val="00FB0EAB"/>
    <w:rsid w:val="00FB1085"/>
    <w:rsid w:val="00FB12F6"/>
    <w:rsid w:val="00FB1491"/>
    <w:rsid w:val="00FB1CDA"/>
    <w:rsid w:val="00FB205A"/>
    <w:rsid w:val="00FB2E3D"/>
    <w:rsid w:val="00FB50D9"/>
    <w:rsid w:val="00FB5F45"/>
    <w:rsid w:val="00FB703C"/>
    <w:rsid w:val="00FB7989"/>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421"/>
    <w:rsid w:val="00FE39B1"/>
    <w:rsid w:val="00FE4DBC"/>
    <w:rsid w:val="00FE5AF1"/>
    <w:rsid w:val="00FE5C02"/>
    <w:rsid w:val="00FE5D5E"/>
    <w:rsid w:val="00FE5DE4"/>
    <w:rsid w:val="00FE7521"/>
    <w:rsid w:val="00FE7B1E"/>
    <w:rsid w:val="00FF1F41"/>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E8A6"/>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 w:type="character" w:styleId="UnresolvedMention">
    <w:name w:val="Unresolved Mention"/>
    <w:basedOn w:val="DefaultParagraphFont"/>
    <w:uiPriority w:val="99"/>
    <w:semiHidden/>
    <w:unhideWhenUsed/>
    <w:rsid w:val="001F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amp;version=WH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Analytical-Lexicon-Septuagint-English-Greek/dp/1565635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Analytical-Lexicon-Greek-New-Testament/dp/0310542103" TargetMode="External"/><Relationship Id="rId5" Type="http://schemas.openxmlformats.org/officeDocument/2006/relationships/webSettings" Target="webSettings.xml"/><Relationship Id="rId10" Type="http://schemas.openxmlformats.org/officeDocument/2006/relationships/hyperlink" Target="https://www.hendricksonpublishers.com/p/analytical-lexicon-of-new-testament-greek/9781598567014" TargetMode="External"/><Relationship Id="rId4" Type="http://schemas.openxmlformats.org/officeDocument/2006/relationships/settings" Target="settings.xml"/><Relationship Id="rId9" Type="http://schemas.openxmlformats.org/officeDocument/2006/relationships/hyperlink" Target="https://www.ellopos.net/elpenor/greek-texts/septuagint/default.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8199</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315</cp:revision>
  <cp:lastPrinted>2012-08-25T18:06:00Z</cp:lastPrinted>
  <dcterms:created xsi:type="dcterms:W3CDTF">2019-09-20T23:24:00Z</dcterms:created>
  <dcterms:modified xsi:type="dcterms:W3CDTF">2026-01-16T00:12:00Z</dcterms:modified>
</cp:coreProperties>
</file>