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002060"/>
  <w:body>
    <w:p w14:paraId="3D1E7508" w14:textId="18E0F4B0" w:rsidR="00D0251A" w:rsidRPr="00AD733B" w:rsidRDefault="00C70346" w:rsidP="006524AE">
      <w:pPr>
        <w:spacing w:after="240"/>
        <w:jc w:val="center"/>
        <w:rPr>
          <w:rFonts w:ascii="Verdana" w:hAnsi="Verdana" w:cs="Arial"/>
          <w:bCs/>
          <w:sz w:val="48"/>
          <w:szCs w:val="48"/>
        </w:rPr>
      </w:pPr>
      <w:r>
        <w:rPr>
          <w:rFonts w:ascii="Verdana" w:hAnsi="Verdana" w:cs="Arial"/>
          <w:bCs/>
          <w:sz w:val="48"/>
          <w:szCs w:val="48"/>
        </w:rPr>
        <w:t>Thoughts</w:t>
      </w:r>
      <w:r w:rsidR="008A374F">
        <w:rPr>
          <w:rFonts w:ascii="Verdana" w:hAnsi="Verdana" w:cs="Arial"/>
          <w:bCs/>
          <w:sz w:val="48"/>
          <w:szCs w:val="48"/>
        </w:rPr>
        <w:t xml:space="preserve"> o</w:t>
      </w:r>
      <w:r>
        <w:rPr>
          <w:rFonts w:ascii="Verdana" w:hAnsi="Verdana" w:cs="Arial"/>
          <w:bCs/>
          <w:sz w:val="48"/>
          <w:szCs w:val="48"/>
        </w:rPr>
        <w:t>n</w:t>
      </w:r>
      <w:r w:rsidR="008A374F">
        <w:rPr>
          <w:rFonts w:ascii="Verdana" w:hAnsi="Verdana" w:cs="Arial"/>
          <w:bCs/>
          <w:sz w:val="48"/>
          <w:szCs w:val="48"/>
        </w:rPr>
        <w:t xml:space="preserve"> Revelation</w:t>
      </w:r>
      <w:r w:rsidR="00E803CC">
        <w:rPr>
          <w:rFonts w:ascii="Verdana" w:hAnsi="Verdana" w:cs="Arial"/>
          <w:bCs/>
          <w:sz w:val="48"/>
          <w:szCs w:val="48"/>
        </w:rPr>
        <w:t xml:space="preserve"> 4-7</w:t>
      </w:r>
    </w:p>
    <w:p w14:paraId="547C8102" w14:textId="0F7AC08F" w:rsidR="006524AE" w:rsidRDefault="009B509A" w:rsidP="006524AE">
      <w:pPr>
        <w:rPr>
          <w:noProof/>
        </w:rPr>
      </w:pPr>
      <w:r>
        <w:rPr>
          <w:noProof/>
        </w:rPr>
        <w:t>202</w:t>
      </w:r>
      <w:r w:rsidR="00A97166">
        <w:rPr>
          <w:noProof/>
        </w:rPr>
        <w:t>6</w:t>
      </w:r>
    </w:p>
    <w:p w14:paraId="12107BAA" w14:textId="77777777" w:rsidR="00A97166" w:rsidRDefault="00A97166" w:rsidP="006524AE">
      <w:pPr>
        <w:rPr>
          <w:noProof/>
        </w:rPr>
      </w:pPr>
    </w:p>
    <w:p w14:paraId="55BBA0E8" w14:textId="77777777" w:rsidR="00F6605E" w:rsidRPr="00F6605E" w:rsidRDefault="00F6605E" w:rsidP="00F6605E">
      <w:pPr>
        <w:pStyle w:val="Heading1"/>
        <w:pageBreakBefore w:val="0"/>
        <w:rPr>
          <w:color w:val="auto"/>
        </w:rPr>
      </w:pPr>
      <w:r w:rsidRPr="00F6605E">
        <w:rPr>
          <w:color w:val="auto"/>
        </w:rPr>
        <w:t>The Father’s Headquarters</w:t>
      </w:r>
    </w:p>
    <w:p w14:paraId="5C75D789" w14:textId="77777777" w:rsidR="00F6605E" w:rsidRDefault="00F6605E" w:rsidP="00F6605E">
      <w:pPr>
        <w:keepLines/>
        <w:tabs>
          <w:tab w:val="left" w:pos="720"/>
          <w:tab w:val="right" w:pos="9360"/>
        </w:tabs>
        <w:ind w:left="720" w:right="720"/>
      </w:pPr>
      <w:r>
        <w:t xml:space="preserve">“With these [seven churches?] </w:t>
      </w:r>
      <w:r w:rsidRPr="00A14BFD">
        <w:rPr>
          <w:b/>
          <w:bCs/>
          <w:u w:val="single"/>
        </w:rPr>
        <w:t>I saw</w:t>
      </w:r>
      <w:r>
        <w:t xml:space="preserve">.  </w:t>
      </w:r>
      <w:r w:rsidRPr="00A14BFD">
        <w:rPr>
          <w:u w:val="single"/>
        </w:rPr>
        <w:t>Look</w:t>
      </w:r>
      <w:r>
        <w:t xml:space="preserve">!  A door having been opened in the heaven.  The first voice which I heard, as a trumpet talking with me, saying, “Come up here.”  I will show you what is bound to be brought forth, with these.  Immediately, I was brought forth in Spirit.  </w:t>
      </w:r>
    </w:p>
    <w:p w14:paraId="2FDA83E1" w14:textId="77777777" w:rsidR="00F6605E" w:rsidRDefault="00F6605E" w:rsidP="00F6605E">
      <w:pPr>
        <w:tabs>
          <w:tab w:val="left" w:pos="720"/>
          <w:tab w:val="right" w:pos="9360"/>
        </w:tabs>
        <w:ind w:left="720" w:right="720"/>
      </w:pPr>
    </w:p>
    <w:p w14:paraId="6D0211CC" w14:textId="77777777" w:rsidR="00F6605E" w:rsidRDefault="00F6605E" w:rsidP="00F6605E">
      <w:pPr>
        <w:tabs>
          <w:tab w:val="left" w:pos="720"/>
          <w:tab w:val="right" w:pos="9360"/>
        </w:tabs>
        <w:ind w:left="720" w:right="720"/>
      </w:pPr>
      <w:r>
        <w:t>“</w:t>
      </w:r>
      <w:r w:rsidRPr="00A14BFD">
        <w:rPr>
          <w:u w:val="single"/>
        </w:rPr>
        <w:t>Look</w:t>
      </w:r>
      <w:r>
        <w:t>!  A throne is now set up in [</w:t>
      </w:r>
      <w:r w:rsidRPr="00AA3012">
        <w:rPr>
          <w:strike/>
        </w:rPr>
        <w:t>the</w:t>
      </w:r>
      <w:r>
        <w:t>] heaven.  Upon the throne — One Sitting.  The One Sitting — like a jasper or sardius stone in appearance.  An iris around the throne — like emerald in appearance.  Around the throne — twenty-four thrones.  Upon the thrones, twenty-four presbyters are sitting, having been wrapped in white garments.  Upon their heads — golden wreaths.  From the throne, pour forth light beams, voices, and thunders.  Seven lamps of fire</w:t>
      </w:r>
      <w:r w:rsidRPr="00BE1504">
        <w:rPr>
          <w:vertAlign w:val="superscript"/>
        </w:rPr>
        <w:footnoteReference w:id="1"/>
      </w:r>
      <w:r>
        <w:t xml:space="preserve"> are being burned before the throne, which are the Seven Spirits of God.  Before the throne — as a sea of crystal-like glass.  Amid the throne, around the throne — four Zoa, being full of eyes before and behind.  The </w:t>
      </w:r>
      <w:r>
        <w:lastRenderedPageBreak/>
        <w:t>first Zoan — like a lion</w:t>
      </w:r>
      <w:r w:rsidRPr="00BE1504">
        <w:rPr>
          <w:vertAlign w:val="superscript"/>
        </w:rPr>
        <w:footnoteReference w:id="2"/>
      </w:r>
      <w:r>
        <w:t>.  The second Zoan — like a calf</w:t>
      </w:r>
      <w:r w:rsidRPr="00BE1504">
        <w:rPr>
          <w:vertAlign w:val="superscript"/>
        </w:rPr>
        <w:footnoteReference w:id="3"/>
      </w:r>
      <w:r>
        <w:t>.  The third Zoan — a human face</w:t>
      </w:r>
      <w:r w:rsidRPr="00BE1504">
        <w:rPr>
          <w:vertAlign w:val="superscript"/>
        </w:rPr>
        <w:footnoteReference w:id="4"/>
      </w:r>
      <w:r>
        <w:t xml:space="preserve"> </w:t>
      </w:r>
      <w:r w:rsidRPr="00BE1504">
        <w:rPr>
          <w:vertAlign w:val="superscript"/>
        </w:rPr>
        <w:footnoteReference w:id="5"/>
      </w:r>
      <w:r>
        <w:t>.  The fourth Zoan — like a soaring eagle</w:t>
      </w:r>
      <w:r w:rsidRPr="00BE1504">
        <w:rPr>
          <w:vertAlign w:val="superscript"/>
        </w:rPr>
        <w:footnoteReference w:id="6"/>
      </w:r>
      <w:r>
        <w:t>.  The four Zoa, one by one, themselves each having six wings around them; are full of eyes within; have no rest day or night, singing, “Holy.  Holy.  Holy.  L</w:t>
      </w:r>
      <w:r w:rsidRPr="00966B3A">
        <w:rPr>
          <w:smallCaps/>
        </w:rPr>
        <w:t>ord</w:t>
      </w:r>
      <w:r>
        <w:t xml:space="preserve"> [</w:t>
      </w:r>
      <w:r w:rsidRPr="0074178D">
        <w:rPr>
          <w:strike/>
        </w:rPr>
        <w:t>the</w:t>
      </w:r>
      <w:r>
        <w:t>] God [</w:t>
      </w:r>
      <w:r w:rsidRPr="0074178D">
        <w:rPr>
          <w:strike/>
        </w:rPr>
        <w:t>the</w:t>
      </w:r>
      <w:r>
        <w:t xml:space="preserve">] Almighty; </w:t>
      </w:r>
      <w:r>
        <w:rPr>
          <w:rFonts w:cs="Times New Roman"/>
        </w:rPr>
        <w:t>⸀</w:t>
      </w:r>
      <w:r>
        <w:t>the Now Is; the One Being; the One Coming</w:t>
      </w:r>
      <w:r>
        <w:rPr>
          <w:rStyle w:val="FootnoteReference"/>
        </w:rPr>
        <w:footnoteReference w:id="7"/>
      </w:r>
      <w:r>
        <w:t>.”  Whenever the Zoa will give glory, honor, and gratitude to the One Sitting upon the throne, to the One Living into the ages of the ages, the twenty-four presbyters will fall [down] before the One Sitting upon the throne; they will prostrate before the One Living into the ages of the ages; they will throw their wreaths before the throne, singing, “Worthy are You, [O] L</w:t>
      </w:r>
      <w:r w:rsidRPr="00966B3A">
        <w:rPr>
          <w:smallCaps/>
        </w:rPr>
        <w:t>ord</w:t>
      </w:r>
      <w:r>
        <w:t>, our God, to receive glory, honor, and power; since You created all [things].  Through Your will, they now are (exist); and were created.”</w:t>
      </w:r>
      <w:r w:rsidRPr="0032515A">
        <w:t xml:space="preserve"> — Revelation 4</w:t>
      </w:r>
    </w:p>
    <w:p w14:paraId="0371AEC2" w14:textId="77777777" w:rsidR="00F6605E" w:rsidRDefault="00F6605E" w:rsidP="00F6605E">
      <w:pPr>
        <w:tabs>
          <w:tab w:val="left" w:pos="720"/>
          <w:tab w:val="right" w:pos="9360"/>
        </w:tabs>
        <w:ind w:left="720" w:right="720"/>
      </w:pPr>
    </w:p>
    <w:p w14:paraId="3B49EE77" w14:textId="77777777" w:rsidR="00F6605E" w:rsidRPr="00F6605E" w:rsidRDefault="00F6605E" w:rsidP="00F6605E">
      <w:pPr>
        <w:pStyle w:val="Heading1"/>
        <w:pageBreakBefore w:val="0"/>
        <w:rPr>
          <w:color w:val="auto"/>
        </w:rPr>
      </w:pPr>
      <w:r w:rsidRPr="00F6605E">
        <w:rPr>
          <w:color w:val="auto"/>
        </w:rPr>
        <w:lastRenderedPageBreak/>
        <w:t>The Son’s Coronation</w:t>
      </w:r>
    </w:p>
    <w:p w14:paraId="1E4E2898" w14:textId="77777777" w:rsidR="00F6605E" w:rsidRDefault="00F6605E" w:rsidP="00F6605E">
      <w:pPr>
        <w:tabs>
          <w:tab w:val="left" w:pos="720"/>
          <w:tab w:val="right" w:pos="9360"/>
        </w:tabs>
        <w:ind w:left="720" w:right="720"/>
      </w:pPr>
      <w:r>
        <w:t>“</w:t>
      </w:r>
      <w:r w:rsidRPr="00A14BFD">
        <w:rPr>
          <w:b/>
          <w:bCs/>
          <w:u w:val="single"/>
        </w:rPr>
        <w:t>I saw</w:t>
      </w:r>
      <w:r>
        <w:t>.  At the right of the One Sitting upon the throne, a book having been written inside and out, having been seven seals sealed.</w:t>
      </w:r>
    </w:p>
    <w:p w14:paraId="37780F22" w14:textId="77777777" w:rsidR="00F6605E" w:rsidRDefault="00F6605E" w:rsidP="00F6605E">
      <w:pPr>
        <w:tabs>
          <w:tab w:val="left" w:pos="720"/>
          <w:tab w:val="right" w:pos="9360"/>
        </w:tabs>
        <w:ind w:left="720" w:right="720"/>
      </w:pPr>
    </w:p>
    <w:p w14:paraId="13E962DF" w14:textId="77777777" w:rsidR="00F6605E" w:rsidRDefault="00F6605E" w:rsidP="00F6605E">
      <w:pPr>
        <w:keepLines/>
        <w:tabs>
          <w:tab w:val="left" w:pos="720"/>
          <w:tab w:val="right" w:pos="9360"/>
        </w:tabs>
        <w:ind w:left="720" w:right="720"/>
      </w:pPr>
      <w:r>
        <w:t>“</w:t>
      </w:r>
      <w:r w:rsidRPr="00A14BFD">
        <w:rPr>
          <w:b/>
          <w:bCs/>
          <w:u w:val="single"/>
        </w:rPr>
        <w:t>I saw</w:t>
      </w:r>
      <w:r>
        <w:t xml:space="preserve">.  A mighty angel proclaiming in a great voice, “Who [is] worthy to open the book and to release its seals?”  None now have ability in the heaven, nor upon the </w:t>
      </w:r>
      <w:r w:rsidRPr="009D4AF3">
        <w:rPr>
          <w:b/>
          <w:bCs/>
          <w:i/>
          <w:iCs/>
        </w:rPr>
        <w:t>Land</w:t>
      </w:r>
      <w:r>
        <w:t xml:space="preserve"> (</w:t>
      </w:r>
      <w:r w:rsidRPr="00097C3A">
        <w:t>της</w:t>
      </w:r>
      <w:r>
        <w:t xml:space="preserve"> </w:t>
      </w:r>
      <w:r w:rsidRPr="00097C3A">
        <w:t>γης</w:t>
      </w:r>
      <w:r>
        <w:t xml:space="preserve">, Ha’Aretz), nor under the </w:t>
      </w:r>
      <w:r w:rsidRPr="009D4AF3">
        <w:rPr>
          <w:b/>
          <w:bCs/>
          <w:i/>
          <w:iCs/>
        </w:rPr>
        <w:t>Land</w:t>
      </w:r>
      <w:r>
        <w:t xml:space="preserve"> (</w:t>
      </w:r>
      <w:r w:rsidRPr="00097C3A">
        <w:t>της</w:t>
      </w:r>
      <w:r>
        <w:t xml:space="preserve"> </w:t>
      </w:r>
      <w:r w:rsidRPr="00097C3A">
        <w:t>γης</w:t>
      </w:r>
      <w:r>
        <w:t xml:space="preserve">, Ha’Aretz), to open the book or to look at it.  I now weep </w:t>
      </w:r>
      <w:r w:rsidRPr="00B74C02">
        <w:t>profusely</w:t>
      </w:r>
      <w:r>
        <w:t>; since, no one worthy was found to open the book, or to look at it.  One of the presbyters tells me, “Do not weep!  Look!  The lion of the tribe of Judah, the root of David overcame to open the book and its seven seals.</w:t>
      </w:r>
    </w:p>
    <w:p w14:paraId="7B82BE7A" w14:textId="77777777" w:rsidR="00F6605E" w:rsidRDefault="00F6605E" w:rsidP="00F6605E">
      <w:pPr>
        <w:tabs>
          <w:tab w:val="left" w:pos="720"/>
          <w:tab w:val="right" w:pos="9360"/>
        </w:tabs>
        <w:ind w:left="720" w:right="720"/>
      </w:pPr>
    </w:p>
    <w:p w14:paraId="61D25ABC" w14:textId="77777777" w:rsidR="00F6605E" w:rsidRDefault="00F6605E" w:rsidP="00F6605E">
      <w:pPr>
        <w:tabs>
          <w:tab w:val="left" w:pos="720"/>
          <w:tab w:val="right" w:pos="9360"/>
        </w:tabs>
        <w:ind w:left="720" w:right="720"/>
      </w:pPr>
      <w:r>
        <w:t>“</w:t>
      </w:r>
      <w:r w:rsidRPr="00A14BFD">
        <w:rPr>
          <w:b/>
          <w:bCs/>
          <w:u w:val="single"/>
        </w:rPr>
        <w:t>I saw</w:t>
      </w:r>
      <w:r>
        <w:t>.  Amid [</w:t>
      </w:r>
      <w:r w:rsidRPr="00097C3A">
        <w:t>of</w:t>
      </w:r>
      <w:r>
        <w:t>] the throne, [amid] the four Zoa, [</w:t>
      </w:r>
      <w:r w:rsidRPr="00AF1B32">
        <w:rPr>
          <w:strike/>
        </w:rPr>
        <w:t>and</w:t>
      </w:r>
      <w:r>
        <w:t>] amid the presbyters, a Lamb having stood, though having been slain</w:t>
      </w:r>
      <w:r>
        <w:rPr>
          <w:rStyle w:val="FootnoteReference"/>
        </w:rPr>
        <w:footnoteReference w:id="8"/>
      </w:r>
      <w:r>
        <w:t xml:space="preserve">, having seven horns, and seven eyes, which are the seven spirits of God, having been sent into all the </w:t>
      </w:r>
      <w:r w:rsidRPr="009D4AF3">
        <w:rPr>
          <w:b/>
          <w:bCs/>
          <w:i/>
          <w:iCs/>
        </w:rPr>
        <w:t>Land</w:t>
      </w:r>
      <w:r>
        <w:t xml:space="preserve"> (</w:t>
      </w:r>
      <w:r w:rsidRPr="00097C3A">
        <w:t>την</w:t>
      </w:r>
      <w:r>
        <w:t xml:space="preserve"> </w:t>
      </w:r>
      <w:r w:rsidRPr="00097C3A">
        <w:t>γην</w:t>
      </w:r>
      <w:r>
        <w:t xml:space="preserve">, Ha’Aretz).  He came; He has received from the right of the One Sitting upon the throne.  When He received the book, the four Zoa, and the twenty-four presbyters fell down before the Lamb, each having zithers and golden bowls, filling with incenses, which are the prayers of the saints.  They sing a new song, singing, “Worthy are You to receive the book and to open its seals; since, You, were slain.  You, </w:t>
      </w:r>
      <w:r w:rsidRPr="00FE3CC2">
        <w:t>redeemed</w:t>
      </w:r>
      <w:r>
        <w:t xml:space="preserve"> [us] to God by your </w:t>
      </w:r>
      <w:r>
        <w:lastRenderedPageBreak/>
        <w:t xml:space="preserve">blood from every tribe, language, people, and Gentile [region].  You made them a kingdom, priests to our God.  They reign upon the </w:t>
      </w:r>
      <w:r w:rsidRPr="009D4AF3">
        <w:rPr>
          <w:b/>
          <w:bCs/>
          <w:i/>
          <w:iCs/>
        </w:rPr>
        <w:t>Land</w:t>
      </w:r>
      <w:r>
        <w:t xml:space="preserve"> (</w:t>
      </w:r>
      <w:r w:rsidRPr="00097C3A">
        <w:t>της</w:t>
      </w:r>
      <w:r>
        <w:t xml:space="preserve"> </w:t>
      </w:r>
      <w:r w:rsidRPr="00097C3A">
        <w:t>γης</w:t>
      </w:r>
      <w:r>
        <w:t>, Ha’Aretz).”</w:t>
      </w:r>
    </w:p>
    <w:p w14:paraId="5DEFC76B" w14:textId="77777777" w:rsidR="00F6605E" w:rsidRDefault="00F6605E" w:rsidP="00F6605E">
      <w:pPr>
        <w:tabs>
          <w:tab w:val="left" w:pos="720"/>
          <w:tab w:val="right" w:pos="9360"/>
        </w:tabs>
        <w:ind w:left="720" w:right="720"/>
      </w:pPr>
    </w:p>
    <w:p w14:paraId="52C24E01" w14:textId="77777777" w:rsidR="00F6605E" w:rsidRDefault="00F6605E" w:rsidP="00F6605E">
      <w:pPr>
        <w:keepLines/>
        <w:tabs>
          <w:tab w:val="left" w:pos="720"/>
          <w:tab w:val="right" w:pos="9360"/>
        </w:tabs>
        <w:ind w:left="720" w:right="720"/>
      </w:pPr>
      <w:r>
        <w:t>“</w:t>
      </w:r>
      <w:r w:rsidRPr="00A14BFD">
        <w:rPr>
          <w:b/>
          <w:bCs/>
          <w:u w:val="single"/>
        </w:rPr>
        <w:t>I saw</w:t>
      </w:r>
      <w:r>
        <w:t xml:space="preserve">.  </w:t>
      </w:r>
      <w:r w:rsidRPr="009514CA">
        <w:rPr>
          <w:u w:val="single"/>
        </w:rPr>
        <w:t>I heard</w:t>
      </w:r>
      <w:r>
        <w:t xml:space="preserve">!  A voice of many </w:t>
      </w:r>
      <w:r w:rsidRPr="00B33DAD">
        <w:rPr>
          <w:u w:val="single"/>
        </w:rPr>
        <w:t>messengers</w:t>
      </w:r>
      <w:r>
        <w:t xml:space="preserve"> around the throne: the Zoa, the presbyters… their number is now myriads of myriads</w:t>
      </w:r>
      <w:r>
        <w:rPr>
          <w:rStyle w:val="FootnoteReference"/>
        </w:rPr>
        <w:footnoteReference w:id="9"/>
      </w:r>
      <w:r>
        <w:t xml:space="preserve"> and thousands of thousands</w:t>
      </w:r>
      <w:r>
        <w:rPr>
          <w:rStyle w:val="FootnoteReference"/>
        </w:rPr>
        <w:footnoteReference w:id="10"/>
      </w:r>
      <w:r>
        <w:t>, singing in a great voice, “Worthy is the Lamb, having been slain, to receive the power, wealth, wisdom, strength, honor, glory, and blessing.”</w:t>
      </w:r>
    </w:p>
    <w:p w14:paraId="0337590E" w14:textId="77777777" w:rsidR="00F6605E" w:rsidRDefault="00F6605E" w:rsidP="00F6605E">
      <w:pPr>
        <w:tabs>
          <w:tab w:val="left" w:pos="720"/>
          <w:tab w:val="right" w:pos="9360"/>
        </w:tabs>
        <w:ind w:left="720" w:right="720"/>
      </w:pPr>
    </w:p>
    <w:p w14:paraId="7D6015A5" w14:textId="77777777" w:rsidR="00F6605E" w:rsidRDefault="00F6605E" w:rsidP="00F6605E">
      <w:pPr>
        <w:tabs>
          <w:tab w:val="left" w:pos="720"/>
          <w:tab w:val="right" w:pos="9360"/>
        </w:tabs>
        <w:ind w:left="720" w:right="720"/>
      </w:pPr>
      <w:r>
        <w:t>“</w:t>
      </w:r>
      <w:r w:rsidRPr="009514CA">
        <w:rPr>
          <w:u w:val="single"/>
        </w:rPr>
        <w:t>I heard</w:t>
      </w:r>
      <w:r>
        <w:t xml:space="preserve">!  EVERY creature, which [is] in the heaven, upon the </w:t>
      </w:r>
      <w:r w:rsidRPr="009D4AF3">
        <w:rPr>
          <w:b/>
          <w:bCs/>
          <w:i/>
          <w:iCs/>
        </w:rPr>
        <w:t>Land</w:t>
      </w:r>
      <w:r>
        <w:t xml:space="preserve"> (</w:t>
      </w:r>
      <w:r w:rsidRPr="00097C3A">
        <w:t>της</w:t>
      </w:r>
      <w:r>
        <w:t xml:space="preserve"> </w:t>
      </w:r>
      <w:r w:rsidRPr="00097C3A">
        <w:t>γης</w:t>
      </w:r>
      <w:r>
        <w:t xml:space="preserve">, Ha’Aretz), under the </w:t>
      </w:r>
      <w:r w:rsidRPr="009D4AF3">
        <w:rPr>
          <w:b/>
          <w:bCs/>
          <w:i/>
          <w:iCs/>
        </w:rPr>
        <w:t>Land</w:t>
      </w:r>
      <w:r>
        <w:t xml:space="preserve"> (</w:t>
      </w:r>
      <w:r w:rsidRPr="00097C3A">
        <w:t>της</w:t>
      </w:r>
      <w:r>
        <w:t xml:space="preserve"> </w:t>
      </w:r>
      <w:r w:rsidRPr="00097C3A">
        <w:t>γης</w:t>
      </w:r>
      <w:r>
        <w:t>, Ha’Aretz), upon the sea, and ALL those in them, singing to the One Sitting upon the throne, and to the Lamb, “The blessing, the honor, the glory, the might into the ages of the ages.”</w:t>
      </w:r>
    </w:p>
    <w:p w14:paraId="6A2B578C" w14:textId="77777777" w:rsidR="00F6605E" w:rsidRDefault="00F6605E" w:rsidP="00F6605E">
      <w:pPr>
        <w:tabs>
          <w:tab w:val="left" w:pos="720"/>
          <w:tab w:val="right" w:pos="9360"/>
        </w:tabs>
        <w:ind w:left="720" w:right="720"/>
      </w:pPr>
    </w:p>
    <w:p w14:paraId="1BCA8954" w14:textId="77777777" w:rsidR="00F6605E" w:rsidRPr="007E12A7" w:rsidRDefault="00F6605E" w:rsidP="00F6605E">
      <w:pPr>
        <w:tabs>
          <w:tab w:val="left" w:pos="720"/>
          <w:tab w:val="right" w:pos="9360"/>
        </w:tabs>
        <w:ind w:left="720" w:right="720"/>
      </w:pPr>
      <w:r>
        <w:t>“The four Zoa now sing, “Amen.”  The presbyters fell down.  They prostrated.”</w:t>
      </w:r>
      <w:r w:rsidRPr="0032515A">
        <w:t xml:space="preserve"> — Revelation</w:t>
      </w:r>
      <w:r>
        <w:t xml:space="preserve"> 5</w:t>
      </w:r>
    </w:p>
    <w:p w14:paraId="44030B78" w14:textId="77777777" w:rsidR="00F6605E" w:rsidRDefault="00F6605E" w:rsidP="00F6605E">
      <w:pPr>
        <w:tabs>
          <w:tab w:val="left" w:pos="720"/>
          <w:tab w:val="right" w:pos="9360"/>
        </w:tabs>
        <w:ind w:left="720" w:right="720"/>
      </w:pPr>
    </w:p>
    <w:p w14:paraId="3869126D" w14:textId="77777777" w:rsidR="00F6605E" w:rsidRPr="00F6605E" w:rsidRDefault="00F6605E" w:rsidP="00F6605E">
      <w:pPr>
        <w:pStyle w:val="Heading1"/>
        <w:pageBreakBefore w:val="0"/>
        <w:rPr>
          <w:color w:val="auto"/>
        </w:rPr>
      </w:pPr>
      <w:r w:rsidRPr="00F6605E">
        <w:rPr>
          <w:color w:val="auto"/>
        </w:rPr>
        <w:lastRenderedPageBreak/>
        <w:t>Human Life under Christ’s Kingly Authority</w:t>
      </w:r>
    </w:p>
    <w:p w14:paraId="2910AD1B" w14:textId="109A956E" w:rsidR="00F6605E" w:rsidRDefault="00DB469A" w:rsidP="00E00B30">
      <w:pPr>
        <w:ind w:left="720" w:right="720"/>
      </w:pPr>
      <w:bookmarkStart w:id="0" w:name="_Hlk240829696"/>
      <w:r w:rsidRPr="00DB469A">
        <w:t>“</w:t>
      </w:r>
      <w:r w:rsidR="00F6605E" w:rsidRPr="00A14BFD">
        <w:rPr>
          <w:b/>
          <w:bCs/>
          <w:u w:val="single"/>
        </w:rPr>
        <w:t>I saw</w:t>
      </w:r>
      <w:r w:rsidR="00F6605E">
        <w:t xml:space="preserve">.  When the Lamb opened one of the seven seals.  </w:t>
      </w:r>
      <w:r w:rsidR="00F6605E" w:rsidRPr="009514CA">
        <w:rPr>
          <w:u w:val="single"/>
        </w:rPr>
        <w:t>I heard</w:t>
      </w:r>
      <w:r w:rsidR="00F6605E">
        <w:t xml:space="preserve">!  One of the four </w:t>
      </w:r>
      <w:r w:rsidR="00910B7E">
        <w:t xml:space="preserve">Zoa </w:t>
      </w:r>
      <w:r w:rsidR="00F6605E">
        <w:t xml:space="preserve">saying as a voice of thunder, “Come!”  </w:t>
      </w:r>
      <w:r w:rsidR="00F6605E" w:rsidRPr="00A14BFD">
        <w:rPr>
          <w:b/>
          <w:bCs/>
          <w:u w:val="single"/>
        </w:rPr>
        <w:t>I saw</w:t>
      </w:r>
      <w:r w:rsidR="00F6605E">
        <w:t xml:space="preserve">.  </w:t>
      </w:r>
      <w:r w:rsidR="00F6605E" w:rsidRPr="00BE4E28">
        <w:rPr>
          <w:u w:val="single"/>
        </w:rPr>
        <w:t>Look</w:t>
      </w:r>
      <w:r w:rsidR="00F6605E">
        <w:t>!  A white horse!  The one sitting upon it having a bow.  A wreath was given to Him.  He went out overcoming: so that He</w:t>
      </w:r>
      <w:r w:rsidR="00F6605E">
        <w:rPr>
          <w:rStyle w:val="FootnoteReference"/>
        </w:rPr>
        <w:footnoteReference w:id="11"/>
      </w:r>
      <w:r w:rsidR="00F6605E">
        <w:t xml:space="preserve"> would overcome:</w:t>
      </w:r>
      <w:r>
        <w:t>….”</w:t>
      </w:r>
    </w:p>
    <w:bookmarkEnd w:id="0"/>
    <w:p w14:paraId="7FCDB98D" w14:textId="77777777" w:rsidR="00F6605E" w:rsidRDefault="00F6605E" w:rsidP="00E00B30">
      <w:pPr>
        <w:ind w:left="720" w:right="720"/>
      </w:pPr>
    </w:p>
    <w:p w14:paraId="4545AACB" w14:textId="17685669" w:rsidR="00F6605E" w:rsidRDefault="00DB469A" w:rsidP="00E00B30">
      <w:pPr>
        <w:ind w:left="720" w:right="720"/>
      </w:pPr>
      <w:r>
        <w:t>“</w:t>
      </w:r>
      <w:r w:rsidR="00F6605E">
        <w:t xml:space="preserve">When He opened the second seal, </w:t>
      </w:r>
      <w:r w:rsidR="00F6605E" w:rsidRPr="003172D6">
        <w:rPr>
          <w:u w:val="single"/>
        </w:rPr>
        <w:t>I heard</w:t>
      </w:r>
      <w:r w:rsidR="00F6605E">
        <w:t xml:space="preserve"> the second </w:t>
      </w:r>
      <w:r w:rsidR="00910B7E">
        <w:t xml:space="preserve">Zoan </w:t>
      </w:r>
      <w:r w:rsidR="00F6605E">
        <w:t xml:space="preserve">saying, “Come!”  Another went out, a </w:t>
      </w:r>
      <w:r w:rsidR="007F456B">
        <w:t>F</w:t>
      </w:r>
      <w:r w:rsidR="00F6605E">
        <w:t xml:space="preserve">ire </w:t>
      </w:r>
      <w:r w:rsidR="007F456B">
        <w:t>H</w:t>
      </w:r>
      <w:r w:rsidR="00F6605E">
        <w:t>orse!</w:t>
      </w:r>
      <w:r w:rsidR="00F6605E">
        <w:rPr>
          <w:rStyle w:val="FootnoteReference"/>
        </w:rPr>
        <w:footnoteReference w:id="12"/>
      </w:r>
      <w:r w:rsidR="00F6605E">
        <w:t xml:space="preserve">  To the one sitting upon it was given to it to take [</w:t>
      </w:r>
      <w:r w:rsidR="00F6605E" w:rsidRPr="00CF15BD">
        <w:rPr>
          <w:strike/>
        </w:rPr>
        <w:t>the</w:t>
      </w:r>
      <w:r w:rsidR="00F6605E">
        <w:t xml:space="preserve">] peace from the </w:t>
      </w:r>
      <w:r w:rsidR="009D4AF3" w:rsidRPr="009D4AF3">
        <w:rPr>
          <w:b/>
          <w:bCs/>
          <w:i/>
          <w:iCs/>
        </w:rPr>
        <w:t>L</w:t>
      </w:r>
      <w:r w:rsidR="00F6605E" w:rsidRPr="009D4AF3">
        <w:rPr>
          <w:b/>
          <w:bCs/>
          <w:i/>
          <w:iCs/>
        </w:rPr>
        <w:t>and</w:t>
      </w:r>
      <w:r w:rsidR="00F6605E">
        <w:t xml:space="preserve"> (</w:t>
      </w:r>
      <w:r w:rsidR="00F6605E" w:rsidRPr="00E7051B">
        <w:rPr>
          <w:lang w:val="el-GR"/>
        </w:rPr>
        <w:t>της</w:t>
      </w:r>
      <w:r w:rsidR="00F6605E">
        <w:t xml:space="preserve"> </w:t>
      </w:r>
      <w:r w:rsidR="00F6605E" w:rsidRPr="00E7051B">
        <w:rPr>
          <w:lang w:val="el-GR"/>
        </w:rPr>
        <w:t>γης</w:t>
      </w:r>
      <w:r w:rsidR="00F6605E">
        <w:t>, Ha’Aretz); that they will slay one another.  A great saber was given to him.</w:t>
      </w:r>
      <w:r>
        <w:t>”</w:t>
      </w:r>
    </w:p>
    <w:p w14:paraId="1CB616CC" w14:textId="77777777" w:rsidR="00F6605E" w:rsidRPr="00A83DEE" w:rsidRDefault="00F6605E" w:rsidP="00E00B30">
      <w:pPr>
        <w:ind w:left="720" w:right="720"/>
      </w:pPr>
    </w:p>
    <w:p w14:paraId="4D1A3774" w14:textId="09647A88" w:rsidR="00F6605E" w:rsidRDefault="00DB469A" w:rsidP="00E00B30">
      <w:pPr>
        <w:ind w:left="720" w:right="720"/>
      </w:pPr>
      <w:r>
        <w:t>“</w:t>
      </w:r>
      <w:r w:rsidR="00F6605E">
        <w:t xml:space="preserve">When He opened the third seal, </w:t>
      </w:r>
      <w:r w:rsidR="00F6605E" w:rsidRPr="003172D6">
        <w:rPr>
          <w:u w:val="single"/>
        </w:rPr>
        <w:t>I heard</w:t>
      </w:r>
      <w:r w:rsidR="00F6605E">
        <w:t xml:space="preserve"> the third </w:t>
      </w:r>
      <w:r w:rsidR="00910B7E">
        <w:t xml:space="preserve">Zoan </w:t>
      </w:r>
      <w:r w:rsidR="00F6605E">
        <w:t xml:space="preserve">saying, “Come!”  </w:t>
      </w:r>
      <w:r w:rsidR="00F6605E" w:rsidRPr="00A14BFD">
        <w:rPr>
          <w:b/>
          <w:bCs/>
          <w:u w:val="single"/>
        </w:rPr>
        <w:t>I saw</w:t>
      </w:r>
      <w:r w:rsidR="00F6605E">
        <w:t xml:space="preserve">.  </w:t>
      </w:r>
      <w:r w:rsidR="00F6605E" w:rsidRPr="00BE4E28">
        <w:rPr>
          <w:u w:val="single"/>
        </w:rPr>
        <w:t>Look!</w:t>
      </w:r>
      <w:r w:rsidR="00F6605E">
        <w:t xml:space="preserve">  A </w:t>
      </w:r>
      <w:r w:rsidR="007F456B">
        <w:t>B</w:t>
      </w:r>
      <w:r w:rsidR="00F6605E">
        <w:t xml:space="preserve">lack </w:t>
      </w:r>
      <w:r w:rsidR="007F456B">
        <w:t>H</w:t>
      </w:r>
      <w:r w:rsidR="00F6605E">
        <w:t>orse!</w:t>
      </w:r>
      <w:r w:rsidR="00F6605E">
        <w:rPr>
          <w:rStyle w:val="FootnoteReference"/>
        </w:rPr>
        <w:footnoteReference w:id="13"/>
      </w:r>
      <w:r w:rsidR="00F6605E">
        <w:t xml:space="preserve">  The one sitting upon it having a scale in his hand.  </w:t>
      </w:r>
      <w:r w:rsidR="00F6605E" w:rsidRPr="003172D6">
        <w:rPr>
          <w:u w:val="single"/>
        </w:rPr>
        <w:t>I heard</w:t>
      </w:r>
      <w:r w:rsidR="00F6605E">
        <w:t xml:space="preserve"> as a voice amid the four </w:t>
      </w:r>
      <w:r w:rsidR="00411E66">
        <w:t>Zoa</w:t>
      </w:r>
      <w:r w:rsidR="00F6605E">
        <w:t xml:space="preserve"> saying, “a day’s-worth of wheat for a denarius; three day’s-worth of barley for a denarius.  You should not harm the olive oil or the wine.”</w:t>
      </w:r>
    </w:p>
    <w:p w14:paraId="01CE2AB2" w14:textId="77777777" w:rsidR="00F6605E" w:rsidRDefault="00F6605E" w:rsidP="00E00B30">
      <w:pPr>
        <w:ind w:left="720" w:right="720"/>
      </w:pPr>
    </w:p>
    <w:p w14:paraId="467E30E2" w14:textId="386D7465" w:rsidR="00F6605E" w:rsidRDefault="00DB469A" w:rsidP="00E00B30">
      <w:pPr>
        <w:ind w:left="720" w:right="720"/>
      </w:pPr>
      <w:r>
        <w:t>“</w:t>
      </w:r>
      <w:r w:rsidR="00F6605E">
        <w:t xml:space="preserve">When He opened the fourth seal </w:t>
      </w:r>
      <w:r w:rsidR="00F6605E" w:rsidRPr="003172D6">
        <w:rPr>
          <w:u w:val="single"/>
        </w:rPr>
        <w:t>I heard</w:t>
      </w:r>
      <w:r w:rsidR="00F6605E">
        <w:t xml:space="preserve"> a voice of the fourth </w:t>
      </w:r>
      <w:r w:rsidR="00910B7E">
        <w:t>Zoan</w:t>
      </w:r>
      <w:r w:rsidR="00F6605E">
        <w:t xml:space="preserve"> saying, “Come!”   </w:t>
      </w:r>
      <w:r w:rsidR="00F6605E" w:rsidRPr="00A14BFD">
        <w:rPr>
          <w:b/>
          <w:bCs/>
          <w:u w:val="single"/>
        </w:rPr>
        <w:t>I saw</w:t>
      </w:r>
      <w:r w:rsidR="00F6605E">
        <w:t xml:space="preserve">.  </w:t>
      </w:r>
      <w:r w:rsidR="00F6605E" w:rsidRPr="00BE4E28">
        <w:rPr>
          <w:u w:val="single"/>
        </w:rPr>
        <w:t>Look!</w:t>
      </w:r>
      <w:r w:rsidR="00F6605E">
        <w:t xml:space="preserve">  A </w:t>
      </w:r>
      <w:r w:rsidR="007F456B">
        <w:t>P</w:t>
      </w:r>
      <w:r w:rsidR="00F6605E">
        <w:t xml:space="preserve">ale </w:t>
      </w:r>
      <w:r w:rsidR="007F456B">
        <w:t>H</w:t>
      </w:r>
      <w:r w:rsidR="00F6605E">
        <w:t xml:space="preserve">orse!  The one sitting upon it, Thanatos [is] its name.  Hades now follows with it.  Authority was given to it over the fourth of the </w:t>
      </w:r>
      <w:r w:rsidR="009D4AF3" w:rsidRPr="009D4AF3">
        <w:rPr>
          <w:b/>
          <w:bCs/>
          <w:i/>
          <w:iCs/>
        </w:rPr>
        <w:t>L</w:t>
      </w:r>
      <w:r w:rsidR="00F6605E" w:rsidRPr="009D4AF3">
        <w:rPr>
          <w:b/>
          <w:bCs/>
          <w:i/>
          <w:iCs/>
        </w:rPr>
        <w:t>and</w:t>
      </w:r>
      <w:r w:rsidR="00F6605E">
        <w:t xml:space="preserve"> (</w:t>
      </w:r>
      <w:r w:rsidR="00F6605E" w:rsidRPr="00E7051B">
        <w:rPr>
          <w:lang w:val="el-GR"/>
        </w:rPr>
        <w:t>της</w:t>
      </w:r>
      <w:r w:rsidR="00F6605E">
        <w:t xml:space="preserve"> </w:t>
      </w:r>
      <w:r w:rsidR="00F6605E" w:rsidRPr="00E7051B">
        <w:rPr>
          <w:lang w:val="el-GR"/>
        </w:rPr>
        <w:t>γης</w:t>
      </w:r>
      <w:r w:rsidR="00F6605E">
        <w:t xml:space="preserve">, Ha’Aretz) to take life by sword, famine, death, and by the [wild] beasts of the </w:t>
      </w:r>
      <w:r w:rsidR="009D4AF3" w:rsidRPr="009D4AF3">
        <w:rPr>
          <w:b/>
          <w:bCs/>
          <w:i/>
          <w:iCs/>
        </w:rPr>
        <w:t>L</w:t>
      </w:r>
      <w:r w:rsidR="00F6605E" w:rsidRPr="009D4AF3">
        <w:rPr>
          <w:b/>
          <w:bCs/>
          <w:i/>
          <w:iCs/>
        </w:rPr>
        <w:t>and</w:t>
      </w:r>
      <w:r w:rsidR="00F6605E">
        <w:t xml:space="preserve"> (</w:t>
      </w:r>
      <w:r w:rsidR="00F6605E" w:rsidRPr="00E7051B">
        <w:rPr>
          <w:lang w:val="el-GR"/>
        </w:rPr>
        <w:t>της</w:t>
      </w:r>
      <w:r w:rsidR="00F6605E">
        <w:t xml:space="preserve"> </w:t>
      </w:r>
      <w:r w:rsidR="00F6605E" w:rsidRPr="00E7051B">
        <w:rPr>
          <w:lang w:val="el-GR"/>
        </w:rPr>
        <w:t>γης</w:t>
      </w:r>
      <w:r w:rsidR="00F6605E">
        <w:t>, Ha’Aretz).</w:t>
      </w:r>
      <w:r>
        <w:t>”</w:t>
      </w:r>
    </w:p>
    <w:p w14:paraId="6519561B" w14:textId="77777777" w:rsidR="00E00B30" w:rsidRDefault="00E00B30" w:rsidP="00E00B30">
      <w:pPr>
        <w:ind w:left="720" w:right="720"/>
      </w:pPr>
    </w:p>
    <w:p w14:paraId="3B16AE66" w14:textId="63996144" w:rsidR="00F6605E" w:rsidRPr="00E65991" w:rsidRDefault="00F6605E" w:rsidP="00E65991">
      <w:pPr>
        <w:pStyle w:val="Heading1"/>
        <w:pageBreakBefore w:val="0"/>
        <w:rPr>
          <w:color w:val="auto"/>
        </w:rPr>
      </w:pPr>
      <w:r w:rsidRPr="00E65991">
        <w:rPr>
          <w:color w:val="auto"/>
        </w:rPr>
        <w:t xml:space="preserve">The </w:t>
      </w:r>
      <w:r w:rsidR="00910B7E">
        <w:rPr>
          <w:color w:val="auto"/>
        </w:rPr>
        <w:t>Martyrs</w:t>
      </w:r>
      <w:r w:rsidRPr="00E65991">
        <w:rPr>
          <w:color w:val="auto"/>
        </w:rPr>
        <w:t>.</w:t>
      </w:r>
    </w:p>
    <w:p w14:paraId="0CB677D3" w14:textId="27F71B56" w:rsidR="00F6605E" w:rsidRDefault="00DB469A" w:rsidP="009D4AF3">
      <w:pPr>
        <w:ind w:left="720" w:right="720"/>
      </w:pPr>
      <w:r>
        <w:t>“</w:t>
      </w:r>
      <w:r w:rsidR="00F6605E">
        <w:t xml:space="preserve">When He opened the fifth seal, </w:t>
      </w:r>
      <w:r w:rsidR="00F6605E" w:rsidRPr="00A14BFD">
        <w:rPr>
          <w:b/>
          <w:bCs/>
          <w:u w:val="single"/>
        </w:rPr>
        <w:t>I saw</w:t>
      </w:r>
      <w:r w:rsidR="00F6605E">
        <w:t>.  Under the altar the souls of those having been slain for the Word of God; for the testimony, which they now have.  They called out in a great voice, saying, “Until when, Holy and True Master?  Will You not judge?  Will You [not] avenge our blood on those inhabiting [</w:t>
      </w:r>
      <w:r w:rsidR="00F6605E" w:rsidRPr="00C328B9">
        <w:rPr>
          <w:strike/>
        </w:rPr>
        <w:t>upon</w:t>
      </w:r>
      <w:r w:rsidR="00F6605E">
        <w:t xml:space="preserve">] the </w:t>
      </w:r>
      <w:r w:rsidR="009D4AF3" w:rsidRPr="009D4AF3">
        <w:rPr>
          <w:b/>
          <w:bCs/>
          <w:i/>
          <w:iCs/>
        </w:rPr>
        <w:t>L</w:t>
      </w:r>
      <w:r w:rsidR="00F6605E" w:rsidRPr="009D4AF3">
        <w:rPr>
          <w:b/>
          <w:bCs/>
          <w:i/>
          <w:iCs/>
        </w:rPr>
        <w:t>and</w:t>
      </w:r>
      <w:r w:rsidR="00F6605E">
        <w:t xml:space="preserve"> (</w:t>
      </w:r>
      <w:r w:rsidR="00F6605E" w:rsidRPr="00E7051B">
        <w:rPr>
          <w:lang w:val="el-GR"/>
        </w:rPr>
        <w:t>της</w:t>
      </w:r>
      <w:r w:rsidR="00F6605E">
        <w:t xml:space="preserve"> </w:t>
      </w:r>
      <w:r w:rsidR="00F6605E" w:rsidRPr="00E7051B">
        <w:rPr>
          <w:lang w:val="el-GR"/>
        </w:rPr>
        <w:t>γης</w:t>
      </w:r>
      <w:r w:rsidR="00F6605E">
        <w:t>, Ha’Aretz)?  A white robe was given to each of them.  It was told to them that they will rest yet a short time, until their fellow servants; their brothers and sisters; Those about to have [their] lives taken away would be completed, as also they.</w:t>
      </w:r>
      <w:r>
        <w:t>”</w:t>
      </w:r>
    </w:p>
    <w:p w14:paraId="4F1F85DC" w14:textId="77777777" w:rsidR="00F6605E" w:rsidRDefault="00F6605E" w:rsidP="00E00B30">
      <w:pPr>
        <w:ind w:left="720" w:right="720"/>
      </w:pPr>
    </w:p>
    <w:p w14:paraId="075F2935" w14:textId="71735352" w:rsidR="00F6605E" w:rsidRPr="00E65991" w:rsidRDefault="00910B7E" w:rsidP="00E65991">
      <w:pPr>
        <w:pStyle w:val="Heading1"/>
        <w:pageBreakBefore w:val="0"/>
        <w:rPr>
          <w:color w:val="auto"/>
        </w:rPr>
      </w:pPr>
      <w:r>
        <w:rPr>
          <w:color w:val="auto"/>
        </w:rPr>
        <w:t>The Condemned</w:t>
      </w:r>
      <w:r w:rsidR="00F6605E" w:rsidRPr="00E65991">
        <w:rPr>
          <w:color w:val="auto"/>
        </w:rPr>
        <w:t>.</w:t>
      </w:r>
    </w:p>
    <w:p w14:paraId="47D7A24E" w14:textId="7A6166E6" w:rsidR="00F6605E" w:rsidRDefault="00DB469A" w:rsidP="00DB469A">
      <w:pPr>
        <w:ind w:left="720" w:right="720"/>
      </w:pPr>
      <w:r w:rsidRPr="00DB469A">
        <w:t>“</w:t>
      </w:r>
      <w:r w:rsidR="00F6605E" w:rsidRPr="00A14BFD">
        <w:rPr>
          <w:b/>
          <w:bCs/>
          <w:u w:val="single"/>
        </w:rPr>
        <w:t>I saw</w:t>
      </w:r>
      <w:r w:rsidR="00F6605E">
        <w:t xml:space="preserve">.  When He opened the sixth seal; a great shaking was brought forth.  The sun was brought forth black as sackcloth of hair.  The whole moon was brought forth as blood.  The stars of the heaven fell down into the </w:t>
      </w:r>
      <w:r w:rsidR="009D4AF3" w:rsidRPr="009D4AF3">
        <w:rPr>
          <w:b/>
          <w:bCs/>
          <w:i/>
          <w:iCs/>
        </w:rPr>
        <w:t>L</w:t>
      </w:r>
      <w:r w:rsidR="00F6605E" w:rsidRPr="009D4AF3">
        <w:rPr>
          <w:b/>
          <w:bCs/>
          <w:i/>
          <w:iCs/>
        </w:rPr>
        <w:t>and</w:t>
      </w:r>
      <w:r w:rsidR="00F6605E">
        <w:t xml:space="preserve"> (</w:t>
      </w:r>
      <w:r w:rsidR="00F6605E" w:rsidRPr="00E7051B">
        <w:rPr>
          <w:lang w:val="el-GR"/>
        </w:rPr>
        <w:t>την</w:t>
      </w:r>
      <w:r w:rsidR="00F6605E">
        <w:t xml:space="preserve"> </w:t>
      </w:r>
      <w:r w:rsidR="00F6605E" w:rsidRPr="00E7051B">
        <w:rPr>
          <w:lang w:val="el-GR"/>
        </w:rPr>
        <w:t>γην</w:t>
      </w:r>
      <w:r w:rsidR="00F6605E">
        <w:t xml:space="preserve">, Ha’Aretz) as a fig tree throws her unripe </w:t>
      </w:r>
      <w:r w:rsidR="00F6605E">
        <w:lastRenderedPageBreak/>
        <w:t xml:space="preserve">fruit [when] being shaken by a great wind.  The heaven was swept away as a book being rolled up.  Every mountain and island were removed from their places.  The kings of the </w:t>
      </w:r>
      <w:r w:rsidR="009D4AF3" w:rsidRPr="00814B17">
        <w:rPr>
          <w:b/>
          <w:bCs/>
          <w:i/>
          <w:iCs/>
        </w:rPr>
        <w:t>L</w:t>
      </w:r>
      <w:r w:rsidR="00F6605E" w:rsidRPr="00814B17">
        <w:rPr>
          <w:b/>
          <w:bCs/>
          <w:i/>
          <w:iCs/>
        </w:rPr>
        <w:t>and</w:t>
      </w:r>
      <w:r w:rsidR="00F6605E">
        <w:t xml:space="preserve"> (</w:t>
      </w:r>
      <w:r w:rsidR="00F6605E" w:rsidRPr="00E7051B">
        <w:rPr>
          <w:lang w:val="el-GR"/>
        </w:rPr>
        <w:t>της</w:t>
      </w:r>
      <w:r w:rsidR="00F6605E">
        <w:t xml:space="preserve"> </w:t>
      </w:r>
      <w:r w:rsidR="00F6605E" w:rsidRPr="00E7051B">
        <w:rPr>
          <w:lang w:val="el-GR"/>
        </w:rPr>
        <w:t>γης</w:t>
      </w:r>
      <w:r w:rsidR="00F6605E">
        <w:t xml:space="preserve">, Ha’Aretz), the influential people, the military commanders, the wealthy, the mighty, all slaves, and free hid themselves in the caves and in the rocks of the mountains; these saying to the mountains, and to the rocks, “Fall upon us.  </w:t>
      </w:r>
      <w:r w:rsidR="00F6605E" w:rsidRPr="002F3DDA">
        <w:rPr>
          <w:b/>
          <w:bCs/>
          <w:i/>
          <w:iCs/>
          <w:u w:val="single"/>
        </w:rPr>
        <w:t>Hide us from [the] face of the One Sitting upon the throne; from the wrath of the Lamb: since, the day of Their great wrath came.  Who has power to</w:t>
      </w:r>
      <w:r w:rsidR="00380DBE">
        <w:rPr>
          <w:b/>
          <w:bCs/>
          <w:i/>
          <w:iCs/>
          <w:u w:val="single"/>
        </w:rPr>
        <w:t xml:space="preserve"> withstand</w:t>
      </w:r>
      <w:r w:rsidR="00380DBE" w:rsidRPr="002F3DDA">
        <w:rPr>
          <w:b/>
          <w:bCs/>
          <w:i/>
          <w:iCs/>
          <w:u w:val="single"/>
        </w:rPr>
        <w:t xml:space="preserve"> </w:t>
      </w:r>
      <w:r w:rsidR="00E91BCA">
        <w:rPr>
          <w:b/>
          <w:bCs/>
          <w:i/>
          <w:iCs/>
          <w:u w:val="single"/>
        </w:rPr>
        <w:t>[</w:t>
      </w:r>
      <w:r w:rsidR="00F6605E" w:rsidRPr="002F3DDA">
        <w:rPr>
          <w:b/>
          <w:bCs/>
          <w:i/>
          <w:iCs/>
          <w:u w:val="single"/>
        </w:rPr>
        <w:t>Them]?</w:t>
      </w:r>
      <w:r>
        <w:t xml:space="preserve">” </w:t>
      </w:r>
      <w:r w:rsidRPr="0032515A">
        <w:t>— Revelation</w:t>
      </w:r>
      <w:r>
        <w:t xml:space="preserve"> 6</w:t>
      </w:r>
    </w:p>
    <w:p w14:paraId="0C28F8F8" w14:textId="77777777" w:rsidR="00B33DAD" w:rsidRPr="00B33DAD" w:rsidRDefault="00B33DAD" w:rsidP="00B33DAD">
      <w:pPr>
        <w:pStyle w:val="Heading1"/>
        <w:pageBreakBefore w:val="0"/>
        <w:rPr>
          <w:color w:val="auto"/>
        </w:rPr>
      </w:pPr>
      <w:r w:rsidRPr="00B33DAD">
        <w:rPr>
          <w:color w:val="auto"/>
        </w:rPr>
        <w:t>Christ’s Evangelists</w:t>
      </w:r>
    </w:p>
    <w:p w14:paraId="1AE3F473" w14:textId="48570DEF" w:rsidR="00B33DAD" w:rsidRDefault="00E409AC" w:rsidP="00B33DAD">
      <w:pPr>
        <w:ind w:left="720" w:right="720"/>
      </w:pPr>
      <w:r>
        <w:t>“</w:t>
      </w:r>
      <w:r w:rsidR="00B33DAD">
        <w:t xml:space="preserve">With this </w:t>
      </w:r>
      <w:r w:rsidR="00B33DAD" w:rsidRPr="00A14BFD">
        <w:rPr>
          <w:b/>
          <w:bCs/>
          <w:u w:val="single"/>
        </w:rPr>
        <w:t>I saw</w:t>
      </w:r>
      <w:r w:rsidR="00B33DAD">
        <w:t xml:space="preserve">.  Four </w:t>
      </w:r>
      <w:r w:rsidR="00B33DAD" w:rsidRPr="004E12D9">
        <w:rPr>
          <w:u w:val="single"/>
        </w:rPr>
        <w:t>messengers</w:t>
      </w:r>
      <w:r w:rsidR="00B33DAD">
        <w:t xml:space="preserve"> having stood at the four corners of the </w:t>
      </w:r>
      <w:r w:rsidR="00814B17" w:rsidRPr="00814B17">
        <w:rPr>
          <w:b/>
          <w:bCs/>
          <w:i/>
          <w:iCs/>
        </w:rPr>
        <w:t>L</w:t>
      </w:r>
      <w:r w:rsidR="00B33DAD" w:rsidRPr="00814B17">
        <w:rPr>
          <w:b/>
          <w:bCs/>
          <w:i/>
          <w:iCs/>
        </w:rPr>
        <w:t>and</w:t>
      </w:r>
      <w:r w:rsidR="00B33DAD">
        <w:t xml:space="preserve"> (</w:t>
      </w:r>
      <w:r w:rsidR="00B33DAD" w:rsidRPr="00E7051B">
        <w:rPr>
          <w:lang w:val="el-GR"/>
        </w:rPr>
        <w:t>της</w:t>
      </w:r>
      <w:r w:rsidR="00B33DAD">
        <w:t xml:space="preserve"> </w:t>
      </w:r>
      <w:r w:rsidR="00B33DAD" w:rsidRPr="00E7051B">
        <w:rPr>
          <w:lang w:val="el-GR"/>
        </w:rPr>
        <w:t>γης</w:t>
      </w:r>
      <w:r w:rsidR="00B33DAD">
        <w:t>, Ha’Aretz), controlling</w:t>
      </w:r>
      <w:r w:rsidR="00B33DAD">
        <w:rPr>
          <w:rStyle w:val="FootnoteReference"/>
        </w:rPr>
        <w:t xml:space="preserve"> </w:t>
      </w:r>
      <w:r w:rsidR="00B33DAD">
        <w:t xml:space="preserve"> the four winds of the </w:t>
      </w:r>
      <w:r w:rsidR="00814B17" w:rsidRPr="00814B17">
        <w:rPr>
          <w:b/>
          <w:bCs/>
          <w:i/>
          <w:iCs/>
        </w:rPr>
        <w:t>Land</w:t>
      </w:r>
      <w:r w:rsidR="00814B17">
        <w:t xml:space="preserve"> </w:t>
      </w:r>
      <w:r w:rsidR="00B33DAD">
        <w:t>(</w:t>
      </w:r>
      <w:r w:rsidR="00B33DAD" w:rsidRPr="00E7051B">
        <w:rPr>
          <w:lang w:val="el-GR"/>
        </w:rPr>
        <w:t>της</w:t>
      </w:r>
      <w:r w:rsidR="00B33DAD">
        <w:t xml:space="preserve"> </w:t>
      </w:r>
      <w:r w:rsidR="00B33DAD" w:rsidRPr="00E7051B">
        <w:rPr>
          <w:lang w:val="el-GR"/>
        </w:rPr>
        <w:t>γης</w:t>
      </w:r>
      <w:r w:rsidR="00B33DAD">
        <w:t xml:space="preserve">, Ha’Aretz), so that wind would not blow upon the </w:t>
      </w:r>
      <w:r w:rsidR="00814B17" w:rsidRPr="00814B17">
        <w:rPr>
          <w:b/>
          <w:bCs/>
          <w:i/>
          <w:iCs/>
        </w:rPr>
        <w:t>Land</w:t>
      </w:r>
      <w:r w:rsidR="00814B17">
        <w:t xml:space="preserve"> </w:t>
      </w:r>
      <w:r w:rsidR="00B33DAD">
        <w:t>(</w:t>
      </w:r>
      <w:r w:rsidR="00B33DAD" w:rsidRPr="00E7051B">
        <w:rPr>
          <w:lang w:val="el-GR"/>
        </w:rPr>
        <w:t>της</w:t>
      </w:r>
      <w:r w:rsidR="00B33DAD">
        <w:t xml:space="preserve"> </w:t>
      </w:r>
      <w:r w:rsidR="00B33DAD" w:rsidRPr="00E7051B">
        <w:rPr>
          <w:lang w:val="el-GR"/>
        </w:rPr>
        <w:t>γης</w:t>
      </w:r>
      <w:r w:rsidR="00B33DAD">
        <w:t xml:space="preserve">, Ha’Aretz), neither upon the sea, nor upon any tree.  I saw another </w:t>
      </w:r>
      <w:r w:rsidR="00B33DAD" w:rsidRPr="004E12D9">
        <w:rPr>
          <w:u w:val="single"/>
        </w:rPr>
        <w:t>messenger</w:t>
      </w:r>
      <w:r w:rsidR="00B33DAD">
        <w:t xml:space="preserve"> ascending from [the] sun-rise having a seal of [the] Living God.  He cried out with a great voice to the four </w:t>
      </w:r>
      <w:r w:rsidR="00B33DAD" w:rsidRPr="004E12D9">
        <w:rPr>
          <w:u w:val="single"/>
        </w:rPr>
        <w:t>messengers</w:t>
      </w:r>
      <w:r w:rsidR="00B33DAD">
        <w:t xml:space="preserve"> to whom it was given to them to destroy the </w:t>
      </w:r>
      <w:r w:rsidR="00814B17" w:rsidRPr="00814B17">
        <w:rPr>
          <w:b/>
          <w:bCs/>
          <w:i/>
          <w:iCs/>
        </w:rPr>
        <w:t>Land</w:t>
      </w:r>
      <w:r w:rsidR="00B33DAD">
        <w:t xml:space="preserve"> (</w:t>
      </w:r>
      <w:r w:rsidR="00B33DAD" w:rsidRPr="00E7051B">
        <w:rPr>
          <w:lang w:val="el-GR"/>
        </w:rPr>
        <w:t>την</w:t>
      </w:r>
      <w:r w:rsidR="00B33DAD">
        <w:t xml:space="preserve"> </w:t>
      </w:r>
      <w:r w:rsidR="00B33DAD" w:rsidRPr="00E7051B">
        <w:rPr>
          <w:lang w:val="el-GR"/>
        </w:rPr>
        <w:t>γην</w:t>
      </w:r>
      <w:r w:rsidR="00B33DAD">
        <w:t xml:space="preserve">, Ha’Aretz), and the sea, saying, “You should not destroy the </w:t>
      </w:r>
      <w:r w:rsidR="00814B17" w:rsidRPr="00814B17">
        <w:rPr>
          <w:b/>
          <w:bCs/>
          <w:i/>
          <w:iCs/>
        </w:rPr>
        <w:t>Land</w:t>
      </w:r>
      <w:r w:rsidR="00B33DAD">
        <w:t xml:space="preserve"> (</w:t>
      </w:r>
      <w:r w:rsidR="00B33DAD" w:rsidRPr="00E7051B">
        <w:rPr>
          <w:lang w:val="el-GR"/>
        </w:rPr>
        <w:t>την</w:t>
      </w:r>
      <w:r w:rsidR="00B33DAD">
        <w:t xml:space="preserve"> </w:t>
      </w:r>
      <w:r w:rsidR="00B33DAD" w:rsidRPr="00E7051B">
        <w:rPr>
          <w:lang w:val="el-GR"/>
        </w:rPr>
        <w:t>γην</w:t>
      </w:r>
      <w:r w:rsidR="00B33DAD">
        <w:t>, Ha’Aretz), nor the sea, nor the trees until we could seal the servants of our God upon their foreheads.”  I heard the number of those having been sealed: one hundred forty-four thousand having been sealed from all [the] tribe[s] of [the] children of Israel:</w:t>
      </w:r>
    </w:p>
    <w:p w14:paraId="362595A7" w14:textId="36147E31" w:rsidR="00B33DAD" w:rsidRDefault="00B33DAD" w:rsidP="00C12928">
      <w:pPr>
        <w:ind w:left="1080" w:right="720"/>
      </w:pPr>
      <w:r>
        <w:t xml:space="preserve">of [the] tribe of Judah, twelve thousand, having been sealed, </w:t>
      </w:r>
    </w:p>
    <w:p w14:paraId="5AEAF225" w14:textId="77777777" w:rsidR="00B33DAD" w:rsidRDefault="00B33DAD" w:rsidP="00C12928">
      <w:pPr>
        <w:ind w:left="1080" w:right="720"/>
      </w:pPr>
      <w:r>
        <w:t xml:space="preserve">of [the] tribe of Reuben, twelve thousand, </w:t>
      </w:r>
    </w:p>
    <w:p w14:paraId="0258646A" w14:textId="77777777" w:rsidR="00B33DAD" w:rsidRDefault="00B33DAD" w:rsidP="00C12928">
      <w:pPr>
        <w:ind w:left="1080" w:right="720"/>
      </w:pPr>
      <w:r>
        <w:lastRenderedPageBreak/>
        <w:t xml:space="preserve">of [the] tribe of Gad, twelve thousand, </w:t>
      </w:r>
    </w:p>
    <w:p w14:paraId="1410EA5C" w14:textId="4B39FD1C" w:rsidR="00B33DAD" w:rsidRDefault="00B33DAD" w:rsidP="00C12928">
      <w:pPr>
        <w:ind w:left="1080" w:right="720"/>
      </w:pPr>
      <w:r>
        <w:t xml:space="preserve">of [the] tribe of Asher, twelve thousand, </w:t>
      </w:r>
    </w:p>
    <w:p w14:paraId="67FB9993" w14:textId="77777777" w:rsidR="00B33DAD" w:rsidRDefault="00B33DAD" w:rsidP="00C12928">
      <w:pPr>
        <w:ind w:left="1080" w:right="720"/>
      </w:pPr>
      <w:r>
        <w:t xml:space="preserve">of [the] tribe of Naphtali, twelve thousand, </w:t>
      </w:r>
    </w:p>
    <w:p w14:paraId="3A3F7831" w14:textId="77777777" w:rsidR="00B33DAD" w:rsidRDefault="00B33DAD" w:rsidP="00C12928">
      <w:pPr>
        <w:ind w:left="1080" w:right="720"/>
      </w:pPr>
      <w:r>
        <w:t xml:space="preserve">of [the] tribe of Manasseh, twelve thousand, </w:t>
      </w:r>
    </w:p>
    <w:p w14:paraId="2FF2B6D6" w14:textId="0ED0428A" w:rsidR="00B33DAD" w:rsidRDefault="00B33DAD" w:rsidP="00C12928">
      <w:pPr>
        <w:ind w:left="1080" w:right="720"/>
      </w:pPr>
      <w:r>
        <w:t xml:space="preserve">of [the] tribe of Simeon, twelve thousand, </w:t>
      </w:r>
    </w:p>
    <w:p w14:paraId="0D5CEAB7" w14:textId="77777777" w:rsidR="00B33DAD" w:rsidRDefault="00B33DAD" w:rsidP="00C12928">
      <w:pPr>
        <w:ind w:left="1080" w:right="720"/>
      </w:pPr>
      <w:r>
        <w:t xml:space="preserve">of [the] tribe of Levi, twelve thousand, </w:t>
      </w:r>
    </w:p>
    <w:p w14:paraId="40A52015" w14:textId="77777777" w:rsidR="00B33DAD" w:rsidRDefault="00B33DAD" w:rsidP="00C12928">
      <w:pPr>
        <w:ind w:left="1080" w:right="720"/>
      </w:pPr>
      <w:r>
        <w:t xml:space="preserve">of [the] tribe of Issachar, twelve thousand, </w:t>
      </w:r>
    </w:p>
    <w:p w14:paraId="19CCA8E9" w14:textId="0CF369CF" w:rsidR="00B33DAD" w:rsidRDefault="00B33DAD" w:rsidP="00C12928">
      <w:pPr>
        <w:ind w:left="1080" w:right="720"/>
      </w:pPr>
      <w:r>
        <w:t xml:space="preserve">of [the] tribe of Zebulun, twelve thousand, </w:t>
      </w:r>
    </w:p>
    <w:p w14:paraId="5B78BFF8" w14:textId="77777777" w:rsidR="00B33DAD" w:rsidRDefault="00B33DAD" w:rsidP="00C12928">
      <w:pPr>
        <w:ind w:left="1080" w:right="720"/>
      </w:pPr>
      <w:r>
        <w:t xml:space="preserve">of [the] tribe of Joseph, twelve thousand, </w:t>
      </w:r>
    </w:p>
    <w:p w14:paraId="42697851" w14:textId="77777777" w:rsidR="00B33DAD" w:rsidRDefault="00B33DAD" w:rsidP="00C12928">
      <w:pPr>
        <w:ind w:left="1080" w:right="720"/>
      </w:pPr>
      <w:r>
        <w:t>of [the] tribe of Benjamin, twelve thousand, having been sealed.</w:t>
      </w:r>
    </w:p>
    <w:p w14:paraId="6339927E" w14:textId="77777777" w:rsidR="00B33DAD" w:rsidRDefault="00B33DAD" w:rsidP="00B33DAD"/>
    <w:p w14:paraId="32B5C829" w14:textId="77777777" w:rsidR="00B33DAD" w:rsidRPr="00B33DAD" w:rsidRDefault="00B33DAD" w:rsidP="00B33DAD">
      <w:pPr>
        <w:pStyle w:val="Heading1"/>
        <w:pageBreakBefore w:val="0"/>
        <w:rPr>
          <w:color w:val="auto"/>
        </w:rPr>
      </w:pPr>
      <w:r w:rsidRPr="00B33DAD">
        <w:rPr>
          <w:color w:val="auto"/>
        </w:rPr>
        <w:t>The Hymn of the Martyrs</w:t>
      </w:r>
    </w:p>
    <w:p w14:paraId="02CCA550" w14:textId="38B56E29" w:rsidR="00B33DAD" w:rsidRDefault="00C12928" w:rsidP="00231B80">
      <w:pPr>
        <w:ind w:left="720" w:right="720"/>
      </w:pPr>
      <w:r>
        <w:t>“</w:t>
      </w:r>
      <w:r w:rsidR="00B33DAD">
        <w:t xml:space="preserve">With these </w:t>
      </w:r>
      <w:r w:rsidR="00B33DAD" w:rsidRPr="00A14BFD">
        <w:rPr>
          <w:b/>
          <w:bCs/>
          <w:u w:val="single"/>
        </w:rPr>
        <w:t>I saw</w:t>
      </w:r>
      <w:r w:rsidR="00B33DAD">
        <w:t xml:space="preserve">.  </w:t>
      </w:r>
      <w:r w:rsidR="00B33DAD" w:rsidRPr="00B951E9">
        <w:rPr>
          <w:u w:val="single"/>
        </w:rPr>
        <w:t>Look!</w:t>
      </w:r>
      <w:r w:rsidR="00B33DAD">
        <w:t xml:space="preserve">  A large crowd, which no one person now has power to count, of every Gentile [region]: tribes, peoples, and languages; having stood before the throne, before the Lamb; having been wrapped [in] white robes; palm branches in their hands.  They cry out in a great voice, saying, </w:t>
      </w:r>
      <w:r>
        <w:t>‘</w:t>
      </w:r>
      <w:r w:rsidR="00B33DAD" w:rsidRPr="00B33DAD">
        <w:rPr>
          <w:b/>
          <w:bCs/>
          <w:i/>
          <w:iCs/>
          <w:u w:val="single"/>
        </w:rPr>
        <w:t>Salvation to our God, the One Sitting upon the throne, and to the Lam</w:t>
      </w:r>
      <w:r w:rsidR="00B33DAD">
        <w:rPr>
          <w:b/>
          <w:bCs/>
          <w:i/>
          <w:iCs/>
          <w:u w:val="single"/>
        </w:rPr>
        <w:t>b.</w:t>
      </w:r>
      <w:r>
        <w:t xml:space="preserve">’ </w:t>
      </w:r>
      <w:r w:rsidR="00B33DAD">
        <w:t xml:space="preserve"> All the </w:t>
      </w:r>
      <w:r w:rsidR="00B33DAD" w:rsidRPr="004E12D9">
        <w:rPr>
          <w:u w:val="single"/>
        </w:rPr>
        <w:t>messengers</w:t>
      </w:r>
      <w:r w:rsidR="00B33DAD">
        <w:t>, the presbyters, and the four Zoa [who] had stood around the throne; fell down before the throne upon their faces; and prostrated before [</w:t>
      </w:r>
      <w:r w:rsidR="00B33DAD">
        <w:rPr>
          <w:strike/>
        </w:rPr>
        <w:t>the</w:t>
      </w:r>
      <w:r w:rsidR="00B33DAD">
        <w:t xml:space="preserve">] God, singing, </w:t>
      </w:r>
      <w:r>
        <w:t>‘</w:t>
      </w:r>
      <w:r w:rsidR="00B33DAD">
        <w:t>Amen!  Blessing, glory, wisdom, thanksgiving, honor, power, and might [be] to our God into the ages of the ages.  Amen.</w:t>
      </w:r>
      <w:r>
        <w:t>’</w:t>
      </w:r>
    </w:p>
    <w:p w14:paraId="7FEEAE6C" w14:textId="77777777" w:rsidR="00B33DAD" w:rsidRDefault="00B33DAD" w:rsidP="00231B80">
      <w:pPr>
        <w:ind w:left="720" w:right="720"/>
      </w:pPr>
    </w:p>
    <w:p w14:paraId="02A66691" w14:textId="77777777" w:rsidR="00B33DAD" w:rsidRPr="00B33DAD" w:rsidRDefault="00B33DAD" w:rsidP="00B33DAD">
      <w:pPr>
        <w:pStyle w:val="Heading1"/>
        <w:pageBreakBefore w:val="0"/>
        <w:rPr>
          <w:color w:val="auto"/>
        </w:rPr>
      </w:pPr>
      <w:r w:rsidRPr="00B33DAD">
        <w:rPr>
          <w:color w:val="auto"/>
        </w:rPr>
        <w:lastRenderedPageBreak/>
        <w:t>The Identification of The Martyrs</w:t>
      </w:r>
    </w:p>
    <w:p w14:paraId="44B9807F" w14:textId="5FAE357B" w:rsidR="00B33DAD" w:rsidRDefault="00C12928" w:rsidP="00231B80">
      <w:pPr>
        <w:ind w:left="720" w:right="720"/>
      </w:pPr>
      <w:r>
        <w:t>“</w:t>
      </w:r>
      <w:r w:rsidR="00B33DAD">
        <w:t xml:space="preserve">One of the presbyters replied, saying to me, “Who are these having been wrapped in the white robes?  From where did they come?”  I have blurted out to him, </w:t>
      </w:r>
      <w:r>
        <w:t>‘</w:t>
      </w:r>
      <w:r w:rsidR="00B33DAD">
        <w:t>My Lord, you have known.</w:t>
      </w:r>
      <w:r>
        <w:t>’</w:t>
      </w:r>
      <w:r w:rsidR="00B33DAD">
        <w:t xml:space="preserve">  He said to me, </w:t>
      </w:r>
      <w:r>
        <w:t>‘</w:t>
      </w:r>
      <w:r w:rsidR="00B33DAD" w:rsidRPr="00641FCA">
        <w:rPr>
          <w:u w:val="single"/>
        </w:rPr>
        <w:t>These are Those coming from the Great Tribulation</w:t>
      </w:r>
      <w:r w:rsidR="00B33DAD">
        <w:t xml:space="preserve">.  They washed their robes.  They bleached them in the blood of the Lamb: through this, they are before the throne of God.  They sacrifice to Him day and night in His temple.  </w:t>
      </w:r>
      <w:r w:rsidR="00B33DAD" w:rsidRPr="008D2B30">
        <w:rPr>
          <w:b/>
          <w:bCs/>
          <w:i/>
          <w:iCs/>
          <w:u w:val="single"/>
        </w:rPr>
        <w:t>The One Sitting upon the throne</w:t>
      </w:r>
      <w:r w:rsidR="00B33DAD">
        <w:t xml:space="preserve"> will camp among them.  </w:t>
      </w:r>
    </w:p>
    <w:p w14:paraId="1B836E58" w14:textId="3CB225F6" w:rsidR="00B33DAD" w:rsidRDefault="00B33DAD" w:rsidP="00231B80">
      <w:pPr>
        <w:pStyle w:val="ListParagraph"/>
        <w:widowControl w:val="0"/>
        <w:numPr>
          <w:ilvl w:val="0"/>
          <w:numId w:val="21"/>
        </w:numPr>
        <w:tabs>
          <w:tab w:val="left" w:pos="1080"/>
        </w:tabs>
        <w:ind w:right="720"/>
      </w:pPr>
      <w:r>
        <w:t xml:space="preserve">They will not hunger [ever] again, </w:t>
      </w:r>
    </w:p>
    <w:p w14:paraId="6DF0F9FD" w14:textId="77777777" w:rsidR="00E409AC" w:rsidRDefault="00B33DAD" w:rsidP="00E409AC">
      <w:pPr>
        <w:pStyle w:val="ListParagraph"/>
        <w:widowControl w:val="0"/>
        <w:numPr>
          <w:ilvl w:val="0"/>
          <w:numId w:val="21"/>
        </w:numPr>
        <w:tabs>
          <w:tab w:val="left" w:pos="1080"/>
        </w:tabs>
        <w:ind w:right="720"/>
      </w:pPr>
      <w:r>
        <w:t xml:space="preserve">neither thirst [ever] again, </w:t>
      </w:r>
    </w:p>
    <w:p w14:paraId="0C185014" w14:textId="77777777" w:rsidR="00E409AC" w:rsidRDefault="00B33DAD" w:rsidP="00E409AC">
      <w:pPr>
        <w:pStyle w:val="ListParagraph"/>
        <w:widowControl w:val="0"/>
        <w:numPr>
          <w:ilvl w:val="0"/>
          <w:numId w:val="21"/>
        </w:numPr>
        <w:tabs>
          <w:tab w:val="left" w:pos="1080"/>
        </w:tabs>
        <w:ind w:right="720"/>
      </w:pPr>
      <w:r>
        <w:t xml:space="preserve">nor would the sun ever fall upon them, </w:t>
      </w:r>
    </w:p>
    <w:p w14:paraId="642DFEB0" w14:textId="77777777" w:rsidR="00E409AC" w:rsidRDefault="00B33DAD" w:rsidP="00E409AC">
      <w:pPr>
        <w:pStyle w:val="ListParagraph"/>
        <w:widowControl w:val="0"/>
        <w:numPr>
          <w:ilvl w:val="0"/>
          <w:numId w:val="21"/>
        </w:numPr>
        <w:tabs>
          <w:tab w:val="left" w:pos="1080"/>
        </w:tabs>
        <w:ind w:right="720"/>
      </w:pPr>
      <w:r>
        <w:t xml:space="preserve">nor any blazing heat: </w:t>
      </w:r>
    </w:p>
    <w:p w14:paraId="01ACC46C" w14:textId="47902367" w:rsidR="00B33DAD" w:rsidRDefault="00B33DAD" w:rsidP="00E409AC">
      <w:pPr>
        <w:widowControl w:val="0"/>
        <w:tabs>
          <w:tab w:val="left" w:pos="1080"/>
        </w:tabs>
        <w:ind w:left="720" w:right="720"/>
      </w:pPr>
      <w:r>
        <w:t>since, the Lamb, up amid the throne will shepherd them.  He will lead them to springs of living</w:t>
      </w:r>
      <w:r w:rsidRPr="00E409AC">
        <w:rPr>
          <w:vertAlign w:val="superscript"/>
        </w:rPr>
        <w:footnoteReference w:id="14"/>
      </w:r>
      <w:r>
        <w:t xml:space="preserve"> waters.  God will wipe away every tear from their eyes.</w:t>
      </w:r>
      <w:r w:rsidR="00C12928">
        <w:t xml:space="preserve">’ </w:t>
      </w:r>
      <w:r w:rsidR="00DB469A">
        <w:t>”</w:t>
      </w:r>
      <w:r w:rsidR="00DB469A" w:rsidRPr="0032515A">
        <w:t xml:space="preserve"> — Revelation</w:t>
      </w:r>
      <w:r w:rsidR="00DB469A">
        <w:t xml:space="preserve"> 7</w:t>
      </w:r>
    </w:p>
    <w:p w14:paraId="5BF8235F" w14:textId="77777777" w:rsidR="00B33DAD" w:rsidRDefault="00B33DAD" w:rsidP="00B33DAD"/>
    <w:p w14:paraId="5971DFEF" w14:textId="77777777" w:rsidR="00B33DAD" w:rsidRPr="004E12D9" w:rsidRDefault="00B33DAD" w:rsidP="004E12D9">
      <w:pPr>
        <w:pStyle w:val="Heading1"/>
        <w:pageBreakBefore w:val="0"/>
        <w:rPr>
          <w:color w:val="auto"/>
        </w:rPr>
      </w:pPr>
      <w:r w:rsidRPr="004E12D9">
        <w:rPr>
          <w:color w:val="auto"/>
        </w:rPr>
        <w:t>Chapter 8</w:t>
      </w:r>
    </w:p>
    <w:p w14:paraId="00A8BE4D" w14:textId="77777777" w:rsidR="00B33DAD" w:rsidRDefault="00B33DAD" w:rsidP="00B33DAD"/>
    <w:p w14:paraId="649947B8" w14:textId="77777777" w:rsidR="00B33DAD" w:rsidRPr="004E12D9" w:rsidRDefault="00B33DAD" w:rsidP="004E12D9">
      <w:pPr>
        <w:pStyle w:val="Heading1"/>
        <w:pageBreakBefore w:val="0"/>
        <w:rPr>
          <w:color w:val="auto"/>
        </w:rPr>
      </w:pPr>
      <w:r w:rsidRPr="004E12D9">
        <w:rPr>
          <w:color w:val="auto"/>
        </w:rPr>
        <w:lastRenderedPageBreak/>
        <w:t>Silence, Trumpets, Incense, Smoke, and Ashes</w:t>
      </w:r>
    </w:p>
    <w:p w14:paraId="391AA611" w14:textId="275158E4" w:rsidR="00E00B30" w:rsidRDefault="00C12928" w:rsidP="00231B80">
      <w:pPr>
        <w:tabs>
          <w:tab w:val="left" w:pos="720"/>
          <w:tab w:val="right" w:pos="9360"/>
        </w:tabs>
        <w:ind w:left="720" w:right="720"/>
      </w:pPr>
      <w:r>
        <w:t>“</w:t>
      </w:r>
      <w:r w:rsidR="00B33DAD">
        <w:t xml:space="preserve">When He opened the seventh seal, silence was brought forth in the heaven about half an hour.  I saw the seven </w:t>
      </w:r>
      <w:r w:rsidR="00B33DAD" w:rsidRPr="004E12D9">
        <w:rPr>
          <w:u w:val="single"/>
        </w:rPr>
        <w:t>messengers</w:t>
      </w:r>
      <w:r w:rsidR="00B33DAD">
        <w:t xml:space="preserve"> who have stood before God.  They were given seven trumpets.  Another </w:t>
      </w:r>
      <w:r w:rsidR="00B33DAD" w:rsidRPr="004E12D9">
        <w:rPr>
          <w:u w:val="single"/>
        </w:rPr>
        <w:t>messenger</w:t>
      </w:r>
      <w:r w:rsidR="00B33DAD">
        <w:t xml:space="preserve"> came and was stationed at the altar, having a golden censer.</w:t>
      </w:r>
    </w:p>
    <w:p w14:paraId="40459D5E" w14:textId="77777777" w:rsidR="00F6605E" w:rsidRDefault="00F6605E" w:rsidP="006524AE">
      <w:pPr>
        <w:rPr>
          <w:noProof/>
        </w:rPr>
      </w:pPr>
    </w:p>
    <w:p w14:paraId="7411FC0B" w14:textId="77777777" w:rsidR="00F6605E" w:rsidRDefault="00F6605E" w:rsidP="006524AE">
      <w:pPr>
        <w:rPr>
          <w:noProof/>
        </w:rPr>
      </w:pPr>
    </w:p>
    <w:p w14:paraId="05F9C586" w14:textId="1101A370" w:rsidR="00F6605E" w:rsidRPr="003E3FF5" w:rsidRDefault="003E3FF5" w:rsidP="003E7D59">
      <w:pPr>
        <w:pStyle w:val="Heading1"/>
        <w:jc w:val="left"/>
        <w:rPr>
          <w:color w:val="auto"/>
        </w:rPr>
      </w:pPr>
      <w:r>
        <w:rPr>
          <w:color w:val="auto"/>
        </w:rPr>
        <w:lastRenderedPageBreak/>
        <w:t>Commentary</w:t>
      </w:r>
    </w:p>
    <w:p w14:paraId="294E396A" w14:textId="5FE3A442" w:rsidR="008A374F" w:rsidRDefault="00E24DA8" w:rsidP="006524AE">
      <w:r>
        <w:t>I</w:t>
      </w:r>
      <w:r w:rsidR="008A374F">
        <w:t xml:space="preserve"> have come to believe that the best rendering of Revelation 1:1 in English is:</w:t>
      </w:r>
    </w:p>
    <w:p w14:paraId="1366FC5D" w14:textId="77777777" w:rsidR="008A374F" w:rsidRDefault="008A374F" w:rsidP="008A374F">
      <w:pPr>
        <w:ind w:left="720" w:right="720"/>
      </w:pPr>
    </w:p>
    <w:p w14:paraId="238E86F3" w14:textId="0F0A0849" w:rsidR="008A374F" w:rsidRDefault="008A374F" w:rsidP="008A374F">
      <w:pPr>
        <w:ind w:left="720" w:right="720"/>
        <w:rPr>
          <w:noProof/>
        </w:rPr>
      </w:pPr>
      <w:r>
        <w:t>“An unveiling</w:t>
      </w:r>
      <w:r w:rsidRPr="00BC33E9">
        <w:t xml:space="preserve"> </w:t>
      </w:r>
      <w:r>
        <w:t>of Jesus Christ,</w:t>
      </w:r>
      <w:r>
        <w:br/>
        <w:t>which [</w:t>
      </w:r>
      <w:r>
        <w:rPr>
          <w:strike/>
        </w:rPr>
        <w:t>the</w:t>
      </w:r>
      <w:r>
        <w:t>]</w:t>
      </w:r>
      <w:r>
        <w:rPr>
          <w:rStyle w:val="FootnoteReference"/>
        </w:rPr>
        <w:footnoteReference w:id="15"/>
      </w:r>
      <w:r>
        <w:t xml:space="preserve"> God gave [</w:t>
      </w:r>
      <w:r w:rsidRPr="0078269E">
        <w:rPr>
          <w:strike/>
        </w:rPr>
        <w:t>to</w:t>
      </w:r>
      <w:r>
        <w:t>] Him,</w:t>
      </w:r>
      <w:r>
        <w:br/>
        <w:t xml:space="preserve">to </w:t>
      </w:r>
      <w:r w:rsidR="00231B80" w:rsidRPr="00963758">
        <w:t>be showed</w:t>
      </w:r>
      <w:r w:rsidRPr="00BC33E9">
        <w:rPr>
          <w:vertAlign w:val="superscript"/>
        </w:rPr>
        <w:footnoteReference w:id="16"/>
      </w:r>
      <w:r>
        <w:t xml:space="preserve"> to His servants, </w:t>
      </w:r>
      <w:r>
        <w:br/>
        <w:t>which must be brought forth with speed.”</w:t>
      </w:r>
    </w:p>
    <w:p w14:paraId="66E79CF8" w14:textId="77777777" w:rsidR="008A374F" w:rsidRDefault="008A374F" w:rsidP="006524AE">
      <w:pPr>
        <w:rPr>
          <w:noProof/>
        </w:rPr>
      </w:pPr>
    </w:p>
    <w:p w14:paraId="1A0F1041" w14:textId="371C350E" w:rsidR="008A374F" w:rsidRDefault="008A374F" w:rsidP="006524AE">
      <w:pPr>
        <w:rPr>
          <w:noProof/>
        </w:rPr>
      </w:pPr>
      <w:r>
        <w:rPr>
          <w:noProof/>
        </w:rPr>
        <w:t>That the main topic of Revelation is Jesus Christ, makes it easy to believe that the identity of the White Horse Rider is none other than Christ Himself.</w:t>
      </w:r>
    </w:p>
    <w:p w14:paraId="4B66560B" w14:textId="77777777" w:rsidR="008A374F" w:rsidRDefault="008A374F" w:rsidP="006524AE">
      <w:pPr>
        <w:rPr>
          <w:noProof/>
        </w:rPr>
      </w:pPr>
    </w:p>
    <w:p w14:paraId="667E7C18" w14:textId="3ACE334F" w:rsidR="00B53936" w:rsidRDefault="008A374F" w:rsidP="006524AE">
      <w:pPr>
        <w:rPr>
          <w:noProof/>
        </w:rPr>
      </w:pPr>
      <w:r>
        <w:rPr>
          <w:noProof/>
        </w:rPr>
        <w:t xml:space="preserve">But, the </w:t>
      </w:r>
      <w:r w:rsidR="008F4668">
        <w:rPr>
          <w:noProof/>
        </w:rPr>
        <w:t xml:space="preserve">heavenly </w:t>
      </w:r>
      <w:r>
        <w:rPr>
          <w:noProof/>
        </w:rPr>
        <w:t xml:space="preserve">vision of Revelation 6 does not begin at Revelation 6:1; rather it begins Revelation 4:1 and continues at least through Revelation 8 or farther.  </w:t>
      </w:r>
      <w:r w:rsidR="00EF2507">
        <w:rPr>
          <w:noProof/>
        </w:rPr>
        <w:t>This vision shifts from its earthly perspective in Revelation 2 and 3, to a heavenly perspective</w:t>
      </w:r>
      <w:r w:rsidR="008F4668">
        <w:rPr>
          <w:noProof/>
        </w:rPr>
        <w:t xml:space="preserve"> in Revelation 4</w:t>
      </w:r>
      <w:r w:rsidR="00EF2507">
        <w:rPr>
          <w:noProof/>
        </w:rPr>
        <w:t>, as if God were in a giant spiritual spaceship overlooking the seven min</w:t>
      </w:r>
      <w:r w:rsidR="00B53936">
        <w:rPr>
          <w:rFonts w:cs="Times New Roman"/>
          <w:noProof/>
        </w:rPr>
        <w:t>ú</w:t>
      </w:r>
      <w:r w:rsidR="00EF2507">
        <w:rPr>
          <w:noProof/>
        </w:rPr>
        <w:t>te, imperfect, and struggling churches, which were the center of attention</w:t>
      </w:r>
      <w:r w:rsidR="008F4668">
        <w:rPr>
          <w:noProof/>
        </w:rPr>
        <w:t xml:space="preserve"> in Revelation 2 and 3</w:t>
      </w:r>
      <w:r w:rsidR="00EF2507">
        <w:rPr>
          <w:noProof/>
        </w:rPr>
        <w:t>, rather than Jerusalem.</w:t>
      </w:r>
    </w:p>
    <w:p w14:paraId="7D003C67" w14:textId="77777777" w:rsidR="00231B80" w:rsidRDefault="00231B80" w:rsidP="006524AE">
      <w:pPr>
        <w:rPr>
          <w:noProof/>
        </w:rPr>
      </w:pPr>
    </w:p>
    <w:p w14:paraId="5A7BBA41" w14:textId="5B4C0B13" w:rsidR="00B53936" w:rsidRDefault="00EF2507" w:rsidP="006524AE">
      <w:pPr>
        <w:rPr>
          <w:noProof/>
        </w:rPr>
      </w:pPr>
      <w:r>
        <w:rPr>
          <w:noProof/>
        </w:rPr>
        <w:lastRenderedPageBreak/>
        <w:t xml:space="preserve">Where does this heavenly vision end; certainly not at Revelation 7: for, </w:t>
      </w:r>
      <w:r w:rsidR="008F4668">
        <w:rPr>
          <w:noProof/>
        </w:rPr>
        <w:t xml:space="preserve">as </w:t>
      </w:r>
      <w:r>
        <w:rPr>
          <w:noProof/>
        </w:rPr>
        <w:t xml:space="preserve">Revelation 6 </w:t>
      </w:r>
      <w:r w:rsidR="00E24DA8">
        <w:rPr>
          <w:noProof/>
        </w:rPr>
        <w:t>is a continuation of the heavenly scene begun in Revelation 4</w:t>
      </w:r>
      <w:r w:rsidR="003E7D59">
        <w:rPr>
          <w:noProof/>
        </w:rPr>
        <w:t xml:space="preserve">, there is still one seal </w:t>
      </w:r>
      <w:r w:rsidR="008F4668">
        <w:rPr>
          <w:noProof/>
        </w:rPr>
        <w:t>to go as Revelation 7 comes to a close</w:t>
      </w:r>
      <w:r w:rsidR="00E24DA8">
        <w:rPr>
          <w:noProof/>
        </w:rPr>
        <w:t>.</w:t>
      </w:r>
      <w:r w:rsidR="008F4668">
        <w:rPr>
          <w:noProof/>
        </w:rPr>
        <w:t xml:space="preserve">  Or could it possibly end at the end of Revelation 7.  We will see….</w:t>
      </w:r>
    </w:p>
    <w:p w14:paraId="41266340" w14:textId="77777777" w:rsidR="00231B80" w:rsidRDefault="00231B80" w:rsidP="006524AE">
      <w:pPr>
        <w:rPr>
          <w:noProof/>
        </w:rPr>
      </w:pPr>
    </w:p>
    <w:p w14:paraId="35D312AF" w14:textId="0D1A3315" w:rsidR="00B53936" w:rsidRDefault="00E24DA8" w:rsidP="006524AE">
      <w:pPr>
        <w:rPr>
          <w:noProof/>
        </w:rPr>
      </w:pPr>
      <w:r>
        <w:rPr>
          <w:noProof/>
        </w:rPr>
        <w:t xml:space="preserve">I believe that the 7-fold structure echoes the 7 days of Creation; in that God rested on the 7th day and the </w:t>
      </w:r>
      <w:r w:rsidRPr="00E24DA8">
        <w:rPr>
          <w:noProof/>
        </w:rPr>
        <w:t>toledoth</w:t>
      </w:r>
      <w:r>
        <w:rPr>
          <w:noProof/>
        </w:rPr>
        <w:t xml:space="preserve"> of Adam begins; that the heavenly vision lasts through six seals; ending explicitly in the 7th seal: even so, there are transitional pictures appearing in the 6th seal.  But, John never says that the seals are ended: as with Creation, they simply open with 7 trumpets.</w:t>
      </w:r>
    </w:p>
    <w:p w14:paraId="249C507C" w14:textId="77777777" w:rsidR="00231B80" w:rsidRDefault="00231B80" w:rsidP="006524AE">
      <w:pPr>
        <w:rPr>
          <w:noProof/>
        </w:rPr>
      </w:pPr>
    </w:p>
    <w:p w14:paraId="00B86089" w14:textId="58DE25F6" w:rsidR="00EF2507" w:rsidRDefault="00231B80" w:rsidP="006524AE">
      <w:pPr>
        <w:rPr>
          <w:noProof/>
        </w:rPr>
      </w:pPr>
      <w:r>
        <w:rPr>
          <w:noProof/>
        </w:rPr>
        <w:t>R</w:t>
      </w:r>
      <w:r w:rsidR="00E24DA8">
        <w:rPr>
          <w:noProof/>
        </w:rPr>
        <w:t>eaders must chew on these facts until reaching their own conclusions.  In any case, the heavenly vision continues throu</w:t>
      </w:r>
      <w:r w:rsidR="00AE2899">
        <w:rPr>
          <w:noProof/>
        </w:rPr>
        <w:t>gh</w:t>
      </w:r>
      <w:r w:rsidR="00E24DA8">
        <w:rPr>
          <w:noProof/>
        </w:rPr>
        <w:t xml:space="preserve"> all of </w:t>
      </w:r>
      <w:r w:rsidR="000E165B">
        <w:rPr>
          <w:noProof/>
        </w:rPr>
        <w:t>Revelation 6</w:t>
      </w:r>
      <w:r w:rsidR="00AE2899">
        <w:rPr>
          <w:noProof/>
        </w:rPr>
        <w:t xml:space="preserve"> and 7</w:t>
      </w:r>
      <w:r w:rsidR="000E165B">
        <w:rPr>
          <w:noProof/>
        </w:rPr>
        <w:t>.</w:t>
      </w:r>
      <w:r w:rsidR="00AE2899">
        <w:rPr>
          <w:noProof/>
        </w:rPr>
        <w:t xml:space="preserve">  Proof of this rests on:</w:t>
      </w:r>
    </w:p>
    <w:p w14:paraId="3AF72DAF" w14:textId="77777777" w:rsidR="00AE2899" w:rsidRPr="00AE2899" w:rsidRDefault="00AE2899" w:rsidP="00AE2899">
      <w:pPr>
        <w:ind w:left="720" w:right="720"/>
      </w:pPr>
    </w:p>
    <w:p w14:paraId="67222AC1" w14:textId="0CEB30F9" w:rsidR="00AE2899" w:rsidRPr="00814B17" w:rsidRDefault="00AE2899" w:rsidP="00AE2899">
      <w:pPr>
        <w:ind w:left="720" w:right="720"/>
      </w:pPr>
      <w:r w:rsidRPr="00814B17">
        <w:t>“Hide us from [the] face of the One Sitting upon the throne; from the wrath of the Lamb: since, the day of Their great wrath came.  Who has power to be stationed [against Them]?” — Revelation 6:16-17</w:t>
      </w:r>
    </w:p>
    <w:p w14:paraId="19B8F9BA" w14:textId="77777777" w:rsidR="00AE2899" w:rsidRPr="00814B17" w:rsidRDefault="00AE2899" w:rsidP="00AE2899">
      <w:pPr>
        <w:ind w:left="720" w:right="720"/>
      </w:pPr>
    </w:p>
    <w:p w14:paraId="7077D19E" w14:textId="275D75B5" w:rsidR="00AE2899" w:rsidRPr="00814B17" w:rsidRDefault="00AE2899" w:rsidP="00AE2899">
      <w:pPr>
        <w:ind w:left="720" w:right="720"/>
      </w:pPr>
      <w:r w:rsidRPr="00814B17">
        <w:t>“Salvation to our God, the One Sitting upon the throne, and to the Lamb.” — Revelation 7:</w:t>
      </w:r>
      <w:r w:rsidR="00A37796" w:rsidRPr="00814B17">
        <w:t>9f</w:t>
      </w:r>
    </w:p>
    <w:p w14:paraId="18FB34EC" w14:textId="77777777" w:rsidR="00AE2899" w:rsidRPr="00814B17" w:rsidRDefault="00AE2899" w:rsidP="00AE2899">
      <w:pPr>
        <w:ind w:left="720" w:right="720"/>
      </w:pPr>
    </w:p>
    <w:p w14:paraId="0A3828CF" w14:textId="3F2301F5" w:rsidR="00AE2899" w:rsidRPr="00814B17" w:rsidRDefault="00AE2899" w:rsidP="00AE2899">
      <w:pPr>
        <w:ind w:left="720" w:right="720"/>
      </w:pPr>
      <w:r w:rsidRPr="00814B17">
        <w:t>“The One Sitting upon the throne…” — Revelation 7:1</w:t>
      </w:r>
      <w:r w:rsidR="00A37796" w:rsidRPr="00814B17">
        <w:t>5</w:t>
      </w:r>
    </w:p>
    <w:p w14:paraId="7E3DA65D" w14:textId="77777777" w:rsidR="00A37796" w:rsidRDefault="00A37796" w:rsidP="00AE2899">
      <w:pPr>
        <w:ind w:left="720" w:right="720"/>
      </w:pPr>
    </w:p>
    <w:p w14:paraId="0138CACA" w14:textId="3F677510" w:rsidR="003E3FF5" w:rsidRDefault="003E3FF5" w:rsidP="006524AE">
      <w:pPr>
        <w:rPr>
          <w:noProof/>
        </w:rPr>
      </w:pPr>
      <w:r>
        <w:rPr>
          <w:noProof/>
        </w:rPr>
        <w:lastRenderedPageBreak/>
        <w:t>Moreover, the four Zoa of Revelation 4, remain active in Revelation 5, 6, and 7.</w:t>
      </w:r>
    </w:p>
    <w:p w14:paraId="717DF0AC" w14:textId="77777777" w:rsidR="003E3FF5" w:rsidRDefault="003E3FF5" w:rsidP="006524AE">
      <w:pPr>
        <w:rPr>
          <w:noProof/>
        </w:rPr>
      </w:pPr>
    </w:p>
    <w:p w14:paraId="7A0D311D" w14:textId="3821C531" w:rsidR="00AE2899" w:rsidRDefault="00A37796" w:rsidP="006524AE">
      <w:pPr>
        <w:rPr>
          <w:noProof/>
        </w:rPr>
      </w:pPr>
      <w:r>
        <w:rPr>
          <w:noProof/>
        </w:rPr>
        <w:t xml:space="preserve">Nevertheless, </w:t>
      </w:r>
      <w:r w:rsidR="00B53936">
        <w:rPr>
          <w:noProof/>
        </w:rPr>
        <w:t xml:space="preserve">in Revelation 5, </w:t>
      </w:r>
      <w:r>
        <w:rPr>
          <w:noProof/>
        </w:rPr>
        <w:t xml:space="preserve">the focus has shifted from the seven churches of Asia (Revelation 2 and 3) to the Holy Land of Israel </w:t>
      </w:r>
      <w:r w:rsidR="00A22B0A">
        <w:rPr>
          <w:noProof/>
        </w:rPr>
        <w:t>(</w:t>
      </w:r>
      <w:r w:rsidR="00E81C1B">
        <w:rPr>
          <w:noProof/>
        </w:rPr>
        <w:t xml:space="preserve">Revelation </w:t>
      </w:r>
      <w:r w:rsidR="00A22B0A">
        <w:rPr>
          <w:noProof/>
        </w:rPr>
        <w:t>5:3</w:t>
      </w:r>
      <w:r w:rsidR="00B53936">
        <w:rPr>
          <w:noProof/>
        </w:rPr>
        <w:t>-</w:t>
      </w:r>
      <w:r w:rsidR="00A22B0A">
        <w:rPr>
          <w:noProof/>
        </w:rPr>
        <w:t>2x</w:t>
      </w:r>
      <w:r w:rsidR="00B53936">
        <w:rPr>
          <w:noProof/>
        </w:rPr>
        <w:t>,</w:t>
      </w:r>
      <w:r w:rsidR="00A22B0A">
        <w:rPr>
          <w:noProof/>
        </w:rPr>
        <w:t xml:space="preserve"> 6</w:t>
      </w:r>
      <w:r w:rsidR="00B53936">
        <w:rPr>
          <w:noProof/>
        </w:rPr>
        <w:t>,</w:t>
      </w:r>
      <w:r w:rsidR="00A22B0A">
        <w:rPr>
          <w:noProof/>
        </w:rPr>
        <w:t xml:space="preserve"> </w:t>
      </w:r>
      <w:r w:rsidR="00F56416">
        <w:rPr>
          <w:noProof/>
        </w:rPr>
        <w:t xml:space="preserve">10, </w:t>
      </w:r>
      <w:r w:rsidR="00A22B0A">
        <w:rPr>
          <w:noProof/>
        </w:rPr>
        <w:t>13</w:t>
      </w:r>
      <w:r w:rsidR="00B53936">
        <w:rPr>
          <w:noProof/>
        </w:rPr>
        <w:t>-</w:t>
      </w:r>
      <w:r w:rsidR="00A22B0A">
        <w:rPr>
          <w:noProof/>
        </w:rPr>
        <w:t>2x; 6:4</w:t>
      </w:r>
      <w:r w:rsidR="00B53936">
        <w:rPr>
          <w:noProof/>
        </w:rPr>
        <w:t>,</w:t>
      </w:r>
      <w:r w:rsidR="00A22B0A">
        <w:rPr>
          <w:noProof/>
        </w:rPr>
        <w:t xml:space="preserve"> 8</w:t>
      </w:r>
      <w:r w:rsidR="00B53936">
        <w:rPr>
          <w:noProof/>
        </w:rPr>
        <w:t>-</w:t>
      </w:r>
      <w:r w:rsidR="00A22B0A">
        <w:rPr>
          <w:noProof/>
        </w:rPr>
        <w:t>2x</w:t>
      </w:r>
      <w:r w:rsidR="00B53936">
        <w:rPr>
          <w:noProof/>
        </w:rPr>
        <w:t>,</w:t>
      </w:r>
      <w:r w:rsidR="00A22B0A">
        <w:rPr>
          <w:noProof/>
        </w:rPr>
        <w:t xml:space="preserve"> 10</w:t>
      </w:r>
      <w:r w:rsidR="00B53936">
        <w:rPr>
          <w:noProof/>
        </w:rPr>
        <w:t>,</w:t>
      </w:r>
      <w:r w:rsidR="00A22B0A">
        <w:rPr>
          <w:noProof/>
        </w:rPr>
        <w:t xml:space="preserve"> 13</w:t>
      </w:r>
      <w:r w:rsidR="00B53936">
        <w:rPr>
          <w:noProof/>
        </w:rPr>
        <w:t>,</w:t>
      </w:r>
      <w:r w:rsidR="00A22B0A">
        <w:rPr>
          <w:noProof/>
        </w:rPr>
        <w:t>15</w:t>
      </w:r>
      <w:r w:rsidR="00E81C1B">
        <w:rPr>
          <w:noProof/>
        </w:rPr>
        <w:t xml:space="preserve">; </w:t>
      </w:r>
      <w:r w:rsidR="00A22B0A">
        <w:rPr>
          <w:noProof/>
        </w:rPr>
        <w:t>7:1</w:t>
      </w:r>
      <w:r w:rsidR="00B53936">
        <w:rPr>
          <w:noProof/>
        </w:rPr>
        <w:t>-</w:t>
      </w:r>
      <w:r w:rsidR="00A22B0A">
        <w:rPr>
          <w:noProof/>
        </w:rPr>
        <w:t>3x</w:t>
      </w:r>
      <w:r w:rsidR="00B53936">
        <w:rPr>
          <w:noProof/>
        </w:rPr>
        <w:t>,</w:t>
      </w:r>
      <w:r w:rsidR="00A22B0A">
        <w:rPr>
          <w:noProof/>
        </w:rPr>
        <w:t xml:space="preserve"> </w:t>
      </w:r>
      <w:r w:rsidR="00E81C1B">
        <w:rPr>
          <w:noProof/>
        </w:rPr>
        <w:t>2</w:t>
      </w:r>
      <w:r w:rsidR="00B53936">
        <w:rPr>
          <w:noProof/>
        </w:rPr>
        <w:t>,</w:t>
      </w:r>
      <w:r w:rsidR="00E81C1B">
        <w:rPr>
          <w:noProof/>
        </w:rPr>
        <w:t xml:space="preserve"> 3</w:t>
      </w:r>
      <w:r w:rsidR="003E3FF5">
        <w:rPr>
          <w:noProof/>
        </w:rPr>
        <w:t>;</w:t>
      </w:r>
      <w:r w:rsidR="00B53936">
        <w:rPr>
          <w:noProof/>
        </w:rPr>
        <w:t xml:space="preserve"> 1</w:t>
      </w:r>
      <w:r w:rsidR="00F56416">
        <w:rPr>
          <w:noProof/>
        </w:rPr>
        <w:t>7</w:t>
      </w:r>
      <w:r w:rsidR="00D67715">
        <w:rPr>
          <w:noProof/>
        </w:rPr>
        <w:t xml:space="preserve"> times in all</w:t>
      </w:r>
      <w:r w:rsidR="003E3FF5">
        <w:rPr>
          <w:noProof/>
        </w:rPr>
        <w:t>).</w:t>
      </w:r>
    </w:p>
    <w:p w14:paraId="36291F11" w14:textId="77777777" w:rsidR="00EF2507" w:rsidRDefault="00EF2507" w:rsidP="006524AE">
      <w:pPr>
        <w:rPr>
          <w:noProof/>
        </w:rPr>
      </w:pPr>
    </w:p>
    <w:p w14:paraId="29AF34F3" w14:textId="2049BC24" w:rsidR="00562E55" w:rsidRDefault="000E165B" w:rsidP="006524AE">
      <w:pPr>
        <w:rPr>
          <w:noProof/>
        </w:rPr>
      </w:pPr>
      <w:r>
        <w:rPr>
          <w:noProof/>
        </w:rPr>
        <w:t>I</w:t>
      </w:r>
      <w:r w:rsidR="00562E55">
        <w:rPr>
          <w:noProof/>
        </w:rPr>
        <w:t xml:space="preserve"> saw the development of a clever outline marked by key words which we have emphasized by bolding, and underlining: </w:t>
      </w:r>
      <w:r w:rsidR="00562E55" w:rsidRPr="00A14BFD">
        <w:rPr>
          <w:b/>
          <w:bCs/>
          <w:u w:val="single"/>
        </w:rPr>
        <w:t>I saw</w:t>
      </w:r>
      <w:r w:rsidR="00562E55">
        <w:t xml:space="preserve">., </w:t>
      </w:r>
      <w:r w:rsidR="00562E55" w:rsidRPr="00A14BFD">
        <w:rPr>
          <w:u w:val="single"/>
        </w:rPr>
        <w:t>Look</w:t>
      </w:r>
      <w:r w:rsidR="00562E55">
        <w:t xml:space="preserve">!, </w:t>
      </w:r>
      <w:r w:rsidR="00562E55" w:rsidRPr="009514CA">
        <w:rPr>
          <w:u w:val="single"/>
        </w:rPr>
        <w:t>I heard</w:t>
      </w:r>
      <w:r w:rsidR="00562E55">
        <w:t xml:space="preserve">!, which continues into </w:t>
      </w:r>
      <w:r w:rsidR="00562E55">
        <w:rPr>
          <w:noProof/>
        </w:rPr>
        <w:t>Revelation 6: but, in</w:t>
      </w:r>
      <w:r w:rsidR="00562E55">
        <w:t xml:space="preserve"> </w:t>
      </w:r>
      <w:r w:rsidR="00562E55">
        <w:rPr>
          <w:noProof/>
        </w:rPr>
        <w:t>Revelation 6, what had been a calm and orderly progression, is now hastened and disordered</w:t>
      </w:r>
      <w:r w:rsidR="00521350">
        <w:rPr>
          <w:noProof/>
        </w:rPr>
        <w:t xml:space="preserve">: as though the outline itself is telling us that something more important </w:t>
      </w:r>
      <w:r w:rsidR="008F4668">
        <w:rPr>
          <w:noProof/>
        </w:rPr>
        <w:t xml:space="preserve">or urgent </w:t>
      </w:r>
      <w:r w:rsidR="00521350">
        <w:rPr>
          <w:noProof/>
        </w:rPr>
        <w:t>is emerging.</w:t>
      </w:r>
      <w:r>
        <w:rPr>
          <w:noProof/>
        </w:rPr>
        <w:t xml:space="preserve">  Prior to these, the word, “</w:t>
      </w:r>
      <w:r w:rsidRPr="000E165B">
        <w:rPr>
          <w:b/>
          <w:bCs/>
          <w:noProof/>
          <w:u w:val="single"/>
        </w:rPr>
        <w:t>Come</w:t>
      </w:r>
      <w:r>
        <w:rPr>
          <w:noProof/>
        </w:rPr>
        <w:t xml:space="preserve">!”, </w:t>
      </w:r>
      <w:r w:rsidR="003E3FF5">
        <w:rPr>
          <w:noProof/>
        </w:rPr>
        <w:t xml:space="preserve">also </w:t>
      </w:r>
      <w:r>
        <w:rPr>
          <w:noProof/>
        </w:rPr>
        <w:t>holds a key marking spot throughout the book.</w:t>
      </w:r>
    </w:p>
    <w:p w14:paraId="12010B12" w14:textId="77777777" w:rsidR="00AF4B4B" w:rsidRDefault="00AF4B4B" w:rsidP="00AF4B4B">
      <w:pPr>
        <w:rPr>
          <w:noProof/>
        </w:rPr>
      </w:pPr>
    </w:p>
    <w:p w14:paraId="42783104" w14:textId="77777777" w:rsidR="00AF4B4B" w:rsidRDefault="00AF4B4B" w:rsidP="00AF4B4B">
      <w:pPr>
        <w:rPr>
          <w:noProof/>
        </w:rPr>
      </w:pPr>
      <w:r w:rsidRPr="00AF4B4B">
        <w:rPr>
          <w:noProof/>
          <w:u w:val="single"/>
        </w:rPr>
        <w:t>Look</w:t>
      </w:r>
      <w:r>
        <w:rPr>
          <w:noProof/>
        </w:rPr>
        <w:t xml:space="preserve">!  </w:t>
      </w:r>
      <w:r w:rsidRPr="00AF4B4B">
        <w:rPr>
          <w:b/>
          <w:bCs/>
          <w:noProof/>
          <w:u w:val="single"/>
        </w:rPr>
        <w:t>I saw</w:t>
      </w:r>
      <w:r>
        <w:rPr>
          <w:noProof/>
        </w:rPr>
        <w:t>.  What did I see in Revelation 4?  I saw a gleaming eye.</w:t>
      </w:r>
    </w:p>
    <w:p w14:paraId="17FD4012" w14:textId="77777777" w:rsidR="00AF4B4B" w:rsidRDefault="00AF4B4B" w:rsidP="00AF4B4B">
      <w:pPr>
        <w:rPr>
          <w:noProof/>
        </w:rPr>
      </w:pPr>
    </w:p>
    <w:p w14:paraId="168A6E00" w14:textId="00AE9480" w:rsidR="00562E55" w:rsidRDefault="00521350" w:rsidP="006524AE">
      <w:pPr>
        <w:rPr>
          <w:noProof/>
        </w:rPr>
      </w:pPr>
      <w:r>
        <w:rPr>
          <w:noProof/>
        </w:rPr>
        <w:t xml:space="preserve">What I now see in Revelation 4 is a massive eye, possibly larger than earth: its iris is brilliant </w:t>
      </w:r>
      <w:r>
        <w:t>emerald; its pupil is blazing red (jasper or sardius), possibly reflecting the heart of the Father.  Of course this is a Sh</w:t>
      </w:r>
      <w:r w:rsidR="00F5673D" w:rsidRPr="00F5673D">
        <w:rPr>
          <w:rFonts w:cs="Times New Roman"/>
          <w:vertAlign w:val="superscript"/>
        </w:rPr>
        <w:t>ə</w:t>
      </w:r>
      <w:r>
        <w:t>kinah</w:t>
      </w:r>
      <w:r w:rsidR="00F5673D">
        <w:t>, a presence of the Father: for</w:t>
      </w:r>
      <w:r w:rsidR="000E165B">
        <w:t>,</w:t>
      </w:r>
      <w:r w:rsidR="00F5673D">
        <w:t xml:space="preserve"> the totality of God fills the Universe and is an invisible Spirit </w:t>
      </w:r>
      <w:r w:rsidR="00E32E0C">
        <w:t>(</w:t>
      </w:r>
      <w:r w:rsidR="00E32E0C" w:rsidRPr="00E32E0C">
        <w:t>John 4:24</w:t>
      </w:r>
      <w:r w:rsidR="00E32E0C">
        <w:t xml:space="preserve">).  What does this presence teach us?  For me, it is the all-seeing eye of God hovering over seven very tiny and defective Gentile churches.  It tells me that the center of worship is leaving Judaism and Jerusalem, to be focused upon Gentiles and (we will later see) a Heavenly Zion.  </w:t>
      </w:r>
      <w:r w:rsidR="008E37C5">
        <w:t xml:space="preserve">The Spirit is present in the Menorah.  </w:t>
      </w:r>
      <w:r w:rsidR="00E32E0C">
        <w:t xml:space="preserve">There are no Popes or Bishops evident in this picture: instead, four </w:t>
      </w:r>
      <w:r w:rsidR="00CF4968">
        <w:t>Zoa</w:t>
      </w:r>
      <w:r w:rsidR="00E32E0C">
        <w:t xml:space="preserve"> and twenty-four </w:t>
      </w:r>
      <w:r w:rsidR="00E32E0C">
        <w:lastRenderedPageBreak/>
        <w:t>presbyters, all worshiping in prostration</w:t>
      </w:r>
      <w:r w:rsidR="00780196">
        <w:t xml:space="preserve">, complete the picture.  A song glorifies the </w:t>
      </w:r>
      <w:r w:rsidR="00AF4B4B">
        <w:t xml:space="preserve">Sovereign </w:t>
      </w:r>
      <w:r w:rsidR="00780196">
        <w:t>Father as Creator.</w:t>
      </w:r>
    </w:p>
    <w:p w14:paraId="4B148965" w14:textId="77777777" w:rsidR="00562E55" w:rsidRDefault="00562E55" w:rsidP="006524AE">
      <w:pPr>
        <w:rPr>
          <w:noProof/>
        </w:rPr>
      </w:pPr>
    </w:p>
    <w:p w14:paraId="370CEFC6" w14:textId="1C977365" w:rsidR="008A374F" w:rsidRDefault="00E41800" w:rsidP="006524AE">
      <w:pPr>
        <w:rPr>
          <w:noProof/>
        </w:rPr>
      </w:pPr>
      <w:r>
        <w:rPr>
          <w:noProof/>
        </w:rPr>
        <w:t xml:space="preserve">The all-seeing eye, </w:t>
      </w:r>
      <w:r w:rsidRPr="00E41800">
        <w:rPr>
          <w:noProof/>
        </w:rPr>
        <w:t xml:space="preserve">from </w:t>
      </w:r>
      <w:r>
        <w:rPr>
          <w:noProof/>
        </w:rPr>
        <w:t>which</w:t>
      </w:r>
      <w:r w:rsidRPr="00E41800">
        <w:rPr>
          <w:noProof/>
        </w:rPr>
        <w:t xml:space="preserve"> no secrets are hid</w:t>
      </w:r>
      <w:r>
        <w:rPr>
          <w:noProof/>
        </w:rPr>
        <w:t xml:space="preserve">, penetrates a transparent sea, as clear as </w:t>
      </w:r>
      <w:r>
        <w:t>crystal, as glass; this is the Gentile world, primarily the Roman Empire: God sees every adultery, murder, theft, false witness, covet; He sees every plan, plot, and scheme: He sees every molecule and every sub-particle … nothing escapes His sight.</w:t>
      </w:r>
      <w:r w:rsidR="00CF4968">
        <w:t xml:space="preserve">  The whole Gentile world, especially the Roman Empire is nakedly transparent to the </w:t>
      </w:r>
      <w:r w:rsidR="00CF4968">
        <w:rPr>
          <w:noProof/>
        </w:rPr>
        <w:t>all-seeing eye of the Father.</w:t>
      </w:r>
    </w:p>
    <w:p w14:paraId="19C78FD5" w14:textId="77777777" w:rsidR="00AF4B4B" w:rsidRDefault="00AF4B4B" w:rsidP="006524AE">
      <w:pPr>
        <w:rPr>
          <w:noProof/>
        </w:rPr>
      </w:pPr>
    </w:p>
    <w:p w14:paraId="606D99E2" w14:textId="7A07DDF8" w:rsidR="00AF4B4B" w:rsidRDefault="00AF4B4B" w:rsidP="006524AE">
      <w:r>
        <w:rPr>
          <w:noProof/>
        </w:rPr>
        <w:t xml:space="preserve">But, so are the seven churches, the </w:t>
      </w:r>
      <w:r>
        <w:t>twenty-four presbyters, and the four Zoa</w:t>
      </w:r>
      <w:r w:rsidR="005740DA">
        <w:t xml:space="preserve"> invisible before this eye</w:t>
      </w:r>
      <w:r>
        <w:t>.  Still, the seven churches are seen: but, the presbyters and Zoa are part of the unveiling of Jesus Christ</w:t>
      </w:r>
      <w:r w:rsidR="005740DA">
        <w:t>.  Jesus Christ is unveiled in the messages of Mark, Luke, Matthew, and John.  Jesus Christ is unveiled by those who study the Law and the Prophets and teach them.</w:t>
      </w:r>
    </w:p>
    <w:p w14:paraId="4FA3696C" w14:textId="77777777" w:rsidR="003270CE" w:rsidRDefault="003270CE" w:rsidP="006524AE"/>
    <w:p w14:paraId="46FAFE1E" w14:textId="23F56F3B" w:rsidR="003270CE" w:rsidRDefault="003270CE" w:rsidP="006524AE">
      <w:r>
        <w:t>Revelation 4 draws to a close with a beautiful and encouraging ode to God the Father as Creator of all creation.</w:t>
      </w:r>
    </w:p>
    <w:p w14:paraId="42887826" w14:textId="77777777" w:rsidR="003270CE" w:rsidRDefault="003270CE" w:rsidP="003270CE">
      <w:pPr>
        <w:tabs>
          <w:tab w:val="left" w:pos="720"/>
          <w:tab w:val="right" w:pos="9360"/>
        </w:tabs>
        <w:ind w:left="720" w:right="720"/>
      </w:pPr>
    </w:p>
    <w:p w14:paraId="699546B8" w14:textId="2D842B93" w:rsidR="003270CE" w:rsidRDefault="003270CE" w:rsidP="003270CE">
      <w:pPr>
        <w:tabs>
          <w:tab w:val="left" w:pos="720"/>
          <w:tab w:val="right" w:pos="9360"/>
        </w:tabs>
        <w:ind w:left="720" w:right="720"/>
      </w:pPr>
      <w:r>
        <w:t>“Worthy are You, [O] L</w:t>
      </w:r>
      <w:r w:rsidRPr="003270CE">
        <w:t>ord</w:t>
      </w:r>
      <w:r>
        <w:t>, our God, to receive glory, honor, and power; since You created all [things].  Through Your will, they now are (exist); and were created.”</w:t>
      </w:r>
    </w:p>
    <w:p w14:paraId="383C575D" w14:textId="77777777" w:rsidR="003270CE" w:rsidRDefault="003270CE" w:rsidP="003270CE">
      <w:pPr>
        <w:tabs>
          <w:tab w:val="left" w:pos="720"/>
          <w:tab w:val="right" w:pos="9360"/>
        </w:tabs>
        <w:ind w:left="720" w:right="720"/>
      </w:pPr>
    </w:p>
    <w:p w14:paraId="64282CD7" w14:textId="75F4062C" w:rsidR="00E41800" w:rsidRDefault="00DF2577" w:rsidP="006524AE">
      <w:r>
        <w:t xml:space="preserve">In Revelation 5, the early paragraphs </w:t>
      </w:r>
      <w:r w:rsidR="005740DA">
        <w:t>continue</w:t>
      </w:r>
      <w:r>
        <w:t xml:space="preserve"> with </w:t>
      </w:r>
      <w:r w:rsidRPr="00A14BFD">
        <w:rPr>
          <w:b/>
          <w:bCs/>
          <w:u w:val="single"/>
        </w:rPr>
        <w:t>I saw</w:t>
      </w:r>
      <w:r w:rsidRPr="00DF2577">
        <w:t>.</w:t>
      </w:r>
      <w:r>
        <w:t xml:space="preserve">  The fourth </w:t>
      </w:r>
      <w:r w:rsidRPr="00A14BFD">
        <w:rPr>
          <w:b/>
          <w:bCs/>
          <w:u w:val="single"/>
        </w:rPr>
        <w:t>I saw</w:t>
      </w:r>
      <w:r>
        <w:t xml:space="preserve"> leads into two paragraphs of </w:t>
      </w:r>
      <w:r w:rsidRPr="009514CA">
        <w:rPr>
          <w:u w:val="single"/>
        </w:rPr>
        <w:t>I heard</w:t>
      </w:r>
      <w:r>
        <w:t>!</w:t>
      </w:r>
    </w:p>
    <w:p w14:paraId="33AB8BC3" w14:textId="77777777" w:rsidR="00FD3CC1" w:rsidRDefault="00FD3CC1" w:rsidP="006524AE"/>
    <w:p w14:paraId="2530E8F6" w14:textId="0E2A3D9E" w:rsidR="00FD3CC1" w:rsidRDefault="00FD3CC1" w:rsidP="006524AE">
      <w:r>
        <w:t xml:space="preserve">The first </w:t>
      </w:r>
      <w:r w:rsidRPr="00A14BFD">
        <w:rPr>
          <w:b/>
          <w:bCs/>
          <w:u w:val="single"/>
        </w:rPr>
        <w:t>I saw</w:t>
      </w:r>
      <w:r>
        <w:t xml:space="preserve"> is the seven-sealed book, being opened in Revelation 6</w:t>
      </w:r>
    </w:p>
    <w:p w14:paraId="4D9DD1BF" w14:textId="77777777" w:rsidR="00E41800" w:rsidRDefault="00E41800" w:rsidP="006524AE"/>
    <w:p w14:paraId="04864E6B" w14:textId="76C58E4F" w:rsidR="00E41800" w:rsidRDefault="00DF2577" w:rsidP="006524AE">
      <w:r>
        <w:t xml:space="preserve">The Lion of Judah, the Root of David, the Lamb slain and resurrected, is the only One capable or worthy of ever entering into communication with the Father: He receives the </w:t>
      </w:r>
      <w:r w:rsidR="005E4577">
        <w:t>B</w:t>
      </w:r>
      <w:r>
        <w:t>ook.  All other hands defile the Book</w:t>
      </w:r>
      <w:r w:rsidR="005E4577">
        <w:t>.  The Book is so pure that it defiles the hands that touch it.  The prayers of the Saints become visible as incense.</w:t>
      </w:r>
      <w:r w:rsidR="00BF374C">
        <w:t xml:space="preserve">  Two main principles come into view:</w:t>
      </w:r>
    </w:p>
    <w:p w14:paraId="3F61595E" w14:textId="77777777" w:rsidR="00BF374C" w:rsidRDefault="00BF374C" w:rsidP="00BF374C">
      <w:pPr>
        <w:ind w:left="720" w:right="720"/>
      </w:pPr>
    </w:p>
    <w:p w14:paraId="6C704880" w14:textId="61651F37" w:rsidR="00BF374C" w:rsidRDefault="00BF374C" w:rsidP="00BF374C">
      <w:pPr>
        <w:pStyle w:val="ListParagraph"/>
        <w:numPr>
          <w:ilvl w:val="0"/>
          <w:numId w:val="23"/>
        </w:numPr>
      </w:pPr>
      <w:r>
        <w:t>Only Scripture and other communications in the Hands of the Father, Son, Spirit</w:t>
      </w:r>
      <w:r w:rsidR="003270CE">
        <w:t>, holy angels, and the spirits of ascended heavenly saints</w:t>
      </w:r>
      <w:r>
        <w:t xml:space="preserve"> are inerrant and infallible.</w:t>
      </w:r>
    </w:p>
    <w:p w14:paraId="2A07DE9E" w14:textId="3CAA851A" w:rsidR="00BF374C" w:rsidRDefault="00BF374C" w:rsidP="00BF374C">
      <w:pPr>
        <w:pStyle w:val="ListParagraph"/>
        <w:numPr>
          <w:ilvl w:val="0"/>
          <w:numId w:val="23"/>
        </w:numPr>
      </w:pPr>
      <w:r>
        <w:t xml:space="preserve">No Scripture or other communications in the hands of </w:t>
      </w:r>
      <w:r w:rsidR="003270CE">
        <w:t xml:space="preserve">fleshly </w:t>
      </w:r>
      <w:r>
        <w:t>mankind is inerrant or infallible.  No human speaks ex-cathedra.  No creed is dogma.  All human beings err.</w:t>
      </w:r>
    </w:p>
    <w:p w14:paraId="7AC40E2D" w14:textId="77777777" w:rsidR="00BF374C" w:rsidRDefault="00BF374C" w:rsidP="00BF374C">
      <w:pPr>
        <w:ind w:left="720" w:right="720"/>
      </w:pPr>
    </w:p>
    <w:p w14:paraId="1FCC2E63" w14:textId="22F41591" w:rsidR="00E41800" w:rsidRDefault="00BF374C" w:rsidP="006524AE">
      <w:pPr>
        <w:rPr>
          <w:noProof/>
        </w:rPr>
      </w:pPr>
      <w:r>
        <w:rPr>
          <w:noProof/>
        </w:rPr>
        <w:t xml:space="preserve">The books in the hands of the </w:t>
      </w:r>
      <w:r>
        <w:t>twenty-four presbyters, no longer limited by their corrupted flesh, now perfected in righteousness, a</w:t>
      </w:r>
      <w:r w:rsidR="003270CE">
        <w:t>re</w:t>
      </w:r>
      <w:r>
        <w:t xml:space="preserve"> most likely, what we know as the Old Testament.  The four Zoa unveil the four Gospels</w:t>
      </w:r>
      <w:r w:rsidR="003E39D1">
        <w:t>.  The seven seals sealed book must be something else: the Future as it is unveiled in the continuing authority of Jesus Christ</w:t>
      </w:r>
      <w:r w:rsidR="003270CE">
        <w:t xml:space="preserve"> after His heavenly enthronement</w:t>
      </w:r>
      <w:r w:rsidR="003E39D1">
        <w:t>.</w:t>
      </w:r>
    </w:p>
    <w:p w14:paraId="11EA913C" w14:textId="77777777" w:rsidR="00BF374C" w:rsidRDefault="00BF374C" w:rsidP="006524AE">
      <w:pPr>
        <w:rPr>
          <w:noProof/>
        </w:rPr>
      </w:pPr>
    </w:p>
    <w:p w14:paraId="379F9C7E" w14:textId="29C39E41" w:rsidR="005E4577" w:rsidRDefault="005E4577" w:rsidP="00C61E02">
      <w:pPr>
        <w:rPr>
          <w:noProof/>
        </w:rPr>
      </w:pPr>
      <w:r>
        <w:rPr>
          <w:noProof/>
        </w:rPr>
        <w:t xml:space="preserve">This is the introduction to Revelation </w:t>
      </w:r>
      <w:r w:rsidR="00CF4968">
        <w:rPr>
          <w:noProof/>
        </w:rPr>
        <w:t>6</w:t>
      </w:r>
      <w:r>
        <w:rPr>
          <w:noProof/>
        </w:rPr>
        <w:t xml:space="preserve">; its topic doesn’t change: this is the </w:t>
      </w:r>
      <w:r>
        <w:t>unveiling</w:t>
      </w:r>
      <w:r w:rsidRPr="00BC33E9">
        <w:t xml:space="preserve"> </w:t>
      </w:r>
      <w:r>
        <w:t>of Jesus Christ.  What does the Father promise after His Son is murdered</w:t>
      </w:r>
      <w:r w:rsidR="00C61E02">
        <w:t xml:space="preserve"> (</w:t>
      </w:r>
      <w:r w:rsidR="00C61E02" w:rsidRPr="00C61E02">
        <w:t>Matthew 21:33–46, Mark 12:1–12, and Luke 20:9–19</w:t>
      </w:r>
      <w:r w:rsidR="00C61E02">
        <w:t>)?  Matthew 21:44 indi</w:t>
      </w:r>
      <w:r w:rsidR="00C61E02">
        <w:lastRenderedPageBreak/>
        <w:t xml:space="preserve">cates that the Son is the agency of His own vengeance: this is Revelation </w:t>
      </w:r>
      <w:r w:rsidR="000E165B">
        <w:t>6</w:t>
      </w:r>
      <w:r w:rsidR="00C61E02">
        <w:t>:1-2.</w:t>
      </w:r>
    </w:p>
    <w:p w14:paraId="4F9CDBE7" w14:textId="77777777" w:rsidR="00A506E8" w:rsidRDefault="00A506E8" w:rsidP="00A506E8">
      <w:pPr>
        <w:ind w:left="720" w:right="720"/>
      </w:pPr>
    </w:p>
    <w:p w14:paraId="1BCE8412" w14:textId="77777777" w:rsidR="00C61E02" w:rsidRDefault="00C61E02" w:rsidP="00C61E02">
      <w:pPr>
        <w:ind w:left="720" w:right="720"/>
      </w:pPr>
      <w:r w:rsidRPr="004726F2">
        <w:rPr>
          <w:vertAlign w:val="subscript"/>
        </w:rPr>
        <w:t>1</w:t>
      </w:r>
      <w:r>
        <w:t xml:space="preserve"> </w:t>
      </w:r>
      <w:r w:rsidRPr="00A14BFD">
        <w:rPr>
          <w:b/>
          <w:bCs/>
          <w:u w:val="single"/>
        </w:rPr>
        <w:t>I saw</w:t>
      </w:r>
      <w:r>
        <w:t xml:space="preserve">.  When the Lamb opened one of the seven seals.  </w:t>
      </w:r>
      <w:r w:rsidRPr="009514CA">
        <w:rPr>
          <w:u w:val="single"/>
        </w:rPr>
        <w:t>I heard</w:t>
      </w:r>
      <w:r>
        <w:t xml:space="preserve">!  One of the four Lives saying as a voice of thunder, “Come!”  </w:t>
      </w:r>
      <w:r w:rsidRPr="004726F2">
        <w:rPr>
          <w:vertAlign w:val="subscript"/>
        </w:rPr>
        <w:t>2</w:t>
      </w:r>
      <w:r>
        <w:t xml:space="preserve"> </w:t>
      </w:r>
      <w:r w:rsidRPr="00A14BFD">
        <w:rPr>
          <w:b/>
          <w:bCs/>
          <w:u w:val="single"/>
        </w:rPr>
        <w:t>I saw</w:t>
      </w:r>
      <w:r>
        <w:t xml:space="preserve">.  </w:t>
      </w:r>
      <w:r w:rsidRPr="00BE4E28">
        <w:rPr>
          <w:u w:val="single"/>
        </w:rPr>
        <w:t>Look</w:t>
      </w:r>
      <w:r>
        <w:t>!  A white horse!  The one sitting upon it having a bow.  A wreath was given to Him.  He went out overcoming: so that He</w:t>
      </w:r>
      <w:r>
        <w:rPr>
          <w:rStyle w:val="FootnoteReference"/>
        </w:rPr>
        <w:footnoteReference w:id="17"/>
      </w:r>
      <w:r>
        <w:t xml:space="preserve"> would overcome:</w:t>
      </w:r>
    </w:p>
    <w:p w14:paraId="79173346" w14:textId="77777777" w:rsidR="00C61E02" w:rsidRDefault="00C61E02" w:rsidP="00A506E8">
      <w:pPr>
        <w:ind w:left="720" w:right="720"/>
      </w:pPr>
    </w:p>
    <w:p w14:paraId="3197DB53" w14:textId="21E88997" w:rsidR="00C61E02" w:rsidRDefault="000E165B" w:rsidP="00C61E02">
      <w:pPr>
        <w:rPr>
          <w:noProof/>
        </w:rPr>
      </w:pPr>
      <w:r>
        <w:rPr>
          <w:noProof/>
        </w:rPr>
        <w:t>But, the topic of the book doesn’t begin here: it begins in Revelation 5:1-2.</w:t>
      </w:r>
    </w:p>
    <w:p w14:paraId="246A8DBC" w14:textId="77777777" w:rsidR="00C61E02" w:rsidRDefault="00C61E02" w:rsidP="00A506E8">
      <w:pPr>
        <w:ind w:left="720" w:right="720"/>
      </w:pPr>
    </w:p>
    <w:p w14:paraId="6724AA8D" w14:textId="77777777" w:rsidR="00033D25" w:rsidRDefault="00033D25" w:rsidP="00033D25">
      <w:pPr>
        <w:tabs>
          <w:tab w:val="left" w:pos="720"/>
          <w:tab w:val="right" w:pos="9360"/>
        </w:tabs>
        <w:ind w:left="720" w:right="720"/>
      </w:pPr>
      <w:r>
        <w:t>“</w:t>
      </w:r>
      <w:r w:rsidRPr="00A14BFD">
        <w:rPr>
          <w:b/>
          <w:bCs/>
          <w:u w:val="single"/>
        </w:rPr>
        <w:t>I saw</w:t>
      </w:r>
      <w:r>
        <w:t>.  At the right of the One Sitting upon the throne, a book having been written inside and out, having been seven seals sealed.</w:t>
      </w:r>
    </w:p>
    <w:p w14:paraId="04AFC994" w14:textId="77777777" w:rsidR="00033D25" w:rsidRDefault="00033D25" w:rsidP="00033D25">
      <w:pPr>
        <w:tabs>
          <w:tab w:val="left" w:pos="720"/>
          <w:tab w:val="right" w:pos="9360"/>
        </w:tabs>
        <w:ind w:left="720" w:right="720"/>
      </w:pPr>
    </w:p>
    <w:p w14:paraId="499D0A4F" w14:textId="5EF59E13" w:rsidR="004104D9" w:rsidRDefault="00033D25" w:rsidP="00033D25">
      <w:pPr>
        <w:ind w:left="720" w:right="720"/>
      </w:pPr>
      <w:r>
        <w:t>“</w:t>
      </w:r>
      <w:r w:rsidRPr="00A14BFD">
        <w:rPr>
          <w:b/>
          <w:bCs/>
          <w:u w:val="single"/>
        </w:rPr>
        <w:t>I saw</w:t>
      </w:r>
      <w:r>
        <w:t>.  A mighty angel proclaiming in a great voice, “Who [is] worthy to open the book and to release its seals?”</w:t>
      </w:r>
    </w:p>
    <w:p w14:paraId="4FA06D0A" w14:textId="77777777" w:rsidR="004104D9" w:rsidRDefault="004104D9" w:rsidP="00A506E8">
      <w:pPr>
        <w:ind w:left="720" w:right="720"/>
      </w:pPr>
    </w:p>
    <w:p w14:paraId="0EB055B1" w14:textId="1AFEDE3C" w:rsidR="00033D25" w:rsidRDefault="00033D25" w:rsidP="00033D25">
      <w:r>
        <w:rPr>
          <w:noProof/>
        </w:rPr>
        <w:t xml:space="preserve">What is this </w:t>
      </w:r>
      <w:r>
        <w:t>seven seals sealed book.  I have not been able to identify this book until now: today, I believe it to be, The Future, as seen from the heavenly perspective.  It makes no difference that it does not contain the T</w:t>
      </w:r>
      <w:r w:rsidRPr="00033D25">
        <w:t>anakh</w:t>
      </w:r>
      <w:r>
        <w:t>, or the D</w:t>
      </w:r>
      <w:r w:rsidRPr="00033D25">
        <w:t>eu</w:t>
      </w:r>
      <w:r w:rsidRPr="00033D25">
        <w:lastRenderedPageBreak/>
        <w:t>terocanon</w:t>
      </w:r>
      <w:r>
        <w:t xml:space="preserve"> (which LXX shows to be part of the original T</w:t>
      </w:r>
      <w:r w:rsidRPr="00033D25">
        <w:t>anakh</w:t>
      </w:r>
      <w:r>
        <w:t xml:space="preserve">, deleted by the </w:t>
      </w:r>
      <w:r w:rsidRPr="00033D25">
        <w:t>Masoretes</w:t>
      </w:r>
      <w:r>
        <w:t xml:space="preserve">).  Whatever this book is, it typifies all communication between the Father and the Son: thus, all such communication is inerrant </w:t>
      </w:r>
      <w:r w:rsidR="003E39D1">
        <w:t xml:space="preserve">and infallible </w:t>
      </w:r>
      <w:r>
        <w:t xml:space="preserve">in the hands of God, but becomes defiled and errant as soon as </w:t>
      </w:r>
      <w:r w:rsidR="00EB0E0A">
        <w:t xml:space="preserve">fleshly </w:t>
      </w:r>
      <w:r>
        <w:t>human hands touch it</w:t>
      </w:r>
      <w:r w:rsidR="00C018B8">
        <w:t>.  Christ Himself has fulfilled all of T</w:t>
      </w:r>
      <w:r w:rsidR="00C018B8" w:rsidRPr="00033D25">
        <w:t>anakh</w:t>
      </w:r>
      <w:r w:rsidR="00C018B8">
        <w:t>; He is enthroned in heaven; the Gospels are flying overhead; Jesus has proved Himself worthy by His death; and is now qualified to disclose The Future to us: this He does in the opening of the seals.</w:t>
      </w:r>
    </w:p>
    <w:p w14:paraId="526BC156" w14:textId="77777777" w:rsidR="00E04014" w:rsidRDefault="00E04014" w:rsidP="00033D25"/>
    <w:p w14:paraId="2A5D51CA" w14:textId="67F21587" w:rsidR="00EB0E0A" w:rsidRDefault="00EB0E0A" w:rsidP="00033D25">
      <w:r>
        <w:t>This seems to argue in favor of an early date for the writing of Revelation.  Why would John discuss the White Horse Rider as an historic event, called an unveiling?  But most prophetic aspects are eternal, timeless, without a necessary future in human terms.  Jesus Christ was enthroned by or upon Pentecost AD 30</w:t>
      </w:r>
    </w:p>
    <w:p w14:paraId="094FC0A4" w14:textId="3EA0655C" w:rsidR="00E04014" w:rsidRDefault="00E04014" w:rsidP="00033D25">
      <w:r>
        <w:t xml:space="preserve">See, </w:t>
      </w:r>
      <w:r w:rsidRPr="00E04014">
        <w:rPr>
          <w:i/>
          <w:iCs/>
          <w:u w:val="single"/>
        </w:rPr>
        <w:t>The Dating of the Book of Revelation</w:t>
      </w:r>
      <w:r w:rsidRPr="00E04014">
        <w:t>.doc</w:t>
      </w:r>
      <w:r>
        <w:t>, by</w:t>
      </w:r>
      <w:r w:rsidRPr="00E04014">
        <w:t xml:space="preserve"> Mike D</w:t>
      </w:r>
      <w:r>
        <w:t>.</w:t>
      </w:r>
      <w:r w:rsidRPr="00E04014">
        <w:t xml:space="preserve"> Smith</w:t>
      </w:r>
      <w:r>
        <w:t>, for sound arguments as to why this must be prophetic: therefore, dated at the earlier date.</w:t>
      </w:r>
    </w:p>
    <w:p w14:paraId="73BEA8FC" w14:textId="77777777" w:rsidR="00BC362E" w:rsidRDefault="00BC362E" w:rsidP="00033D25"/>
    <w:p w14:paraId="7D74D6E1" w14:textId="640A7223" w:rsidR="00BC362E" w:rsidRDefault="00EB0E0A" w:rsidP="00033D25">
      <w:r>
        <w:t xml:space="preserve">We reiterate.  </w:t>
      </w:r>
      <w:r w:rsidR="00BC362E">
        <w:t>At least two things are clear:</w:t>
      </w:r>
    </w:p>
    <w:p w14:paraId="186332DD" w14:textId="2CE9C5C9" w:rsidR="00BC362E" w:rsidRDefault="00BC362E" w:rsidP="0078185B">
      <w:pPr>
        <w:pStyle w:val="ListParagraph"/>
        <w:numPr>
          <w:ilvl w:val="0"/>
          <w:numId w:val="22"/>
        </w:numPr>
        <w:ind w:hanging="720"/>
      </w:pPr>
      <w:r>
        <w:t xml:space="preserve"> All communication between the Father and the Son, as well as the Spirit, is infallible, inerrant, pure.  Only God speaks ex-cathedra.  Only God’s Word originally spoken is dogma.</w:t>
      </w:r>
    </w:p>
    <w:p w14:paraId="56F708C0" w14:textId="16AEBF56" w:rsidR="00BC362E" w:rsidRDefault="00BC362E" w:rsidP="0078185B">
      <w:pPr>
        <w:pStyle w:val="ListParagraph"/>
        <w:numPr>
          <w:ilvl w:val="0"/>
          <w:numId w:val="22"/>
        </w:numPr>
        <w:ind w:hanging="720"/>
      </w:pPr>
      <w:r>
        <w:t xml:space="preserve">No communication between </w:t>
      </w:r>
      <w:r w:rsidR="00EB0E0A">
        <w:t xml:space="preserve">fleshly </w:t>
      </w:r>
      <w:r>
        <w:t xml:space="preserve">human beings is infallible, inerrant, pure.  No </w:t>
      </w:r>
      <w:r w:rsidR="00EB0E0A">
        <w:t xml:space="preserve">living </w:t>
      </w:r>
      <w:r>
        <w:t xml:space="preserve">human </w:t>
      </w:r>
      <w:r w:rsidR="0078185B">
        <w:t xml:space="preserve">being </w:t>
      </w:r>
      <w:r>
        <w:t>speaks ex-cathedra.  No repetition, translation, or transmission of God’s Word by human</w:t>
      </w:r>
      <w:r w:rsidR="0078185B">
        <w:t xml:space="preserve"> being</w:t>
      </w:r>
      <w:r>
        <w:t xml:space="preserve">s is dogma.  All </w:t>
      </w:r>
      <w:r w:rsidR="002D35FD">
        <w:t xml:space="preserve">ordinary </w:t>
      </w:r>
      <w:r>
        <w:t>human beings are corrupt: they defile everything they touch</w:t>
      </w:r>
      <w:r w:rsidR="0078185B">
        <w:t>.</w:t>
      </w:r>
    </w:p>
    <w:p w14:paraId="7BA92B15" w14:textId="77777777" w:rsidR="00BC362E" w:rsidRDefault="00BC362E" w:rsidP="00033D25"/>
    <w:p w14:paraId="44CA35F9" w14:textId="48EEF765" w:rsidR="003E39D1" w:rsidRDefault="003E39D1" w:rsidP="00033D25">
      <w:r>
        <w:lastRenderedPageBreak/>
        <w:t>But, the perspective has shifted away from the seven churches and back to the Holy Land.  The Holy Land, rather its inhabitants, are under the scrutiny of the all-seeing eye of God</w:t>
      </w:r>
      <w:r w:rsidR="00E04014">
        <w:t>.  The Lamb wears the Menorah as His crown.  The Menorah, the Holy Spirit</w:t>
      </w:r>
      <w:r w:rsidR="002D35FD">
        <w:t>,</w:t>
      </w:r>
      <w:r w:rsidR="00E04014">
        <w:t xml:space="preserve"> has searched all the Holy Land.  The prayers of the saints from the Holy Land are filling the incense burners of the Zoa and presbyters; they break out in songs of praise.  The redeemed from among all the Gentiles join a kingdom of priests: they are all priests</w:t>
      </w:r>
      <w:r w:rsidR="007B30DE">
        <w:t>; they do not serve under priests; they reign upon the Holy Land: the Holy Land no longer belongs to Israel … it belongs to our L</w:t>
      </w:r>
      <w:r w:rsidR="007B30DE" w:rsidRPr="007B30DE">
        <w:rPr>
          <w:smallCaps/>
        </w:rPr>
        <w:t>ord</w:t>
      </w:r>
      <w:r w:rsidR="007B30DE">
        <w:t xml:space="preserve"> Jesus Christ and His faithful followers.  Unbelieving Israel is broken off from the Tree of Life, until Israel repents (Romans 11; 14:11; </w:t>
      </w:r>
      <w:r w:rsidR="007B30DE" w:rsidRPr="007B30DE">
        <w:t>Isaiah 45:23</w:t>
      </w:r>
      <w:r w:rsidR="007B30DE">
        <w:t>).</w:t>
      </w:r>
    </w:p>
    <w:p w14:paraId="2CF7484E" w14:textId="77777777" w:rsidR="007B30DE" w:rsidRDefault="007B30DE" w:rsidP="00033D25"/>
    <w:p w14:paraId="2B08F9B5" w14:textId="3D15B807" w:rsidR="007B30DE" w:rsidRDefault="007B30DE" w:rsidP="00033D25">
      <w:r>
        <w:t>Looking ahead prophetically, one million and one hundred million crowds of presbyters have gathered and begin to sing.  If there are one hundred million presbyters in the future, are there even more saints?  Or are all the saints, presbyters and priests?</w:t>
      </w:r>
    </w:p>
    <w:p w14:paraId="15D3B4D3" w14:textId="77777777" w:rsidR="002D35FD" w:rsidRDefault="002D35FD" w:rsidP="002D35FD">
      <w:pPr>
        <w:tabs>
          <w:tab w:val="left" w:pos="720"/>
          <w:tab w:val="right" w:pos="9360"/>
        </w:tabs>
        <w:ind w:left="720" w:right="720"/>
      </w:pPr>
    </w:p>
    <w:p w14:paraId="75CCC902" w14:textId="77777777" w:rsidR="002D35FD" w:rsidRDefault="002D35FD" w:rsidP="002D35FD">
      <w:pPr>
        <w:keepLines/>
        <w:tabs>
          <w:tab w:val="left" w:pos="720"/>
          <w:tab w:val="right" w:pos="9360"/>
        </w:tabs>
        <w:ind w:left="720" w:right="720"/>
      </w:pPr>
      <w:r>
        <w:lastRenderedPageBreak/>
        <w:t>“</w:t>
      </w:r>
      <w:r w:rsidRPr="00A14BFD">
        <w:rPr>
          <w:b/>
          <w:bCs/>
          <w:u w:val="single"/>
        </w:rPr>
        <w:t>I saw</w:t>
      </w:r>
      <w:r>
        <w:t xml:space="preserve">.  </w:t>
      </w:r>
      <w:r w:rsidRPr="009514CA">
        <w:rPr>
          <w:u w:val="single"/>
        </w:rPr>
        <w:t>I heard</w:t>
      </w:r>
      <w:r>
        <w:t xml:space="preserve">!  A voice of many </w:t>
      </w:r>
      <w:r w:rsidRPr="00B33DAD">
        <w:rPr>
          <w:u w:val="single"/>
        </w:rPr>
        <w:t>messengers</w:t>
      </w:r>
      <w:r>
        <w:t xml:space="preserve"> around the throne: the Zoa, the presbyters… their number is now myriads of myriads</w:t>
      </w:r>
      <w:r>
        <w:rPr>
          <w:rStyle w:val="FootnoteReference"/>
        </w:rPr>
        <w:footnoteReference w:id="18"/>
      </w:r>
      <w:r>
        <w:t xml:space="preserve"> and thousands of thousands</w:t>
      </w:r>
      <w:r>
        <w:rPr>
          <w:rStyle w:val="FootnoteReference"/>
        </w:rPr>
        <w:footnoteReference w:id="19"/>
      </w:r>
      <w:r>
        <w:t>, singing in a great voice, “Worthy is the Lamb, having been slain, to receive the power, wealth, wisdom, strength, honor, glory, and blessing.”</w:t>
      </w:r>
    </w:p>
    <w:p w14:paraId="18BC7AEC" w14:textId="77777777" w:rsidR="002D35FD" w:rsidRDefault="002D35FD" w:rsidP="002D35FD">
      <w:pPr>
        <w:keepLines/>
        <w:tabs>
          <w:tab w:val="left" w:pos="720"/>
          <w:tab w:val="right" w:pos="9360"/>
        </w:tabs>
        <w:ind w:left="720" w:right="720"/>
      </w:pPr>
    </w:p>
    <w:p w14:paraId="7572A6CD" w14:textId="33D14A98" w:rsidR="007B30DE" w:rsidRDefault="007B30DE" w:rsidP="00033D25">
      <w:r>
        <w:t>Looking further ahead prophetically,</w:t>
      </w:r>
      <w:r w:rsidR="00E93844">
        <w:t xml:space="preserve"> all human li</w:t>
      </w:r>
      <w:r w:rsidR="00632C8C">
        <w:t>v</w:t>
      </w:r>
      <w:r w:rsidR="00E93844">
        <w:t>e</w:t>
      </w:r>
      <w:r w:rsidR="00632C8C">
        <w:t>s</w:t>
      </w:r>
      <w:r w:rsidR="00E93844">
        <w:t xml:space="preserve"> are praising God.  Where are the unbelievers?  John doesn’t say.  They are gone: but, the sea is still there (</w:t>
      </w:r>
      <w:r w:rsidR="00E93844" w:rsidRPr="00E93844">
        <w:t>2 Peter 3:9</w:t>
      </w:r>
      <w:r w:rsidR="00E93844">
        <w:t>).</w:t>
      </w:r>
    </w:p>
    <w:p w14:paraId="6BF3554F" w14:textId="77777777" w:rsidR="002D35FD" w:rsidRDefault="002D35FD" w:rsidP="002D35FD">
      <w:pPr>
        <w:tabs>
          <w:tab w:val="left" w:pos="720"/>
          <w:tab w:val="right" w:pos="9360"/>
        </w:tabs>
        <w:ind w:left="720" w:right="720"/>
      </w:pPr>
    </w:p>
    <w:p w14:paraId="711C96A1" w14:textId="77777777" w:rsidR="002D35FD" w:rsidRDefault="002D35FD" w:rsidP="002D35FD">
      <w:pPr>
        <w:tabs>
          <w:tab w:val="left" w:pos="720"/>
          <w:tab w:val="right" w:pos="9360"/>
        </w:tabs>
        <w:ind w:left="720" w:right="720"/>
      </w:pPr>
      <w:r>
        <w:t>“</w:t>
      </w:r>
      <w:r w:rsidRPr="009514CA">
        <w:rPr>
          <w:u w:val="single"/>
        </w:rPr>
        <w:t>I heard</w:t>
      </w:r>
      <w:r>
        <w:t xml:space="preserve">!  EVERY creature, which [is] in the heaven, upon the </w:t>
      </w:r>
      <w:r w:rsidRPr="009D4AF3">
        <w:rPr>
          <w:b/>
          <w:bCs/>
          <w:i/>
          <w:iCs/>
        </w:rPr>
        <w:t>Land</w:t>
      </w:r>
      <w:r>
        <w:t xml:space="preserve"> (</w:t>
      </w:r>
      <w:r w:rsidRPr="00097C3A">
        <w:t>της</w:t>
      </w:r>
      <w:r>
        <w:t xml:space="preserve"> </w:t>
      </w:r>
      <w:r w:rsidRPr="00097C3A">
        <w:t>γης</w:t>
      </w:r>
      <w:r>
        <w:t xml:space="preserve">, Ha’Aretz), under the </w:t>
      </w:r>
      <w:r w:rsidRPr="009D4AF3">
        <w:rPr>
          <w:b/>
          <w:bCs/>
          <w:i/>
          <w:iCs/>
        </w:rPr>
        <w:t>Land</w:t>
      </w:r>
      <w:r>
        <w:t xml:space="preserve"> (</w:t>
      </w:r>
      <w:r w:rsidRPr="00097C3A">
        <w:t>της</w:t>
      </w:r>
      <w:r>
        <w:t xml:space="preserve"> </w:t>
      </w:r>
      <w:r w:rsidRPr="00097C3A">
        <w:t>γης</w:t>
      </w:r>
      <w:r>
        <w:t>, Ha’Aretz), upon the sea, and ALL those in them, singing to the One Sitting upon the throne, and to the Lamb, “The blessing, the honor, the glory, the might into the ages of the ages.”</w:t>
      </w:r>
    </w:p>
    <w:p w14:paraId="70CBA415" w14:textId="77777777" w:rsidR="002D35FD" w:rsidRDefault="002D35FD" w:rsidP="002D35FD">
      <w:pPr>
        <w:tabs>
          <w:tab w:val="left" w:pos="720"/>
          <w:tab w:val="right" w:pos="9360"/>
        </w:tabs>
        <w:ind w:left="720" w:right="720"/>
      </w:pPr>
    </w:p>
    <w:p w14:paraId="294925F2" w14:textId="69B6AD69" w:rsidR="00E93844" w:rsidRDefault="002D35FD" w:rsidP="00033D25">
      <w:r>
        <w:t>With this final ode of Revelation 5, John has taken</w:t>
      </w:r>
      <w:r w:rsidR="00632C8C">
        <w:t xml:space="preserve"> us</w:t>
      </w:r>
      <w:r>
        <w:t xml:space="preserve"> far into the future with these encouraging words.  We lay down at night mourning thousands more dead in the endless wars of the modern age (2026).  Our tears turn to joy in the morning as we </w:t>
      </w:r>
      <w:r w:rsidR="00632C8C">
        <w:t xml:space="preserve">hear the dead singing from heaven.  John hasn’t taken us all the way to the </w:t>
      </w:r>
      <w:r w:rsidR="00632C8C">
        <w:lastRenderedPageBreak/>
        <w:t>Second Coming of Jesus in a single sentence, has he?  Yes, I believe that this is exactly what John has done.</w:t>
      </w:r>
    </w:p>
    <w:p w14:paraId="7847FD96" w14:textId="77777777" w:rsidR="006A4F80" w:rsidRDefault="006A4F80" w:rsidP="00033D25"/>
    <w:p w14:paraId="49C3EE2B" w14:textId="1C11F746" w:rsidR="00E93844" w:rsidRDefault="00E93844" w:rsidP="00033D25">
      <w:r>
        <w:t>The worship of the Zoa and presbyters in prostration brings Revelation 5 to a close.</w:t>
      </w:r>
      <w:r w:rsidR="00632C8C">
        <w:t xml:space="preserve">  Now, John will step back in time to the </w:t>
      </w:r>
      <w:r w:rsidR="005A52FA">
        <w:t xml:space="preserve">present in </w:t>
      </w:r>
      <w:r w:rsidR="00632C8C">
        <w:t>Revelation 6.  What happened between the main discussion of Revelation 5 and these final hymns of praise?  How did we get from the enthronement of Jesus, all the way to the Second Coming</w:t>
      </w:r>
      <w:r w:rsidR="005A52FA">
        <w:t>?  We’re about to repeat the journey in greater detail.</w:t>
      </w:r>
    </w:p>
    <w:p w14:paraId="47CAD941" w14:textId="77777777" w:rsidR="003E39D1" w:rsidRDefault="003E39D1" w:rsidP="00033D25"/>
    <w:p w14:paraId="75C4883C" w14:textId="627A23BD" w:rsidR="00C018B8" w:rsidRDefault="00C018B8" w:rsidP="00033D25">
      <w:r>
        <w:t xml:space="preserve">Most translators terminate Revelation 6:1-2 with a final stop, a period.  This is not </w:t>
      </w:r>
      <w:r w:rsidRPr="00C018B8">
        <w:t>grammatically</w:t>
      </w:r>
      <w:r>
        <w:t xml:space="preserve"> incorrect: but, there is another possibility; </w:t>
      </w:r>
      <w:r w:rsidR="00123350">
        <w:t xml:space="preserve">that </w:t>
      </w:r>
      <w:r>
        <w:t xml:space="preserve">it is only a partial stop; </w:t>
      </w:r>
      <w:r w:rsidR="0054100E">
        <w:t>what follows supplies an object to what Jesus, the White Horse Rider would overcome: namely, the Fire Horse, the Black Horse, and the Pale Horse … all of which will be conquered by Jesus Christ Himself.  We have still not departed from the heavenly vision.</w:t>
      </w:r>
    </w:p>
    <w:p w14:paraId="5C519988" w14:textId="77777777" w:rsidR="0054100E" w:rsidRDefault="0054100E" w:rsidP="00033D25"/>
    <w:p w14:paraId="4815D9DB" w14:textId="7DFC8D73" w:rsidR="0054100E" w:rsidRDefault="0054100E" w:rsidP="00033D25">
      <w:r>
        <w:t>While I certainly agree that we are on the verge of looking at the First (66-73), Second (115-117), and Third (132-136) Jewish-Roman Wars: we are not quite there yet.</w:t>
      </w:r>
      <w:r w:rsidR="00123350">
        <w:t xml:space="preserve">  The Fire and Black Horses describe all human behavior since Cain, until the end of time.  Nearly all will be terminated in death, the Pale Horse.  Jesus does conquer all death by death.  Still, the focal point is on Israel: the specific instance, about to be unveiled, is the First Jewish-Roman War (66-73)</w:t>
      </w:r>
      <w:r w:rsidR="00EA2682">
        <w:t>.</w:t>
      </w:r>
    </w:p>
    <w:p w14:paraId="7744EDCD" w14:textId="77777777" w:rsidR="0054100E" w:rsidRDefault="0054100E" w:rsidP="00033D25"/>
    <w:p w14:paraId="17CE6DB6" w14:textId="04FA4B6F" w:rsidR="0078185B" w:rsidRDefault="00EA2682" w:rsidP="00033D25">
      <w:r>
        <w:t>T</w:t>
      </w:r>
      <w:r w:rsidR="0078185B">
        <w:t xml:space="preserve">he use of the word, </w:t>
      </w:r>
      <w:r w:rsidR="0078185B" w:rsidRPr="0078185B">
        <w:rPr>
          <w:b/>
          <w:bCs/>
          <w:i/>
          <w:iCs/>
        </w:rPr>
        <w:t>Land</w:t>
      </w:r>
      <w:r w:rsidR="0078185B">
        <w:t xml:space="preserve">, shows us that this is very much focused on Jesus’ interaction with Israel.  Having killed the Son, what will the Father and the Son </w:t>
      </w:r>
      <w:r w:rsidR="0078185B">
        <w:lastRenderedPageBreak/>
        <w:t>do together?  No one, in all Israel, living or dead is competent to open the book: not Moses, not David, none of the prophets</w:t>
      </w:r>
      <w:r w:rsidR="00073D50">
        <w:t>, only the crucified and risen Jesus, Who has proved His merit by the fulfillment of the whole Old Testament by death and resurrection.</w:t>
      </w:r>
    </w:p>
    <w:p w14:paraId="5589FC18" w14:textId="77777777" w:rsidR="0078185B" w:rsidRDefault="0078185B" w:rsidP="00033D25"/>
    <w:p w14:paraId="3821111D" w14:textId="68C98C3A" w:rsidR="002868DD" w:rsidRDefault="00130037" w:rsidP="00033D25">
      <w:r>
        <w:t xml:space="preserve">What I believe the </w:t>
      </w:r>
      <w:r w:rsidR="00073D50">
        <w:t>next</w:t>
      </w:r>
      <w:r>
        <w:t xml:space="preserve"> </w:t>
      </w:r>
      <w:r w:rsidR="00073D50">
        <w:t>two</w:t>
      </w:r>
      <w:r>
        <w:t xml:space="preserve"> horses do for us is play out the heavenly analysis of all prim</w:t>
      </w:r>
      <w:r w:rsidR="00DE1D22">
        <w:t>ary</w:t>
      </w:r>
      <w:r>
        <w:t xml:space="preserve"> human behavior for all time: to find evidence for this, we need not look any fa</w:t>
      </w:r>
      <w:r w:rsidR="0078185B">
        <w:t>r</w:t>
      </w:r>
      <w:r>
        <w:t xml:space="preserve">ther than the daily world news.  The second horse portrays the human lust for domination which is being played </w:t>
      </w:r>
      <w:r w:rsidR="002868DD">
        <w:t xml:space="preserve">out </w:t>
      </w:r>
      <w:r>
        <w:t>in one war after another</w:t>
      </w:r>
      <w:r w:rsidR="00EA2682">
        <w:t>, forever-wars</w:t>
      </w:r>
      <w:r>
        <w:t>; seemingly, without end</w:t>
      </w:r>
      <w:r w:rsidR="008A6760">
        <w:t xml:space="preserve">.  This </w:t>
      </w:r>
      <w:r w:rsidR="00EA2682">
        <w:t>F</w:t>
      </w:r>
      <w:r w:rsidR="008A6760">
        <w:t xml:space="preserve">ire </w:t>
      </w:r>
      <w:r w:rsidR="00EA2682">
        <w:t>H</w:t>
      </w:r>
      <w:r w:rsidR="008A6760">
        <w:t>orse is seen taking peace from the Land (Israel), not from the Gentile earth</w:t>
      </w:r>
      <w:r w:rsidR="00EA2682">
        <w:t>: but the age of the Gentiles lies directly ahead as we duplicate all the sins of Israel</w:t>
      </w:r>
      <w:r w:rsidR="008A6760">
        <w:t>.</w:t>
      </w:r>
      <w:r>
        <w:t xml:space="preserve"> </w:t>
      </w:r>
      <w:r w:rsidR="008A6760">
        <w:t xml:space="preserve"> </w:t>
      </w:r>
      <w:r>
        <w:t>Christ is conquering this spiritually, and is about to show us how.</w:t>
      </w:r>
    </w:p>
    <w:p w14:paraId="73B9B248" w14:textId="77777777" w:rsidR="002868DD" w:rsidRDefault="002868DD" w:rsidP="00033D25"/>
    <w:p w14:paraId="4B867ADA" w14:textId="7861B667" w:rsidR="002868DD" w:rsidRDefault="00130037" w:rsidP="00033D25">
      <w:r>
        <w:t>In direct competition</w:t>
      </w:r>
      <w:r w:rsidR="002868DD">
        <w:t>, or rather in concert</w:t>
      </w:r>
      <w:r>
        <w:t xml:space="preserve"> with the second horse, the third</w:t>
      </w:r>
      <w:r w:rsidR="00EA2682">
        <w:t>, Black</w:t>
      </w:r>
      <w:r>
        <w:t xml:space="preserve"> </w:t>
      </w:r>
      <w:r w:rsidR="00EA2682">
        <w:t>H</w:t>
      </w:r>
      <w:r>
        <w:t xml:space="preserve">orse portrays the human lust for profits, human greed; </w:t>
      </w:r>
      <w:r w:rsidR="0077627C">
        <w:t>“</w:t>
      </w:r>
      <w:r>
        <w:t>even the churches have to operate in the black</w:t>
      </w:r>
      <w:r w:rsidR="0077627C">
        <w:t>”, we commonly say</w:t>
      </w:r>
      <w:r w:rsidR="006A7642">
        <w:t xml:space="preserve">.  The observation about business behavior comes </w:t>
      </w:r>
      <w:r w:rsidR="0077627C">
        <w:t>from amid the four Zoa (they’re not speaking in unison, are they?)</w:t>
      </w:r>
      <w:r>
        <w:t>: Christ is conquering this as well.</w:t>
      </w:r>
    </w:p>
    <w:p w14:paraId="3A7F46CC" w14:textId="77777777" w:rsidR="002868DD" w:rsidRDefault="002868DD" w:rsidP="00033D25"/>
    <w:p w14:paraId="6075D9E4" w14:textId="15B75737" w:rsidR="002868DD" w:rsidRDefault="002868DD" w:rsidP="00033D25">
      <w:r>
        <w:t xml:space="preserve">Perhaps this is what Eisenhower saw in the </w:t>
      </w:r>
      <w:r w:rsidRPr="002868DD">
        <w:t>military-industrial complex</w:t>
      </w:r>
      <w:r>
        <w:t xml:space="preserve">.  Long before Eisenhower, John saw this in Israel and reported this to us.  The </w:t>
      </w:r>
      <w:r w:rsidR="00EA2682">
        <w:t>F</w:t>
      </w:r>
      <w:r>
        <w:t xml:space="preserve">ire </w:t>
      </w:r>
      <w:r w:rsidR="00EA2682">
        <w:t>H</w:t>
      </w:r>
      <w:r>
        <w:t xml:space="preserve">orse, hotter than flames; and the </w:t>
      </w:r>
      <w:r w:rsidR="00EA2682">
        <w:t>B</w:t>
      </w:r>
      <w:r>
        <w:t xml:space="preserve">lack </w:t>
      </w:r>
      <w:r w:rsidR="00EA2682">
        <w:t>H</w:t>
      </w:r>
      <w:r>
        <w:t xml:space="preserve">orse, colder than ice: work together throughout history, dominating </w:t>
      </w:r>
      <w:r w:rsidR="008A6760">
        <w:t xml:space="preserve">all other </w:t>
      </w:r>
      <w:r>
        <w:t>human behavior … feeding off each other … making profits for the rich and poverty, slavery</w:t>
      </w:r>
      <w:r w:rsidR="008A6760">
        <w:t>,</w:t>
      </w:r>
      <w:r>
        <w:t xml:space="preserve"> and suffering for the poor</w:t>
      </w:r>
      <w:r w:rsidR="008A6760">
        <w:t xml:space="preserve"> … always in concert … always in conjunction.  It’s always about the money….</w:t>
      </w:r>
    </w:p>
    <w:p w14:paraId="07F33235" w14:textId="77777777" w:rsidR="006A7642" w:rsidRDefault="006A7642" w:rsidP="00033D25"/>
    <w:p w14:paraId="1952B3D1" w14:textId="3A1CF191" w:rsidR="006A7642" w:rsidRDefault="006A7642" w:rsidP="00033D25">
      <w:r>
        <w:t>I don’t believe that John is speaking prophetically here: he observes universal human behavior</w:t>
      </w:r>
      <w:r w:rsidR="0077627C">
        <w:t>.  More pointedly, he sees this behavior as dominant in Israel: Israel, who was supposed to be the testimony bearer of God to the world, has become totally self-centered and worthless</w:t>
      </w:r>
      <w:r w:rsidR="00EA2682">
        <w:t>: as worthless as mankind before the flood (excepting Noah and his family, eight people in all)</w:t>
      </w:r>
      <w:r w:rsidR="0077627C">
        <w:t>.</w:t>
      </w:r>
    </w:p>
    <w:p w14:paraId="3FAC4290" w14:textId="77777777" w:rsidR="008A6760" w:rsidRDefault="008A6760" w:rsidP="00033D25"/>
    <w:p w14:paraId="1B872B32" w14:textId="77777777" w:rsidR="00A94A39" w:rsidRDefault="00130037" w:rsidP="00033D25">
      <w:r>
        <w:t xml:space="preserve">Before we move on from this </w:t>
      </w:r>
      <w:r w:rsidR="008A6760">
        <w:t>two-</w:t>
      </w:r>
      <w:r>
        <w:t>horse</w:t>
      </w:r>
      <w:r w:rsidR="008A6760">
        <w:t xml:space="preserve"> team</w:t>
      </w:r>
      <w:r>
        <w:t>, we hasten to point out that God always operates in the red: Creation is entirely about giving</w:t>
      </w:r>
      <w:r w:rsidR="00D42535">
        <w:t>; the Crucifixion is completely about giving; the idea that churches have to operate in the black is a lie; Christ commands us to sell what we have and give to the poor.</w:t>
      </w:r>
    </w:p>
    <w:p w14:paraId="7013990E" w14:textId="77777777" w:rsidR="00A94A39" w:rsidRDefault="00A94A39" w:rsidP="00033D25"/>
    <w:p w14:paraId="4F678E83" w14:textId="42A166C0" w:rsidR="0054100E" w:rsidRDefault="00D42535" w:rsidP="00033D25">
      <w:pPr>
        <w:rPr>
          <w:noProof/>
        </w:rPr>
      </w:pPr>
      <w:r>
        <w:t xml:space="preserve">But, neither the second or third horse can defeat the fourth horse: for, all the things of humankind terminate in death.  </w:t>
      </w:r>
      <w:r w:rsidR="00A94A39">
        <w:t>Here death is restrained to one fourth of the Land of Israel: that number will grow to one third … th</w:t>
      </w:r>
      <w:r w:rsidR="003D61C2">
        <w:t>e</w:t>
      </w:r>
      <w:r w:rsidR="00A94A39">
        <w:t xml:space="preserve">n all.  </w:t>
      </w:r>
      <w:r>
        <w:t>Ah, but, here’s the rub: “Christ has conquered death by death”.  The object of verse 2 is now complete!</w:t>
      </w:r>
    </w:p>
    <w:p w14:paraId="5719D33A" w14:textId="77777777" w:rsidR="004104D9" w:rsidRDefault="004104D9" w:rsidP="00A506E8">
      <w:pPr>
        <w:ind w:left="720" w:right="720"/>
      </w:pPr>
    </w:p>
    <w:p w14:paraId="05222E1B" w14:textId="21B14EEF" w:rsidR="004104D9" w:rsidRDefault="004104D9" w:rsidP="004104D9">
      <w:pPr>
        <w:ind w:left="720" w:right="720"/>
      </w:pPr>
      <w:r>
        <w:t>“</w:t>
      </w:r>
      <w:r w:rsidRPr="004104D9">
        <w:t xml:space="preserve">For as in Adam all die, even so in Christ </w:t>
      </w:r>
      <w:r>
        <w:t>wi</w:t>
      </w:r>
      <w:r w:rsidRPr="004104D9">
        <w:t>ll all be made alive.</w:t>
      </w:r>
      <w:r>
        <w:t xml:space="preserve">” — </w:t>
      </w:r>
      <w:r w:rsidRPr="004104D9">
        <w:t>1 Corinthians 15:22</w:t>
      </w:r>
    </w:p>
    <w:p w14:paraId="021CA5A7" w14:textId="77777777" w:rsidR="004104D9" w:rsidRDefault="004104D9" w:rsidP="00A506E8">
      <w:pPr>
        <w:ind w:left="720" w:right="720"/>
      </w:pPr>
    </w:p>
    <w:p w14:paraId="4FF4EE9A" w14:textId="0A2B64A0" w:rsidR="00A94A39" w:rsidRDefault="00A94A39" w:rsidP="000E5925">
      <w:r>
        <w:t xml:space="preserve">Each of these horses was introduced by a Zoan, a Gospel writer: this is about the Gospel, telling us how </w:t>
      </w:r>
      <w:r w:rsidR="000720A4">
        <w:t>evil</w:t>
      </w:r>
      <w:r>
        <w:t xml:space="preserve"> functions among human beings, especially among Israelites and Jews.</w:t>
      </w:r>
    </w:p>
    <w:p w14:paraId="7C2E07E0" w14:textId="77777777" w:rsidR="00A94A39" w:rsidRDefault="00A94A39" w:rsidP="000E5925"/>
    <w:p w14:paraId="7ADC9A2C" w14:textId="0FB4E859" w:rsidR="004104D9" w:rsidRDefault="000E5925" w:rsidP="000E5925">
      <w:r>
        <w:lastRenderedPageBreak/>
        <w:t>In the fifth seal, the first fruits of Christ’s victory over all mankind is unveiled in the vision of the saints under the altar.</w:t>
      </w:r>
      <w:r w:rsidR="006B62DD">
        <w:t xml:space="preserve">  The horses are gone for the time being.</w:t>
      </w:r>
    </w:p>
    <w:p w14:paraId="36C62CD0" w14:textId="77777777" w:rsidR="006B62DD" w:rsidRDefault="006B62DD" w:rsidP="006B62DD">
      <w:pPr>
        <w:ind w:left="720" w:right="720"/>
      </w:pPr>
    </w:p>
    <w:p w14:paraId="624E0149" w14:textId="042912E2" w:rsidR="006B62DD" w:rsidRDefault="006B62DD" w:rsidP="006B62DD">
      <w:pPr>
        <w:ind w:left="720" w:right="720"/>
      </w:pPr>
      <w:r>
        <w:t xml:space="preserve">“When He opened the fifth seal, </w:t>
      </w:r>
      <w:r w:rsidRPr="00A14BFD">
        <w:rPr>
          <w:b/>
          <w:bCs/>
          <w:u w:val="single"/>
        </w:rPr>
        <w:t>I saw</w:t>
      </w:r>
      <w:r>
        <w:t>.  Under the altar the souls of those having been slain for the Word of God; for the testimony, which they now have.  They called out in a great voice, saying, “Until when, Holy and True Master?  Will You not judge?  Will You [not] avenge our blood on those inhabiting [</w:t>
      </w:r>
      <w:r w:rsidRPr="00C328B9">
        <w:rPr>
          <w:strike/>
        </w:rPr>
        <w:t>upon</w:t>
      </w:r>
      <w:r>
        <w:t xml:space="preserve">] the </w:t>
      </w:r>
      <w:r w:rsidRPr="009D4AF3">
        <w:rPr>
          <w:b/>
          <w:bCs/>
          <w:i/>
          <w:iCs/>
        </w:rPr>
        <w:t>Land</w:t>
      </w:r>
      <w:r>
        <w:t xml:space="preserve"> (</w:t>
      </w:r>
      <w:r w:rsidRPr="00E7051B">
        <w:rPr>
          <w:lang w:val="el-GR"/>
        </w:rPr>
        <w:t>της</w:t>
      </w:r>
      <w:r>
        <w:t xml:space="preserve"> </w:t>
      </w:r>
      <w:r w:rsidRPr="00E7051B">
        <w:rPr>
          <w:lang w:val="el-GR"/>
        </w:rPr>
        <w:t>γης</w:t>
      </w:r>
      <w:r>
        <w:t>, Ha’Aretz)?  A white robe was given to each of them.  It was told to them that they will rest yet a short time, until their fellow servants; their brothers and sisters; Those about to have [their] lives taken away would be completed, as also they.”</w:t>
      </w:r>
    </w:p>
    <w:p w14:paraId="65944507" w14:textId="77777777" w:rsidR="006B62DD" w:rsidRDefault="006B62DD" w:rsidP="006B62DD">
      <w:pPr>
        <w:ind w:left="720" w:right="720"/>
      </w:pPr>
    </w:p>
    <w:p w14:paraId="5AB521B2" w14:textId="3F1D0B75" w:rsidR="000E5925" w:rsidRDefault="006B62DD" w:rsidP="000E5925">
      <w:r>
        <w:t>The Word of God and words of God may be defiled in our lives: but, they are still the best source of information we have about our personal relationships with the Father, Son, and Spirit; about our real source of joy; about how we are to live lives consecrated to Truth; something we can hold onto that is worth defending (John 17): truth, righteousness, the Gospel of peace, faith, salvation, and the Sword of the Spirit (Ephesians 6).  Looking ahead, will the Second Coming bring Justice/Righteousness: what will that Justice/Righteousness look like in the future.  John doesn’t tell us, yet</w:t>
      </w:r>
      <w:r w:rsidR="00D95957">
        <w:t>.  YET!</w:t>
      </w:r>
    </w:p>
    <w:p w14:paraId="246B9AEE" w14:textId="77777777" w:rsidR="006B62DD" w:rsidRDefault="006B62DD" w:rsidP="000E5925"/>
    <w:p w14:paraId="66B48061" w14:textId="7504E35D" w:rsidR="000E5925" w:rsidRDefault="000E5925" w:rsidP="000E5925">
      <w:r>
        <w:t xml:space="preserve">Not until the sixth seal, do we see Israel; but, again, still from the heavenly perspective: for, </w:t>
      </w:r>
      <w:r w:rsidR="00BB6784">
        <w:t>Israel</w:t>
      </w:r>
      <w:r>
        <w:t xml:space="preserve"> </w:t>
      </w:r>
      <w:r w:rsidR="00BB6784">
        <w:t>is</w:t>
      </w:r>
      <w:r>
        <w:t xml:space="preserve"> </w:t>
      </w:r>
      <w:r w:rsidR="00BB6784">
        <w:t>revealed</w:t>
      </w:r>
      <w:r>
        <w:t xml:space="preserve"> from the viewpoint of Joseph’s dream.</w:t>
      </w:r>
    </w:p>
    <w:p w14:paraId="1C83585E" w14:textId="77777777" w:rsidR="00562C9E" w:rsidRDefault="00562C9E" w:rsidP="000E5925"/>
    <w:p w14:paraId="71EA7BFE" w14:textId="0E25FA77" w:rsidR="00562C9E" w:rsidRDefault="00562C9E" w:rsidP="000E5925">
      <w:r>
        <w:lastRenderedPageBreak/>
        <w:t xml:space="preserve">Details of the current earthly crisis; no doubt of great interest to the 7 churches of Asia, do not begin to surface until </w:t>
      </w:r>
      <w:r w:rsidR="00A01C3C">
        <w:t xml:space="preserve">the sixth seal of </w:t>
      </w:r>
      <w:r>
        <w:t>Revelation 7.  Daniel writes:</w:t>
      </w:r>
    </w:p>
    <w:p w14:paraId="1486A6BD" w14:textId="77777777" w:rsidR="004104D9" w:rsidRDefault="004104D9" w:rsidP="00A506E8">
      <w:pPr>
        <w:ind w:left="720" w:right="720"/>
      </w:pPr>
    </w:p>
    <w:p w14:paraId="304233C9" w14:textId="7E21C8B8" w:rsidR="00562C9E" w:rsidRPr="00562C9E" w:rsidRDefault="00562C9E" w:rsidP="00E754F6">
      <w:pPr>
        <w:ind w:left="720" w:right="720"/>
      </w:pPr>
      <w:r>
        <w:t>“</w:t>
      </w:r>
      <w:r w:rsidRPr="00562C9E">
        <w:t>Seventy weeks are determined upon y</w:t>
      </w:r>
      <w:r>
        <w:t>our</w:t>
      </w:r>
      <w:r w:rsidRPr="00562C9E">
        <w:t xml:space="preserve"> people and upon y</w:t>
      </w:r>
      <w:r>
        <w:t>our</w:t>
      </w:r>
      <w:r w:rsidRPr="00562C9E">
        <w:t xml:space="preserve"> holy city, to finish the transgression, and to make an end of sins, and to make reconciliation for iniquity, and to bring in everlasting righteousness, and to seal up the vision and prophecy, and to anoint the most Holy.</w:t>
      </w:r>
      <w:r w:rsidR="00E754F6">
        <w:t xml:space="preserve">  </w:t>
      </w:r>
      <w:r w:rsidRPr="00562C9E">
        <w:t xml:space="preserve">Know therefore and understand, that from the going forth of the commandment to restore and to build Jerusalem unto the Messiah the Prince shall be seven weeks, and </w:t>
      </w:r>
      <w:r w:rsidR="00E754F6">
        <w:t>sixty-</w:t>
      </w:r>
      <w:r w:rsidRPr="00562C9E">
        <w:t>two weeks: the street shall be built again, and the wall, even in troublous times.</w:t>
      </w:r>
      <w:r>
        <w:t xml:space="preserve">” — </w:t>
      </w:r>
      <w:r w:rsidRPr="00562C9E">
        <w:t>Daniel 9:24-25</w:t>
      </w:r>
    </w:p>
    <w:p w14:paraId="7183D475" w14:textId="77777777" w:rsidR="00562C9E" w:rsidRDefault="00562C9E" w:rsidP="00A506E8">
      <w:pPr>
        <w:ind w:left="720" w:right="720"/>
      </w:pPr>
    </w:p>
    <w:p w14:paraId="3DFF1B9C" w14:textId="546D577F" w:rsidR="00055A07" w:rsidRDefault="00055A07" w:rsidP="00E754F6">
      <w:r>
        <w:t xml:space="preserve">We do not really understand all the details of Daniel’s vision: not even to this day.  However, </w:t>
      </w:r>
      <w:r w:rsidR="00E754F6">
        <w:t xml:space="preserve">Daniel says </w:t>
      </w:r>
      <w:r w:rsidR="00750030">
        <w:t>7, not 3-1/2.  The First Jewish-Roman War will last from 66-73, not from 67-70.  Still, Revelation’s perspective remains heavenly</w:t>
      </w:r>
      <w:r>
        <w:t xml:space="preserve">: we are looking at an episode of Joseph’s dream from </w:t>
      </w:r>
      <w:r w:rsidRPr="00055A07">
        <w:t>Genesis 37:9-11</w:t>
      </w:r>
      <w:r w:rsidR="00750030">
        <w:t>.</w:t>
      </w:r>
      <w:r>
        <w:t xml:space="preserve">  Much of the Holy Land will be destroyed: but, both tribal heads (kings</w:t>
      </w:r>
      <w:r w:rsidR="00380DBE">
        <w:t>: see Psalm 2) plea:</w:t>
      </w:r>
    </w:p>
    <w:p w14:paraId="67A4B1F0" w14:textId="77777777" w:rsidR="00380DBE" w:rsidRPr="00380DBE" w:rsidRDefault="00380DBE" w:rsidP="00380DBE">
      <w:pPr>
        <w:ind w:left="720" w:right="720"/>
      </w:pPr>
    </w:p>
    <w:p w14:paraId="02C18583" w14:textId="554B91BC" w:rsidR="00055A07" w:rsidRDefault="00380DBE" w:rsidP="00380DBE">
      <w:pPr>
        <w:ind w:left="720" w:right="720"/>
      </w:pPr>
      <w:r>
        <w:rPr>
          <w:b/>
          <w:bCs/>
          <w:i/>
          <w:iCs/>
          <w:u w:val="single"/>
        </w:rPr>
        <w:t>“</w:t>
      </w:r>
      <w:r w:rsidRPr="002F3DDA">
        <w:rPr>
          <w:b/>
          <w:bCs/>
          <w:i/>
          <w:iCs/>
          <w:u w:val="single"/>
        </w:rPr>
        <w:t>Hide us from [the] face of the One Sitting upon the throne; from the wrath of the Lamb: since, the day of Their great wrath came.  Who has power to</w:t>
      </w:r>
      <w:r>
        <w:rPr>
          <w:b/>
          <w:bCs/>
          <w:i/>
          <w:iCs/>
          <w:u w:val="single"/>
        </w:rPr>
        <w:t xml:space="preserve"> withstand</w:t>
      </w:r>
      <w:r w:rsidRPr="002F3DDA">
        <w:rPr>
          <w:b/>
          <w:bCs/>
          <w:i/>
          <w:iCs/>
          <w:u w:val="single"/>
        </w:rPr>
        <w:t xml:space="preserve"> [Them]?</w:t>
      </w:r>
      <w:r>
        <w:t>”</w:t>
      </w:r>
    </w:p>
    <w:p w14:paraId="76122B3E" w14:textId="77777777" w:rsidR="00380DBE" w:rsidRDefault="00380DBE" w:rsidP="00380DBE">
      <w:pPr>
        <w:ind w:left="720" w:right="720"/>
      </w:pPr>
    </w:p>
    <w:p w14:paraId="72C9F5DD" w14:textId="0F2DCBFB" w:rsidR="004104D9" w:rsidRDefault="00750030" w:rsidP="00E754F6">
      <w:r>
        <w:lastRenderedPageBreak/>
        <w:t xml:space="preserve">Any </w:t>
      </w:r>
      <w:r w:rsidR="00055A07">
        <w:t xml:space="preserve">other </w:t>
      </w:r>
      <w:r>
        <w:t>discussion of Jewish-Roman Wars is best left to Revelation 7 and beyond.</w:t>
      </w:r>
    </w:p>
    <w:p w14:paraId="38C6AA04" w14:textId="77777777" w:rsidR="00380DBE" w:rsidRDefault="00380DBE" w:rsidP="00E754F6"/>
    <w:p w14:paraId="0087F295" w14:textId="2F0F62F6" w:rsidR="00380DBE" w:rsidRDefault="00A17225" w:rsidP="00A17225">
      <w:r>
        <w:t xml:space="preserve">Revelation re-introduces the topic of messengers, first seen in Revelation 5, without much fanfare: here in a more prominent position.  Are they angels or are they human spirits?  I don’t know.  Here there are four: more will be introduced later.  I believe that this refers to the restraint of Roman Legions under </w:t>
      </w:r>
      <w:r w:rsidRPr="00A17225">
        <w:t>Vespasian</w:t>
      </w:r>
      <w:r>
        <w:t xml:space="preserve"> and Titus</w:t>
      </w:r>
      <w:r w:rsidR="00281DAC">
        <w:t>, stationed at the River Euphrates, from suppressing Jewish rioting in AD 66, until Christians are protected by seals (of the Holy Spirit).  The Christian servants of God may be killed; but, they may not be destroyed: the seal protects them from destruction.</w:t>
      </w:r>
    </w:p>
    <w:p w14:paraId="47D385E9" w14:textId="77777777" w:rsidR="00281DAC" w:rsidRDefault="00281DAC" w:rsidP="00A17225"/>
    <w:p w14:paraId="5D45F72A" w14:textId="6A0EE669" w:rsidR="00281DAC" w:rsidRDefault="00281DAC" w:rsidP="00A17225">
      <w:r>
        <w:t>The Roman Legions may be free to destroy nearly everything: but, there may be additional restraints.  The</w:t>
      </w:r>
      <w:r w:rsidR="00BB6784">
        <w:t>y</w:t>
      </w:r>
      <w:r>
        <w:t xml:space="preserve"> needed permission from the Roman Senate.  Following Rome’s own superstitious interests, they were not to destroy the </w:t>
      </w:r>
      <w:r w:rsidR="00BB6784">
        <w:t>T</w:t>
      </w:r>
      <w:r>
        <w:t xml:space="preserve">emple: the </w:t>
      </w:r>
      <w:r w:rsidR="00BB6784">
        <w:t>T</w:t>
      </w:r>
      <w:r>
        <w:t>emple could prove useful to Rome as a center of idolatry</w:t>
      </w:r>
      <w:r w:rsidR="00BB6784">
        <w:t>: Israelites would destroy the Temple from within</w:t>
      </w:r>
      <w:r>
        <w:t>.  There may be more.</w:t>
      </w:r>
    </w:p>
    <w:p w14:paraId="3708BA35" w14:textId="77777777" w:rsidR="00281DAC" w:rsidRDefault="00281DAC" w:rsidP="00A17225"/>
    <w:p w14:paraId="734E4603" w14:textId="766549AC" w:rsidR="00281DAC" w:rsidRDefault="008914CC" w:rsidP="00A17225">
      <w:r>
        <w:t>The number 144,000 may be literal or symbolical: John doesn’t clarify.  This number is smaller that the million and hundred million seen in Revelation 5: this leads us to believe that the time period is previous to the odes in Revelation 5.  From their reappearance in Revelation 14, we suppose that their function is that of evangelists: but, that is far from certain.  The major point is that God has limited the conditions of all Roman action.</w:t>
      </w:r>
    </w:p>
    <w:p w14:paraId="6C4EB938" w14:textId="77777777" w:rsidR="008914CC" w:rsidRDefault="008914CC" w:rsidP="00A17225"/>
    <w:p w14:paraId="49E1F28C" w14:textId="02B92CC3" w:rsidR="008914CC" w:rsidRDefault="008914CC" w:rsidP="00A17225">
      <w:r>
        <w:lastRenderedPageBreak/>
        <w:t xml:space="preserve">The fact that a large crowd now develops, seems to support the idea that the 144,000 are evangelists.  Is this large crowd, one or even one-hundred </w:t>
      </w:r>
      <w:r w:rsidR="0017191A">
        <w:t>million?  We are left to our imaginations.  Their cry returns us to Revelation 4.</w:t>
      </w:r>
    </w:p>
    <w:p w14:paraId="656B8F66" w14:textId="77777777" w:rsidR="0017191A" w:rsidRDefault="0017191A" w:rsidP="0017191A">
      <w:pPr>
        <w:ind w:left="720" w:right="720"/>
      </w:pPr>
    </w:p>
    <w:p w14:paraId="5D1ED569" w14:textId="0F041951" w:rsidR="0017191A" w:rsidRDefault="0017191A" w:rsidP="0017191A">
      <w:pPr>
        <w:ind w:left="720" w:right="720"/>
      </w:pPr>
      <w:r>
        <w:t>‘</w:t>
      </w:r>
      <w:r w:rsidRPr="00B33DAD">
        <w:rPr>
          <w:b/>
          <w:bCs/>
          <w:i/>
          <w:iCs/>
          <w:u w:val="single"/>
        </w:rPr>
        <w:t>Salvation to our God, the One Sitting upon the throne, and to the Lam</w:t>
      </w:r>
      <w:r>
        <w:rPr>
          <w:b/>
          <w:bCs/>
          <w:i/>
          <w:iCs/>
          <w:u w:val="single"/>
        </w:rPr>
        <w:t>b.</w:t>
      </w:r>
      <w:r>
        <w:t xml:space="preserve">’  All the </w:t>
      </w:r>
      <w:r w:rsidRPr="004E12D9">
        <w:rPr>
          <w:u w:val="single"/>
        </w:rPr>
        <w:t>messengers</w:t>
      </w:r>
      <w:r>
        <w:t>, the presbyters, and the four Zoa [who] had stood around the throne; fell down before the throne upon their faces; and prostrated before [</w:t>
      </w:r>
      <w:r>
        <w:rPr>
          <w:strike/>
        </w:rPr>
        <w:t>the</w:t>
      </w:r>
      <w:r>
        <w:t>] God…</w:t>
      </w:r>
    </w:p>
    <w:p w14:paraId="1D32513C" w14:textId="77777777" w:rsidR="0017191A" w:rsidRDefault="0017191A" w:rsidP="0017191A">
      <w:pPr>
        <w:ind w:left="720" w:right="720"/>
      </w:pPr>
    </w:p>
    <w:p w14:paraId="7F06E7B9" w14:textId="6FCE1D79" w:rsidR="00380DBE" w:rsidRDefault="0017191A" w:rsidP="00E754F6">
      <w:r>
        <w:t>The fact that this section of Revelation 7 ends in an ode, as did Revelation 4 and 5, leads us to believe that we have reached the end of a major paragraph.  What follows is a descriptive interlude explaining who all these people are.  The explicit answer is:</w:t>
      </w:r>
    </w:p>
    <w:p w14:paraId="2DA425F0" w14:textId="77777777" w:rsidR="00E754F6" w:rsidRDefault="00E754F6" w:rsidP="00A506E8">
      <w:pPr>
        <w:ind w:left="720" w:right="720"/>
      </w:pPr>
    </w:p>
    <w:p w14:paraId="59D6E5AA" w14:textId="6080AE22" w:rsidR="00E754F6" w:rsidRDefault="0017191A" w:rsidP="00A506E8">
      <w:pPr>
        <w:ind w:left="720" w:right="720"/>
      </w:pPr>
      <w:r>
        <w:t>‘</w:t>
      </w:r>
      <w:r w:rsidRPr="00641FCA">
        <w:rPr>
          <w:u w:val="single"/>
        </w:rPr>
        <w:t>These are Those coming from the Great Tribulation</w:t>
      </w:r>
      <w:r>
        <w:t>…’</w:t>
      </w:r>
    </w:p>
    <w:p w14:paraId="2B6438F3" w14:textId="77777777" w:rsidR="0017191A" w:rsidRDefault="0017191A" w:rsidP="00A506E8">
      <w:pPr>
        <w:ind w:left="720" w:right="720"/>
      </w:pPr>
    </w:p>
    <w:p w14:paraId="234D9A1D" w14:textId="666CBD47" w:rsidR="0017191A" w:rsidRDefault="0017191A" w:rsidP="0017191A">
      <w:r>
        <w:t xml:space="preserve">They are before the throne/altar, </w:t>
      </w:r>
      <w:r w:rsidR="00A94B22">
        <w:t>not under it as in Revelation 6: so, either they have moved, or they are a different group, or the symbolism is not intended to be explicit.</w:t>
      </w:r>
    </w:p>
    <w:p w14:paraId="297D547A" w14:textId="77777777" w:rsidR="00A94B22" w:rsidRDefault="00A94B22" w:rsidP="0017191A"/>
    <w:p w14:paraId="5780AB1B" w14:textId="12B86197" w:rsidR="00A94B22" w:rsidRDefault="00A94B22" w:rsidP="0017191A">
      <w:r>
        <w:t xml:space="preserve">What is explicit is that this is the Great Tribulation taking place from 66-73.  This does not mean that this is the largest tribulation ever: after WW </w:t>
      </w:r>
      <w:r>
        <w:rPr>
          <w:rFonts w:cs="Times New Roman"/>
        </w:rPr>
        <w:t xml:space="preserve">Ⅰ, WW Ⅱ, with WW Ⅲ looming large, and many other like </w:t>
      </w:r>
      <w:r w:rsidRPr="00A94B22">
        <w:rPr>
          <w:rFonts w:cs="Times New Roman"/>
        </w:rPr>
        <w:t>catastrophes</w:t>
      </w:r>
      <w:r>
        <w:rPr>
          <w:rFonts w:cs="Times New Roman"/>
        </w:rPr>
        <w:t xml:space="preserve">, such a claim would be patently a lie.  What makes this, </w:t>
      </w:r>
      <w:r>
        <w:t>the Great Tribulation, unique, is the destruction of the Temple in AD 70, exactly 40 years after the Crucifixion of Christ, imi</w:t>
      </w:r>
      <w:r>
        <w:lastRenderedPageBreak/>
        <w:t xml:space="preserve">tating </w:t>
      </w:r>
      <w:r w:rsidR="006B0D56">
        <w:t>the wilderness wandering of Israel circa 1406-1366 BC: for rejecting the salvation of God.  The destruction of the Temple results in the unveiling of the Heavenly Temple in Revelation 11:19.  We are getting ahead of our narrative.  However, this is the only reason that this is called, the Great Tribulation: it must be seen from God’s point of view, not from a corrupted human perspective.</w:t>
      </w:r>
    </w:p>
    <w:p w14:paraId="6843AA7A" w14:textId="77777777" w:rsidR="006B0D56" w:rsidRDefault="006B0D56" w:rsidP="0017191A"/>
    <w:p w14:paraId="40B6D507" w14:textId="0A25B4A3" w:rsidR="006B0D56" w:rsidRDefault="006B0D56" w:rsidP="0017191A">
      <w:r>
        <w:t>Therefore, all claims for a future Great Tribulation, with Rapture, etc., are false.  The Bible explicitly calls this the Great Tribulation: therefore, this is the Great Tribulation</w:t>
      </w:r>
      <w:r w:rsidR="00DF1AE1">
        <w:t>.  Period.  Stop.  End of discussion.</w:t>
      </w:r>
    </w:p>
    <w:p w14:paraId="1310756B" w14:textId="77777777" w:rsidR="00DF1AE1" w:rsidRDefault="00DF1AE1" w:rsidP="0017191A"/>
    <w:p w14:paraId="20C53C42" w14:textId="465B8C74" w:rsidR="00DF1AE1" w:rsidRDefault="00DF1AE1" w:rsidP="0017191A">
      <w:r>
        <w:t>What is important to see is that they were singing in the previous paragraph; they are still worshipping here; moreover, the Father Himself camps (tabernacles) among them; they are guaranteed four explicit gifts, and Jesus Himself will shepherd them to Living Waters (the Holy Spirit), and all their sorrows will be removed.</w:t>
      </w:r>
    </w:p>
    <w:p w14:paraId="37B7462E" w14:textId="77777777" w:rsidR="00DF1AE1" w:rsidRDefault="00DF1AE1" w:rsidP="0017191A"/>
    <w:p w14:paraId="244A2F19" w14:textId="647776AA" w:rsidR="00DF1AE1" w:rsidRDefault="00DF1AE1" w:rsidP="0017191A">
      <w:r>
        <w:t>This clinches the nail on the idea that a major section of Revelation has now ended.  We are returned to the Second Coming: and, as with Revelation 5: we end with a major theme of comfort and encouragement.</w:t>
      </w:r>
    </w:p>
    <w:p w14:paraId="498E2929" w14:textId="77777777" w:rsidR="00DF1AE1" w:rsidRDefault="00DF1AE1" w:rsidP="0017191A"/>
    <w:p w14:paraId="34FBF8C4" w14:textId="41834966" w:rsidR="004C0803" w:rsidRDefault="00DF1AE1" w:rsidP="004C0803">
      <w:r>
        <w:t>Lest there be a</w:t>
      </w:r>
      <w:r w:rsidR="004C0803">
        <w:t>n</w:t>
      </w:r>
      <w:r>
        <w:t xml:space="preserve">y doubt </w:t>
      </w:r>
      <w:r w:rsidR="004C0803">
        <w:t>that the discussion of the seals has ended with the sixth seal, and as with Creation (emphasis of Revelation 4), the seventh seal brings forth an Interlude of Silence.  God has rested.  The heavenly vision is concluded.  We are about to begin a different vision in the affairs of mankind.</w:t>
      </w:r>
    </w:p>
    <w:p w14:paraId="6618AC09" w14:textId="77777777" w:rsidR="0017191A" w:rsidRDefault="0017191A" w:rsidP="00A506E8">
      <w:pPr>
        <w:ind w:left="720" w:right="720"/>
      </w:pPr>
    </w:p>
    <w:p w14:paraId="34B77422" w14:textId="24A2D76E" w:rsidR="004C0803" w:rsidRDefault="004C0803" w:rsidP="004C0803">
      <w:pPr>
        <w:tabs>
          <w:tab w:val="left" w:pos="720"/>
          <w:tab w:val="right" w:pos="9360"/>
        </w:tabs>
        <w:ind w:left="720" w:right="720"/>
      </w:pPr>
      <w:r>
        <w:lastRenderedPageBreak/>
        <w:t xml:space="preserve">“When He opened the seventh seal, silence was brought forth in the heaven about half an hour.  I saw the seven </w:t>
      </w:r>
      <w:r w:rsidRPr="004E12D9">
        <w:rPr>
          <w:u w:val="single"/>
        </w:rPr>
        <w:t>messengers</w:t>
      </w:r>
      <w:r>
        <w:t xml:space="preserve"> who have stood before God.  They were given seven trumpets.  Another </w:t>
      </w:r>
      <w:r w:rsidRPr="004E12D9">
        <w:rPr>
          <w:u w:val="single"/>
        </w:rPr>
        <w:t>messenger</w:t>
      </w:r>
      <w:r>
        <w:t xml:space="preserve"> came and was stationed at the altar, having a golden censer….</w:t>
      </w:r>
    </w:p>
    <w:p w14:paraId="4AAC99D1" w14:textId="77777777" w:rsidR="00DF1AE1" w:rsidRDefault="00DF1AE1" w:rsidP="00A506E8">
      <w:pPr>
        <w:ind w:left="720" w:right="720"/>
      </w:pPr>
    </w:p>
    <w:p w14:paraId="3E9AEAAB" w14:textId="142EBFD2" w:rsidR="00DF1AE1" w:rsidRDefault="004C0803" w:rsidP="004C0803">
      <w:r>
        <w:t>Soli Deo Gloria</w:t>
      </w:r>
    </w:p>
    <w:p w14:paraId="73136C04" w14:textId="77777777" w:rsidR="004C0803" w:rsidRDefault="004C0803" w:rsidP="004C0803"/>
    <w:p w14:paraId="1C927042" w14:textId="77777777" w:rsidR="00587D57" w:rsidRDefault="007C7450" w:rsidP="00587D57">
      <w:pPr>
        <w:tabs>
          <w:tab w:val="left" w:pos="1080"/>
        </w:tabs>
      </w:pPr>
      <w:r>
        <w:rPr>
          <w:rStyle w:val="FootnoteReference"/>
        </w:rPr>
        <w:footnoteReference w:id="20"/>
      </w:r>
    </w:p>
    <w:sectPr w:rsidR="00587D57" w:rsidSect="005F4C8E">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95665" w14:textId="77777777" w:rsidR="007804BD" w:rsidRDefault="007804BD" w:rsidP="0031344D">
      <w:pPr>
        <w:spacing w:after="0"/>
      </w:pPr>
      <w:r>
        <w:separator/>
      </w:r>
    </w:p>
  </w:endnote>
  <w:endnote w:type="continuationSeparator" w:id="0">
    <w:p w14:paraId="352DA75E" w14:textId="77777777" w:rsidR="007804BD" w:rsidRDefault="007804BD" w:rsidP="0031344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emibold">
    <w:panose1 w:val="020B07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78E13" w14:textId="77777777" w:rsidR="007804BD" w:rsidRDefault="007804BD" w:rsidP="0031344D">
      <w:pPr>
        <w:spacing w:after="0"/>
      </w:pPr>
      <w:r>
        <w:separator/>
      </w:r>
    </w:p>
  </w:footnote>
  <w:footnote w:type="continuationSeparator" w:id="0">
    <w:p w14:paraId="285F7084" w14:textId="77777777" w:rsidR="007804BD" w:rsidRDefault="007804BD" w:rsidP="0031344D">
      <w:pPr>
        <w:spacing w:after="0"/>
      </w:pPr>
      <w:r>
        <w:continuationSeparator/>
      </w:r>
    </w:p>
  </w:footnote>
  <w:footnote w:id="1">
    <w:p w14:paraId="43DBDE06" w14:textId="77777777" w:rsidR="00F6605E" w:rsidRDefault="00F6605E" w:rsidP="00F6605E">
      <w:pPr>
        <w:pStyle w:val="Endnote"/>
      </w:pPr>
      <w:r>
        <w:rPr>
          <w:rStyle w:val="FootnoteReference"/>
        </w:rPr>
        <w:footnoteRef/>
      </w:r>
      <w:r>
        <w:t xml:space="preserve"> This is the Great Menorah, the icon of the Holy Spirit.</w:t>
      </w:r>
    </w:p>
  </w:footnote>
  <w:footnote w:id="2">
    <w:p w14:paraId="64E16771" w14:textId="77777777" w:rsidR="00F6605E" w:rsidRDefault="00F6605E" w:rsidP="00F6605E">
      <w:pPr>
        <w:pStyle w:val="Endnote"/>
      </w:pPr>
      <w:r>
        <w:rPr>
          <w:rStyle w:val="FootnoteReference"/>
        </w:rPr>
        <w:footnoteRef/>
      </w:r>
      <w:r>
        <w:t xml:space="preserve"> This is Mark, Peter’s scribe, or his angel.</w:t>
      </w:r>
    </w:p>
  </w:footnote>
  <w:footnote w:id="3">
    <w:p w14:paraId="364A3D08" w14:textId="77777777" w:rsidR="00F6605E" w:rsidRDefault="00F6605E" w:rsidP="00F6605E">
      <w:pPr>
        <w:pStyle w:val="Endnote"/>
      </w:pPr>
      <w:r>
        <w:rPr>
          <w:rStyle w:val="FootnoteReference"/>
        </w:rPr>
        <w:footnoteRef/>
      </w:r>
      <w:r>
        <w:t xml:space="preserve"> This is Luke, Paul’s scribe, or his angel.</w:t>
      </w:r>
    </w:p>
  </w:footnote>
  <w:footnote w:id="4">
    <w:p w14:paraId="591433B9" w14:textId="77777777" w:rsidR="00F6605E" w:rsidRDefault="00F6605E" w:rsidP="00F6605E">
      <w:pPr>
        <w:pStyle w:val="Endnote"/>
      </w:pPr>
      <w:r>
        <w:rPr>
          <w:rStyle w:val="FootnoteReference"/>
        </w:rPr>
        <w:footnoteRef/>
      </w:r>
      <w:r>
        <w:t xml:space="preserve"> More literally, “The third Zoan [is] having [</w:t>
      </w:r>
      <w:r w:rsidRPr="00730CFE">
        <w:t>the</w:t>
      </w:r>
      <w:r>
        <w:t xml:space="preserve"> a] face as a human”.</w:t>
      </w:r>
    </w:p>
  </w:footnote>
  <w:footnote w:id="5">
    <w:p w14:paraId="7711158C" w14:textId="77777777" w:rsidR="00F6605E" w:rsidRDefault="00F6605E" w:rsidP="00F6605E">
      <w:pPr>
        <w:pStyle w:val="Endnote"/>
      </w:pPr>
      <w:r>
        <w:rPr>
          <w:rStyle w:val="FootnoteReference"/>
        </w:rPr>
        <w:footnoteRef/>
      </w:r>
      <w:r>
        <w:t xml:space="preserve"> This is Matthew, or his angel.</w:t>
      </w:r>
    </w:p>
    <w:p w14:paraId="657497CA" w14:textId="77777777" w:rsidR="00F6605E" w:rsidRDefault="00F6605E" w:rsidP="00F6605E">
      <w:pPr>
        <w:pStyle w:val="Endnote"/>
      </w:pPr>
      <w:r>
        <w:t>The third Zoan [is] having [</w:t>
      </w:r>
      <w:r w:rsidRPr="00730CFE">
        <w:t>the</w:t>
      </w:r>
      <w:r>
        <w:t xml:space="preserve"> a] face as a human</w:t>
      </w:r>
    </w:p>
  </w:footnote>
  <w:footnote w:id="6">
    <w:p w14:paraId="44F00B01" w14:textId="77777777" w:rsidR="00F6605E" w:rsidRDefault="00F6605E" w:rsidP="00F6605E">
      <w:pPr>
        <w:pStyle w:val="Endnote"/>
      </w:pPr>
      <w:r>
        <w:rPr>
          <w:rStyle w:val="FootnoteReference"/>
        </w:rPr>
        <w:footnoteRef/>
      </w:r>
      <w:r>
        <w:t xml:space="preserve"> This is John, or his angel.</w:t>
      </w:r>
    </w:p>
  </w:footnote>
  <w:footnote w:id="7">
    <w:p w14:paraId="47E31169" w14:textId="77777777" w:rsidR="00F6605E" w:rsidRPr="002352AD" w:rsidRDefault="00F6605E" w:rsidP="00F6605E">
      <w:pPr>
        <w:pStyle w:val="Endnote"/>
        <w:rPr>
          <w:lang w:val="el-GR"/>
        </w:rPr>
      </w:pPr>
      <w:r>
        <w:rPr>
          <w:rStyle w:val="FootnoteReference"/>
        </w:rPr>
        <w:footnoteRef/>
      </w:r>
      <w:r w:rsidRPr="002352AD">
        <w:rPr>
          <w:lang w:val="el-GR"/>
        </w:rPr>
        <w:t xml:space="preserve"> ο ην και ο ων και ο ερχ</w:t>
      </w:r>
      <w:r>
        <w:rPr>
          <w:rFonts w:cs="Times New Roman"/>
          <w:lang w:val="el-GR"/>
        </w:rPr>
        <w:t>ό</w:t>
      </w:r>
      <w:r w:rsidRPr="002352AD">
        <w:rPr>
          <w:lang w:val="el-GR"/>
        </w:rPr>
        <w:t>μενος (</w:t>
      </w:r>
      <w:r w:rsidRPr="002352AD">
        <w:t>Revelation</w:t>
      </w:r>
      <w:r w:rsidRPr="002352AD">
        <w:rPr>
          <w:lang w:val="el-GR"/>
        </w:rPr>
        <w:t xml:space="preserve"> 4:8)</w:t>
      </w:r>
    </w:p>
  </w:footnote>
  <w:footnote w:id="8">
    <w:p w14:paraId="6D1FC022" w14:textId="77777777" w:rsidR="00F6605E" w:rsidRDefault="00F6605E" w:rsidP="00F6605E">
      <w:pPr>
        <w:pStyle w:val="Endnote"/>
      </w:pPr>
      <w:r>
        <w:rPr>
          <w:rStyle w:val="FootnoteReference"/>
        </w:rPr>
        <w:footnoteRef/>
      </w:r>
      <w:r>
        <w:t xml:space="preserve"> More literally: “a Lamb having stood [up], as having been slain.”</w:t>
      </w:r>
    </w:p>
  </w:footnote>
  <w:footnote w:id="9">
    <w:p w14:paraId="761AD421" w14:textId="2ED6A527" w:rsidR="00F6605E" w:rsidRDefault="00F6605E" w:rsidP="00F6605E">
      <w:pPr>
        <w:pStyle w:val="Endnote"/>
      </w:pPr>
      <w:r>
        <w:rPr>
          <w:rStyle w:val="FootnoteReference"/>
        </w:rPr>
        <w:footnoteRef/>
      </w:r>
      <w:r>
        <w:t xml:space="preserve"> 100,000,000.  This rate of growth (doubling) suggests that the Church easily reaches a census of 100 million by mid second century.  Where did they all go?  Were there that many martyrs?  Yes: probably.</w:t>
      </w:r>
    </w:p>
  </w:footnote>
  <w:footnote w:id="10">
    <w:p w14:paraId="7E48F8E2" w14:textId="7B8A83D5" w:rsidR="00F6605E" w:rsidRDefault="00F6605E" w:rsidP="00F6605E">
      <w:pPr>
        <w:pStyle w:val="Endnote"/>
      </w:pPr>
      <w:r>
        <w:rPr>
          <w:rStyle w:val="FootnoteReference"/>
        </w:rPr>
        <w:footnoteRef/>
      </w:r>
      <w:r>
        <w:t xml:space="preserve"> 1,000,000.  The Church is thought to number 1 million by the end of the first century.</w:t>
      </w:r>
    </w:p>
  </w:footnote>
  <w:footnote w:id="11">
    <w:p w14:paraId="03DAD17D" w14:textId="55B435B2" w:rsidR="00F6605E" w:rsidRDefault="00F6605E" w:rsidP="000037A0">
      <w:r>
        <w:rPr>
          <w:rStyle w:val="FootnoteReference"/>
        </w:rPr>
        <w:footnoteRef/>
      </w:r>
      <w:r>
        <w:t xml:space="preserve"> </w:t>
      </w:r>
      <w:r w:rsidR="000037A0">
        <w:t>S</w:t>
      </w:r>
      <w:r w:rsidRPr="00460B70">
        <w:t>ome dispute the idea that Jesus is the White Horse Rider in Revelation 6:2: but, note Revelation 6:16.</w:t>
      </w:r>
      <w:r w:rsidR="000037A0">
        <w:t xml:space="preserve">  </w:t>
      </w:r>
      <w:r>
        <w:t>“</w:t>
      </w:r>
      <w:r w:rsidRPr="00460B70">
        <w:t>... hide us from the face of him who sits on the throne and from the w</w:t>
      </w:r>
      <w:r>
        <w:t>rath of the Lamb!”</w:t>
      </w:r>
    </w:p>
  </w:footnote>
  <w:footnote w:id="12">
    <w:p w14:paraId="7CA36A92" w14:textId="77777777" w:rsidR="00F6605E" w:rsidRDefault="00F6605E" w:rsidP="00F6605E">
      <w:pPr>
        <w:pStyle w:val="Endnote"/>
      </w:pPr>
      <w:r>
        <w:rPr>
          <w:rStyle w:val="FootnoteReference"/>
        </w:rPr>
        <w:footnoteRef/>
      </w:r>
      <w:r>
        <w:t xml:space="preserve"> We believe the fire horse to be the angel or symbol of war, murder, and every other form of human strife and violence.</w:t>
      </w:r>
    </w:p>
  </w:footnote>
  <w:footnote w:id="13">
    <w:p w14:paraId="243C4BCA" w14:textId="77777777" w:rsidR="00F6605E" w:rsidRDefault="00F6605E" w:rsidP="00F6605E">
      <w:pPr>
        <w:pStyle w:val="Endnote"/>
      </w:pPr>
      <w:r>
        <w:rPr>
          <w:rStyle w:val="FootnoteReference"/>
        </w:rPr>
        <w:footnoteRef/>
      </w:r>
      <w:r>
        <w:t xml:space="preserve"> We believe the black horse to be the angel or symbol of banking, usury, and every other form of human market cheating, corruption, and treachery.</w:t>
      </w:r>
    </w:p>
  </w:footnote>
  <w:footnote w:id="14">
    <w:p w14:paraId="3D5CE1E4" w14:textId="4C59DA37" w:rsidR="00B33DAD" w:rsidRDefault="00B33DAD" w:rsidP="00B33DAD">
      <w:pPr>
        <w:pStyle w:val="Endnote"/>
      </w:pPr>
      <w:r>
        <w:rPr>
          <w:rStyle w:val="FootnoteReference"/>
        </w:rPr>
        <w:footnoteRef/>
      </w:r>
      <w:r>
        <w:t xml:space="preserve"> Alive is replaced by living: though we had avoided the participial form, it fits English idiom better.</w:t>
      </w:r>
      <w:r w:rsidR="00411E66">
        <w:t xml:space="preserve">  This may very well be a reference to the Holy Spirit.</w:t>
      </w:r>
    </w:p>
  </w:footnote>
  <w:footnote w:id="15">
    <w:p w14:paraId="41B76223" w14:textId="77777777" w:rsidR="008A374F" w:rsidRDefault="008A374F" w:rsidP="008A374F">
      <w:pPr>
        <w:pStyle w:val="Endnote"/>
      </w:pPr>
      <w:r>
        <w:rPr>
          <w:rStyle w:val="FootnoteReference"/>
        </w:rPr>
        <w:footnoteRef/>
      </w:r>
      <w:r>
        <w:t xml:space="preserve"> [</w:t>
      </w:r>
      <w:r w:rsidRPr="00B22624">
        <w:rPr>
          <w:strike/>
        </w:rPr>
        <w:t>xxx</w:t>
      </w:r>
      <w:r>
        <w:t>] denotes a word in Greek that was removed in English.</w:t>
      </w:r>
    </w:p>
  </w:footnote>
  <w:footnote w:id="16">
    <w:p w14:paraId="333CA584" w14:textId="77777777" w:rsidR="008A374F" w:rsidRDefault="008A374F" w:rsidP="008A374F">
      <w:pPr>
        <w:pStyle w:val="Endnote"/>
      </w:pPr>
      <w:r>
        <w:rPr>
          <w:rStyle w:val="FootnoteReference"/>
        </w:rPr>
        <w:footnoteRef/>
      </w:r>
      <w:r>
        <w:t xml:space="preserve"> The aorist </w:t>
      </w:r>
      <w:r w:rsidRPr="00963758">
        <w:t>δείξαι</w:t>
      </w:r>
      <w:r>
        <w:t xml:space="preserve">, </w:t>
      </w:r>
      <w:r w:rsidRPr="00963758">
        <w:t>to be showed</w:t>
      </w:r>
      <w:r>
        <w:t>, is awkward; to be shown is a past participle; to have showed is a perfect; the present tense results in a smoother English idiom: but the verb is definitely a simple past tense infinitive.</w:t>
      </w:r>
    </w:p>
  </w:footnote>
  <w:footnote w:id="17">
    <w:p w14:paraId="5CAD78E2" w14:textId="77777777" w:rsidR="00C61E02" w:rsidRPr="00460B70" w:rsidRDefault="00C61E02" w:rsidP="00C61E02">
      <w:r>
        <w:rPr>
          <w:rStyle w:val="FootnoteReference"/>
        </w:rPr>
        <w:footnoteRef/>
      </w:r>
      <w:r>
        <w:t xml:space="preserve"> </w:t>
      </w:r>
      <w:r w:rsidRPr="00460B70">
        <w:t>I suppose that some would dispute the idea that Jesus is the White Horse Rider in Revelation 6:2: but, note Revelation 6:16....</w:t>
      </w:r>
    </w:p>
    <w:p w14:paraId="060367D9" w14:textId="77777777" w:rsidR="00C61E02" w:rsidRDefault="00C61E02" w:rsidP="00C61E02">
      <w:r>
        <w:t>“</w:t>
      </w:r>
      <w:r w:rsidRPr="00460B70">
        <w:t>... hide us from the face of him who sits on the throne and from the w</w:t>
      </w:r>
      <w:r>
        <w:t>rath of the Lamb!”</w:t>
      </w:r>
    </w:p>
  </w:footnote>
  <w:footnote w:id="18">
    <w:p w14:paraId="0AF52662" w14:textId="77777777" w:rsidR="002D35FD" w:rsidRDefault="002D35FD" w:rsidP="002D35FD">
      <w:pPr>
        <w:pStyle w:val="Endnote"/>
      </w:pPr>
      <w:r>
        <w:rPr>
          <w:rStyle w:val="FootnoteReference"/>
        </w:rPr>
        <w:footnoteRef/>
      </w:r>
      <w:r>
        <w:t xml:space="preserve"> 100,000,000.  This rate of growth (doubling) suggests that the Church easily reaches a census of 100 million by mid second century.  Where did they all go?  Were there that many martyrs?  Yes: probably.</w:t>
      </w:r>
    </w:p>
  </w:footnote>
  <w:footnote w:id="19">
    <w:p w14:paraId="79CE4514" w14:textId="77777777" w:rsidR="002D35FD" w:rsidRDefault="002D35FD" w:rsidP="002D35FD">
      <w:pPr>
        <w:pStyle w:val="Endnote"/>
      </w:pPr>
      <w:r>
        <w:rPr>
          <w:rStyle w:val="FootnoteReference"/>
        </w:rPr>
        <w:footnoteRef/>
      </w:r>
      <w:r>
        <w:t xml:space="preserve"> 1,000,000.  The Church is thought to number 1 million by the end of the first century.</w:t>
      </w:r>
    </w:p>
  </w:footnote>
  <w:footnote w:id="20">
    <w:p w14:paraId="0F0D1E7B" w14:textId="77777777" w:rsidR="004E101C" w:rsidRDefault="004E101C" w:rsidP="007C7450">
      <w:pPr>
        <w:pStyle w:val="Endnote"/>
      </w:pPr>
      <w:r>
        <w:rPr>
          <w:rStyle w:val="FootnoteReference"/>
        </w:rPr>
        <w:footnoteRef/>
      </w:r>
      <w:r>
        <w:t xml:space="preserve"> </w:t>
      </w:r>
      <w:r>
        <w:rPr>
          <w:rStyle w:val="text"/>
        </w:rPr>
        <w:t xml:space="preserve">If you </w:t>
      </w:r>
      <w:r w:rsidRPr="00CB3CFF">
        <w:rPr>
          <w:rStyle w:val="text"/>
        </w:rPr>
        <w:t>have</w:t>
      </w:r>
      <w:r>
        <w:rPr>
          <w:rStyle w:val="text"/>
        </w:rPr>
        <w:t xml:space="preserve"> been </w:t>
      </w:r>
      <w:r w:rsidRPr="00183D84">
        <w:rPr>
          <w:rStyle w:val="text"/>
        </w:rPr>
        <w:t>blessed</w:t>
      </w:r>
      <w:r>
        <w:rPr>
          <w:rStyle w:val="text"/>
        </w:rPr>
        <w:t xml:space="preserve"> or helped by any of these meditations, please repost, share, or use any of them as you wish.  No rights are reserved.  They are designed and intended for your free participation.  They were freely received, and are freely given.  No other permission is required for their use.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F0FA1"/>
    <w:multiLevelType w:val="hybridMultilevel"/>
    <w:tmpl w:val="7B2809B6"/>
    <w:lvl w:ilvl="0" w:tplc="21B6916C">
      <w:start w:val="1"/>
      <w:numFmt w:val="decimal"/>
      <w:lvlText w:val="%1."/>
      <w:lvlJc w:val="left"/>
      <w:pPr>
        <w:ind w:left="360" w:hanging="360"/>
      </w:pPr>
      <w:rPr>
        <w:rFonts w:ascii="Bookman Old Style" w:hAnsi="Bookman Old Style"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042B55"/>
    <w:multiLevelType w:val="hybridMultilevel"/>
    <w:tmpl w:val="3AA05F00"/>
    <w:lvl w:ilvl="0" w:tplc="9E5A6304">
      <w:start w:val="1"/>
      <w:numFmt w:val="decimal"/>
      <w:pStyle w:val="Heading4"/>
      <w:lvlText w:val="3.1.%1."/>
      <w:lvlJc w:val="left"/>
      <w:pPr>
        <w:ind w:left="720" w:hanging="360"/>
      </w:pPr>
      <w:rPr>
        <w:rFonts w:ascii="Bookman Old Style" w:hAnsi="Bookman Old Style"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CD74B5"/>
    <w:multiLevelType w:val="hybridMultilevel"/>
    <w:tmpl w:val="32E87FD2"/>
    <w:lvl w:ilvl="0" w:tplc="6ADAA5BC">
      <w:numFmt w:val="bullet"/>
      <w:lvlText w:val="†"/>
      <w:lvlJc w:val="left"/>
      <w:pPr>
        <w:ind w:left="1440" w:hanging="360"/>
      </w:pPr>
      <w:rPr>
        <w:rFonts w:ascii="Sylfaen" w:eastAsiaTheme="minorHAnsi" w:hAnsi="Sylfaen"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1FB5C74"/>
    <w:multiLevelType w:val="hybridMultilevel"/>
    <w:tmpl w:val="FE44FDD2"/>
    <w:lvl w:ilvl="0" w:tplc="7DE8BF78">
      <w:start w:val="1"/>
      <w:numFmt w:val="decimal"/>
      <w:lvlText w:val="3.%1."/>
      <w:lvlJc w:val="left"/>
      <w:pPr>
        <w:ind w:left="360" w:hanging="360"/>
      </w:pPr>
      <w:rPr>
        <w:rFonts w:ascii="Bookman Old Style" w:hAnsi="Bookman Old Style"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6263C3"/>
    <w:multiLevelType w:val="hybridMultilevel"/>
    <w:tmpl w:val="E2765A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820136"/>
    <w:multiLevelType w:val="hybridMultilevel"/>
    <w:tmpl w:val="415E3B90"/>
    <w:lvl w:ilvl="0" w:tplc="6ADAA5BC">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5C2822"/>
    <w:multiLevelType w:val="hybridMultilevel"/>
    <w:tmpl w:val="9CEC7808"/>
    <w:lvl w:ilvl="0" w:tplc="4F26F72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716E08"/>
    <w:multiLevelType w:val="hybridMultilevel"/>
    <w:tmpl w:val="01E05FDC"/>
    <w:lvl w:ilvl="0" w:tplc="6ADAA5BC">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004627"/>
    <w:multiLevelType w:val="hybridMultilevel"/>
    <w:tmpl w:val="02CA7CF8"/>
    <w:lvl w:ilvl="0" w:tplc="6ADAA5BC">
      <w:numFmt w:val="bullet"/>
      <w:lvlText w:val="†"/>
      <w:lvlJc w:val="left"/>
      <w:pPr>
        <w:ind w:left="2160" w:hanging="360"/>
      </w:pPr>
      <w:rPr>
        <w:rFonts w:ascii="Sylfaen" w:eastAsiaTheme="minorHAnsi" w:hAnsi="Sylfaen" w:cstheme="minorBid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5560148F"/>
    <w:multiLevelType w:val="hybridMultilevel"/>
    <w:tmpl w:val="D226BCAE"/>
    <w:lvl w:ilvl="0" w:tplc="6ADAA5BC">
      <w:numFmt w:val="bullet"/>
      <w:lvlText w:val="†"/>
      <w:lvlJc w:val="left"/>
      <w:pPr>
        <w:ind w:left="1440" w:hanging="360"/>
      </w:pPr>
      <w:rPr>
        <w:rFonts w:ascii="Sylfaen" w:eastAsiaTheme="minorHAnsi" w:hAnsi="Sylfaen"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9334BCF"/>
    <w:multiLevelType w:val="hybridMultilevel"/>
    <w:tmpl w:val="C5E09B0A"/>
    <w:lvl w:ilvl="0" w:tplc="73B41EF4">
      <w:numFmt w:val="bullet"/>
      <w:lvlText w:val=""/>
      <w:lvlJc w:val="left"/>
      <w:pPr>
        <w:ind w:left="720" w:hanging="360"/>
      </w:pPr>
      <w:rPr>
        <w:rFonts w:ascii="Symbol" w:eastAsia="Calibr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324BC7"/>
    <w:multiLevelType w:val="hybridMultilevel"/>
    <w:tmpl w:val="9800B8DC"/>
    <w:lvl w:ilvl="0" w:tplc="6ADAA5BC">
      <w:numFmt w:val="bullet"/>
      <w:lvlText w:val="†"/>
      <w:lvlJc w:val="left"/>
      <w:pPr>
        <w:ind w:left="795" w:hanging="360"/>
      </w:pPr>
      <w:rPr>
        <w:rFonts w:ascii="Sylfaen" w:eastAsiaTheme="minorHAnsi" w:hAnsi="Sylfaen" w:cstheme="minorBidi"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2" w15:restartNumberingAfterBreak="0">
    <w:nsid w:val="7557555E"/>
    <w:multiLevelType w:val="hybridMultilevel"/>
    <w:tmpl w:val="9726FA84"/>
    <w:lvl w:ilvl="0" w:tplc="6ADAA5BC">
      <w:numFmt w:val="bullet"/>
      <w:lvlText w:val="†"/>
      <w:lvlJc w:val="left"/>
      <w:pPr>
        <w:ind w:left="2160" w:hanging="360"/>
      </w:pPr>
      <w:rPr>
        <w:rFonts w:ascii="Sylfaen" w:eastAsiaTheme="minorHAnsi" w:hAnsi="Sylfaen" w:cstheme="minorBid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77775D1C"/>
    <w:multiLevelType w:val="multilevel"/>
    <w:tmpl w:val="38E883E8"/>
    <w:styleLink w:val="Style1"/>
    <w:lvl w:ilvl="0">
      <w:start w:val="1"/>
      <w:numFmt w:val="lowerLetter"/>
      <w:lvlText w:val="%1."/>
      <w:lvlJc w:val="left"/>
      <w:pPr>
        <w:ind w:left="720" w:hanging="360"/>
      </w:pPr>
      <w:rPr>
        <w:rFonts w:hint="default"/>
      </w:rPr>
    </w:lvl>
    <w:lvl w:ilvl="1">
      <w:start w:val="1"/>
      <w:numFmt w:val="lowerRoman"/>
      <w:lvlText w:val="%2."/>
      <w:lvlJc w:val="left"/>
      <w:pPr>
        <w:ind w:left="1440" w:hanging="360"/>
      </w:pPr>
    </w:lvl>
    <w:lvl w:ilvl="2">
      <w:start w:val="1"/>
      <w:numFmt w:val="bullet"/>
      <w:lvlText w:val=""/>
      <w:lvlJc w:val="left"/>
      <w:pPr>
        <w:ind w:left="2160" w:hanging="180"/>
      </w:pPr>
      <w:rPr>
        <w:rFonts w:ascii="Symbol" w:hAnsi="Symbol" w:hint="default"/>
        <w:color w:val="auto"/>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D894DE2"/>
    <w:multiLevelType w:val="hybridMultilevel"/>
    <w:tmpl w:val="5DE0E770"/>
    <w:lvl w:ilvl="0" w:tplc="0A605A4A">
      <w:start w:val="1"/>
      <w:numFmt w:val="lowerLetter"/>
      <w:pStyle w:val="Heading7"/>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2973656">
    <w:abstractNumId w:val="13"/>
  </w:num>
  <w:num w:numId="2" w16cid:durableId="873930097">
    <w:abstractNumId w:val="14"/>
  </w:num>
  <w:num w:numId="3" w16cid:durableId="40567511">
    <w:abstractNumId w:val="0"/>
  </w:num>
  <w:num w:numId="4" w16cid:durableId="903953902">
    <w:abstractNumId w:val="3"/>
  </w:num>
  <w:num w:numId="5" w16cid:durableId="997928942">
    <w:abstractNumId w:val="1"/>
  </w:num>
  <w:num w:numId="6" w16cid:durableId="290674249">
    <w:abstractNumId w:val="10"/>
  </w:num>
  <w:num w:numId="7" w16cid:durableId="1734112403">
    <w:abstractNumId w:val="3"/>
  </w:num>
  <w:num w:numId="8" w16cid:durableId="726146151">
    <w:abstractNumId w:val="3"/>
  </w:num>
  <w:num w:numId="9" w16cid:durableId="669212052">
    <w:abstractNumId w:val="3"/>
  </w:num>
  <w:num w:numId="10" w16cid:durableId="1473253813">
    <w:abstractNumId w:val="3"/>
  </w:num>
  <w:num w:numId="11" w16cid:durableId="620116074">
    <w:abstractNumId w:val="3"/>
  </w:num>
  <w:num w:numId="12" w16cid:durableId="88627200">
    <w:abstractNumId w:val="3"/>
  </w:num>
  <w:num w:numId="13" w16cid:durableId="1258635161">
    <w:abstractNumId w:val="3"/>
  </w:num>
  <w:num w:numId="14" w16cid:durableId="1945766023">
    <w:abstractNumId w:val="3"/>
  </w:num>
  <w:num w:numId="15" w16cid:durableId="1709643527">
    <w:abstractNumId w:val="11"/>
  </w:num>
  <w:num w:numId="16" w16cid:durableId="1663655617">
    <w:abstractNumId w:val="8"/>
  </w:num>
  <w:num w:numId="17" w16cid:durableId="1778989938">
    <w:abstractNumId w:val="12"/>
  </w:num>
  <w:num w:numId="18" w16cid:durableId="1121413343">
    <w:abstractNumId w:val="2"/>
  </w:num>
  <w:num w:numId="19" w16cid:durableId="499806834">
    <w:abstractNumId w:val="5"/>
  </w:num>
  <w:num w:numId="20" w16cid:durableId="1207371617">
    <w:abstractNumId w:val="7"/>
  </w:num>
  <w:num w:numId="21" w16cid:durableId="703746547">
    <w:abstractNumId w:val="9"/>
  </w:num>
  <w:num w:numId="22" w16cid:durableId="1205099982">
    <w:abstractNumId w:val="4"/>
  </w:num>
  <w:num w:numId="23" w16cid:durableId="931358631">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isplayBackgroundShap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3AB"/>
    <w:rsid w:val="00001C39"/>
    <w:rsid w:val="00001D56"/>
    <w:rsid w:val="00001DC3"/>
    <w:rsid w:val="00001FA0"/>
    <w:rsid w:val="0000261B"/>
    <w:rsid w:val="00002904"/>
    <w:rsid w:val="000032FF"/>
    <w:rsid w:val="000034A8"/>
    <w:rsid w:val="000037A0"/>
    <w:rsid w:val="00003EE6"/>
    <w:rsid w:val="00004762"/>
    <w:rsid w:val="00004EB1"/>
    <w:rsid w:val="00005585"/>
    <w:rsid w:val="00005E55"/>
    <w:rsid w:val="0000736A"/>
    <w:rsid w:val="0000794F"/>
    <w:rsid w:val="00007ACC"/>
    <w:rsid w:val="00010130"/>
    <w:rsid w:val="00011522"/>
    <w:rsid w:val="000118D7"/>
    <w:rsid w:val="00012344"/>
    <w:rsid w:val="0001368C"/>
    <w:rsid w:val="00014095"/>
    <w:rsid w:val="00014154"/>
    <w:rsid w:val="0001433A"/>
    <w:rsid w:val="00014615"/>
    <w:rsid w:val="00016A07"/>
    <w:rsid w:val="00016BA4"/>
    <w:rsid w:val="000203D6"/>
    <w:rsid w:val="0002102B"/>
    <w:rsid w:val="0002167B"/>
    <w:rsid w:val="00023488"/>
    <w:rsid w:val="00023919"/>
    <w:rsid w:val="00023F6C"/>
    <w:rsid w:val="00024017"/>
    <w:rsid w:val="00024F3A"/>
    <w:rsid w:val="00025009"/>
    <w:rsid w:val="00025AD9"/>
    <w:rsid w:val="00025FB5"/>
    <w:rsid w:val="000266D7"/>
    <w:rsid w:val="00027134"/>
    <w:rsid w:val="000316EF"/>
    <w:rsid w:val="00031C00"/>
    <w:rsid w:val="00031DAA"/>
    <w:rsid w:val="00031E20"/>
    <w:rsid w:val="000322BF"/>
    <w:rsid w:val="00032947"/>
    <w:rsid w:val="00032BE3"/>
    <w:rsid w:val="00033D25"/>
    <w:rsid w:val="000347DE"/>
    <w:rsid w:val="000348A6"/>
    <w:rsid w:val="00034ABD"/>
    <w:rsid w:val="00035589"/>
    <w:rsid w:val="000364E5"/>
    <w:rsid w:val="000373CF"/>
    <w:rsid w:val="00037C2E"/>
    <w:rsid w:val="00037C5E"/>
    <w:rsid w:val="00037E0C"/>
    <w:rsid w:val="00040110"/>
    <w:rsid w:val="000404FB"/>
    <w:rsid w:val="00040879"/>
    <w:rsid w:val="00040BA6"/>
    <w:rsid w:val="00040FCF"/>
    <w:rsid w:val="00041779"/>
    <w:rsid w:val="00041C70"/>
    <w:rsid w:val="00041D07"/>
    <w:rsid w:val="000422EA"/>
    <w:rsid w:val="000439C8"/>
    <w:rsid w:val="00043AA2"/>
    <w:rsid w:val="000440A5"/>
    <w:rsid w:val="000445E7"/>
    <w:rsid w:val="00044722"/>
    <w:rsid w:val="00044B30"/>
    <w:rsid w:val="00045117"/>
    <w:rsid w:val="00045660"/>
    <w:rsid w:val="00045922"/>
    <w:rsid w:val="00045E5D"/>
    <w:rsid w:val="0004752A"/>
    <w:rsid w:val="0005045E"/>
    <w:rsid w:val="000509A8"/>
    <w:rsid w:val="0005149F"/>
    <w:rsid w:val="000533F9"/>
    <w:rsid w:val="000538EA"/>
    <w:rsid w:val="0005416E"/>
    <w:rsid w:val="00055A07"/>
    <w:rsid w:val="0005654B"/>
    <w:rsid w:val="0005661B"/>
    <w:rsid w:val="0005690D"/>
    <w:rsid w:val="000570BD"/>
    <w:rsid w:val="0005716C"/>
    <w:rsid w:val="000572D2"/>
    <w:rsid w:val="000577AA"/>
    <w:rsid w:val="00057946"/>
    <w:rsid w:val="00057BDE"/>
    <w:rsid w:val="00060210"/>
    <w:rsid w:val="000608D1"/>
    <w:rsid w:val="00060963"/>
    <w:rsid w:val="00060E3E"/>
    <w:rsid w:val="0006265E"/>
    <w:rsid w:val="00062ED8"/>
    <w:rsid w:val="00062FF3"/>
    <w:rsid w:val="00063CE9"/>
    <w:rsid w:val="0006467E"/>
    <w:rsid w:val="00064AB3"/>
    <w:rsid w:val="0006502E"/>
    <w:rsid w:val="00066066"/>
    <w:rsid w:val="00066936"/>
    <w:rsid w:val="00066A6D"/>
    <w:rsid w:val="00066D5F"/>
    <w:rsid w:val="000677D2"/>
    <w:rsid w:val="00070A21"/>
    <w:rsid w:val="000710B8"/>
    <w:rsid w:val="000714EC"/>
    <w:rsid w:val="0007176A"/>
    <w:rsid w:val="0007209C"/>
    <w:rsid w:val="000720A4"/>
    <w:rsid w:val="00072AED"/>
    <w:rsid w:val="00073177"/>
    <w:rsid w:val="00073855"/>
    <w:rsid w:val="00073A2C"/>
    <w:rsid w:val="00073CE1"/>
    <w:rsid w:val="00073D50"/>
    <w:rsid w:val="00074778"/>
    <w:rsid w:val="0007477C"/>
    <w:rsid w:val="000751B7"/>
    <w:rsid w:val="000756A2"/>
    <w:rsid w:val="00075925"/>
    <w:rsid w:val="00075A25"/>
    <w:rsid w:val="00075B71"/>
    <w:rsid w:val="00076A3C"/>
    <w:rsid w:val="00076E59"/>
    <w:rsid w:val="0008023B"/>
    <w:rsid w:val="000804AF"/>
    <w:rsid w:val="00080C41"/>
    <w:rsid w:val="0008107D"/>
    <w:rsid w:val="00081083"/>
    <w:rsid w:val="00081320"/>
    <w:rsid w:val="00081B1C"/>
    <w:rsid w:val="00081F6A"/>
    <w:rsid w:val="00082077"/>
    <w:rsid w:val="00082129"/>
    <w:rsid w:val="0008278E"/>
    <w:rsid w:val="0008284C"/>
    <w:rsid w:val="00082C8F"/>
    <w:rsid w:val="00083602"/>
    <w:rsid w:val="00083920"/>
    <w:rsid w:val="0008404C"/>
    <w:rsid w:val="00084158"/>
    <w:rsid w:val="00084201"/>
    <w:rsid w:val="00084AFB"/>
    <w:rsid w:val="000852E3"/>
    <w:rsid w:val="00085FBC"/>
    <w:rsid w:val="0008609F"/>
    <w:rsid w:val="00086B8F"/>
    <w:rsid w:val="00086EB4"/>
    <w:rsid w:val="00086FCB"/>
    <w:rsid w:val="000876BA"/>
    <w:rsid w:val="000918F5"/>
    <w:rsid w:val="00091BF6"/>
    <w:rsid w:val="00091CF0"/>
    <w:rsid w:val="000921B0"/>
    <w:rsid w:val="00093080"/>
    <w:rsid w:val="0009361D"/>
    <w:rsid w:val="000936E2"/>
    <w:rsid w:val="00093FC8"/>
    <w:rsid w:val="00094B89"/>
    <w:rsid w:val="00096008"/>
    <w:rsid w:val="000965AC"/>
    <w:rsid w:val="00096D5D"/>
    <w:rsid w:val="00096E08"/>
    <w:rsid w:val="00097665"/>
    <w:rsid w:val="00097C1A"/>
    <w:rsid w:val="000A1285"/>
    <w:rsid w:val="000A1FBB"/>
    <w:rsid w:val="000A2763"/>
    <w:rsid w:val="000A2835"/>
    <w:rsid w:val="000A2E2D"/>
    <w:rsid w:val="000A3915"/>
    <w:rsid w:val="000A3E4D"/>
    <w:rsid w:val="000A3FD4"/>
    <w:rsid w:val="000A4363"/>
    <w:rsid w:val="000A4749"/>
    <w:rsid w:val="000A4A6A"/>
    <w:rsid w:val="000A505E"/>
    <w:rsid w:val="000A5DD6"/>
    <w:rsid w:val="000A67FB"/>
    <w:rsid w:val="000A6F0C"/>
    <w:rsid w:val="000A70EE"/>
    <w:rsid w:val="000A7C41"/>
    <w:rsid w:val="000B0B4D"/>
    <w:rsid w:val="000B0F9B"/>
    <w:rsid w:val="000B1205"/>
    <w:rsid w:val="000B1DD6"/>
    <w:rsid w:val="000B2082"/>
    <w:rsid w:val="000B24D0"/>
    <w:rsid w:val="000B38C9"/>
    <w:rsid w:val="000B46D2"/>
    <w:rsid w:val="000B4D06"/>
    <w:rsid w:val="000B4FA0"/>
    <w:rsid w:val="000B509A"/>
    <w:rsid w:val="000B5384"/>
    <w:rsid w:val="000B56B0"/>
    <w:rsid w:val="000B5ED3"/>
    <w:rsid w:val="000B6018"/>
    <w:rsid w:val="000B6735"/>
    <w:rsid w:val="000B67FF"/>
    <w:rsid w:val="000B763C"/>
    <w:rsid w:val="000C0080"/>
    <w:rsid w:val="000C0372"/>
    <w:rsid w:val="000C04AE"/>
    <w:rsid w:val="000C197E"/>
    <w:rsid w:val="000C2AB2"/>
    <w:rsid w:val="000C3294"/>
    <w:rsid w:val="000C40AF"/>
    <w:rsid w:val="000C50A1"/>
    <w:rsid w:val="000C5658"/>
    <w:rsid w:val="000C5E85"/>
    <w:rsid w:val="000C6077"/>
    <w:rsid w:val="000C6A9B"/>
    <w:rsid w:val="000C6C11"/>
    <w:rsid w:val="000C6F8A"/>
    <w:rsid w:val="000D02A6"/>
    <w:rsid w:val="000D0302"/>
    <w:rsid w:val="000D10E7"/>
    <w:rsid w:val="000D27CA"/>
    <w:rsid w:val="000D42EB"/>
    <w:rsid w:val="000D47F6"/>
    <w:rsid w:val="000D5C6A"/>
    <w:rsid w:val="000D5C7D"/>
    <w:rsid w:val="000D5EE5"/>
    <w:rsid w:val="000D5F41"/>
    <w:rsid w:val="000D70DE"/>
    <w:rsid w:val="000D7A65"/>
    <w:rsid w:val="000E01B8"/>
    <w:rsid w:val="000E0CF6"/>
    <w:rsid w:val="000E165B"/>
    <w:rsid w:val="000E281B"/>
    <w:rsid w:val="000E4A7E"/>
    <w:rsid w:val="000E5925"/>
    <w:rsid w:val="000E59AC"/>
    <w:rsid w:val="000E5C24"/>
    <w:rsid w:val="000E5C60"/>
    <w:rsid w:val="000E5E80"/>
    <w:rsid w:val="000E6AE5"/>
    <w:rsid w:val="000E6B27"/>
    <w:rsid w:val="000E71D0"/>
    <w:rsid w:val="000E773B"/>
    <w:rsid w:val="000E7E85"/>
    <w:rsid w:val="000F04B5"/>
    <w:rsid w:val="000F0A5D"/>
    <w:rsid w:val="000F0AD0"/>
    <w:rsid w:val="000F1DBC"/>
    <w:rsid w:val="000F23FA"/>
    <w:rsid w:val="000F24F0"/>
    <w:rsid w:val="000F26E9"/>
    <w:rsid w:val="000F37D7"/>
    <w:rsid w:val="000F38D6"/>
    <w:rsid w:val="000F4B0F"/>
    <w:rsid w:val="000F4FC1"/>
    <w:rsid w:val="000F560D"/>
    <w:rsid w:val="000F5B5E"/>
    <w:rsid w:val="000F6649"/>
    <w:rsid w:val="000F6F0A"/>
    <w:rsid w:val="000F72F8"/>
    <w:rsid w:val="000F742F"/>
    <w:rsid w:val="000F7B67"/>
    <w:rsid w:val="0010117D"/>
    <w:rsid w:val="001012D5"/>
    <w:rsid w:val="0010131B"/>
    <w:rsid w:val="00101DC1"/>
    <w:rsid w:val="00103180"/>
    <w:rsid w:val="00104446"/>
    <w:rsid w:val="00104B5A"/>
    <w:rsid w:val="00104E91"/>
    <w:rsid w:val="00105B53"/>
    <w:rsid w:val="0010600A"/>
    <w:rsid w:val="00106494"/>
    <w:rsid w:val="00106A7E"/>
    <w:rsid w:val="00106B35"/>
    <w:rsid w:val="00106CD6"/>
    <w:rsid w:val="00106EC6"/>
    <w:rsid w:val="00107CFB"/>
    <w:rsid w:val="0011053F"/>
    <w:rsid w:val="001110AC"/>
    <w:rsid w:val="0011150D"/>
    <w:rsid w:val="001121A6"/>
    <w:rsid w:val="001123AB"/>
    <w:rsid w:val="0011249D"/>
    <w:rsid w:val="00112737"/>
    <w:rsid w:val="00112C3E"/>
    <w:rsid w:val="00113538"/>
    <w:rsid w:val="001142C0"/>
    <w:rsid w:val="001146F6"/>
    <w:rsid w:val="001149AE"/>
    <w:rsid w:val="00115B8D"/>
    <w:rsid w:val="00116189"/>
    <w:rsid w:val="00116BEE"/>
    <w:rsid w:val="00117267"/>
    <w:rsid w:val="001204E8"/>
    <w:rsid w:val="0012238A"/>
    <w:rsid w:val="00122493"/>
    <w:rsid w:val="00122495"/>
    <w:rsid w:val="001225B3"/>
    <w:rsid w:val="001227BD"/>
    <w:rsid w:val="00123350"/>
    <w:rsid w:val="001236C5"/>
    <w:rsid w:val="00123894"/>
    <w:rsid w:val="0012399B"/>
    <w:rsid w:val="001239A9"/>
    <w:rsid w:val="00123A31"/>
    <w:rsid w:val="001250AF"/>
    <w:rsid w:val="0012598D"/>
    <w:rsid w:val="00125BE4"/>
    <w:rsid w:val="00125C66"/>
    <w:rsid w:val="0012609B"/>
    <w:rsid w:val="00127672"/>
    <w:rsid w:val="00127B51"/>
    <w:rsid w:val="00127CD2"/>
    <w:rsid w:val="00127F5A"/>
    <w:rsid w:val="00130037"/>
    <w:rsid w:val="00131249"/>
    <w:rsid w:val="001314A3"/>
    <w:rsid w:val="00131BA6"/>
    <w:rsid w:val="0013282F"/>
    <w:rsid w:val="00132F8A"/>
    <w:rsid w:val="00133692"/>
    <w:rsid w:val="00133CA4"/>
    <w:rsid w:val="0013480B"/>
    <w:rsid w:val="00134A26"/>
    <w:rsid w:val="001352D0"/>
    <w:rsid w:val="001373D4"/>
    <w:rsid w:val="00137440"/>
    <w:rsid w:val="0013774B"/>
    <w:rsid w:val="00137750"/>
    <w:rsid w:val="001402CB"/>
    <w:rsid w:val="001407FB"/>
    <w:rsid w:val="0014097A"/>
    <w:rsid w:val="0014122C"/>
    <w:rsid w:val="00141BA5"/>
    <w:rsid w:val="00141D8A"/>
    <w:rsid w:val="00142047"/>
    <w:rsid w:val="00142674"/>
    <w:rsid w:val="00142C30"/>
    <w:rsid w:val="001434E6"/>
    <w:rsid w:val="001435AB"/>
    <w:rsid w:val="00144260"/>
    <w:rsid w:val="00145DFF"/>
    <w:rsid w:val="0014680F"/>
    <w:rsid w:val="00146C6E"/>
    <w:rsid w:val="00146EFA"/>
    <w:rsid w:val="001470BB"/>
    <w:rsid w:val="001472BA"/>
    <w:rsid w:val="001477ED"/>
    <w:rsid w:val="00147A3A"/>
    <w:rsid w:val="001505F0"/>
    <w:rsid w:val="00151299"/>
    <w:rsid w:val="001520BC"/>
    <w:rsid w:val="00152D51"/>
    <w:rsid w:val="00153D2F"/>
    <w:rsid w:val="001549D4"/>
    <w:rsid w:val="00154E63"/>
    <w:rsid w:val="0015576B"/>
    <w:rsid w:val="00155D33"/>
    <w:rsid w:val="00156377"/>
    <w:rsid w:val="001569BA"/>
    <w:rsid w:val="00156DAB"/>
    <w:rsid w:val="00156F34"/>
    <w:rsid w:val="0015761A"/>
    <w:rsid w:val="00157C04"/>
    <w:rsid w:val="001608A6"/>
    <w:rsid w:val="00162016"/>
    <w:rsid w:val="0016226A"/>
    <w:rsid w:val="0016262E"/>
    <w:rsid w:val="0016263A"/>
    <w:rsid w:val="001627CF"/>
    <w:rsid w:val="00163B82"/>
    <w:rsid w:val="00163C64"/>
    <w:rsid w:val="00164280"/>
    <w:rsid w:val="00164ADB"/>
    <w:rsid w:val="00166263"/>
    <w:rsid w:val="00167500"/>
    <w:rsid w:val="00167AE9"/>
    <w:rsid w:val="001707B0"/>
    <w:rsid w:val="00170B87"/>
    <w:rsid w:val="00170E50"/>
    <w:rsid w:val="001710C8"/>
    <w:rsid w:val="001712B7"/>
    <w:rsid w:val="0017146A"/>
    <w:rsid w:val="0017191A"/>
    <w:rsid w:val="00171DCA"/>
    <w:rsid w:val="00172243"/>
    <w:rsid w:val="00173120"/>
    <w:rsid w:val="00173703"/>
    <w:rsid w:val="001739FF"/>
    <w:rsid w:val="00174242"/>
    <w:rsid w:val="00175E32"/>
    <w:rsid w:val="00176433"/>
    <w:rsid w:val="00177AE0"/>
    <w:rsid w:val="00180137"/>
    <w:rsid w:val="00180961"/>
    <w:rsid w:val="00180E50"/>
    <w:rsid w:val="0018116D"/>
    <w:rsid w:val="0018181A"/>
    <w:rsid w:val="00181BCB"/>
    <w:rsid w:val="00183D84"/>
    <w:rsid w:val="00184257"/>
    <w:rsid w:val="001860B6"/>
    <w:rsid w:val="00186946"/>
    <w:rsid w:val="0018699D"/>
    <w:rsid w:val="00190072"/>
    <w:rsid w:val="00190129"/>
    <w:rsid w:val="00191C3A"/>
    <w:rsid w:val="00191F28"/>
    <w:rsid w:val="001926F0"/>
    <w:rsid w:val="00193D31"/>
    <w:rsid w:val="00193EF2"/>
    <w:rsid w:val="0019415C"/>
    <w:rsid w:val="001968FA"/>
    <w:rsid w:val="001A03DB"/>
    <w:rsid w:val="001A1F87"/>
    <w:rsid w:val="001A20A4"/>
    <w:rsid w:val="001A231D"/>
    <w:rsid w:val="001A2500"/>
    <w:rsid w:val="001A25EC"/>
    <w:rsid w:val="001A3329"/>
    <w:rsid w:val="001A3334"/>
    <w:rsid w:val="001A371A"/>
    <w:rsid w:val="001A39B3"/>
    <w:rsid w:val="001A3D1B"/>
    <w:rsid w:val="001A4512"/>
    <w:rsid w:val="001A452E"/>
    <w:rsid w:val="001A5033"/>
    <w:rsid w:val="001A5683"/>
    <w:rsid w:val="001A5F89"/>
    <w:rsid w:val="001B0043"/>
    <w:rsid w:val="001B0829"/>
    <w:rsid w:val="001B10B3"/>
    <w:rsid w:val="001B152F"/>
    <w:rsid w:val="001B283D"/>
    <w:rsid w:val="001B31B1"/>
    <w:rsid w:val="001B4A7F"/>
    <w:rsid w:val="001B4C62"/>
    <w:rsid w:val="001B4CB6"/>
    <w:rsid w:val="001B52C1"/>
    <w:rsid w:val="001B56F0"/>
    <w:rsid w:val="001B71F2"/>
    <w:rsid w:val="001B720F"/>
    <w:rsid w:val="001B75FC"/>
    <w:rsid w:val="001B788B"/>
    <w:rsid w:val="001C0886"/>
    <w:rsid w:val="001C1900"/>
    <w:rsid w:val="001C1F22"/>
    <w:rsid w:val="001C21E9"/>
    <w:rsid w:val="001C309B"/>
    <w:rsid w:val="001C3224"/>
    <w:rsid w:val="001C3F44"/>
    <w:rsid w:val="001C43A0"/>
    <w:rsid w:val="001C4684"/>
    <w:rsid w:val="001C4AD9"/>
    <w:rsid w:val="001C5046"/>
    <w:rsid w:val="001C5122"/>
    <w:rsid w:val="001C52DB"/>
    <w:rsid w:val="001C5319"/>
    <w:rsid w:val="001C5848"/>
    <w:rsid w:val="001C65C1"/>
    <w:rsid w:val="001C683B"/>
    <w:rsid w:val="001C6921"/>
    <w:rsid w:val="001C7182"/>
    <w:rsid w:val="001C73DD"/>
    <w:rsid w:val="001C7B6E"/>
    <w:rsid w:val="001D06E2"/>
    <w:rsid w:val="001D0E40"/>
    <w:rsid w:val="001D1925"/>
    <w:rsid w:val="001D1DF9"/>
    <w:rsid w:val="001D2569"/>
    <w:rsid w:val="001D291B"/>
    <w:rsid w:val="001D328D"/>
    <w:rsid w:val="001D374D"/>
    <w:rsid w:val="001D3AC0"/>
    <w:rsid w:val="001D51A6"/>
    <w:rsid w:val="001D51AA"/>
    <w:rsid w:val="001D51C7"/>
    <w:rsid w:val="001D57E0"/>
    <w:rsid w:val="001D739B"/>
    <w:rsid w:val="001D794B"/>
    <w:rsid w:val="001E2213"/>
    <w:rsid w:val="001E33DF"/>
    <w:rsid w:val="001E3465"/>
    <w:rsid w:val="001E3A25"/>
    <w:rsid w:val="001E40C0"/>
    <w:rsid w:val="001E4412"/>
    <w:rsid w:val="001E488B"/>
    <w:rsid w:val="001E4A7D"/>
    <w:rsid w:val="001E4B8B"/>
    <w:rsid w:val="001E5603"/>
    <w:rsid w:val="001E5FB2"/>
    <w:rsid w:val="001E6119"/>
    <w:rsid w:val="001E63A3"/>
    <w:rsid w:val="001E65B6"/>
    <w:rsid w:val="001E688A"/>
    <w:rsid w:val="001E692C"/>
    <w:rsid w:val="001E73B3"/>
    <w:rsid w:val="001E7F31"/>
    <w:rsid w:val="001F025C"/>
    <w:rsid w:val="001F1858"/>
    <w:rsid w:val="001F189A"/>
    <w:rsid w:val="001F1FA7"/>
    <w:rsid w:val="001F3A9E"/>
    <w:rsid w:val="001F4254"/>
    <w:rsid w:val="001F4688"/>
    <w:rsid w:val="001F4784"/>
    <w:rsid w:val="001F4E57"/>
    <w:rsid w:val="001F5DED"/>
    <w:rsid w:val="001F7EB2"/>
    <w:rsid w:val="002017FF"/>
    <w:rsid w:val="002019E9"/>
    <w:rsid w:val="00201F33"/>
    <w:rsid w:val="00201FE7"/>
    <w:rsid w:val="00202394"/>
    <w:rsid w:val="002025CC"/>
    <w:rsid w:val="00202733"/>
    <w:rsid w:val="0020345D"/>
    <w:rsid w:val="00204E81"/>
    <w:rsid w:val="00205850"/>
    <w:rsid w:val="00205900"/>
    <w:rsid w:val="00205FDA"/>
    <w:rsid w:val="0020665B"/>
    <w:rsid w:val="00206C1D"/>
    <w:rsid w:val="00207455"/>
    <w:rsid w:val="002075D8"/>
    <w:rsid w:val="00207822"/>
    <w:rsid w:val="0021078F"/>
    <w:rsid w:val="00210E2D"/>
    <w:rsid w:val="00211198"/>
    <w:rsid w:val="00212F59"/>
    <w:rsid w:val="0021361A"/>
    <w:rsid w:val="00213A78"/>
    <w:rsid w:val="00213A90"/>
    <w:rsid w:val="00214E7A"/>
    <w:rsid w:val="00214F64"/>
    <w:rsid w:val="002161A0"/>
    <w:rsid w:val="002162A5"/>
    <w:rsid w:val="002163B5"/>
    <w:rsid w:val="00216D63"/>
    <w:rsid w:val="00217212"/>
    <w:rsid w:val="00217AA2"/>
    <w:rsid w:val="00220723"/>
    <w:rsid w:val="0022076C"/>
    <w:rsid w:val="00221CC0"/>
    <w:rsid w:val="002221A0"/>
    <w:rsid w:val="00223009"/>
    <w:rsid w:val="002236A6"/>
    <w:rsid w:val="00223A4A"/>
    <w:rsid w:val="00223FA2"/>
    <w:rsid w:val="0022428D"/>
    <w:rsid w:val="002245BC"/>
    <w:rsid w:val="0022467A"/>
    <w:rsid w:val="0022475D"/>
    <w:rsid w:val="00224E02"/>
    <w:rsid w:val="00225114"/>
    <w:rsid w:val="00225846"/>
    <w:rsid w:val="00225AA5"/>
    <w:rsid w:val="00225DD1"/>
    <w:rsid w:val="0023014A"/>
    <w:rsid w:val="00230955"/>
    <w:rsid w:val="00230BE9"/>
    <w:rsid w:val="00231052"/>
    <w:rsid w:val="00231616"/>
    <w:rsid w:val="00231A7C"/>
    <w:rsid w:val="00231B80"/>
    <w:rsid w:val="00231EB5"/>
    <w:rsid w:val="00232BFE"/>
    <w:rsid w:val="002334A1"/>
    <w:rsid w:val="00233598"/>
    <w:rsid w:val="00233FBE"/>
    <w:rsid w:val="00234351"/>
    <w:rsid w:val="00234B0B"/>
    <w:rsid w:val="00234EE7"/>
    <w:rsid w:val="00235581"/>
    <w:rsid w:val="00235E7F"/>
    <w:rsid w:val="00236545"/>
    <w:rsid w:val="00237DFE"/>
    <w:rsid w:val="002405B7"/>
    <w:rsid w:val="00241131"/>
    <w:rsid w:val="002412AA"/>
    <w:rsid w:val="002419BF"/>
    <w:rsid w:val="00241DAA"/>
    <w:rsid w:val="00241EB3"/>
    <w:rsid w:val="00242131"/>
    <w:rsid w:val="00242FB4"/>
    <w:rsid w:val="00243162"/>
    <w:rsid w:val="00244021"/>
    <w:rsid w:val="002441DF"/>
    <w:rsid w:val="00244573"/>
    <w:rsid w:val="0024478B"/>
    <w:rsid w:val="00246045"/>
    <w:rsid w:val="0024614E"/>
    <w:rsid w:val="0024655D"/>
    <w:rsid w:val="00246E3D"/>
    <w:rsid w:val="002470FE"/>
    <w:rsid w:val="00247335"/>
    <w:rsid w:val="00247A98"/>
    <w:rsid w:val="002501E7"/>
    <w:rsid w:val="00250B99"/>
    <w:rsid w:val="00250C8C"/>
    <w:rsid w:val="00251191"/>
    <w:rsid w:val="00252049"/>
    <w:rsid w:val="0025395D"/>
    <w:rsid w:val="00253CAD"/>
    <w:rsid w:val="00253F3B"/>
    <w:rsid w:val="002547A7"/>
    <w:rsid w:val="00254C4E"/>
    <w:rsid w:val="00255C16"/>
    <w:rsid w:val="00256082"/>
    <w:rsid w:val="002566E5"/>
    <w:rsid w:val="0025693E"/>
    <w:rsid w:val="00256FB2"/>
    <w:rsid w:val="00257213"/>
    <w:rsid w:val="002573AF"/>
    <w:rsid w:val="0025746E"/>
    <w:rsid w:val="00260166"/>
    <w:rsid w:val="002609DF"/>
    <w:rsid w:val="00261EDF"/>
    <w:rsid w:val="00262890"/>
    <w:rsid w:val="002630BD"/>
    <w:rsid w:val="002630DB"/>
    <w:rsid w:val="00264832"/>
    <w:rsid w:val="00264976"/>
    <w:rsid w:val="00264D8E"/>
    <w:rsid w:val="002679EF"/>
    <w:rsid w:val="002704F5"/>
    <w:rsid w:val="002708A9"/>
    <w:rsid w:val="00270B48"/>
    <w:rsid w:val="00271E64"/>
    <w:rsid w:val="00271ECC"/>
    <w:rsid w:val="00272400"/>
    <w:rsid w:val="00273736"/>
    <w:rsid w:val="00273C0A"/>
    <w:rsid w:val="00274757"/>
    <w:rsid w:val="002753FF"/>
    <w:rsid w:val="00276BF5"/>
    <w:rsid w:val="00276C87"/>
    <w:rsid w:val="00276D0A"/>
    <w:rsid w:val="002774F4"/>
    <w:rsid w:val="0028079C"/>
    <w:rsid w:val="00280ABD"/>
    <w:rsid w:val="00280C4B"/>
    <w:rsid w:val="00280F55"/>
    <w:rsid w:val="002812F9"/>
    <w:rsid w:val="00281757"/>
    <w:rsid w:val="00281995"/>
    <w:rsid w:val="00281DAC"/>
    <w:rsid w:val="00281ED8"/>
    <w:rsid w:val="00281F10"/>
    <w:rsid w:val="002826F0"/>
    <w:rsid w:val="0028309A"/>
    <w:rsid w:val="00283336"/>
    <w:rsid w:val="00283C7D"/>
    <w:rsid w:val="00283ED9"/>
    <w:rsid w:val="00283F20"/>
    <w:rsid w:val="00284B06"/>
    <w:rsid w:val="00285AB2"/>
    <w:rsid w:val="00285BC1"/>
    <w:rsid w:val="002868DD"/>
    <w:rsid w:val="00286C0A"/>
    <w:rsid w:val="00287BC3"/>
    <w:rsid w:val="002904BD"/>
    <w:rsid w:val="00291158"/>
    <w:rsid w:val="0029141A"/>
    <w:rsid w:val="00291792"/>
    <w:rsid w:val="0029180F"/>
    <w:rsid w:val="00291EB7"/>
    <w:rsid w:val="00292224"/>
    <w:rsid w:val="00292C34"/>
    <w:rsid w:val="0029370E"/>
    <w:rsid w:val="00293C9D"/>
    <w:rsid w:val="00293CC8"/>
    <w:rsid w:val="002940E2"/>
    <w:rsid w:val="00294F7A"/>
    <w:rsid w:val="00295154"/>
    <w:rsid w:val="0029542F"/>
    <w:rsid w:val="00295A08"/>
    <w:rsid w:val="00295EBC"/>
    <w:rsid w:val="00296405"/>
    <w:rsid w:val="00296BF0"/>
    <w:rsid w:val="00297138"/>
    <w:rsid w:val="002975C7"/>
    <w:rsid w:val="002A0BEF"/>
    <w:rsid w:val="002A1911"/>
    <w:rsid w:val="002A19FD"/>
    <w:rsid w:val="002A243E"/>
    <w:rsid w:val="002A2E9A"/>
    <w:rsid w:val="002A2F8C"/>
    <w:rsid w:val="002A33BC"/>
    <w:rsid w:val="002A4687"/>
    <w:rsid w:val="002A500C"/>
    <w:rsid w:val="002A5667"/>
    <w:rsid w:val="002A5B22"/>
    <w:rsid w:val="002A7850"/>
    <w:rsid w:val="002A7D8B"/>
    <w:rsid w:val="002B01F5"/>
    <w:rsid w:val="002B02F3"/>
    <w:rsid w:val="002B06A9"/>
    <w:rsid w:val="002B0821"/>
    <w:rsid w:val="002B09DD"/>
    <w:rsid w:val="002B0B21"/>
    <w:rsid w:val="002B14D7"/>
    <w:rsid w:val="002B1C36"/>
    <w:rsid w:val="002B1D97"/>
    <w:rsid w:val="002B22FA"/>
    <w:rsid w:val="002B3E9A"/>
    <w:rsid w:val="002B64DA"/>
    <w:rsid w:val="002B6E62"/>
    <w:rsid w:val="002B739E"/>
    <w:rsid w:val="002B77BE"/>
    <w:rsid w:val="002B7DAD"/>
    <w:rsid w:val="002C05B4"/>
    <w:rsid w:val="002C1292"/>
    <w:rsid w:val="002C129E"/>
    <w:rsid w:val="002C13DB"/>
    <w:rsid w:val="002C1739"/>
    <w:rsid w:val="002C20BE"/>
    <w:rsid w:val="002C220A"/>
    <w:rsid w:val="002C4458"/>
    <w:rsid w:val="002C44AD"/>
    <w:rsid w:val="002C52FA"/>
    <w:rsid w:val="002C546C"/>
    <w:rsid w:val="002C57D4"/>
    <w:rsid w:val="002C6288"/>
    <w:rsid w:val="002C630B"/>
    <w:rsid w:val="002C6A5F"/>
    <w:rsid w:val="002C7522"/>
    <w:rsid w:val="002C7612"/>
    <w:rsid w:val="002D0CB7"/>
    <w:rsid w:val="002D162F"/>
    <w:rsid w:val="002D2110"/>
    <w:rsid w:val="002D2E6C"/>
    <w:rsid w:val="002D33E0"/>
    <w:rsid w:val="002D35FD"/>
    <w:rsid w:val="002D46C2"/>
    <w:rsid w:val="002D4803"/>
    <w:rsid w:val="002D4E2D"/>
    <w:rsid w:val="002D4E34"/>
    <w:rsid w:val="002D5684"/>
    <w:rsid w:val="002D5BFA"/>
    <w:rsid w:val="002D6955"/>
    <w:rsid w:val="002D70DE"/>
    <w:rsid w:val="002D75FA"/>
    <w:rsid w:val="002D7672"/>
    <w:rsid w:val="002D77A5"/>
    <w:rsid w:val="002D7FEF"/>
    <w:rsid w:val="002E03E9"/>
    <w:rsid w:val="002E06CB"/>
    <w:rsid w:val="002E09D7"/>
    <w:rsid w:val="002E0D2F"/>
    <w:rsid w:val="002E1097"/>
    <w:rsid w:val="002E15B9"/>
    <w:rsid w:val="002E16EF"/>
    <w:rsid w:val="002E1743"/>
    <w:rsid w:val="002E1993"/>
    <w:rsid w:val="002E2C4F"/>
    <w:rsid w:val="002E3482"/>
    <w:rsid w:val="002E42F6"/>
    <w:rsid w:val="002E4A1A"/>
    <w:rsid w:val="002E4F24"/>
    <w:rsid w:val="002E5C77"/>
    <w:rsid w:val="002E5E50"/>
    <w:rsid w:val="002E6F7B"/>
    <w:rsid w:val="002E7275"/>
    <w:rsid w:val="002E7892"/>
    <w:rsid w:val="002E7E42"/>
    <w:rsid w:val="002F0AC9"/>
    <w:rsid w:val="002F0D21"/>
    <w:rsid w:val="002F17A7"/>
    <w:rsid w:val="002F19B7"/>
    <w:rsid w:val="002F2CD6"/>
    <w:rsid w:val="002F37E7"/>
    <w:rsid w:val="002F381E"/>
    <w:rsid w:val="002F3DDA"/>
    <w:rsid w:val="002F483F"/>
    <w:rsid w:val="002F48A0"/>
    <w:rsid w:val="002F5425"/>
    <w:rsid w:val="002F574F"/>
    <w:rsid w:val="002F68EB"/>
    <w:rsid w:val="002F6B57"/>
    <w:rsid w:val="002F7069"/>
    <w:rsid w:val="00301550"/>
    <w:rsid w:val="003020B7"/>
    <w:rsid w:val="0030318B"/>
    <w:rsid w:val="003032A0"/>
    <w:rsid w:val="00303374"/>
    <w:rsid w:val="00303A07"/>
    <w:rsid w:val="00304784"/>
    <w:rsid w:val="00304A04"/>
    <w:rsid w:val="00304C3E"/>
    <w:rsid w:val="003051C5"/>
    <w:rsid w:val="00305D2F"/>
    <w:rsid w:val="003062DD"/>
    <w:rsid w:val="003076EE"/>
    <w:rsid w:val="0031026F"/>
    <w:rsid w:val="00310333"/>
    <w:rsid w:val="00310AE5"/>
    <w:rsid w:val="00310C51"/>
    <w:rsid w:val="00310E38"/>
    <w:rsid w:val="00310EFC"/>
    <w:rsid w:val="00310FBC"/>
    <w:rsid w:val="00311304"/>
    <w:rsid w:val="0031166D"/>
    <w:rsid w:val="003123CD"/>
    <w:rsid w:val="00312F51"/>
    <w:rsid w:val="003133A5"/>
    <w:rsid w:val="0031344D"/>
    <w:rsid w:val="00313916"/>
    <w:rsid w:val="00314A51"/>
    <w:rsid w:val="0031525E"/>
    <w:rsid w:val="0031527A"/>
    <w:rsid w:val="003155DB"/>
    <w:rsid w:val="003167FB"/>
    <w:rsid w:val="00316B59"/>
    <w:rsid w:val="00316DE1"/>
    <w:rsid w:val="00316FB7"/>
    <w:rsid w:val="003172D6"/>
    <w:rsid w:val="003178F2"/>
    <w:rsid w:val="00317B71"/>
    <w:rsid w:val="0032072E"/>
    <w:rsid w:val="00320C5C"/>
    <w:rsid w:val="003218F4"/>
    <w:rsid w:val="003220A0"/>
    <w:rsid w:val="003225AC"/>
    <w:rsid w:val="00322797"/>
    <w:rsid w:val="003227FF"/>
    <w:rsid w:val="00322AD8"/>
    <w:rsid w:val="00326649"/>
    <w:rsid w:val="0032691B"/>
    <w:rsid w:val="003270CE"/>
    <w:rsid w:val="00330423"/>
    <w:rsid w:val="00333CC5"/>
    <w:rsid w:val="00333DA0"/>
    <w:rsid w:val="00333FC3"/>
    <w:rsid w:val="0033440A"/>
    <w:rsid w:val="003345F6"/>
    <w:rsid w:val="00334955"/>
    <w:rsid w:val="00336670"/>
    <w:rsid w:val="0033770E"/>
    <w:rsid w:val="00340176"/>
    <w:rsid w:val="00340DA0"/>
    <w:rsid w:val="00340FE0"/>
    <w:rsid w:val="00342910"/>
    <w:rsid w:val="0034299B"/>
    <w:rsid w:val="0034389B"/>
    <w:rsid w:val="00343AE1"/>
    <w:rsid w:val="003442B7"/>
    <w:rsid w:val="00344A3A"/>
    <w:rsid w:val="00344CDF"/>
    <w:rsid w:val="00344FA1"/>
    <w:rsid w:val="003452BD"/>
    <w:rsid w:val="00345AAF"/>
    <w:rsid w:val="003466B8"/>
    <w:rsid w:val="00346737"/>
    <w:rsid w:val="00346B24"/>
    <w:rsid w:val="00347342"/>
    <w:rsid w:val="0035012E"/>
    <w:rsid w:val="00350964"/>
    <w:rsid w:val="00351452"/>
    <w:rsid w:val="00352599"/>
    <w:rsid w:val="00352615"/>
    <w:rsid w:val="0035294B"/>
    <w:rsid w:val="003538B9"/>
    <w:rsid w:val="00354768"/>
    <w:rsid w:val="0035481F"/>
    <w:rsid w:val="00354978"/>
    <w:rsid w:val="00354A84"/>
    <w:rsid w:val="0035531D"/>
    <w:rsid w:val="003554F6"/>
    <w:rsid w:val="00355C11"/>
    <w:rsid w:val="00355CBE"/>
    <w:rsid w:val="00355E03"/>
    <w:rsid w:val="003565DC"/>
    <w:rsid w:val="00356638"/>
    <w:rsid w:val="00356A51"/>
    <w:rsid w:val="00356FEA"/>
    <w:rsid w:val="00357119"/>
    <w:rsid w:val="00357C4A"/>
    <w:rsid w:val="0036027E"/>
    <w:rsid w:val="00361284"/>
    <w:rsid w:val="0036199F"/>
    <w:rsid w:val="00362025"/>
    <w:rsid w:val="00362845"/>
    <w:rsid w:val="003630AE"/>
    <w:rsid w:val="00363394"/>
    <w:rsid w:val="003633AE"/>
    <w:rsid w:val="0036346D"/>
    <w:rsid w:val="00364608"/>
    <w:rsid w:val="003656DB"/>
    <w:rsid w:val="00365A0C"/>
    <w:rsid w:val="00366769"/>
    <w:rsid w:val="00366823"/>
    <w:rsid w:val="00366904"/>
    <w:rsid w:val="00366B7C"/>
    <w:rsid w:val="00366BB4"/>
    <w:rsid w:val="0036745F"/>
    <w:rsid w:val="0037059F"/>
    <w:rsid w:val="00370AF7"/>
    <w:rsid w:val="00370C44"/>
    <w:rsid w:val="00370D5E"/>
    <w:rsid w:val="003717D0"/>
    <w:rsid w:val="0037429F"/>
    <w:rsid w:val="00374824"/>
    <w:rsid w:val="0037483C"/>
    <w:rsid w:val="0037549A"/>
    <w:rsid w:val="003764EA"/>
    <w:rsid w:val="00377053"/>
    <w:rsid w:val="00377FE8"/>
    <w:rsid w:val="00380108"/>
    <w:rsid w:val="00380321"/>
    <w:rsid w:val="0038087D"/>
    <w:rsid w:val="00380DBE"/>
    <w:rsid w:val="00381600"/>
    <w:rsid w:val="00381797"/>
    <w:rsid w:val="0038195F"/>
    <w:rsid w:val="00381B98"/>
    <w:rsid w:val="00382F24"/>
    <w:rsid w:val="003831D9"/>
    <w:rsid w:val="00383351"/>
    <w:rsid w:val="00383853"/>
    <w:rsid w:val="00383B7C"/>
    <w:rsid w:val="0038425F"/>
    <w:rsid w:val="00385208"/>
    <w:rsid w:val="00385853"/>
    <w:rsid w:val="003860EA"/>
    <w:rsid w:val="00386A81"/>
    <w:rsid w:val="00386DD5"/>
    <w:rsid w:val="00387704"/>
    <w:rsid w:val="003878D7"/>
    <w:rsid w:val="003879A9"/>
    <w:rsid w:val="00387DF6"/>
    <w:rsid w:val="003909AC"/>
    <w:rsid w:val="00391861"/>
    <w:rsid w:val="00391ADC"/>
    <w:rsid w:val="00392002"/>
    <w:rsid w:val="0039333F"/>
    <w:rsid w:val="00393A5E"/>
    <w:rsid w:val="00393B06"/>
    <w:rsid w:val="00393BD8"/>
    <w:rsid w:val="00393EBD"/>
    <w:rsid w:val="00393EED"/>
    <w:rsid w:val="00394814"/>
    <w:rsid w:val="00394FE8"/>
    <w:rsid w:val="003956BB"/>
    <w:rsid w:val="00395AEC"/>
    <w:rsid w:val="00395CC9"/>
    <w:rsid w:val="00395E1B"/>
    <w:rsid w:val="003962D2"/>
    <w:rsid w:val="00397DC0"/>
    <w:rsid w:val="003A0B00"/>
    <w:rsid w:val="003A227A"/>
    <w:rsid w:val="003A2B3A"/>
    <w:rsid w:val="003A2C08"/>
    <w:rsid w:val="003A2FDE"/>
    <w:rsid w:val="003A2FE1"/>
    <w:rsid w:val="003A37D6"/>
    <w:rsid w:val="003A3AB9"/>
    <w:rsid w:val="003A3BB7"/>
    <w:rsid w:val="003A3BD8"/>
    <w:rsid w:val="003A4CF2"/>
    <w:rsid w:val="003A590D"/>
    <w:rsid w:val="003A60A5"/>
    <w:rsid w:val="003A62BC"/>
    <w:rsid w:val="003A6935"/>
    <w:rsid w:val="003A6B72"/>
    <w:rsid w:val="003A71BB"/>
    <w:rsid w:val="003A7C87"/>
    <w:rsid w:val="003A7D40"/>
    <w:rsid w:val="003B0FC4"/>
    <w:rsid w:val="003B2522"/>
    <w:rsid w:val="003B357D"/>
    <w:rsid w:val="003B3FAF"/>
    <w:rsid w:val="003B4E95"/>
    <w:rsid w:val="003B520E"/>
    <w:rsid w:val="003B56C5"/>
    <w:rsid w:val="003B5C25"/>
    <w:rsid w:val="003B5F38"/>
    <w:rsid w:val="003B622D"/>
    <w:rsid w:val="003B6239"/>
    <w:rsid w:val="003B66DD"/>
    <w:rsid w:val="003B670C"/>
    <w:rsid w:val="003B6F9B"/>
    <w:rsid w:val="003B79FA"/>
    <w:rsid w:val="003B7A29"/>
    <w:rsid w:val="003C0AAE"/>
    <w:rsid w:val="003C1904"/>
    <w:rsid w:val="003C2A43"/>
    <w:rsid w:val="003C3A10"/>
    <w:rsid w:val="003C3DB9"/>
    <w:rsid w:val="003C3EF3"/>
    <w:rsid w:val="003C4742"/>
    <w:rsid w:val="003C4753"/>
    <w:rsid w:val="003C47F6"/>
    <w:rsid w:val="003C5549"/>
    <w:rsid w:val="003C586D"/>
    <w:rsid w:val="003C5BE5"/>
    <w:rsid w:val="003C6024"/>
    <w:rsid w:val="003C644F"/>
    <w:rsid w:val="003C7EB3"/>
    <w:rsid w:val="003C7FF0"/>
    <w:rsid w:val="003D0E02"/>
    <w:rsid w:val="003D0E67"/>
    <w:rsid w:val="003D1777"/>
    <w:rsid w:val="003D2A9C"/>
    <w:rsid w:val="003D2D74"/>
    <w:rsid w:val="003D3A52"/>
    <w:rsid w:val="003D3C9F"/>
    <w:rsid w:val="003D3D85"/>
    <w:rsid w:val="003D3DAB"/>
    <w:rsid w:val="003D5010"/>
    <w:rsid w:val="003D5246"/>
    <w:rsid w:val="003D5488"/>
    <w:rsid w:val="003D61C2"/>
    <w:rsid w:val="003E052F"/>
    <w:rsid w:val="003E08CA"/>
    <w:rsid w:val="003E0DA6"/>
    <w:rsid w:val="003E1B2C"/>
    <w:rsid w:val="003E2E4D"/>
    <w:rsid w:val="003E39D1"/>
    <w:rsid w:val="003E3B63"/>
    <w:rsid w:val="003E3C96"/>
    <w:rsid w:val="003E3CB7"/>
    <w:rsid w:val="003E3FF5"/>
    <w:rsid w:val="003E4830"/>
    <w:rsid w:val="003E6219"/>
    <w:rsid w:val="003E7D59"/>
    <w:rsid w:val="003F09AE"/>
    <w:rsid w:val="003F0EC3"/>
    <w:rsid w:val="003F11F5"/>
    <w:rsid w:val="003F501F"/>
    <w:rsid w:val="003F5304"/>
    <w:rsid w:val="003F5CFE"/>
    <w:rsid w:val="003F7460"/>
    <w:rsid w:val="003F750D"/>
    <w:rsid w:val="003F7D8E"/>
    <w:rsid w:val="00400036"/>
    <w:rsid w:val="00400553"/>
    <w:rsid w:val="00401269"/>
    <w:rsid w:val="00402ADD"/>
    <w:rsid w:val="00403F10"/>
    <w:rsid w:val="0040405F"/>
    <w:rsid w:val="00404315"/>
    <w:rsid w:val="00404496"/>
    <w:rsid w:val="00404515"/>
    <w:rsid w:val="0040453B"/>
    <w:rsid w:val="00404A09"/>
    <w:rsid w:val="00404ACA"/>
    <w:rsid w:val="00404B90"/>
    <w:rsid w:val="00405DC3"/>
    <w:rsid w:val="00407D00"/>
    <w:rsid w:val="004104D9"/>
    <w:rsid w:val="00410B62"/>
    <w:rsid w:val="00411126"/>
    <w:rsid w:val="00411169"/>
    <w:rsid w:val="00411336"/>
    <w:rsid w:val="004113D4"/>
    <w:rsid w:val="00411D3F"/>
    <w:rsid w:val="00411E66"/>
    <w:rsid w:val="00411E83"/>
    <w:rsid w:val="0041342D"/>
    <w:rsid w:val="00413DF0"/>
    <w:rsid w:val="004171BB"/>
    <w:rsid w:val="004173E1"/>
    <w:rsid w:val="004206D8"/>
    <w:rsid w:val="00420C7A"/>
    <w:rsid w:val="00420FEA"/>
    <w:rsid w:val="00421FF7"/>
    <w:rsid w:val="00423115"/>
    <w:rsid w:val="00423135"/>
    <w:rsid w:val="00424705"/>
    <w:rsid w:val="004251E2"/>
    <w:rsid w:val="004256AA"/>
    <w:rsid w:val="00425722"/>
    <w:rsid w:val="004260B9"/>
    <w:rsid w:val="004263BF"/>
    <w:rsid w:val="0043021A"/>
    <w:rsid w:val="0043130F"/>
    <w:rsid w:val="004313AF"/>
    <w:rsid w:val="00432B4F"/>
    <w:rsid w:val="00433004"/>
    <w:rsid w:val="00433510"/>
    <w:rsid w:val="00435757"/>
    <w:rsid w:val="004367C9"/>
    <w:rsid w:val="004374B5"/>
    <w:rsid w:val="004374BB"/>
    <w:rsid w:val="00437B10"/>
    <w:rsid w:val="004409D2"/>
    <w:rsid w:val="004412D6"/>
    <w:rsid w:val="0044233D"/>
    <w:rsid w:val="004428E5"/>
    <w:rsid w:val="00442EEE"/>
    <w:rsid w:val="0044348C"/>
    <w:rsid w:val="004436A9"/>
    <w:rsid w:val="00443930"/>
    <w:rsid w:val="004439D7"/>
    <w:rsid w:val="00443B3C"/>
    <w:rsid w:val="00443BE2"/>
    <w:rsid w:val="00443C12"/>
    <w:rsid w:val="0044465D"/>
    <w:rsid w:val="0044512D"/>
    <w:rsid w:val="004470DA"/>
    <w:rsid w:val="00447CFE"/>
    <w:rsid w:val="004508EA"/>
    <w:rsid w:val="00451483"/>
    <w:rsid w:val="004515C4"/>
    <w:rsid w:val="004517EB"/>
    <w:rsid w:val="004528EA"/>
    <w:rsid w:val="00453152"/>
    <w:rsid w:val="00453CF6"/>
    <w:rsid w:val="00454F0A"/>
    <w:rsid w:val="00454FDC"/>
    <w:rsid w:val="0045537C"/>
    <w:rsid w:val="0045603A"/>
    <w:rsid w:val="004562AF"/>
    <w:rsid w:val="004566D5"/>
    <w:rsid w:val="0045772A"/>
    <w:rsid w:val="004607DD"/>
    <w:rsid w:val="00460FFD"/>
    <w:rsid w:val="00462110"/>
    <w:rsid w:val="00462FF6"/>
    <w:rsid w:val="0046401D"/>
    <w:rsid w:val="00464815"/>
    <w:rsid w:val="00464E75"/>
    <w:rsid w:val="00465664"/>
    <w:rsid w:val="00465B32"/>
    <w:rsid w:val="00465B56"/>
    <w:rsid w:val="004664AC"/>
    <w:rsid w:val="00466EEA"/>
    <w:rsid w:val="004670DE"/>
    <w:rsid w:val="004679A5"/>
    <w:rsid w:val="00470166"/>
    <w:rsid w:val="004702AA"/>
    <w:rsid w:val="004704C4"/>
    <w:rsid w:val="004705D2"/>
    <w:rsid w:val="0047111B"/>
    <w:rsid w:val="0047172B"/>
    <w:rsid w:val="004718BF"/>
    <w:rsid w:val="00471D83"/>
    <w:rsid w:val="004720F2"/>
    <w:rsid w:val="0047246A"/>
    <w:rsid w:val="00472816"/>
    <w:rsid w:val="00472A76"/>
    <w:rsid w:val="00473076"/>
    <w:rsid w:val="00473D31"/>
    <w:rsid w:val="00477A61"/>
    <w:rsid w:val="00477B4D"/>
    <w:rsid w:val="00477BF2"/>
    <w:rsid w:val="00477C7B"/>
    <w:rsid w:val="00477D3E"/>
    <w:rsid w:val="004811EA"/>
    <w:rsid w:val="00481C35"/>
    <w:rsid w:val="00481E0B"/>
    <w:rsid w:val="0048203F"/>
    <w:rsid w:val="0048255E"/>
    <w:rsid w:val="00482C41"/>
    <w:rsid w:val="00483989"/>
    <w:rsid w:val="004846F7"/>
    <w:rsid w:val="0048539A"/>
    <w:rsid w:val="00486728"/>
    <w:rsid w:val="00490399"/>
    <w:rsid w:val="00490B96"/>
    <w:rsid w:val="00490D36"/>
    <w:rsid w:val="00490FCD"/>
    <w:rsid w:val="00491000"/>
    <w:rsid w:val="00491083"/>
    <w:rsid w:val="00491261"/>
    <w:rsid w:val="004914E3"/>
    <w:rsid w:val="00491B09"/>
    <w:rsid w:val="00491F76"/>
    <w:rsid w:val="004922FB"/>
    <w:rsid w:val="0049251B"/>
    <w:rsid w:val="00492853"/>
    <w:rsid w:val="004929F1"/>
    <w:rsid w:val="00492CE7"/>
    <w:rsid w:val="00492D4A"/>
    <w:rsid w:val="00493024"/>
    <w:rsid w:val="0049302E"/>
    <w:rsid w:val="00495166"/>
    <w:rsid w:val="00495A9D"/>
    <w:rsid w:val="00495C82"/>
    <w:rsid w:val="004963CF"/>
    <w:rsid w:val="0049654E"/>
    <w:rsid w:val="0049663B"/>
    <w:rsid w:val="0049682B"/>
    <w:rsid w:val="00496C0A"/>
    <w:rsid w:val="0049716B"/>
    <w:rsid w:val="004975BD"/>
    <w:rsid w:val="004A0A53"/>
    <w:rsid w:val="004A12B2"/>
    <w:rsid w:val="004A1D1D"/>
    <w:rsid w:val="004A21A6"/>
    <w:rsid w:val="004A2998"/>
    <w:rsid w:val="004A3263"/>
    <w:rsid w:val="004A33BC"/>
    <w:rsid w:val="004A3475"/>
    <w:rsid w:val="004A354F"/>
    <w:rsid w:val="004A37DD"/>
    <w:rsid w:val="004A4024"/>
    <w:rsid w:val="004A4245"/>
    <w:rsid w:val="004A4730"/>
    <w:rsid w:val="004A4C56"/>
    <w:rsid w:val="004A623A"/>
    <w:rsid w:val="004A67FF"/>
    <w:rsid w:val="004A7AF7"/>
    <w:rsid w:val="004A7FA1"/>
    <w:rsid w:val="004B06AF"/>
    <w:rsid w:val="004B072A"/>
    <w:rsid w:val="004B12A8"/>
    <w:rsid w:val="004B2B42"/>
    <w:rsid w:val="004B3789"/>
    <w:rsid w:val="004B3804"/>
    <w:rsid w:val="004B3859"/>
    <w:rsid w:val="004B4493"/>
    <w:rsid w:val="004B4BDF"/>
    <w:rsid w:val="004B4DAD"/>
    <w:rsid w:val="004B4E39"/>
    <w:rsid w:val="004B4EB2"/>
    <w:rsid w:val="004B522E"/>
    <w:rsid w:val="004B5440"/>
    <w:rsid w:val="004B55DD"/>
    <w:rsid w:val="004B68A0"/>
    <w:rsid w:val="004B6AA6"/>
    <w:rsid w:val="004B784A"/>
    <w:rsid w:val="004B785B"/>
    <w:rsid w:val="004B7DCB"/>
    <w:rsid w:val="004C02D8"/>
    <w:rsid w:val="004C0803"/>
    <w:rsid w:val="004C0CEC"/>
    <w:rsid w:val="004C22BF"/>
    <w:rsid w:val="004C264A"/>
    <w:rsid w:val="004C2783"/>
    <w:rsid w:val="004C30D5"/>
    <w:rsid w:val="004C3821"/>
    <w:rsid w:val="004C4139"/>
    <w:rsid w:val="004C572F"/>
    <w:rsid w:val="004C5D36"/>
    <w:rsid w:val="004C6064"/>
    <w:rsid w:val="004C615D"/>
    <w:rsid w:val="004C6F87"/>
    <w:rsid w:val="004C720B"/>
    <w:rsid w:val="004C7B45"/>
    <w:rsid w:val="004C7E34"/>
    <w:rsid w:val="004D0405"/>
    <w:rsid w:val="004D04A3"/>
    <w:rsid w:val="004D0D9E"/>
    <w:rsid w:val="004D0F32"/>
    <w:rsid w:val="004D1997"/>
    <w:rsid w:val="004D1B1D"/>
    <w:rsid w:val="004D257D"/>
    <w:rsid w:val="004D25B3"/>
    <w:rsid w:val="004D3480"/>
    <w:rsid w:val="004D3D83"/>
    <w:rsid w:val="004D3E8F"/>
    <w:rsid w:val="004D4708"/>
    <w:rsid w:val="004D4F7E"/>
    <w:rsid w:val="004D53BE"/>
    <w:rsid w:val="004D53D1"/>
    <w:rsid w:val="004D5EDA"/>
    <w:rsid w:val="004D6822"/>
    <w:rsid w:val="004D6F87"/>
    <w:rsid w:val="004D75DA"/>
    <w:rsid w:val="004D75E9"/>
    <w:rsid w:val="004D7907"/>
    <w:rsid w:val="004D7AA3"/>
    <w:rsid w:val="004E101C"/>
    <w:rsid w:val="004E122C"/>
    <w:rsid w:val="004E12D9"/>
    <w:rsid w:val="004E1816"/>
    <w:rsid w:val="004E21C5"/>
    <w:rsid w:val="004E2AA6"/>
    <w:rsid w:val="004E2FCC"/>
    <w:rsid w:val="004E33AD"/>
    <w:rsid w:val="004E392B"/>
    <w:rsid w:val="004E400E"/>
    <w:rsid w:val="004E4057"/>
    <w:rsid w:val="004E41B5"/>
    <w:rsid w:val="004E487A"/>
    <w:rsid w:val="004E511F"/>
    <w:rsid w:val="004E5258"/>
    <w:rsid w:val="004E5982"/>
    <w:rsid w:val="004E65EB"/>
    <w:rsid w:val="004E6CC2"/>
    <w:rsid w:val="004E732A"/>
    <w:rsid w:val="004E7796"/>
    <w:rsid w:val="004E7BC4"/>
    <w:rsid w:val="004F0F0F"/>
    <w:rsid w:val="004F170E"/>
    <w:rsid w:val="004F1FFE"/>
    <w:rsid w:val="004F21A3"/>
    <w:rsid w:val="004F28DD"/>
    <w:rsid w:val="004F2F27"/>
    <w:rsid w:val="004F31A9"/>
    <w:rsid w:val="004F38F6"/>
    <w:rsid w:val="004F3E73"/>
    <w:rsid w:val="004F46C9"/>
    <w:rsid w:val="004F58D8"/>
    <w:rsid w:val="004F6744"/>
    <w:rsid w:val="004F72E8"/>
    <w:rsid w:val="004F78E3"/>
    <w:rsid w:val="00500245"/>
    <w:rsid w:val="00501227"/>
    <w:rsid w:val="00501322"/>
    <w:rsid w:val="0050169B"/>
    <w:rsid w:val="005047DB"/>
    <w:rsid w:val="00505390"/>
    <w:rsid w:val="0050565E"/>
    <w:rsid w:val="005059FA"/>
    <w:rsid w:val="00506014"/>
    <w:rsid w:val="00506622"/>
    <w:rsid w:val="00506B4D"/>
    <w:rsid w:val="00507420"/>
    <w:rsid w:val="00507941"/>
    <w:rsid w:val="00507A9E"/>
    <w:rsid w:val="005115F5"/>
    <w:rsid w:val="00511A79"/>
    <w:rsid w:val="005122C8"/>
    <w:rsid w:val="00512B8A"/>
    <w:rsid w:val="005139AB"/>
    <w:rsid w:val="00513A0D"/>
    <w:rsid w:val="00514285"/>
    <w:rsid w:val="00514416"/>
    <w:rsid w:val="00514573"/>
    <w:rsid w:val="005145DF"/>
    <w:rsid w:val="0051495A"/>
    <w:rsid w:val="00515477"/>
    <w:rsid w:val="00515DF3"/>
    <w:rsid w:val="00516272"/>
    <w:rsid w:val="005164AF"/>
    <w:rsid w:val="00516510"/>
    <w:rsid w:val="00516B7F"/>
    <w:rsid w:val="00516D96"/>
    <w:rsid w:val="00516E14"/>
    <w:rsid w:val="00516FA4"/>
    <w:rsid w:val="00517E76"/>
    <w:rsid w:val="00521350"/>
    <w:rsid w:val="00521965"/>
    <w:rsid w:val="00521F2D"/>
    <w:rsid w:val="005222C4"/>
    <w:rsid w:val="00522FC7"/>
    <w:rsid w:val="005234E6"/>
    <w:rsid w:val="00524FEF"/>
    <w:rsid w:val="005254EF"/>
    <w:rsid w:val="00525B42"/>
    <w:rsid w:val="005269CC"/>
    <w:rsid w:val="00526A87"/>
    <w:rsid w:val="00527E3E"/>
    <w:rsid w:val="0053051D"/>
    <w:rsid w:val="005314CD"/>
    <w:rsid w:val="005330F4"/>
    <w:rsid w:val="0053332D"/>
    <w:rsid w:val="00533438"/>
    <w:rsid w:val="00533E02"/>
    <w:rsid w:val="00534313"/>
    <w:rsid w:val="00534660"/>
    <w:rsid w:val="005346B6"/>
    <w:rsid w:val="005350B4"/>
    <w:rsid w:val="005358ED"/>
    <w:rsid w:val="00535A79"/>
    <w:rsid w:val="00536927"/>
    <w:rsid w:val="005371DD"/>
    <w:rsid w:val="0053794A"/>
    <w:rsid w:val="00537980"/>
    <w:rsid w:val="005379D2"/>
    <w:rsid w:val="00537B86"/>
    <w:rsid w:val="00537BD1"/>
    <w:rsid w:val="00540169"/>
    <w:rsid w:val="00540B34"/>
    <w:rsid w:val="00540EA9"/>
    <w:rsid w:val="00540F13"/>
    <w:rsid w:val="0054100E"/>
    <w:rsid w:val="00541E98"/>
    <w:rsid w:val="00542504"/>
    <w:rsid w:val="005426ED"/>
    <w:rsid w:val="00542C1B"/>
    <w:rsid w:val="00544CF8"/>
    <w:rsid w:val="00544D1D"/>
    <w:rsid w:val="00545628"/>
    <w:rsid w:val="00545B34"/>
    <w:rsid w:val="005462AC"/>
    <w:rsid w:val="005473B8"/>
    <w:rsid w:val="00547CFE"/>
    <w:rsid w:val="00550656"/>
    <w:rsid w:val="00550DCD"/>
    <w:rsid w:val="0055222A"/>
    <w:rsid w:val="0055249F"/>
    <w:rsid w:val="00552CE5"/>
    <w:rsid w:val="00552FD4"/>
    <w:rsid w:val="005533A6"/>
    <w:rsid w:val="00553CD2"/>
    <w:rsid w:val="00554471"/>
    <w:rsid w:val="00554621"/>
    <w:rsid w:val="0055591E"/>
    <w:rsid w:val="00556B8A"/>
    <w:rsid w:val="00556ED7"/>
    <w:rsid w:val="005577C0"/>
    <w:rsid w:val="005579BF"/>
    <w:rsid w:val="00557E15"/>
    <w:rsid w:val="005614A1"/>
    <w:rsid w:val="0056164C"/>
    <w:rsid w:val="00562341"/>
    <w:rsid w:val="00562C9E"/>
    <w:rsid w:val="00562E55"/>
    <w:rsid w:val="00562ED3"/>
    <w:rsid w:val="00563C8D"/>
    <w:rsid w:val="00563D14"/>
    <w:rsid w:val="00563DB2"/>
    <w:rsid w:val="00564599"/>
    <w:rsid w:val="0056523D"/>
    <w:rsid w:val="00566FB8"/>
    <w:rsid w:val="00570F6A"/>
    <w:rsid w:val="0057110B"/>
    <w:rsid w:val="00571F7F"/>
    <w:rsid w:val="005724C6"/>
    <w:rsid w:val="00572716"/>
    <w:rsid w:val="00573795"/>
    <w:rsid w:val="00573BB8"/>
    <w:rsid w:val="00573C18"/>
    <w:rsid w:val="005740DA"/>
    <w:rsid w:val="00574A5C"/>
    <w:rsid w:val="00574EF1"/>
    <w:rsid w:val="00575168"/>
    <w:rsid w:val="0057559B"/>
    <w:rsid w:val="0057651E"/>
    <w:rsid w:val="00576CE1"/>
    <w:rsid w:val="00576CF3"/>
    <w:rsid w:val="00577E62"/>
    <w:rsid w:val="00580599"/>
    <w:rsid w:val="00580C88"/>
    <w:rsid w:val="00580E04"/>
    <w:rsid w:val="0058125A"/>
    <w:rsid w:val="005820DB"/>
    <w:rsid w:val="00584B6F"/>
    <w:rsid w:val="00585207"/>
    <w:rsid w:val="00585DDC"/>
    <w:rsid w:val="00586386"/>
    <w:rsid w:val="00586FCD"/>
    <w:rsid w:val="00587D57"/>
    <w:rsid w:val="00590176"/>
    <w:rsid w:val="0059164A"/>
    <w:rsid w:val="00591A34"/>
    <w:rsid w:val="00592630"/>
    <w:rsid w:val="00592B4D"/>
    <w:rsid w:val="00592C29"/>
    <w:rsid w:val="00592C2D"/>
    <w:rsid w:val="005931CF"/>
    <w:rsid w:val="005946CA"/>
    <w:rsid w:val="00594CE9"/>
    <w:rsid w:val="00595C60"/>
    <w:rsid w:val="00595D45"/>
    <w:rsid w:val="00595EC6"/>
    <w:rsid w:val="00596A6C"/>
    <w:rsid w:val="005976FC"/>
    <w:rsid w:val="00597921"/>
    <w:rsid w:val="00597ADD"/>
    <w:rsid w:val="00597EB6"/>
    <w:rsid w:val="005A0372"/>
    <w:rsid w:val="005A0956"/>
    <w:rsid w:val="005A0A4F"/>
    <w:rsid w:val="005A0F08"/>
    <w:rsid w:val="005A1A90"/>
    <w:rsid w:val="005A1DE0"/>
    <w:rsid w:val="005A230B"/>
    <w:rsid w:val="005A2796"/>
    <w:rsid w:val="005A29C7"/>
    <w:rsid w:val="005A41F6"/>
    <w:rsid w:val="005A480D"/>
    <w:rsid w:val="005A49D5"/>
    <w:rsid w:val="005A4C24"/>
    <w:rsid w:val="005A50C5"/>
    <w:rsid w:val="005A52FA"/>
    <w:rsid w:val="005A54D5"/>
    <w:rsid w:val="005A5641"/>
    <w:rsid w:val="005A57F7"/>
    <w:rsid w:val="005A648C"/>
    <w:rsid w:val="005A67E5"/>
    <w:rsid w:val="005A6878"/>
    <w:rsid w:val="005B1984"/>
    <w:rsid w:val="005B1BA3"/>
    <w:rsid w:val="005B1E7C"/>
    <w:rsid w:val="005B28E2"/>
    <w:rsid w:val="005B29A7"/>
    <w:rsid w:val="005B2E83"/>
    <w:rsid w:val="005B36E3"/>
    <w:rsid w:val="005B3D02"/>
    <w:rsid w:val="005B4CE1"/>
    <w:rsid w:val="005B4D04"/>
    <w:rsid w:val="005B4F45"/>
    <w:rsid w:val="005B59AA"/>
    <w:rsid w:val="005B5F98"/>
    <w:rsid w:val="005B689A"/>
    <w:rsid w:val="005B6C6C"/>
    <w:rsid w:val="005B7631"/>
    <w:rsid w:val="005C02A0"/>
    <w:rsid w:val="005C02FD"/>
    <w:rsid w:val="005C05E8"/>
    <w:rsid w:val="005C07F8"/>
    <w:rsid w:val="005C080F"/>
    <w:rsid w:val="005C0AF1"/>
    <w:rsid w:val="005C1E52"/>
    <w:rsid w:val="005C1E69"/>
    <w:rsid w:val="005C20F3"/>
    <w:rsid w:val="005C224D"/>
    <w:rsid w:val="005C2D53"/>
    <w:rsid w:val="005C2FFB"/>
    <w:rsid w:val="005C348E"/>
    <w:rsid w:val="005C3BA6"/>
    <w:rsid w:val="005C403C"/>
    <w:rsid w:val="005C5916"/>
    <w:rsid w:val="005C5D24"/>
    <w:rsid w:val="005C5D37"/>
    <w:rsid w:val="005C627C"/>
    <w:rsid w:val="005C649C"/>
    <w:rsid w:val="005C75FA"/>
    <w:rsid w:val="005C761D"/>
    <w:rsid w:val="005C79C8"/>
    <w:rsid w:val="005D0E08"/>
    <w:rsid w:val="005D1528"/>
    <w:rsid w:val="005D1927"/>
    <w:rsid w:val="005D1996"/>
    <w:rsid w:val="005D3D28"/>
    <w:rsid w:val="005D415C"/>
    <w:rsid w:val="005D4398"/>
    <w:rsid w:val="005D4707"/>
    <w:rsid w:val="005D4966"/>
    <w:rsid w:val="005D4C47"/>
    <w:rsid w:val="005D5B70"/>
    <w:rsid w:val="005E0F24"/>
    <w:rsid w:val="005E1C95"/>
    <w:rsid w:val="005E2756"/>
    <w:rsid w:val="005E330B"/>
    <w:rsid w:val="005E3BF9"/>
    <w:rsid w:val="005E4577"/>
    <w:rsid w:val="005E4783"/>
    <w:rsid w:val="005E4912"/>
    <w:rsid w:val="005E4D8A"/>
    <w:rsid w:val="005E5019"/>
    <w:rsid w:val="005E57E0"/>
    <w:rsid w:val="005E5FB1"/>
    <w:rsid w:val="005E6857"/>
    <w:rsid w:val="005F0CE5"/>
    <w:rsid w:val="005F1A29"/>
    <w:rsid w:val="005F242B"/>
    <w:rsid w:val="005F2E53"/>
    <w:rsid w:val="005F2F6E"/>
    <w:rsid w:val="005F3230"/>
    <w:rsid w:val="005F34DA"/>
    <w:rsid w:val="005F39F0"/>
    <w:rsid w:val="005F4177"/>
    <w:rsid w:val="005F4A5B"/>
    <w:rsid w:val="005F4C8E"/>
    <w:rsid w:val="005F502B"/>
    <w:rsid w:val="005F5E96"/>
    <w:rsid w:val="005F6824"/>
    <w:rsid w:val="005F6CA4"/>
    <w:rsid w:val="005F7022"/>
    <w:rsid w:val="005F76F1"/>
    <w:rsid w:val="00600722"/>
    <w:rsid w:val="006025CA"/>
    <w:rsid w:val="00604F09"/>
    <w:rsid w:val="00605780"/>
    <w:rsid w:val="006071D1"/>
    <w:rsid w:val="0060755D"/>
    <w:rsid w:val="0061091E"/>
    <w:rsid w:val="00610DE5"/>
    <w:rsid w:val="00611459"/>
    <w:rsid w:val="00612890"/>
    <w:rsid w:val="00613370"/>
    <w:rsid w:val="006133F4"/>
    <w:rsid w:val="00613AAB"/>
    <w:rsid w:val="006152D6"/>
    <w:rsid w:val="00615540"/>
    <w:rsid w:val="00615E53"/>
    <w:rsid w:val="00615FD0"/>
    <w:rsid w:val="00616C9F"/>
    <w:rsid w:val="00616DD3"/>
    <w:rsid w:val="00616DFD"/>
    <w:rsid w:val="0062017B"/>
    <w:rsid w:val="006213D5"/>
    <w:rsid w:val="00622240"/>
    <w:rsid w:val="0062391C"/>
    <w:rsid w:val="00625227"/>
    <w:rsid w:val="0062526F"/>
    <w:rsid w:val="00625453"/>
    <w:rsid w:val="00625954"/>
    <w:rsid w:val="00625A98"/>
    <w:rsid w:val="00626033"/>
    <w:rsid w:val="0062615E"/>
    <w:rsid w:val="0062748D"/>
    <w:rsid w:val="00632C8C"/>
    <w:rsid w:val="0063503F"/>
    <w:rsid w:val="00635725"/>
    <w:rsid w:val="00635831"/>
    <w:rsid w:val="00635AF1"/>
    <w:rsid w:val="006364D4"/>
    <w:rsid w:val="00636B6F"/>
    <w:rsid w:val="00637F53"/>
    <w:rsid w:val="00640321"/>
    <w:rsid w:val="006403A2"/>
    <w:rsid w:val="00640B33"/>
    <w:rsid w:val="006417D5"/>
    <w:rsid w:val="00641C89"/>
    <w:rsid w:val="00641D53"/>
    <w:rsid w:val="00641FCA"/>
    <w:rsid w:val="00642090"/>
    <w:rsid w:val="006427A7"/>
    <w:rsid w:val="00642FE7"/>
    <w:rsid w:val="0064640E"/>
    <w:rsid w:val="006474D9"/>
    <w:rsid w:val="00647D91"/>
    <w:rsid w:val="006500E4"/>
    <w:rsid w:val="006505EF"/>
    <w:rsid w:val="00650917"/>
    <w:rsid w:val="00650D92"/>
    <w:rsid w:val="0065105E"/>
    <w:rsid w:val="0065219F"/>
    <w:rsid w:val="006524AE"/>
    <w:rsid w:val="006527A3"/>
    <w:rsid w:val="0065328D"/>
    <w:rsid w:val="00653A46"/>
    <w:rsid w:val="00654680"/>
    <w:rsid w:val="0065504C"/>
    <w:rsid w:val="006558F9"/>
    <w:rsid w:val="006560AE"/>
    <w:rsid w:val="00656A43"/>
    <w:rsid w:val="00656F35"/>
    <w:rsid w:val="006570FC"/>
    <w:rsid w:val="006573A7"/>
    <w:rsid w:val="006575A3"/>
    <w:rsid w:val="006575A9"/>
    <w:rsid w:val="00660135"/>
    <w:rsid w:val="0066049E"/>
    <w:rsid w:val="00662A25"/>
    <w:rsid w:val="00663120"/>
    <w:rsid w:val="00663340"/>
    <w:rsid w:val="00663F1F"/>
    <w:rsid w:val="00664AC3"/>
    <w:rsid w:val="00664C90"/>
    <w:rsid w:val="00664F05"/>
    <w:rsid w:val="00664FC2"/>
    <w:rsid w:val="00665698"/>
    <w:rsid w:val="00665D09"/>
    <w:rsid w:val="0066611E"/>
    <w:rsid w:val="006665AC"/>
    <w:rsid w:val="006665EF"/>
    <w:rsid w:val="006667FF"/>
    <w:rsid w:val="00666B30"/>
    <w:rsid w:val="0066704B"/>
    <w:rsid w:val="00667C40"/>
    <w:rsid w:val="006704FB"/>
    <w:rsid w:val="006705FA"/>
    <w:rsid w:val="00671B31"/>
    <w:rsid w:val="006721AA"/>
    <w:rsid w:val="006726F1"/>
    <w:rsid w:val="00672A1F"/>
    <w:rsid w:val="006735F8"/>
    <w:rsid w:val="00673848"/>
    <w:rsid w:val="0067439A"/>
    <w:rsid w:val="0067550A"/>
    <w:rsid w:val="00675738"/>
    <w:rsid w:val="006764C3"/>
    <w:rsid w:val="006779A9"/>
    <w:rsid w:val="00680190"/>
    <w:rsid w:val="00680490"/>
    <w:rsid w:val="00680639"/>
    <w:rsid w:val="00680D50"/>
    <w:rsid w:val="00680E20"/>
    <w:rsid w:val="00681B6A"/>
    <w:rsid w:val="00681BA1"/>
    <w:rsid w:val="00682097"/>
    <w:rsid w:val="00682986"/>
    <w:rsid w:val="00683089"/>
    <w:rsid w:val="0068361E"/>
    <w:rsid w:val="006836CB"/>
    <w:rsid w:val="00684A9C"/>
    <w:rsid w:val="00684E2D"/>
    <w:rsid w:val="006853BD"/>
    <w:rsid w:val="00685452"/>
    <w:rsid w:val="00687553"/>
    <w:rsid w:val="006911E2"/>
    <w:rsid w:val="006919B2"/>
    <w:rsid w:val="00691FFE"/>
    <w:rsid w:val="0069247C"/>
    <w:rsid w:val="00692DE5"/>
    <w:rsid w:val="006945CD"/>
    <w:rsid w:val="00694613"/>
    <w:rsid w:val="006946F0"/>
    <w:rsid w:val="006948A8"/>
    <w:rsid w:val="00695068"/>
    <w:rsid w:val="006951FE"/>
    <w:rsid w:val="00695379"/>
    <w:rsid w:val="0069587C"/>
    <w:rsid w:val="006969C7"/>
    <w:rsid w:val="00697280"/>
    <w:rsid w:val="00697AD9"/>
    <w:rsid w:val="006A0C66"/>
    <w:rsid w:val="006A0D16"/>
    <w:rsid w:val="006A142D"/>
    <w:rsid w:val="006A19BE"/>
    <w:rsid w:val="006A2A31"/>
    <w:rsid w:val="006A2AA2"/>
    <w:rsid w:val="006A3540"/>
    <w:rsid w:val="006A4DD1"/>
    <w:rsid w:val="006A4F80"/>
    <w:rsid w:val="006A529C"/>
    <w:rsid w:val="006A5B27"/>
    <w:rsid w:val="006A5E6F"/>
    <w:rsid w:val="006A6181"/>
    <w:rsid w:val="006A6205"/>
    <w:rsid w:val="006A6C13"/>
    <w:rsid w:val="006A7642"/>
    <w:rsid w:val="006A79D2"/>
    <w:rsid w:val="006B0D56"/>
    <w:rsid w:val="006B1136"/>
    <w:rsid w:val="006B176F"/>
    <w:rsid w:val="006B177C"/>
    <w:rsid w:val="006B3D41"/>
    <w:rsid w:val="006B4E00"/>
    <w:rsid w:val="006B54A5"/>
    <w:rsid w:val="006B5E01"/>
    <w:rsid w:val="006B605A"/>
    <w:rsid w:val="006B62DD"/>
    <w:rsid w:val="006B665F"/>
    <w:rsid w:val="006B71B6"/>
    <w:rsid w:val="006B7EDA"/>
    <w:rsid w:val="006C0DE2"/>
    <w:rsid w:val="006C1B27"/>
    <w:rsid w:val="006C1CB0"/>
    <w:rsid w:val="006C2A09"/>
    <w:rsid w:val="006C4989"/>
    <w:rsid w:val="006C4A72"/>
    <w:rsid w:val="006C60EE"/>
    <w:rsid w:val="006C6F87"/>
    <w:rsid w:val="006C6FAE"/>
    <w:rsid w:val="006C73C2"/>
    <w:rsid w:val="006C7779"/>
    <w:rsid w:val="006C7C0E"/>
    <w:rsid w:val="006C7E55"/>
    <w:rsid w:val="006D07D3"/>
    <w:rsid w:val="006D0B1B"/>
    <w:rsid w:val="006D1581"/>
    <w:rsid w:val="006D1675"/>
    <w:rsid w:val="006D169D"/>
    <w:rsid w:val="006D1E5C"/>
    <w:rsid w:val="006D31E3"/>
    <w:rsid w:val="006D327E"/>
    <w:rsid w:val="006D38D2"/>
    <w:rsid w:val="006D404E"/>
    <w:rsid w:val="006D434A"/>
    <w:rsid w:val="006D4B0D"/>
    <w:rsid w:val="006D4DFF"/>
    <w:rsid w:val="006D5332"/>
    <w:rsid w:val="006D55A3"/>
    <w:rsid w:val="006D5AEF"/>
    <w:rsid w:val="006D6197"/>
    <w:rsid w:val="006D63E4"/>
    <w:rsid w:val="006D7D05"/>
    <w:rsid w:val="006D7D4A"/>
    <w:rsid w:val="006D7FA6"/>
    <w:rsid w:val="006E01A1"/>
    <w:rsid w:val="006E0611"/>
    <w:rsid w:val="006E209E"/>
    <w:rsid w:val="006E27AE"/>
    <w:rsid w:val="006E295F"/>
    <w:rsid w:val="006E2B29"/>
    <w:rsid w:val="006E33A6"/>
    <w:rsid w:val="006E4706"/>
    <w:rsid w:val="006E4717"/>
    <w:rsid w:val="006E5C7E"/>
    <w:rsid w:val="006E61DB"/>
    <w:rsid w:val="006E72D4"/>
    <w:rsid w:val="006F0C71"/>
    <w:rsid w:val="006F0D70"/>
    <w:rsid w:val="006F130D"/>
    <w:rsid w:val="006F1971"/>
    <w:rsid w:val="006F1BD7"/>
    <w:rsid w:val="006F35B2"/>
    <w:rsid w:val="006F367B"/>
    <w:rsid w:val="006F38B3"/>
    <w:rsid w:val="006F4A4F"/>
    <w:rsid w:val="006F4AAD"/>
    <w:rsid w:val="006F5E0F"/>
    <w:rsid w:val="006F681C"/>
    <w:rsid w:val="006F6D7C"/>
    <w:rsid w:val="006F7687"/>
    <w:rsid w:val="006F7AEA"/>
    <w:rsid w:val="00700763"/>
    <w:rsid w:val="00701857"/>
    <w:rsid w:val="007034A2"/>
    <w:rsid w:val="00703B53"/>
    <w:rsid w:val="00704CE3"/>
    <w:rsid w:val="007051D8"/>
    <w:rsid w:val="00705686"/>
    <w:rsid w:val="00705F51"/>
    <w:rsid w:val="0070672E"/>
    <w:rsid w:val="00706A95"/>
    <w:rsid w:val="00706F7D"/>
    <w:rsid w:val="007071F4"/>
    <w:rsid w:val="007075AB"/>
    <w:rsid w:val="007079CF"/>
    <w:rsid w:val="00707D09"/>
    <w:rsid w:val="007104FD"/>
    <w:rsid w:val="00711160"/>
    <w:rsid w:val="00711409"/>
    <w:rsid w:val="00712BCF"/>
    <w:rsid w:val="007133AD"/>
    <w:rsid w:val="00713FC7"/>
    <w:rsid w:val="0071441F"/>
    <w:rsid w:val="00714604"/>
    <w:rsid w:val="00714A83"/>
    <w:rsid w:val="007159DE"/>
    <w:rsid w:val="00716FDA"/>
    <w:rsid w:val="007170B4"/>
    <w:rsid w:val="00717A5C"/>
    <w:rsid w:val="00717FE9"/>
    <w:rsid w:val="00720532"/>
    <w:rsid w:val="0072131C"/>
    <w:rsid w:val="00721C3F"/>
    <w:rsid w:val="00721E5B"/>
    <w:rsid w:val="007235DD"/>
    <w:rsid w:val="00723657"/>
    <w:rsid w:val="0072368F"/>
    <w:rsid w:val="00724547"/>
    <w:rsid w:val="0072465C"/>
    <w:rsid w:val="00724D99"/>
    <w:rsid w:val="00724E55"/>
    <w:rsid w:val="00726A0E"/>
    <w:rsid w:val="00727A66"/>
    <w:rsid w:val="00727BC4"/>
    <w:rsid w:val="00727D0F"/>
    <w:rsid w:val="00730200"/>
    <w:rsid w:val="00730A1B"/>
    <w:rsid w:val="00731463"/>
    <w:rsid w:val="007332B7"/>
    <w:rsid w:val="007344E1"/>
    <w:rsid w:val="00735CF1"/>
    <w:rsid w:val="0073668F"/>
    <w:rsid w:val="007371E6"/>
    <w:rsid w:val="00737A0B"/>
    <w:rsid w:val="00737D03"/>
    <w:rsid w:val="0074046D"/>
    <w:rsid w:val="00740A49"/>
    <w:rsid w:val="00740C70"/>
    <w:rsid w:val="007412A2"/>
    <w:rsid w:val="0074289D"/>
    <w:rsid w:val="00742F8D"/>
    <w:rsid w:val="00744572"/>
    <w:rsid w:val="00745159"/>
    <w:rsid w:val="0074634C"/>
    <w:rsid w:val="0074680A"/>
    <w:rsid w:val="00746953"/>
    <w:rsid w:val="00747791"/>
    <w:rsid w:val="00747DF3"/>
    <w:rsid w:val="00750030"/>
    <w:rsid w:val="00750482"/>
    <w:rsid w:val="00751212"/>
    <w:rsid w:val="00751CB9"/>
    <w:rsid w:val="00752CA7"/>
    <w:rsid w:val="00752DD9"/>
    <w:rsid w:val="0075315D"/>
    <w:rsid w:val="0075378F"/>
    <w:rsid w:val="0075390D"/>
    <w:rsid w:val="00753B71"/>
    <w:rsid w:val="00753E0E"/>
    <w:rsid w:val="0075404E"/>
    <w:rsid w:val="0075414F"/>
    <w:rsid w:val="0075522F"/>
    <w:rsid w:val="00755C29"/>
    <w:rsid w:val="00757D5A"/>
    <w:rsid w:val="007609FE"/>
    <w:rsid w:val="00761034"/>
    <w:rsid w:val="00761834"/>
    <w:rsid w:val="00761B2B"/>
    <w:rsid w:val="007634E6"/>
    <w:rsid w:val="00764FA6"/>
    <w:rsid w:val="00765164"/>
    <w:rsid w:val="0076570B"/>
    <w:rsid w:val="007665F7"/>
    <w:rsid w:val="00766D18"/>
    <w:rsid w:val="00766E32"/>
    <w:rsid w:val="00767072"/>
    <w:rsid w:val="0076725F"/>
    <w:rsid w:val="00770723"/>
    <w:rsid w:val="00770CF9"/>
    <w:rsid w:val="00770D5F"/>
    <w:rsid w:val="0077178A"/>
    <w:rsid w:val="00771A93"/>
    <w:rsid w:val="00771C86"/>
    <w:rsid w:val="00772EBB"/>
    <w:rsid w:val="00773705"/>
    <w:rsid w:val="0077476D"/>
    <w:rsid w:val="00774D0E"/>
    <w:rsid w:val="00774EEE"/>
    <w:rsid w:val="007750A4"/>
    <w:rsid w:val="007751D5"/>
    <w:rsid w:val="007753F7"/>
    <w:rsid w:val="00775CAE"/>
    <w:rsid w:val="007760CB"/>
    <w:rsid w:val="007761D1"/>
    <w:rsid w:val="0077627C"/>
    <w:rsid w:val="007765E6"/>
    <w:rsid w:val="00776CF5"/>
    <w:rsid w:val="00780196"/>
    <w:rsid w:val="007804BD"/>
    <w:rsid w:val="00780CA4"/>
    <w:rsid w:val="007815D6"/>
    <w:rsid w:val="0078185B"/>
    <w:rsid w:val="00781F81"/>
    <w:rsid w:val="007820EB"/>
    <w:rsid w:val="00782CCA"/>
    <w:rsid w:val="00782E8B"/>
    <w:rsid w:val="00782F26"/>
    <w:rsid w:val="00783961"/>
    <w:rsid w:val="00784F2C"/>
    <w:rsid w:val="00785C37"/>
    <w:rsid w:val="00785D4D"/>
    <w:rsid w:val="00785E29"/>
    <w:rsid w:val="00786542"/>
    <w:rsid w:val="0078767C"/>
    <w:rsid w:val="00787B06"/>
    <w:rsid w:val="00787E8F"/>
    <w:rsid w:val="007905CA"/>
    <w:rsid w:val="00791F48"/>
    <w:rsid w:val="00792242"/>
    <w:rsid w:val="00792255"/>
    <w:rsid w:val="00793F80"/>
    <w:rsid w:val="0079495F"/>
    <w:rsid w:val="00794A2B"/>
    <w:rsid w:val="00794C8D"/>
    <w:rsid w:val="0079707E"/>
    <w:rsid w:val="0079752C"/>
    <w:rsid w:val="007A05D8"/>
    <w:rsid w:val="007A17D5"/>
    <w:rsid w:val="007A2936"/>
    <w:rsid w:val="007A2CC6"/>
    <w:rsid w:val="007A2E3D"/>
    <w:rsid w:val="007A320E"/>
    <w:rsid w:val="007A3515"/>
    <w:rsid w:val="007A35E9"/>
    <w:rsid w:val="007A3706"/>
    <w:rsid w:val="007A3F19"/>
    <w:rsid w:val="007A5355"/>
    <w:rsid w:val="007A5495"/>
    <w:rsid w:val="007A5580"/>
    <w:rsid w:val="007A5BF8"/>
    <w:rsid w:val="007A5CA9"/>
    <w:rsid w:val="007A5E75"/>
    <w:rsid w:val="007A7A0D"/>
    <w:rsid w:val="007A7B8A"/>
    <w:rsid w:val="007B00C4"/>
    <w:rsid w:val="007B0622"/>
    <w:rsid w:val="007B0D8D"/>
    <w:rsid w:val="007B0D9D"/>
    <w:rsid w:val="007B103B"/>
    <w:rsid w:val="007B15F0"/>
    <w:rsid w:val="007B207E"/>
    <w:rsid w:val="007B20A3"/>
    <w:rsid w:val="007B22C5"/>
    <w:rsid w:val="007B23EA"/>
    <w:rsid w:val="007B30DE"/>
    <w:rsid w:val="007B371B"/>
    <w:rsid w:val="007B3F15"/>
    <w:rsid w:val="007B418F"/>
    <w:rsid w:val="007B4350"/>
    <w:rsid w:val="007B45C4"/>
    <w:rsid w:val="007B4B57"/>
    <w:rsid w:val="007B589C"/>
    <w:rsid w:val="007B5CC2"/>
    <w:rsid w:val="007B6359"/>
    <w:rsid w:val="007B7206"/>
    <w:rsid w:val="007B7239"/>
    <w:rsid w:val="007B732B"/>
    <w:rsid w:val="007B7EBA"/>
    <w:rsid w:val="007C0998"/>
    <w:rsid w:val="007C172C"/>
    <w:rsid w:val="007C188A"/>
    <w:rsid w:val="007C243A"/>
    <w:rsid w:val="007C2520"/>
    <w:rsid w:val="007C28CC"/>
    <w:rsid w:val="007C2964"/>
    <w:rsid w:val="007C2C73"/>
    <w:rsid w:val="007C32D3"/>
    <w:rsid w:val="007C34C5"/>
    <w:rsid w:val="007C4F8A"/>
    <w:rsid w:val="007C5759"/>
    <w:rsid w:val="007C5ACE"/>
    <w:rsid w:val="007C5BBB"/>
    <w:rsid w:val="007C5EE3"/>
    <w:rsid w:val="007C6A11"/>
    <w:rsid w:val="007C6E41"/>
    <w:rsid w:val="007C7450"/>
    <w:rsid w:val="007C7940"/>
    <w:rsid w:val="007C7BED"/>
    <w:rsid w:val="007C7C47"/>
    <w:rsid w:val="007D1146"/>
    <w:rsid w:val="007D128A"/>
    <w:rsid w:val="007D1370"/>
    <w:rsid w:val="007D1556"/>
    <w:rsid w:val="007D1ED4"/>
    <w:rsid w:val="007D2577"/>
    <w:rsid w:val="007D26DF"/>
    <w:rsid w:val="007D2799"/>
    <w:rsid w:val="007D2EED"/>
    <w:rsid w:val="007D3F85"/>
    <w:rsid w:val="007D45EF"/>
    <w:rsid w:val="007D4C60"/>
    <w:rsid w:val="007D5E4C"/>
    <w:rsid w:val="007D6000"/>
    <w:rsid w:val="007D67F6"/>
    <w:rsid w:val="007D6B16"/>
    <w:rsid w:val="007D6BA8"/>
    <w:rsid w:val="007D6DCD"/>
    <w:rsid w:val="007D74D1"/>
    <w:rsid w:val="007D7DB8"/>
    <w:rsid w:val="007E047E"/>
    <w:rsid w:val="007E2CFD"/>
    <w:rsid w:val="007E32A4"/>
    <w:rsid w:val="007E41F6"/>
    <w:rsid w:val="007E6AC4"/>
    <w:rsid w:val="007E70FD"/>
    <w:rsid w:val="007E7776"/>
    <w:rsid w:val="007F0CE0"/>
    <w:rsid w:val="007F1B20"/>
    <w:rsid w:val="007F1BEF"/>
    <w:rsid w:val="007F2EF1"/>
    <w:rsid w:val="007F3211"/>
    <w:rsid w:val="007F3E14"/>
    <w:rsid w:val="007F456B"/>
    <w:rsid w:val="007F48CD"/>
    <w:rsid w:val="007F4F53"/>
    <w:rsid w:val="007F54A6"/>
    <w:rsid w:val="007F563F"/>
    <w:rsid w:val="007F6B22"/>
    <w:rsid w:val="007F78D2"/>
    <w:rsid w:val="008000D0"/>
    <w:rsid w:val="00800934"/>
    <w:rsid w:val="00801915"/>
    <w:rsid w:val="00801BCE"/>
    <w:rsid w:val="00801C66"/>
    <w:rsid w:val="0080282A"/>
    <w:rsid w:val="00802F7F"/>
    <w:rsid w:val="008047AF"/>
    <w:rsid w:val="00805454"/>
    <w:rsid w:val="00805A09"/>
    <w:rsid w:val="00806D8C"/>
    <w:rsid w:val="00807ED8"/>
    <w:rsid w:val="008110D2"/>
    <w:rsid w:val="00811773"/>
    <w:rsid w:val="00811E24"/>
    <w:rsid w:val="00812580"/>
    <w:rsid w:val="0081340C"/>
    <w:rsid w:val="00813AE0"/>
    <w:rsid w:val="008147BB"/>
    <w:rsid w:val="00814B17"/>
    <w:rsid w:val="00814E23"/>
    <w:rsid w:val="00816AA9"/>
    <w:rsid w:val="0081776F"/>
    <w:rsid w:val="008201FE"/>
    <w:rsid w:val="00820355"/>
    <w:rsid w:val="008203E0"/>
    <w:rsid w:val="00820B10"/>
    <w:rsid w:val="0082175A"/>
    <w:rsid w:val="00822638"/>
    <w:rsid w:val="0082361D"/>
    <w:rsid w:val="008244E4"/>
    <w:rsid w:val="00824A11"/>
    <w:rsid w:val="00824AE3"/>
    <w:rsid w:val="00824EDA"/>
    <w:rsid w:val="0082521B"/>
    <w:rsid w:val="00825383"/>
    <w:rsid w:val="00825A65"/>
    <w:rsid w:val="00826ADB"/>
    <w:rsid w:val="00830220"/>
    <w:rsid w:val="00830631"/>
    <w:rsid w:val="00830D02"/>
    <w:rsid w:val="00831772"/>
    <w:rsid w:val="008340C9"/>
    <w:rsid w:val="00834444"/>
    <w:rsid w:val="00834565"/>
    <w:rsid w:val="008346C4"/>
    <w:rsid w:val="00834928"/>
    <w:rsid w:val="008354DD"/>
    <w:rsid w:val="008361A3"/>
    <w:rsid w:val="008361C8"/>
    <w:rsid w:val="00837083"/>
    <w:rsid w:val="00840A1B"/>
    <w:rsid w:val="008410D8"/>
    <w:rsid w:val="00841476"/>
    <w:rsid w:val="008425FF"/>
    <w:rsid w:val="00842F2E"/>
    <w:rsid w:val="0084338D"/>
    <w:rsid w:val="008439AC"/>
    <w:rsid w:val="00843A18"/>
    <w:rsid w:val="00844DD9"/>
    <w:rsid w:val="00844EB2"/>
    <w:rsid w:val="0084554A"/>
    <w:rsid w:val="00845850"/>
    <w:rsid w:val="00845FAC"/>
    <w:rsid w:val="00846E9C"/>
    <w:rsid w:val="00847174"/>
    <w:rsid w:val="00847327"/>
    <w:rsid w:val="0084772E"/>
    <w:rsid w:val="008517BE"/>
    <w:rsid w:val="00852C84"/>
    <w:rsid w:val="008536FF"/>
    <w:rsid w:val="00854387"/>
    <w:rsid w:val="008551E9"/>
    <w:rsid w:val="00856BD1"/>
    <w:rsid w:val="00856DCA"/>
    <w:rsid w:val="008604B6"/>
    <w:rsid w:val="00861696"/>
    <w:rsid w:val="00862910"/>
    <w:rsid w:val="00863300"/>
    <w:rsid w:val="00863593"/>
    <w:rsid w:val="00863B85"/>
    <w:rsid w:val="008646F6"/>
    <w:rsid w:val="0086654E"/>
    <w:rsid w:val="008668AC"/>
    <w:rsid w:val="00866957"/>
    <w:rsid w:val="00867F09"/>
    <w:rsid w:val="00867F1D"/>
    <w:rsid w:val="008709F3"/>
    <w:rsid w:val="008709FC"/>
    <w:rsid w:val="00870D5B"/>
    <w:rsid w:val="008723A3"/>
    <w:rsid w:val="00872960"/>
    <w:rsid w:val="008734B0"/>
    <w:rsid w:val="00873799"/>
    <w:rsid w:val="00873F86"/>
    <w:rsid w:val="008754D8"/>
    <w:rsid w:val="00875711"/>
    <w:rsid w:val="00875A3E"/>
    <w:rsid w:val="00875A90"/>
    <w:rsid w:val="00875F7C"/>
    <w:rsid w:val="00876D7C"/>
    <w:rsid w:val="0087741A"/>
    <w:rsid w:val="00877566"/>
    <w:rsid w:val="0088106A"/>
    <w:rsid w:val="00883178"/>
    <w:rsid w:val="00884012"/>
    <w:rsid w:val="00885A23"/>
    <w:rsid w:val="00885C37"/>
    <w:rsid w:val="00886E7C"/>
    <w:rsid w:val="00886FFB"/>
    <w:rsid w:val="00890504"/>
    <w:rsid w:val="008905A4"/>
    <w:rsid w:val="00890616"/>
    <w:rsid w:val="008914CC"/>
    <w:rsid w:val="00891779"/>
    <w:rsid w:val="008917DC"/>
    <w:rsid w:val="008926FC"/>
    <w:rsid w:val="00892B7D"/>
    <w:rsid w:val="00892BC1"/>
    <w:rsid w:val="00893676"/>
    <w:rsid w:val="00893A8A"/>
    <w:rsid w:val="00894591"/>
    <w:rsid w:val="008952A9"/>
    <w:rsid w:val="00895FD4"/>
    <w:rsid w:val="00896DD0"/>
    <w:rsid w:val="00897926"/>
    <w:rsid w:val="00897A0F"/>
    <w:rsid w:val="008A29EB"/>
    <w:rsid w:val="008A2ADC"/>
    <w:rsid w:val="008A3181"/>
    <w:rsid w:val="008A32C5"/>
    <w:rsid w:val="008A3510"/>
    <w:rsid w:val="008A3595"/>
    <w:rsid w:val="008A374F"/>
    <w:rsid w:val="008A3A77"/>
    <w:rsid w:val="008A4667"/>
    <w:rsid w:val="008A48DF"/>
    <w:rsid w:val="008A4D2E"/>
    <w:rsid w:val="008A5C92"/>
    <w:rsid w:val="008A5EF5"/>
    <w:rsid w:val="008A6141"/>
    <w:rsid w:val="008A61B0"/>
    <w:rsid w:val="008A6760"/>
    <w:rsid w:val="008A6B1C"/>
    <w:rsid w:val="008A6ECE"/>
    <w:rsid w:val="008A7CB0"/>
    <w:rsid w:val="008A7D3D"/>
    <w:rsid w:val="008B0048"/>
    <w:rsid w:val="008B06CA"/>
    <w:rsid w:val="008B0D1B"/>
    <w:rsid w:val="008B0F89"/>
    <w:rsid w:val="008B15AA"/>
    <w:rsid w:val="008B48E7"/>
    <w:rsid w:val="008B49C4"/>
    <w:rsid w:val="008B5077"/>
    <w:rsid w:val="008B5621"/>
    <w:rsid w:val="008B6082"/>
    <w:rsid w:val="008B6C31"/>
    <w:rsid w:val="008B6C52"/>
    <w:rsid w:val="008B6E84"/>
    <w:rsid w:val="008B7ECD"/>
    <w:rsid w:val="008B7EE9"/>
    <w:rsid w:val="008B7F56"/>
    <w:rsid w:val="008C010F"/>
    <w:rsid w:val="008C08DA"/>
    <w:rsid w:val="008C1570"/>
    <w:rsid w:val="008C1C19"/>
    <w:rsid w:val="008C2327"/>
    <w:rsid w:val="008C2734"/>
    <w:rsid w:val="008C2C21"/>
    <w:rsid w:val="008C2D2A"/>
    <w:rsid w:val="008C38BF"/>
    <w:rsid w:val="008C392B"/>
    <w:rsid w:val="008C3A40"/>
    <w:rsid w:val="008C46A0"/>
    <w:rsid w:val="008C4FFB"/>
    <w:rsid w:val="008C5C87"/>
    <w:rsid w:val="008C68A0"/>
    <w:rsid w:val="008C6993"/>
    <w:rsid w:val="008C7560"/>
    <w:rsid w:val="008D02EE"/>
    <w:rsid w:val="008D0B6D"/>
    <w:rsid w:val="008D0CC1"/>
    <w:rsid w:val="008D0F42"/>
    <w:rsid w:val="008D1861"/>
    <w:rsid w:val="008D1D21"/>
    <w:rsid w:val="008D2533"/>
    <w:rsid w:val="008D28CF"/>
    <w:rsid w:val="008D2B30"/>
    <w:rsid w:val="008D2D70"/>
    <w:rsid w:val="008D367C"/>
    <w:rsid w:val="008D3751"/>
    <w:rsid w:val="008D3791"/>
    <w:rsid w:val="008D4D6E"/>
    <w:rsid w:val="008D54AA"/>
    <w:rsid w:val="008D5AB8"/>
    <w:rsid w:val="008D6142"/>
    <w:rsid w:val="008D6534"/>
    <w:rsid w:val="008E066D"/>
    <w:rsid w:val="008E0709"/>
    <w:rsid w:val="008E18E9"/>
    <w:rsid w:val="008E2E11"/>
    <w:rsid w:val="008E3039"/>
    <w:rsid w:val="008E37C5"/>
    <w:rsid w:val="008E3D8C"/>
    <w:rsid w:val="008E4281"/>
    <w:rsid w:val="008E485E"/>
    <w:rsid w:val="008E5496"/>
    <w:rsid w:val="008E55A8"/>
    <w:rsid w:val="008E575D"/>
    <w:rsid w:val="008E57CD"/>
    <w:rsid w:val="008E5FBA"/>
    <w:rsid w:val="008E63C7"/>
    <w:rsid w:val="008E662A"/>
    <w:rsid w:val="008E69F4"/>
    <w:rsid w:val="008E6B5A"/>
    <w:rsid w:val="008E6F1E"/>
    <w:rsid w:val="008E718A"/>
    <w:rsid w:val="008E79C7"/>
    <w:rsid w:val="008E7AB8"/>
    <w:rsid w:val="008E7B3B"/>
    <w:rsid w:val="008E7DF9"/>
    <w:rsid w:val="008E7E3A"/>
    <w:rsid w:val="008F14CB"/>
    <w:rsid w:val="008F14D6"/>
    <w:rsid w:val="008F2003"/>
    <w:rsid w:val="008F2052"/>
    <w:rsid w:val="008F275C"/>
    <w:rsid w:val="008F2955"/>
    <w:rsid w:val="008F31D3"/>
    <w:rsid w:val="008F34C3"/>
    <w:rsid w:val="008F3C4E"/>
    <w:rsid w:val="008F4668"/>
    <w:rsid w:val="008F52CB"/>
    <w:rsid w:val="008F5B63"/>
    <w:rsid w:val="008F5B75"/>
    <w:rsid w:val="008F631C"/>
    <w:rsid w:val="0090062F"/>
    <w:rsid w:val="00900E05"/>
    <w:rsid w:val="009013C3"/>
    <w:rsid w:val="00902BE3"/>
    <w:rsid w:val="00903EB0"/>
    <w:rsid w:val="00903F8A"/>
    <w:rsid w:val="009043C6"/>
    <w:rsid w:val="00906101"/>
    <w:rsid w:val="009063D4"/>
    <w:rsid w:val="00906517"/>
    <w:rsid w:val="00906888"/>
    <w:rsid w:val="00906C92"/>
    <w:rsid w:val="00906FC6"/>
    <w:rsid w:val="00907247"/>
    <w:rsid w:val="00910535"/>
    <w:rsid w:val="00910B7E"/>
    <w:rsid w:val="00910E13"/>
    <w:rsid w:val="00911483"/>
    <w:rsid w:val="00911E56"/>
    <w:rsid w:val="00912603"/>
    <w:rsid w:val="0091277B"/>
    <w:rsid w:val="00912CAE"/>
    <w:rsid w:val="009130A6"/>
    <w:rsid w:val="0091323F"/>
    <w:rsid w:val="00914241"/>
    <w:rsid w:val="0091508F"/>
    <w:rsid w:val="0091530E"/>
    <w:rsid w:val="00915820"/>
    <w:rsid w:val="00916035"/>
    <w:rsid w:val="009160CC"/>
    <w:rsid w:val="009160E9"/>
    <w:rsid w:val="009165BD"/>
    <w:rsid w:val="00920811"/>
    <w:rsid w:val="00920AC0"/>
    <w:rsid w:val="00921BE6"/>
    <w:rsid w:val="00922124"/>
    <w:rsid w:val="00922689"/>
    <w:rsid w:val="00922AC3"/>
    <w:rsid w:val="00922AFD"/>
    <w:rsid w:val="0092301A"/>
    <w:rsid w:val="00923050"/>
    <w:rsid w:val="00925317"/>
    <w:rsid w:val="0092534D"/>
    <w:rsid w:val="00926594"/>
    <w:rsid w:val="009268C0"/>
    <w:rsid w:val="009268F4"/>
    <w:rsid w:val="009270FF"/>
    <w:rsid w:val="00930856"/>
    <w:rsid w:val="00931DFB"/>
    <w:rsid w:val="00932EE6"/>
    <w:rsid w:val="00933601"/>
    <w:rsid w:val="00933DED"/>
    <w:rsid w:val="009343B1"/>
    <w:rsid w:val="00934E83"/>
    <w:rsid w:val="0093505E"/>
    <w:rsid w:val="0093542A"/>
    <w:rsid w:val="00935765"/>
    <w:rsid w:val="00935B30"/>
    <w:rsid w:val="00936244"/>
    <w:rsid w:val="00936706"/>
    <w:rsid w:val="00936978"/>
    <w:rsid w:val="009370B8"/>
    <w:rsid w:val="00937B69"/>
    <w:rsid w:val="00937D76"/>
    <w:rsid w:val="00940216"/>
    <w:rsid w:val="0094030F"/>
    <w:rsid w:val="00940391"/>
    <w:rsid w:val="00940EE7"/>
    <w:rsid w:val="009412C4"/>
    <w:rsid w:val="009424D7"/>
    <w:rsid w:val="00944835"/>
    <w:rsid w:val="00945E70"/>
    <w:rsid w:val="0094648D"/>
    <w:rsid w:val="009464E6"/>
    <w:rsid w:val="00950D2C"/>
    <w:rsid w:val="0095143B"/>
    <w:rsid w:val="0095170E"/>
    <w:rsid w:val="00951C8E"/>
    <w:rsid w:val="00952238"/>
    <w:rsid w:val="00952576"/>
    <w:rsid w:val="009533DB"/>
    <w:rsid w:val="00954DF6"/>
    <w:rsid w:val="009557DD"/>
    <w:rsid w:val="00955BBB"/>
    <w:rsid w:val="00956DAC"/>
    <w:rsid w:val="0095733A"/>
    <w:rsid w:val="00957CFD"/>
    <w:rsid w:val="009607CC"/>
    <w:rsid w:val="00961F4A"/>
    <w:rsid w:val="0096211F"/>
    <w:rsid w:val="009645EE"/>
    <w:rsid w:val="009647CE"/>
    <w:rsid w:val="00964961"/>
    <w:rsid w:val="00964F63"/>
    <w:rsid w:val="009653F8"/>
    <w:rsid w:val="009657C0"/>
    <w:rsid w:val="00965BC1"/>
    <w:rsid w:val="00966AED"/>
    <w:rsid w:val="00966B2F"/>
    <w:rsid w:val="00966CFB"/>
    <w:rsid w:val="00967D02"/>
    <w:rsid w:val="009703F4"/>
    <w:rsid w:val="00970799"/>
    <w:rsid w:val="0097093B"/>
    <w:rsid w:val="00970B16"/>
    <w:rsid w:val="00970B59"/>
    <w:rsid w:val="00970E50"/>
    <w:rsid w:val="00970FEC"/>
    <w:rsid w:val="00971121"/>
    <w:rsid w:val="009737C3"/>
    <w:rsid w:val="009739C8"/>
    <w:rsid w:val="00974020"/>
    <w:rsid w:val="009747A7"/>
    <w:rsid w:val="009754F3"/>
    <w:rsid w:val="00975D86"/>
    <w:rsid w:val="0097670F"/>
    <w:rsid w:val="00980243"/>
    <w:rsid w:val="0098052E"/>
    <w:rsid w:val="00980AA4"/>
    <w:rsid w:val="009817D8"/>
    <w:rsid w:val="00982379"/>
    <w:rsid w:val="00982F36"/>
    <w:rsid w:val="0098351D"/>
    <w:rsid w:val="00983DA1"/>
    <w:rsid w:val="00985250"/>
    <w:rsid w:val="0098555D"/>
    <w:rsid w:val="0098636A"/>
    <w:rsid w:val="009866E5"/>
    <w:rsid w:val="0098671C"/>
    <w:rsid w:val="009869C9"/>
    <w:rsid w:val="009871B8"/>
    <w:rsid w:val="00987EDE"/>
    <w:rsid w:val="00991878"/>
    <w:rsid w:val="00991D56"/>
    <w:rsid w:val="00991EA2"/>
    <w:rsid w:val="009927BA"/>
    <w:rsid w:val="0099369F"/>
    <w:rsid w:val="009938B2"/>
    <w:rsid w:val="00993A91"/>
    <w:rsid w:val="00996205"/>
    <w:rsid w:val="00996556"/>
    <w:rsid w:val="00997098"/>
    <w:rsid w:val="00997A10"/>
    <w:rsid w:val="009A016C"/>
    <w:rsid w:val="009A0BF4"/>
    <w:rsid w:val="009A0DB3"/>
    <w:rsid w:val="009A1BD3"/>
    <w:rsid w:val="009A23B3"/>
    <w:rsid w:val="009A242E"/>
    <w:rsid w:val="009A2A9E"/>
    <w:rsid w:val="009A2BA7"/>
    <w:rsid w:val="009A2E5C"/>
    <w:rsid w:val="009A3F4A"/>
    <w:rsid w:val="009A437B"/>
    <w:rsid w:val="009A460D"/>
    <w:rsid w:val="009A53F3"/>
    <w:rsid w:val="009A619E"/>
    <w:rsid w:val="009A623B"/>
    <w:rsid w:val="009A6D87"/>
    <w:rsid w:val="009A6E0F"/>
    <w:rsid w:val="009A7818"/>
    <w:rsid w:val="009A7FA2"/>
    <w:rsid w:val="009B0166"/>
    <w:rsid w:val="009B127C"/>
    <w:rsid w:val="009B16E3"/>
    <w:rsid w:val="009B1FD6"/>
    <w:rsid w:val="009B37FF"/>
    <w:rsid w:val="009B3B6C"/>
    <w:rsid w:val="009B3E7E"/>
    <w:rsid w:val="009B4977"/>
    <w:rsid w:val="009B4C69"/>
    <w:rsid w:val="009B4CC5"/>
    <w:rsid w:val="009B509A"/>
    <w:rsid w:val="009B53E7"/>
    <w:rsid w:val="009B55FF"/>
    <w:rsid w:val="009B5CB3"/>
    <w:rsid w:val="009B655C"/>
    <w:rsid w:val="009B70D2"/>
    <w:rsid w:val="009B74EB"/>
    <w:rsid w:val="009B79D2"/>
    <w:rsid w:val="009C04A7"/>
    <w:rsid w:val="009C0981"/>
    <w:rsid w:val="009C11D2"/>
    <w:rsid w:val="009C2018"/>
    <w:rsid w:val="009C2057"/>
    <w:rsid w:val="009C260C"/>
    <w:rsid w:val="009C2C5A"/>
    <w:rsid w:val="009C3277"/>
    <w:rsid w:val="009C3690"/>
    <w:rsid w:val="009C3864"/>
    <w:rsid w:val="009C5526"/>
    <w:rsid w:val="009C6092"/>
    <w:rsid w:val="009C78FE"/>
    <w:rsid w:val="009C7FEE"/>
    <w:rsid w:val="009D007C"/>
    <w:rsid w:val="009D1811"/>
    <w:rsid w:val="009D1DE2"/>
    <w:rsid w:val="009D2BB1"/>
    <w:rsid w:val="009D2C7C"/>
    <w:rsid w:val="009D2CBC"/>
    <w:rsid w:val="009D2E08"/>
    <w:rsid w:val="009D31F7"/>
    <w:rsid w:val="009D34BC"/>
    <w:rsid w:val="009D39E5"/>
    <w:rsid w:val="009D3CC3"/>
    <w:rsid w:val="009D4817"/>
    <w:rsid w:val="009D4916"/>
    <w:rsid w:val="009D4AF3"/>
    <w:rsid w:val="009D4CBB"/>
    <w:rsid w:val="009D4DB1"/>
    <w:rsid w:val="009D6A1A"/>
    <w:rsid w:val="009D6C36"/>
    <w:rsid w:val="009D76B1"/>
    <w:rsid w:val="009D76FA"/>
    <w:rsid w:val="009E1C42"/>
    <w:rsid w:val="009E23BB"/>
    <w:rsid w:val="009E253D"/>
    <w:rsid w:val="009E2711"/>
    <w:rsid w:val="009E41EA"/>
    <w:rsid w:val="009E5CBE"/>
    <w:rsid w:val="009E5CD3"/>
    <w:rsid w:val="009E5DBB"/>
    <w:rsid w:val="009E7030"/>
    <w:rsid w:val="009E7174"/>
    <w:rsid w:val="009E790F"/>
    <w:rsid w:val="009E7CC6"/>
    <w:rsid w:val="009F0144"/>
    <w:rsid w:val="009F07FD"/>
    <w:rsid w:val="009F0919"/>
    <w:rsid w:val="009F0CF8"/>
    <w:rsid w:val="009F1367"/>
    <w:rsid w:val="009F1CC4"/>
    <w:rsid w:val="009F1D8F"/>
    <w:rsid w:val="009F239A"/>
    <w:rsid w:val="009F286C"/>
    <w:rsid w:val="009F4421"/>
    <w:rsid w:val="009F48BE"/>
    <w:rsid w:val="009F56D5"/>
    <w:rsid w:val="009F70C6"/>
    <w:rsid w:val="00A002DD"/>
    <w:rsid w:val="00A00973"/>
    <w:rsid w:val="00A00B14"/>
    <w:rsid w:val="00A017DE"/>
    <w:rsid w:val="00A01C3C"/>
    <w:rsid w:val="00A02CCB"/>
    <w:rsid w:val="00A03904"/>
    <w:rsid w:val="00A04B2B"/>
    <w:rsid w:val="00A05FC6"/>
    <w:rsid w:val="00A06721"/>
    <w:rsid w:val="00A06A66"/>
    <w:rsid w:val="00A07126"/>
    <w:rsid w:val="00A0744F"/>
    <w:rsid w:val="00A0777F"/>
    <w:rsid w:val="00A07AF4"/>
    <w:rsid w:val="00A07BB4"/>
    <w:rsid w:val="00A11106"/>
    <w:rsid w:val="00A11986"/>
    <w:rsid w:val="00A12996"/>
    <w:rsid w:val="00A12CFB"/>
    <w:rsid w:val="00A131CA"/>
    <w:rsid w:val="00A13795"/>
    <w:rsid w:val="00A13B99"/>
    <w:rsid w:val="00A14966"/>
    <w:rsid w:val="00A14C05"/>
    <w:rsid w:val="00A150D7"/>
    <w:rsid w:val="00A156E8"/>
    <w:rsid w:val="00A159CC"/>
    <w:rsid w:val="00A15F30"/>
    <w:rsid w:val="00A16A56"/>
    <w:rsid w:val="00A17135"/>
    <w:rsid w:val="00A17225"/>
    <w:rsid w:val="00A17DFC"/>
    <w:rsid w:val="00A21E1B"/>
    <w:rsid w:val="00A2290C"/>
    <w:rsid w:val="00A22A8B"/>
    <w:rsid w:val="00A22B0A"/>
    <w:rsid w:val="00A22C31"/>
    <w:rsid w:val="00A22C63"/>
    <w:rsid w:val="00A2328A"/>
    <w:rsid w:val="00A2363F"/>
    <w:rsid w:val="00A239B7"/>
    <w:rsid w:val="00A23AB9"/>
    <w:rsid w:val="00A23D6C"/>
    <w:rsid w:val="00A246F2"/>
    <w:rsid w:val="00A247D1"/>
    <w:rsid w:val="00A2484B"/>
    <w:rsid w:val="00A24EF9"/>
    <w:rsid w:val="00A2564B"/>
    <w:rsid w:val="00A26863"/>
    <w:rsid w:val="00A270B9"/>
    <w:rsid w:val="00A304EA"/>
    <w:rsid w:val="00A30DA8"/>
    <w:rsid w:val="00A30E2C"/>
    <w:rsid w:val="00A31107"/>
    <w:rsid w:val="00A31347"/>
    <w:rsid w:val="00A31B10"/>
    <w:rsid w:val="00A32F0A"/>
    <w:rsid w:val="00A332CB"/>
    <w:rsid w:val="00A34684"/>
    <w:rsid w:val="00A35F6A"/>
    <w:rsid w:val="00A36533"/>
    <w:rsid w:val="00A3664A"/>
    <w:rsid w:val="00A36A38"/>
    <w:rsid w:val="00A36CF0"/>
    <w:rsid w:val="00A36ED3"/>
    <w:rsid w:val="00A37796"/>
    <w:rsid w:val="00A378C2"/>
    <w:rsid w:val="00A37AB1"/>
    <w:rsid w:val="00A41418"/>
    <w:rsid w:val="00A41EB1"/>
    <w:rsid w:val="00A41EB4"/>
    <w:rsid w:val="00A42311"/>
    <w:rsid w:val="00A42338"/>
    <w:rsid w:val="00A42760"/>
    <w:rsid w:val="00A431D3"/>
    <w:rsid w:val="00A437CE"/>
    <w:rsid w:val="00A44921"/>
    <w:rsid w:val="00A44C2A"/>
    <w:rsid w:val="00A4530E"/>
    <w:rsid w:val="00A457B6"/>
    <w:rsid w:val="00A46354"/>
    <w:rsid w:val="00A46399"/>
    <w:rsid w:val="00A46738"/>
    <w:rsid w:val="00A46788"/>
    <w:rsid w:val="00A46C25"/>
    <w:rsid w:val="00A46DC7"/>
    <w:rsid w:val="00A471DE"/>
    <w:rsid w:val="00A506E8"/>
    <w:rsid w:val="00A5095C"/>
    <w:rsid w:val="00A51189"/>
    <w:rsid w:val="00A51E5D"/>
    <w:rsid w:val="00A52F13"/>
    <w:rsid w:val="00A52F29"/>
    <w:rsid w:val="00A53D1E"/>
    <w:rsid w:val="00A55A50"/>
    <w:rsid w:val="00A56019"/>
    <w:rsid w:val="00A56427"/>
    <w:rsid w:val="00A56A27"/>
    <w:rsid w:val="00A570A2"/>
    <w:rsid w:val="00A5717B"/>
    <w:rsid w:val="00A57A95"/>
    <w:rsid w:val="00A57BDA"/>
    <w:rsid w:val="00A608F6"/>
    <w:rsid w:val="00A60DEA"/>
    <w:rsid w:val="00A6146A"/>
    <w:rsid w:val="00A61BAB"/>
    <w:rsid w:val="00A61EC6"/>
    <w:rsid w:val="00A620AA"/>
    <w:rsid w:val="00A623C4"/>
    <w:rsid w:val="00A62BA7"/>
    <w:rsid w:val="00A6386B"/>
    <w:rsid w:val="00A6479D"/>
    <w:rsid w:val="00A64B41"/>
    <w:rsid w:val="00A651C1"/>
    <w:rsid w:val="00A65539"/>
    <w:rsid w:val="00A658D6"/>
    <w:rsid w:val="00A66BEA"/>
    <w:rsid w:val="00A67176"/>
    <w:rsid w:val="00A679FD"/>
    <w:rsid w:val="00A70179"/>
    <w:rsid w:val="00A702EE"/>
    <w:rsid w:val="00A71B2D"/>
    <w:rsid w:val="00A72470"/>
    <w:rsid w:val="00A72ABB"/>
    <w:rsid w:val="00A72BA8"/>
    <w:rsid w:val="00A72CF4"/>
    <w:rsid w:val="00A734D1"/>
    <w:rsid w:val="00A74349"/>
    <w:rsid w:val="00A745D1"/>
    <w:rsid w:val="00A7486A"/>
    <w:rsid w:val="00A74C1C"/>
    <w:rsid w:val="00A75091"/>
    <w:rsid w:val="00A7547D"/>
    <w:rsid w:val="00A756D3"/>
    <w:rsid w:val="00A75808"/>
    <w:rsid w:val="00A77014"/>
    <w:rsid w:val="00A77757"/>
    <w:rsid w:val="00A8049B"/>
    <w:rsid w:val="00A830A2"/>
    <w:rsid w:val="00A83AAC"/>
    <w:rsid w:val="00A84389"/>
    <w:rsid w:val="00A84592"/>
    <w:rsid w:val="00A84673"/>
    <w:rsid w:val="00A85433"/>
    <w:rsid w:val="00A85A2F"/>
    <w:rsid w:val="00A86E4B"/>
    <w:rsid w:val="00A87193"/>
    <w:rsid w:val="00A90522"/>
    <w:rsid w:val="00A90C62"/>
    <w:rsid w:val="00A92162"/>
    <w:rsid w:val="00A9245D"/>
    <w:rsid w:val="00A943C3"/>
    <w:rsid w:val="00A94A39"/>
    <w:rsid w:val="00A94B22"/>
    <w:rsid w:val="00A94F85"/>
    <w:rsid w:val="00A95E7F"/>
    <w:rsid w:val="00A966B9"/>
    <w:rsid w:val="00A969F4"/>
    <w:rsid w:val="00A97166"/>
    <w:rsid w:val="00A978BD"/>
    <w:rsid w:val="00A97B08"/>
    <w:rsid w:val="00AA0F37"/>
    <w:rsid w:val="00AA1B75"/>
    <w:rsid w:val="00AA2567"/>
    <w:rsid w:val="00AA2B4D"/>
    <w:rsid w:val="00AA3045"/>
    <w:rsid w:val="00AA3228"/>
    <w:rsid w:val="00AA3429"/>
    <w:rsid w:val="00AA65D8"/>
    <w:rsid w:val="00AA680D"/>
    <w:rsid w:val="00AA6916"/>
    <w:rsid w:val="00AA6FCD"/>
    <w:rsid w:val="00AB0AB7"/>
    <w:rsid w:val="00AB0B0B"/>
    <w:rsid w:val="00AB148C"/>
    <w:rsid w:val="00AB171C"/>
    <w:rsid w:val="00AB234C"/>
    <w:rsid w:val="00AB2F6E"/>
    <w:rsid w:val="00AB39D1"/>
    <w:rsid w:val="00AB3ED7"/>
    <w:rsid w:val="00AB5BEF"/>
    <w:rsid w:val="00AB5C21"/>
    <w:rsid w:val="00AB5EA2"/>
    <w:rsid w:val="00AC09D3"/>
    <w:rsid w:val="00AC0C5E"/>
    <w:rsid w:val="00AC156F"/>
    <w:rsid w:val="00AC1F53"/>
    <w:rsid w:val="00AC24FB"/>
    <w:rsid w:val="00AC2F07"/>
    <w:rsid w:val="00AC34BE"/>
    <w:rsid w:val="00AC3824"/>
    <w:rsid w:val="00AC41DC"/>
    <w:rsid w:val="00AC41F9"/>
    <w:rsid w:val="00AC429C"/>
    <w:rsid w:val="00AC4B33"/>
    <w:rsid w:val="00AC5309"/>
    <w:rsid w:val="00AC5775"/>
    <w:rsid w:val="00AC5CF1"/>
    <w:rsid w:val="00AC6181"/>
    <w:rsid w:val="00AC6306"/>
    <w:rsid w:val="00AC68C1"/>
    <w:rsid w:val="00AD0255"/>
    <w:rsid w:val="00AD0A63"/>
    <w:rsid w:val="00AD0FAD"/>
    <w:rsid w:val="00AD1397"/>
    <w:rsid w:val="00AD144C"/>
    <w:rsid w:val="00AD17A2"/>
    <w:rsid w:val="00AD2689"/>
    <w:rsid w:val="00AD3406"/>
    <w:rsid w:val="00AD399B"/>
    <w:rsid w:val="00AD3EED"/>
    <w:rsid w:val="00AD43D2"/>
    <w:rsid w:val="00AD56E2"/>
    <w:rsid w:val="00AD5E0D"/>
    <w:rsid w:val="00AD67B5"/>
    <w:rsid w:val="00AD733B"/>
    <w:rsid w:val="00AE0782"/>
    <w:rsid w:val="00AE0CF0"/>
    <w:rsid w:val="00AE280B"/>
    <w:rsid w:val="00AE2899"/>
    <w:rsid w:val="00AE2909"/>
    <w:rsid w:val="00AE2E31"/>
    <w:rsid w:val="00AE3BB2"/>
    <w:rsid w:val="00AE3DA5"/>
    <w:rsid w:val="00AE4541"/>
    <w:rsid w:val="00AE45F2"/>
    <w:rsid w:val="00AE4D0B"/>
    <w:rsid w:val="00AE4EC9"/>
    <w:rsid w:val="00AE5305"/>
    <w:rsid w:val="00AE5CE9"/>
    <w:rsid w:val="00AE63A3"/>
    <w:rsid w:val="00AE7313"/>
    <w:rsid w:val="00AF07EE"/>
    <w:rsid w:val="00AF0A3A"/>
    <w:rsid w:val="00AF1B4D"/>
    <w:rsid w:val="00AF27C3"/>
    <w:rsid w:val="00AF2DA8"/>
    <w:rsid w:val="00AF32B1"/>
    <w:rsid w:val="00AF37E6"/>
    <w:rsid w:val="00AF464A"/>
    <w:rsid w:val="00AF4B4B"/>
    <w:rsid w:val="00AF5576"/>
    <w:rsid w:val="00AF588F"/>
    <w:rsid w:val="00AF60FB"/>
    <w:rsid w:val="00AF6436"/>
    <w:rsid w:val="00AF66F8"/>
    <w:rsid w:val="00AF6735"/>
    <w:rsid w:val="00AF6A20"/>
    <w:rsid w:val="00AF6E45"/>
    <w:rsid w:val="00AF7457"/>
    <w:rsid w:val="00B002C2"/>
    <w:rsid w:val="00B00884"/>
    <w:rsid w:val="00B01FCF"/>
    <w:rsid w:val="00B0265B"/>
    <w:rsid w:val="00B03954"/>
    <w:rsid w:val="00B04154"/>
    <w:rsid w:val="00B04277"/>
    <w:rsid w:val="00B046B5"/>
    <w:rsid w:val="00B04F52"/>
    <w:rsid w:val="00B05B3F"/>
    <w:rsid w:val="00B05C0A"/>
    <w:rsid w:val="00B061B8"/>
    <w:rsid w:val="00B06721"/>
    <w:rsid w:val="00B0760C"/>
    <w:rsid w:val="00B104E1"/>
    <w:rsid w:val="00B111A7"/>
    <w:rsid w:val="00B1133B"/>
    <w:rsid w:val="00B11899"/>
    <w:rsid w:val="00B11D80"/>
    <w:rsid w:val="00B12F61"/>
    <w:rsid w:val="00B13570"/>
    <w:rsid w:val="00B14236"/>
    <w:rsid w:val="00B1430B"/>
    <w:rsid w:val="00B144EE"/>
    <w:rsid w:val="00B144F4"/>
    <w:rsid w:val="00B157A8"/>
    <w:rsid w:val="00B17CDF"/>
    <w:rsid w:val="00B20B61"/>
    <w:rsid w:val="00B20D4C"/>
    <w:rsid w:val="00B21E24"/>
    <w:rsid w:val="00B22128"/>
    <w:rsid w:val="00B224B6"/>
    <w:rsid w:val="00B22583"/>
    <w:rsid w:val="00B22666"/>
    <w:rsid w:val="00B236AA"/>
    <w:rsid w:val="00B2550A"/>
    <w:rsid w:val="00B27817"/>
    <w:rsid w:val="00B3034A"/>
    <w:rsid w:val="00B309E6"/>
    <w:rsid w:val="00B30B77"/>
    <w:rsid w:val="00B30C4A"/>
    <w:rsid w:val="00B31364"/>
    <w:rsid w:val="00B316C3"/>
    <w:rsid w:val="00B3184B"/>
    <w:rsid w:val="00B32A89"/>
    <w:rsid w:val="00B32AA8"/>
    <w:rsid w:val="00B33335"/>
    <w:rsid w:val="00B33A8E"/>
    <w:rsid w:val="00B33B04"/>
    <w:rsid w:val="00B33BDB"/>
    <w:rsid w:val="00B33DAD"/>
    <w:rsid w:val="00B34956"/>
    <w:rsid w:val="00B350A4"/>
    <w:rsid w:val="00B35D4C"/>
    <w:rsid w:val="00B36370"/>
    <w:rsid w:val="00B36444"/>
    <w:rsid w:val="00B3692A"/>
    <w:rsid w:val="00B40E20"/>
    <w:rsid w:val="00B41164"/>
    <w:rsid w:val="00B41651"/>
    <w:rsid w:val="00B416A7"/>
    <w:rsid w:val="00B41A77"/>
    <w:rsid w:val="00B4226C"/>
    <w:rsid w:val="00B42542"/>
    <w:rsid w:val="00B42A45"/>
    <w:rsid w:val="00B432DE"/>
    <w:rsid w:val="00B43E19"/>
    <w:rsid w:val="00B43F2E"/>
    <w:rsid w:val="00B44AC7"/>
    <w:rsid w:val="00B44BF5"/>
    <w:rsid w:val="00B44C40"/>
    <w:rsid w:val="00B45373"/>
    <w:rsid w:val="00B46633"/>
    <w:rsid w:val="00B46EDF"/>
    <w:rsid w:val="00B46FD6"/>
    <w:rsid w:val="00B4763A"/>
    <w:rsid w:val="00B479D8"/>
    <w:rsid w:val="00B505AF"/>
    <w:rsid w:val="00B51482"/>
    <w:rsid w:val="00B5219B"/>
    <w:rsid w:val="00B5226F"/>
    <w:rsid w:val="00B53936"/>
    <w:rsid w:val="00B53B25"/>
    <w:rsid w:val="00B544BF"/>
    <w:rsid w:val="00B54768"/>
    <w:rsid w:val="00B54877"/>
    <w:rsid w:val="00B54DB0"/>
    <w:rsid w:val="00B55135"/>
    <w:rsid w:val="00B55BB2"/>
    <w:rsid w:val="00B56A0B"/>
    <w:rsid w:val="00B56ADE"/>
    <w:rsid w:val="00B56CD2"/>
    <w:rsid w:val="00B57298"/>
    <w:rsid w:val="00B57CC0"/>
    <w:rsid w:val="00B608AD"/>
    <w:rsid w:val="00B60CC5"/>
    <w:rsid w:val="00B61211"/>
    <w:rsid w:val="00B626D7"/>
    <w:rsid w:val="00B62D3D"/>
    <w:rsid w:val="00B6320A"/>
    <w:rsid w:val="00B637D7"/>
    <w:rsid w:val="00B64781"/>
    <w:rsid w:val="00B651E6"/>
    <w:rsid w:val="00B656AF"/>
    <w:rsid w:val="00B65D70"/>
    <w:rsid w:val="00B65EF5"/>
    <w:rsid w:val="00B661F3"/>
    <w:rsid w:val="00B66B06"/>
    <w:rsid w:val="00B67D78"/>
    <w:rsid w:val="00B70412"/>
    <w:rsid w:val="00B70905"/>
    <w:rsid w:val="00B70A15"/>
    <w:rsid w:val="00B71006"/>
    <w:rsid w:val="00B71506"/>
    <w:rsid w:val="00B71B60"/>
    <w:rsid w:val="00B730F1"/>
    <w:rsid w:val="00B7331B"/>
    <w:rsid w:val="00B73D3C"/>
    <w:rsid w:val="00B75121"/>
    <w:rsid w:val="00B75669"/>
    <w:rsid w:val="00B75D96"/>
    <w:rsid w:val="00B769F1"/>
    <w:rsid w:val="00B76FCE"/>
    <w:rsid w:val="00B77326"/>
    <w:rsid w:val="00B7768B"/>
    <w:rsid w:val="00B805EA"/>
    <w:rsid w:val="00B80A63"/>
    <w:rsid w:val="00B810FF"/>
    <w:rsid w:val="00B8195C"/>
    <w:rsid w:val="00B81AA5"/>
    <w:rsid w:val="00B825F5"/>
    <w:rsid w:val="00B8293C"/>
    <w:rsid w:val="00B82F88"/>
    <w:rsid w:val="00B83A47"/>
    <w:rsid w:val="00B83C6E"/>
    <w:rsid w:val="00B84A2F"/>
    <w:rsid w:val="00B85519"/>
    <w:rsid w:val="00B86083"/>
    <w:rsid w:val="00B867AA"/>
    <w:rsid w:val="00B86CFF"/>
    <w:rsid w:val="00B87201"/>
    <w:rsid w:val="00B9046A"/>
    <w:rsid w:val="00B90918"/>
    <w:rsid w:val="00B91902"/>
    <w:rsid w:val="00B919BE"/>
    <w:rsid w:val="00B91BD4"/>
    <w:rsid w:val="00B922E5"/>
    <w:rsid w:val="00B92845"/>
    <w:rsid w:val="00B92B4A"/>
    <w:rsid w:val="00B93060"/>
    <w:rsid w:val="00B937EF"/>
    <w:rsid w:val="00B93C8A"/>
    <w:rsid w:val="00B94969"/>
    <w:rsid w:val="00B95157"/>
    <w:rsid w:val="00B95204"/>
    <w:rsid w:val="00B95309"/>
    <w:rsid w:val="00B95613"/>
    <w:rsid w:val="00B9592A"/>
    <w:rsid w:val="00B96085"/>
    <w:rsid w:val="00B960A8"/>
    <w:rsid w:val="00B9613B"/>
    <w:rsid w:val="00B97B3B"/>
    <w:rsid w:val="00BA002D"/>
    <w:rsid w:val="00BA026F"/>
    <w:rsid w:val="00BA04FD"/>
    <w:rsid w:val="00BA0C54"/>
    <w:rsid w:val="00BA1015"/>
    <w:rsid w:val="00BA18FD"/>
    <w:rsid w:val="00BA1C8D"/>
    <w:rsid w:val="00BA1DB7"/>
    <w:rsid w:val="00BA26BD"/>
    <w:rsid w:val="00BA2CA5"/>
    <w:rsid w:val="00BA3133"/>
    <w:rsid w:val="00BA33DC"/>
    <w:rsid w:val="00BA35D8"/>
    <w:rsid w:val="00BA3EE9"/>
    <w:rsid w:val="00BA4BB5"/>
    <w:rsid w:val="00BA514E"/>
    <w:rsid w:val="00BA5725"/>
    <w:rsid w:val="00BA6061"/>
    <w:rsid w:val="00BA6E64"/>
    <w:rsid w:val="00BA7243"/>
    <w:rsid w:val="00BA7731"/>
    <w:rsid w:val="00BB14ED"/>
    <w:rsid w:val="00BB1BBE"/>
    <w:rsid w:val="00BB2F89"/>
    <w:rsid w:val="00BB3E70"/>
    <w:rsid w:val="00BB3F5A"/>
    <w:rsid w:val="00BB4892"/>
    <w:rsid w:val="00BB49D0"/>
    <w:rsid w:val="00BB5C85"/>
    <w:rsid w:val="00BB6784"/>
    <w:rsid w:val="00BB6E88"/>
    <w:rsid w:val="00BB7161"/>
    <w:rsid w:val="00BB79F2"/>
    <w:rsid w:val="00BB7A95"/>
    <w:rsid w:val="00BC01FF"/>
    <w:rsid w:val="00BC17F7"/>
    <w:rsid w:val="00BC2B1E"/>
    <w:rsid w:val="00BC2CDF"/>
    <w:rsid w:val="00BC328A"/>
    <w:rsid w:val="00BC3535"/>
    <w:rsid w:val="00BC3602"/>
    <w:rsid w:val="00BC362E"/>
    <w:rsid w:val="00BC37C2"/>
    <w:rsid w:val="00BC389B"/>
    <w:rsid w:val="00BC3AC2"/>
    <w:rsid w:val="00BC3C00"/>
    <w:rsid w:val="00BC4040"/>
    <w:rsid w:val="00BC4538"/>
    <w:rsid w:val="00BC48D4"/>
    <w:rsid w:val="00BC4A46"/>
    <w:rsid w:val="00BC516C"/>
    <w:rsid w:val="00BC52DD"/>
    <w:rsid w:val="00BC57E0"/>
    <w:rsid w:val="00BC65F0"/>
    <w:rsid w:val="00BC6CBA"/>
    <w:rsid w:val="00BC6D10"/>
    <w:rsid w:val="00BC7CD5"/>
    <w:rsid w:val="00BC7CE1"/>
    <w:rsid w:val="00BC7DBC"/>
    <w:rsid w:val="00BD08F6"/>
    <w:rsid w:val="00BD0B5F"/>
    <w:rsid w:val="00BD1EEE"/>
    <w:rsid w:val="00BD2117"/>
    <w:rsid w:val="00BD2214"/>
    <w:rsid w:val="00BD25FD"/>
    <w:rsid w:val="00BD289E"/>
    <w:rsid w:val="00BD382C"/>
    <w:rsid w:val="00BD3B5C"/>
    <w:rsid w:val="00BD4256"/>
    <w:rsid w:val="00BD46BB"/>
    <w:rsid w:val="00BD490A"/>
    <w:rsid w:val="00BD58B5"/>
    <w:rsid w:val="00BD69B3"/>
    <w:rsid w:val="00BD6AC7"/>
    <w:rsid w:val="00BD6EE3"/>
    <w:rsid w:val="00BD79D5"/>
    <w:rsid w:val="00BE0931"/>
    <w:rsid w:val="00BE0EEE"/>
    <w:rsid w:val="00BE21AB"/>
    <w:rsid w:val="00BE2903"/>
    <w:rsid w:val="00BE3825"/>
    <w:rsid w:val="00BE3B5B"/>
    <w:rsid w:val="00BE3F8A"/>
    <w:rsid w:val="00BE403A"/>
    <w:rsid w:val="00BE4465"/>
    <w:rsid w:val="00BE4F72"/>
    <w:rsid w:val="00BE715A"/>
    <w:rsid w:val="00BF0624"/>
    <w:rsid w:val="00BF06C1"/>
    <w:rsid w:val="00BF1C05"/>
    <w:rsid w:val="00BF1D58"/>
    <w:rsid w:val="00BF1D5D"/>
    <w:rsid w:val="00BF20A4"/>
    <w:rsid w:val="00BF2564"/>
    <w:rsid w:val="00BF3504"/>
    <w:rsid w:val="00BF374C"/>
    <w:rsid w:val="00BF4711"/>
    <w:rsid w:val="00BF4C12"/>
    <w:rsid w:val="00BF548D"/>
    <w:rsid w:val="00BF58C8"/>
    <w:rsid w:val="00BF5BBE"/>
    <w:rsid w:val="00BF6AFC"/>
    <w:rsid w:val="00BF7922"/>
    <w:rsid w:val="00C00021"/>
    <w:rsid w:val="00C000D1"/>
    <w:rsid w:val="00C00546"/>
    <w:rsid w:val="00C018B8"/>
    <w:rsid w:val="00C01BCE"/>
    <w:rsid w:val="00C026AC"/>
    <w:rsid w:val="00C02BAA"/>
    <w:rsid w:val="00C03149"/>
    <w:rsid w:val="00C03887"/>
    <w:rsid w:val="00C04B57"/>
    <w:rsid w:val="00C04CD8"/>
    <w:rsid w:val="00C06C4D"/>
    <w:rsid w:val="00C06EFD"/>
    <w:rsid w:val="00C073AD"/>
    <w:rsid w:val="00C0782D"/>
    <w:rsid w:val="00C07B5F"/>
    <w:rsid w:val="00C10DE0"/>
    <w:rsid w:val="00C1162D"/>
    <w:rsid w:val="00C11EDA"/>
    <w:rsid w:val="00C12119"/>
    <w:rsid w:val="00C12646"/>
    <w:rsid w:val="00C12928"/>
    <w:rsid w:val="00C12C69"/>
    <w:rsid w:val="00C14122"/>
    <w:rsid w:val="00C141AB"/>
    <w:rsid w:val="00C142DC"/>
    <w:rsid w:val="00C145BF"/>
    <w:rsid w:val="00C14A5D"/>
    <w:rsid w:val="00C14C9F"/>
    <w:rsid w:val="00C14FD6"/>
    <w:rsid w:val="00C1560A"/>
    <w:rsid w:val="00C15971"/>
    <w:rsid w:val="00C1650D"/>
    <w:rsid w:val="00C174B6"/>
    <w:rsid w:val="00C17E8D"/>
    <w:rsid w:val="00C20673"/>
    <w:rsid w:val="00C20697"/>
    <w:rsid w:val="00C212C5"/>
    <w:rsid w:val="00C213C0"/>
    <w:rsid w:val="00C2194B"/>
    <w:rsid w:val="00C21D89"/>
    <w:rsid w:val="00C223CB"/>
    <w:rsid w:val="00C22FF1"/>
    <w:rsid w:val="00C245B3"/>
    <w:rsid w:val="00C25ABF"/>
    <w:rsid w:val="00C25E76"/>
    <w:rsid w:val="00C2621C"/>
    <w:rsid w:val="00C3026F"/>
    <w:rsid w:val="00C3100D"/>
    <w:rsid w:val="00C31F35"/>
    <w:rsid w:val="00C324A3"/>
    <w:rsid w:val="00C332E2"/>
    <w:rsid w:val="00C33417"/>
    <w:rsid w:val="00C336F5"/>
    <w:rsid w:val="00C34DD7"/>
    <w:rsid w:val="00C36623"/>
    <w:rsid w:val="00C368EC"/>
    <w:rsid w:val="00C36B4E"/>
    <w:rsid w:val="00C3712F"/>
    <w:rsid w:val="00C37239"/>
    <w:rsid w:val="00C3795A"/>
    <w:rsid w:val="00C408A7"/>
    <w:rsid w:val="00C4122A"/>
    <w:rsid w:val="00C41BB0"/>
    <w:rsid w:val="00C41EF6"/>
    <w:rsid w:val="00C42DC7"/>
    <w:rsid w:val="00C43523"/>
    <w:rsid w:val="00C4513E"/>
    <w:rsid w:val="00C45565"/>
    <w:rsid w:val="00C45762"/>
    <w:rsid w:val="00C45A66"/>
    <w:rsid w:val="00C466F0"/>
    <w:rsid w:val="00C4678C"/>
    <w:rsid w:val="00C46C03"/>
    <w:rsid w:val="00C46E8E"/>
    <w:rsid w:val="00C47260"/>
    <w:rsid w:val="00C47577"/>
    <w:rsid w:val="00C476AA"/>
    <w:rsid w:val="00C47835"/>
    <w:rsid w:val="00C47DF8"/>
    <w:rsid w:val="00C5051D"/>
    <w:rsid w:val="00C50DFD"/>
    <w:rsid w:val="00C51190"/>
    <w:rsid w:val="00C52773"/>
    <w:rsid w:val="00C52AAC"/>
    <w:rsid w:val="00C52F90"/>
    <w:rsid w:val="00C53148"/>
    <w:rsid w:val="00C5352A"/>
    <w:rsid w:val="00C5365B"/>
    <w:rsid w:val="00C538F3"/>
    <w:rsid w:val="00C53AA3"/>
    <w:rsid w:val="00C54ABC"/>
    <w:rsid w:val="00C55983"/>
    <w:rsid w:val="00C55EA2"/>
    <w:rsid w:val="00C55F12"/>
    <w:rsid w:val="00C567BB"/>
    <w:rsid w:val="00C56A17"/>
    <w:rsid w:val="00C56C83"/>
    <w:rsid w:val="00C57054"/>
    <w:rsid w:val="00C608F4"/>
    <w:rsid w:val="00C60C8F"/>
    <w:rsid w:val="00C60F0C"/>
    <w:rsid w:val="00C60FCE"/>
    <w:rsid w:val="00C618D7"/>
    <w:rsid w:val="00C61BB6"/>
    <w:rsid w:val="00C61E02"/>
    <w:rsid w:val="00C621E7"/>
    <w:rsid w:val="00C625C6"/>
    <w:rsid w:val="00C62D0D"/>
    <w:rsid w:val="00C633ED"/>
    <w:rsid w:val="00C63864"/>
    <w:rsid w:val="00C63DE3"/>
    <w:rsid w:val="00C6432F"/>
    <w:rsid w:val="00C64E4B"/>
    <w:rsid w:val="00C65F2C"/>
    <w:rsid w:val="00C67D7A"/>
    <w:rsid w:val="00C70346"/>
    <w:rsid w:val="00C70A36"/>
    <w:rsid w:val="00C70EA0"/>
    <w:rsid w:val="00C70F58"/>
    <w:rsid w:val="00C70F71"/>
    <w:rsid w:val="00C71463"/>
    <w:rsid w:val="00C71C33"/>
    <w:rsid w:val="00C71DB5"/>
    <w:rsid w:val="00C7224E"/>
    <w:rsid w:val="00C7239E"/>
    <w:rsid w:val="00C72591"/>
    <w:rsid w:val="00C729F8"/>
    <w:rsid w:val="00C72ED7"/>
    <w:rsid w:val="00C740E8"/>
    <w:rsid w:val="00C751AF"/>
    <w:rsid w:val="00C760B2"/>
    <w:rsid w:val="00C76393"/>
    <w:rsid w:val="00C7640F"/>
    <w:rsid w:val="00C76690"/>
    <w:rsid w:val="00C76794"/>
    <w:rsid w:val="00C768F1"/>
    <w:rsid w:val="00C76F65"/>
    <w:rsid w:val="00C77721"/>
    <w:rsid w:val="00C80685"/>
    <w:rsid w:val="00C80EEF"/>
    <w:rsid w:val="00C81693"/>
    <w:rsid w:val="00C817A5"/>
    <w:rsid w:val="00C82362"/>
    <w:rsid w:val="00C830B7"/>
    <w:rsid w:val="00C834BD"/>
    <w:rsid w:val="00C838F2"/>
    <w:rsid w:val="00C8499F"/>
    <w:rsid w:val="00C8507E"/>
    <w:rsid w:val="00C85254"/>
    <w:rsid w:val="00C866A1"/>
    <w:rsid w:val="00C87108"/>
    <w:rsid w:val="00C8752D"/>
    <w:rsid w:val="00C878AA"/>
    <w:rsid w:val="00C90C37"/>
    <w:rsid w:val="00C91ED6"/>
    <w:rsid w:val="00C91EF4"/>
    <w:rsid w:val="00C91FED"/>
    <w:rsid w:val="00C92D7A"/>
    <w:rsid w:val="00C945BC"/>
    <w:rsid w:val="00C94859"/>
    <w:rsid w:val="00C95A9C"/>
    <w:rsid w:val="00C95F5B"/>
    <w:rsid w:val="00C961AB"/>
    <w:rsid w:val="00C96526"/>
    <w:rsid w:val="00C971FB"/>
    <w:rsid w:val="00C97EEB"/>
    <w:rsid w:val="00CA0819"/>
    <w:rsid w:val="00CA20DB"/>
    <w:rsid w:val="00CA2A86"/>
    <w:rsid w:val="00CA2C7E"/>
    <w:rsid w:val="00CA2E2D"/>
    <w:rsid w:val="00CA37FF"/>
    <w:rsid w:val="00CA3EB9"/>
    <w:rsid w:val="00CA3FF0"/>
    <w:rsid w:val="00CA455E"/>
    <w:rsid w:val="00CA4BC8"/>
    <w:rsid w:val="00CA4E82"/>
    <w:rsid w:val="00CA53F5"/>
    <w:rsid w:val="00CA5708"/>
    <w:rsid w:val="00CA57FC"/>
    <w:rsid w:val="00CA5FD2"/>
    <w:rsid w:val="00CA69CA"/>
    <w:rsid w:val="00CA6BC3"/>
    <w:rsid w:val="00CA77B2"/>
    <w:rsid w:val="00CB0C8D"/>
    <w:rsid w:val="00CB13D5"/>
    <w:rsid w:val="00CB1763"/>
    <w:rsid w:val="00CB184B"/>
    <w:rsid w:val="00CB191F"/>
    <w:rsid w:val="00CB239A"/>
    <w:rsid w:val="00CB52E5"/>
    <w:rsid w:val="00CB545F"/>
    <w:rsid w:val="00CB5765"/>
    <w:rsid w:val="00CB5D1B"/>
    <w:rsid w:val="00CB64C4"/>
    <w:rsid w:val="00CB6BC5"/>
    <w:rsid w:val="00CB6D91"/>
    <w:rsid w:val="00CB7042"/>
    <w:rsid w:val="00CB7278"/>
    <w:rsid w:val="00CC0039"/>
    <w:rsid w:val="00CC11FA"/>
    <w:rsid w:val="00CC1366"/>
    <w:rsid w:val="00CC228D"/>
    <w:rsid w:val="00CC3CA9"/>
    <w:rsid w:val="00CC3CBE"/>
    <w:rsid w:val="00CC4722"/>
    <w:rsid w:val="00CC4D10"/>
    <w:rsid w:val="00CC50E4"/>
    <w:rsid w:val="00CC58E2"/>
    <w:rsid w:val="00CC592F"/>
    <w:rsid w:val="00CC643F"/>
    <w:rsid w:val="00CC6936"/>
    <w:rsid w:val="00CC6C81"/>
    <w:rsid w:val="00CC6D13"/>
    <w:rsid w:val="00CC76A9"/>
    <w:rsid w:val="00CD0DC6"/>
    <w:rsid w:val="00CD19C1"/>
    <w:rsid w:val="00CD1FCD"/>
    <w:rsid w:val="00CD2454"/>
    <w:rsid w:val="00CD2E94"/>
    <w:rsid w:val="00CD40FC"/>
    <w:rsid w:val="00CD446D"/>
    <w:rsid w:val="00CD567D"/>
    <w:rsid w:val="00CD6D15"/>
    <w:rsid w:val="00CD7C4D"/>
    <w:rsid w:val="00CE003D"/>
    <w:rsid w:val="00CE02B5"/>
    <w:rsid w:val="00CE1177"/>
    <w:rsid w:val="00CE149D"/>
    <w:rsid w:val="00CE2106"/>
    <w:rsid w:val="00CE28A7"/>
    <w:rsid w:val="00CE3430"/>
    <w:rsid w:val="00CE3CC3"/>
    <w:rsid w:val="00CE3EA0"/>
    <w:rsid w:val="00CE3EDD"/>
    <w:rsid w:val="00CE43A0"/>
    <w:rsid w:val="00CE43FD"/>
    <w:rsid w:val="00CE468D"/>
    <w:rsid w:val="00CE4E48"/>
    <w:rsid w:val="00CE5042"/>
    <w:rsid w:val="00CE5513"/>
    <w:rsid w:val="00CE6632"/>
    <w:rsid w:val="00CE686E"/>
    <w:rsid w:val="00CE6D22"/>
    <w:rsid w:val="00CE7CB2"/>
    <w:rsid w:val="00CF02CB"/>
    <w:rsid w:val="00CF2485"/>
    <w:rsid w:val="00CF2BC5"/>
    <w:rsid w:val="00CF2F8A"/>
    <w:rsid w:val="00CF37DD"/>
    <w:rsid w:val="00CF4968"/>
    <w:rsid w:val="00CF4DDD"/>
    <w:rsid w:val="00CF519B"/>
    <w:rsid w:val="00CF538B"/>
    <w:rsid w:val="00CF5EB4"/>
    <w:rsid w:val="00CF629F"/>
    <w:rsid w:val="00CF62EB"/>
    <w:rsid w:val="00CF7ECC"/>
    <w:rsid w:val="00D00216"/>
    <w:rsid w:val="00D0124D"/>
    <w:rsid w:val="00D014C2"/>
    <w:rsid w:val="00D02300"/>
    <w:rsid w:val="00D0251A"/>
    <w:rsid w:val="00D026A7"/>
    <w:rsid w:val="00D02CB8"/>
    <w:rsid w:val="00D0324B"/>
    <w:rsid w:val="00D0388F"/>
    <w:rsid w:val="00D0399B"/>
    <w:rsid w:val="00D03A2B"/>
    <w:rsid w:val="00D03F65"/>
    <w:rsid w:val="00D03FC1"/>
    <w:rsid w:val="00D052D1"/>
    <w:rsid w:val="00D05400"/>
    <w:rsid w:val="00D05CEA"/>
    <w:rsid w:val="00D06240"/>
    <w:rsid w:val="00D0640B"/>
    <w:rsid w:val="00D067CD"/>
    <w:rsid w:val="00D070C2"/>
    <w:rsid w:val="00D0719B"/>
    <w:rsid w:val="00D07624"/>
    <w:rsid w:val="00D11379"/>
    <w:rsid w:val="00D126B2"/>
    <w:rsid w:val="00D12750"/>
    <w:rsid w:val="00D12FD3"/>
    <w:rsid w:val="00D13C28"/>
    <w:rsid w:val="00D13D37"/>
    <w:rsid w:val="00D14E4E"/>
    <w:rsid w:val="00D150B9"/>
    <w:rsid w:val="00D16E16"/>
    <w:rsid w:val="00D173CB"/>
    <w:rsid w:val="00D1779F"/>
    <w:rsid w:val="00D17D34"/>
    <w:rsid w:val="00D20200"/>
    <w:rsid w:val="00D20B2B"/>
    <w:rsid w:val="00D20D23"/>
    <w:rsid w:val="00D2101E"/>
    <w:rsid w:val="00D21461"/>
    <w:rsid w:val="00D216BB"/>
    <w:rsid w:val="00D21A8B"/>
    <w:rsid w:val="00D21C13"/>
    <w:rsid w:val="00D21C7C"/>
    <w:rsid w:val="00D21F56"/>
    <w:rsid w:val="00D22FAB"/>
    <w:rsid w:val="00D23D82"/>
    <w:rsid w:val="00D24970"/>
    <w:rsid w:val="00D257AC"/>
    <w:rsid w:val="00D261BF"/>
    <w:rsid w:val="00D27321"/>
    <w:rsid w:val="00D30063"/>
    <w:rsid w:val="00D306BB"/>
    <w:rsid w:val="00D31163"/>
    <w:rsid w:val="00D31321"/>
    <w:rsid w:val="00D31346"/>
    <w:rsid w:val="00D31B72"/>
    <w:rsid w:val="00D31EA7"/>
    <w:rsid w:val="00D3258C"/>
    <w:rsid w:val="00D32FAF"/>
    <w:rsid w:val="00D348E3"/>
    <w:rsid w:val="00D3575C"/>
    <w:rsid w:val="00D3630A"/>
    <w:rsid w:val="00D36E26"/>
    <w:rsid w:val="00D37A4A"/>
    <w:rsid w:val="00D4033F"/>
    <w:rsid w:val="00D403CE"/>
    <w:rsid w:val="00D41794"/>
    <w:rsid w:val="00D41AA5"/>
    <w:rsid w:val="00D41C3B"/>
    <w:rsid w:val="00D4230B"/>
    <w:rsid w:val="00D4249D"/>
    <w:rsid w:val="00D42535"/>
    <w:rsid w:val="00D43469"/>
    <w:rsid w:val="00D43A2E"/>
    <w:rsid w:val="00D43C10"/>
    <w:rsid w:val="00D4477A"/>
    <w:rsid w:val="00D451A9"/>
    <w:rsid w:val="00D46EE9"/>
    <w:rsid w:val="00D470B7"/>
    <w:rsid w:val="00D47D4F"/>
    <w:rsid w:val="00D50282"/>
    <w:rsid w:val="00D50AE6"/>
    <w:rsid w:val="00D50D53"/>
    <w:rsid w:val="00D50EFB"/>
    <w:rsid w:val="00D51049"/>
    <w:rsid w:val="00D51664"/>
    <w:rsid w:val="00D52192"/>
    <w:rsid w:val="00D527DD"/>
    <w:rsid w:val="00D52DBA"/>
    <w:rsid w:val="00D5350E"/>
    <w:rsid w:val="00D5435D"/>
    <w:rsid w:val="00D54E8C"/>
    <w:rsid w:val="00D55812"/>
    <w:rsid w:val="00D56260"/>
    <w:rsid w:val="00D56798"/>
    <w:rsid w:val="00D56A96"/>
    <w:rsid w:val="00D56B1B"/>
    <w:rsid w:val="00D56C09"/>
    <w:rsid w:val="00D57665"/>
    <w:rsid w:val="00D6090A"/>
    <w:rsid w:val="00D60DA8"/>
    <w:rsid w:val="00D6107B"/>
    <w:rsid w:val="00D61F47"/>
    <w:rsid w:val="00D6233A"/>
    <w:rsid w:val="00D624B7"/>
    <w:rsid w:val="00D6305E"/>
    <w:rsid w:val="00D642AF"/>
    <w:rsid w:val="00D64B29"/>
    <w:rsid w:val="00D658B3"/>
    <w:rsid w:val="00D66180"/>
    <w:rsid w:val="00D66AA4"/>
    <w:rsid w:val="00D66AD7"/>
    <w:rsid w:val="00D66F3F"/>
    <w:rsid w:val="00D67012"/>
    <w:rsid w:val="00D6741C"/>
    <w:rsid w:val="00D675FB"/>
    <w:rsid w:val="00D6763B"/>
    <w:rsid w:val="00D67715"/>
    <w:rsid w:val="00D70410"/>
    <w:rsid w:val="00D71118"/>
    <w:rsid w:val="00D71844"/>
    <w:rsid w:val="00D71FD0"/>
    <w:rsid w:val="00D72CB6"/>
    <w:rsid w:val="00D731C9"/>
    <w:rsid w:val="00D73376"/>
    <w:rsid w:val="00D73513"/>
    <w:rsid w:val="00D74573"/>
    <w:rsid w:val="00D74644"/>
    <w:rsid w:val="00D75621"/>
    <w:rsid w:val="00D77670"/>
    <w:rsid w:val="00D77906"/>
    <w:rsid w:val="00D77B41"/>
    <w:rsid w:val="00D805E2"/>
    <w:rsid w:val="00D817DA"/>
    <w:rsid w:val="00D8269D"/>
    <w:rsid w:val="00D82BF2"/>
    <w:rsid w:val="00D83468"/>
    <w:rsid w:val="00D84109"/>
    <w:rsid w:val="00D84841"/>
    <w:rsid w:val="00D85548"/>
    <w:rsid w:val="00D8583F"/>
    <w:rsid w:val="00D85B20"/>
    <w:rsid w:val="00D85C2A"/>
    <w:rsid w:val="00D86D51"/>
    <w:rsid w:val="00D8763F"/>
    <w:rsid w:val="00D9004D"/>
    <w:rsid w:val="00D9210A"/>
    <w:rsid w:val="00D92E48"/>
    <w:rsid w:val="00D92FA0"/>
    <w:rsid w:val="00D932C6"/>
    <w:rsid w:val="00D938EE"/>
    <w:rsid w:val="00D93AEF"/>
    <w:rsid w:val="00D94058"/>
    <w:rsid w:val="00D95339"/>
    <w:rsid w:val="00D95847"/>
    <w:rsid w:val="00D95957"/>
    <w:rsid w:val="00D95AE2"/>
    <w:rsid w:val="00D96CF1"/>
    <w:rsid w:val="00D9717D"/>
    <w:rsid w:val="00D97447"/>
    <w:rsid w:val="00D97AA7"/>
    <w:rsid w:val="00D97AF2"/>
    <w:rsid w:val="00DA01CE"/>
    <w:rsid w:val="00DA01D5"/>
    <w:rsid w:val="00DA04E2"/>
    <w:rsid w:val="00DA18EF"/>
    <w:rsid w:val="00DA1A70"/>
    <w:rsid w:val="00DA2716"/>
    <w:rsid w:val="00DA3CF9"/>
    <w:rsid w:val="00DA4D24"/>
    <w:rsid w:val="00DA515D"/>
    <w:rsid w:val="00DA51D0"/>
    <w:rsid w:val="00DA5AC3"/>
    <w:rsid w:val="00DA5F0A"/>
    <w:rsid w:val="00DA62C1"/>
    <w:rsid w:val="00DB077C"/>
    <w:rsid w:val="00DB1633"/>
    <w:rsid w:val="00DB16D3"/>
    <w:rsid w:val="00DB1CB1"/>
    <w:rsid w:val="00DB277E"/>
    <w:rsid w:val="00DB2864"/>
    <w:rsid w:val="00DB3979"/>
    <w:rsid w:val="00DB469A"/>
    <w:rsid w:val="00DB4897"/>
    <w:rsid w:val="00DB48B8"/>
    <w:rsid w:val="00DB5523"/>
    <w:rsid w:val="00DB5FDE"/>
    <w:rsid w:val="00DB6047"/>
    <w:rsid w:val="00DB649A"/>
    <w:rsid w:val="00DB6661"/>
    <w:rsid w:val="00DB6BD0"/>
    <w:rsid w:val="00DB7D11"/>
    <w:rsid w:val="00DB7E57"/>
    <w:rsid w:val="00DB7E5B"/>
    <w:rsid w:val="00DB7F1A"/>
    <w:rsid w:val="00DC07C7"/>
    <w:rsid w:val="00DC08DB"/>
    <w:rsid w:val="00DC101F"/>
    <w:rsid w:val="00DC11E4"/>
    <w:rsid w:val="00DC1A67"/>
    <w:rsid w:val="00DC1B71"/>
    <w:rsid w:val="00DC1C5E"/>
    <w:rsid w:val="00DC214E"/>
    <w:rsid w:val="00DC3237"/>
    <w:rsid w:val="00DC3378"/>
    <w:rsid w:val="00DC3476"/>
    <w:rsid w:val="00DC3531"/>
    <w:rsid w:val="00DC430F"/>
    <w:rsid w:val="00DC4445"/>
    <w:rsid w:val="00DC54FB"/>
    <w:rsid w:val="00DC5C8A"/>
    <w:rsid w:val="00DC5CAB"/>
    <w:rsid w:val="00DC5D9F"/>
    <w:rsid w:val="00DC6C3F"/>
    <w:rsid w:val="00DD093A"/>
    <w:rsid w:val="00DD1901"/>
    <w:rsid w:val="00DD1914"/>
    <w:rsid w:val="00DD1B5B"/>
    <w:rsid w:val="00DD27A9"/>
    <w:rsid w:val="00DD2F0A"/>
    <w:rsid w:val="00DD2F61"/>
    <w:rsid w:val="00DD306D"/>
    <w:rsid w:val="00DD386F"/>
    <w:rsid w:val="00DD3EAA"/>
    <w:rsid w:val="00DD4215"/>
    <w:rsid w:val="00DD4430"/>
    <w:rsid w:val="00DD4940"/>
    <w:rsid w:val="00DD4DFF"/>
    <w:rsid w:val="00DD501D"/>
    <w:rsid w:val="00DD508A"/>
    <w:rsid w:val="00DD5763"/>
    <w:rsid w:val="00DD5D22"/>
    <w:rsid w:val="00DD5DAC"/>
    <w:rsid w:val="00DD71A7"/>
    <w:rsid w:val="00DD76A8"/>
    <w:rsid w:val="00DD79FD"/>
    <w:rsid w:val="00DD7A8C"/>
    <w:rsid w:val="00DE0070"/>
    <w:rsid w:val="00DE1D22"/>
    <w:rsid w:val="00DE4CA7"/>
    <w:rsid w:val="00DE57D3"/>
    <w:rsid w:val="00DE58DF"/>
    <w:rsid w:val="00DE5D19"/>
    <w:rsid w:val="00DE6F51"/>
    <w:rsid w:val="00DF0AAA"/>
    <w:rsid w:val="00DF1AE1"/>
    <w:rsid w:val="00DF20B0"/>
    <w:rsid w:val="00DF2577"/>
    <w:rsid w:val="00DF26B5"/>
    <w:rsid w:val="00DF293E"/>
    <w:rsid w:val="00DF2C5C"/>
    <w:rsid w:val="00DF32AA"/>
    <w:rsid w:val="00DF3B74"/>
    <w:rsid w:val="00DF3BBA"/>
    <w:rsid w:val="00DF3EE1"/>
    <w:rsid w:val="00DF5A8C"/>
    <w:rsid w:val="00DF673C"/>
    <w:rsid w:val="00DF7808"/>
    <w:rsid w:val="00E00B30"/>
    <w:rsid w:val="00E010D9"/>
    <w:rsid w:val="00E01341"/>
    <w:rsid w:val="00E02D03"/>
    <w:rsid w:val="00E03DD9"/>
    <w:rsid w:val="00E04014"/>
    <w:rsid w:val="00E0437D"/>
    <w:rsid w:val="00E05A43"/>
    <w:rsid w:val="00E05B1E"/>
    <w:rsid w:val="00E05B96"/>
    <w:rsid w:val="00E064E5"/>
    <w:rsid w:val="00E0717E"/>
    <w:rsid w:val="00E0759A"/>
    <w:rsid w:val="00E10054"/>
    <w:rsid w:val="00E107C7"/>
    <w:rsid w:val="00E120B7"/>
    <w:rsid w:val="00E12972"/>
    <w:rsid w:val="00E12C96"/>
    <w:rsid w:val="00E139C9"/>
    <w:rsid w:val="00E14050"/>
    <w:rsid w:val="00E14552"/>
    <w:rsid w:val="00E1556E"/>
    <w:rsid w:val="00E15DEC"/>
    <w:rsid w:val="00E213ED"/>
    <w:rsid w:val="00E21889"/>
    <w:rsid w:val="00E238B4"/>
    <w:rsid w:val="00E23E0C"/>
    <w:rsid w:val="00E23FA1"/>
    <w:rsid w:val="00E2409A"/>
    <w:rsid w:val="00E241E9"/>
    <w:rsid w:val="00E24BBE"/>
    <w:rsid w:val="00E24DA8"/>
    <w:rsid w:val="00E25B62"/>
    <w:rsid w:val="00E26029"/>
    <w:rsid w:val="00E26123"/>
    <w:rsid w:val="00E262C3"/>
    <w:rsid w:val="00E264D9"/>
    <w:rsid w:val="00E26896"/>
    <w:rsid w:val="00E269F0"/>
    <w:rsid w:val="00E27498"/>
    <w:rsid w:val="00E27630"/>
    <w:rsid w:val="00E276D1"/>
    <w:rsid w:val="00E3013B"/>
    <w:rsid w:val="00E3093F"/>
    <w:rsid w:val="00E30C2A"/>
    <w:rsid w:val="00E31333"/>
    <w:rsid w:val="00E31747"/>
    <w:rsid w:val="00E31AF0"/>
    <w:rsid w:val="00E31C3B"/>
    <w:rsid w:val="00E322F0"/>
    <w:rsid w:val="00E326DD"/>
    <w:rsid w:val="00E3281C"/>
    <w:rsid w:val="00E32956"/>
    <w:rsid w:val="00E329C3"/>
    <w:rsid w:val="00E32AA8"/>
    <w:rsid w:val="00E32D42"/>
    <w:rsid w:val="00E32E0C"/>
    <w:rsid w:val="00E330F3"/>
    <w:rsid w:val="00E33108"/>
    <w:rsid w:val="00E33352"/>
    <w:rsid w:val="00E33C86"/>
    <w:rsid w:val="00E340B0"/>
    <w:rsid w:val="00E34A7F"/>
    <w:rsid w:val="00E359F9"/>
    <w:rsid w:val="00E35BD9"/>
    <w:rsid w:val="00E36E34"/>
    <w:rsid w:val="00E3748F"/>
    <w:rsid w:val="00E37494"/>
    <w:rsid w:val="00E375EF"/>
    <w:rsid w:val="00E37634"/>
    <w:rsid w:val="00E40158"/>
    <w:rsid w:val="00E409AC"/>
    <w:rsid w:val="00E41262"/>
    <w:rsid w:val="00E413E8"/>
    <w:rsid w:val="00E41800"/>
    <w:rsid w:val="00E41F15"/>
    <w:rsid w:val="00E4335D"/>
    <w:rsid w:val="00E43684"/>
    <w:rsid w:val="00E44E8F"/>
    <w:rsid w:val="00E4552A"/>
    <w:rsid w:val="00E45628"/>
    <w:rsid w:val="00E45F29"/>
    <w:rsid w:val="00E4606B"/>
    <w:rsid w:val="00E47290"/>
    <w:rsid w:val="00E4776D"/>
    <w:rsid w:val="00E4793C"/>
    <w:rsid w:val="00E47FA2"/>
    <w:rsid w:val="00E5094E"/>
    <w:rsid w:val="00E50D89"/>
    <w:rsid w:val="00E5180F"/>
    <w:rsid w:val="00E5417E"/>
    <w:rsid w:val="00E54BE1"/>
    <w:rsid w:val="00E54C6C"/>
    <w:rsid w:val="00E54EE8"/>
    <w:rsid w:val="00E55A7D"/>
    <w:rsid w:val="00E55B19"/>
    <w:rsid w:val="00E568E4"/>
    <w:rsid w:val="00E6085B"/>
    <w:rsid w:val="00E60A87"/>
    <w:rsid w:val="00E60E10"/>
    <w:rsid w:val="00E61C37"/>
    <w:rsid w:val="00E62316"/>
    <w:rsid w:val="00E629F5"/>
    <w:rsid w:val="00E62A31"/>
    <w:rsid w:val="00E6472B"/>
    <w:rsid w:val="00E64A54"/>
    <w:rsid w:val="00E65368"/>
    <w:rsid w:val="00E65991"/>
    <w:rsid w:val="00E65B6D"/>
    <w:rsid w:val="00E65D0C"/>
    <w:rsid w:val="00E65FBA"/>
    <w:rsid w:val="00E66459"/>
    <w:rsid w:val="00E67CE6"/>
    <w:rsid w:val="00E70329"/>
    <w:rsid w:val="00E706BA"/>
    <w:rsid w:val="00E7146D"/>
    <w:rsid w:val="00E71B3A"/>
    <w:rsid w:val="00E71F61"/>
    <w:rsid w:val="00E724F9"/>
    <w:rsid w:val="00E72951"/>
    <w:rsid w:val="00E72E93"/>
    <w:rsid w:val="00E73086"/>
    <w:rsid w:val="00E732C1"/>
    <w:rsid w:val="00E73D6D"/>
    <w:rsid w:val="00E73DB9"/>
    <w:rsid w:val="00E74A8F"/>
    <w:rsid w:val="00E74BD5"/>
    <w:rsid w:val="00E74C6A"/>
    <w:rsid w:val="00E74CAE"/>
    <w:rsid w:val="00E74DF1"/>
    <w:rsid w:val="00E754F6"/>
    <w:rsid w:val="00E76B14"/>
    <w:rsid w:val="00E774FF"/>
    <w:rsid w:val="00E803CC"/>
    <w:rsid w:val="00E804B4"/>
    <w:rsid w:val="00E805CD"/>
    <w:rsid w:val="00E80855"/>
    <w:rsid w:val="00E80F15"/>
    <w:rsid w:val="00E818A0"/>
    <w:rsid w:val="00E81C1B"/>
    <w:rsid w:val="00E8212A"/>
    <w:rsid w:val="00E82331"/>
    <w:rsid w:val="00E82FED"/>
    <w:rsid w:val="00E83648"/>
    <w:rsid w:val="00E8372A"/>
    <w:rsid w:val="00E842C2"/>
    <w:rsid w:val="00E84311"/>
    <w:rsid w:val="00E847E8"/>
    <w:rsid w:val="00E8496F"/>
    <w:rsid w:val="00E84BE6"/>
    <w:rsid w:val="00E84DDF"/>
    <w:rsid w:val="00E86175"/>
    <w:rsid w:val="00E869B1"/>
    <w:rsid w:val="00E87CC8"/>
    <w:rsid w:val="00E9006A"/>
    <w:rsid w:val="00E90D77"/>
    <w:rsid w:val="00E91A0D"/>
    <w:rsid w:val="00E91BCA"/>
    <w:rsid w:val="00E91D41"/>
    <w:rsid w:val="00E9256B"/>
    <w:rsid w:val="00E92570"/>
    <w:rsid w:val="00E937FD"/>
    <w:rsid w:val="00E93844"/>
    <w:rsid w:val="00E9424F"/>
    <w:rsid w:val="00E9686E"/>
    <w:rsid w:val="00E96AF3"/>
    <w:rsid w:val="00E9755D"/>
    <w:rsid w:val="00EA03FE"/>
    <w:rsid w:val="00EA0E4A"/>
    <w:rsid w:val="00EA10BC"/>
    <w:rsid w:val="00EA1799"/>
    <w:rsid w:val="00EA1A01"/>
    <w:rsid w:val="00EA2682"/>
    <w:rsid w:val="00EA2B21"/>
    <w:rsid w:val="00EA2F60"/>
    <w:rsid w:val="00EA3555"/>
    <w:rsid w:val="00EA361A"/>
    <w:rsid w:val="00EA40F1"/>
    <w:rsid w:val="00EA4D52"/>
    <w:rsid w:val="00EA51D9"/>
    <w:rsid w:val="00EA58EA"/>
    <w:rsid w:val="00EA678B"/>
    <w:rsid w:val="00EA6C2F"/>
    <w:rsid w:val="00EA6DC5"/>
    <w:rsid w:val="00EA72AD"/>
    <w:rsid w:val="00EB0E0A"/>
    <w:rsid w:val="00EB16D3"/>
    <w:rsid w:val="00EB1CE8"/>
    <w:rsid w:val="00EB2287"/>
    <w:rsid w:val="00EB32AF"/>
    <w:rsid w:val="00EB34E5"/>
    <w:rsid w:val="00EB35B8"/>
    <w:rsid w:val="00EB3E89"/>
    <w:rsid w:val="00EB4784"/>
    <w:rsid w:val="00EB57C1"/>
    <w:rsid w:val="00EB5F11"/>
    <w:rsid w:val="00EB6317"/>
    <w:rsid w:val="00EB632F"/>
    <w:rsid w:val="00EB64AE"/>
    <w:rsid w:val="00EB6EF4"/>
    <w:rsid w:val="00EB723B"/>
    <w:rsid w:val="00EB74AD"/>
    <w:rsid w:val="00EB7890"/>
    <w:rsid w:val="00EB7C01"/>
    <w:rsid w:val="00EB7E19"/>
    <w:rsid w:val="00EC349E"/>
    <w:rsid w:val="00EC3D61"/>
    <w:rsid w:val="00EC4BF8"/>
    <w:rsid w:val="00EC4C39"/>
    <w:rsid w:val="00EC5775"/>
    <w:rsid w:val="00EC6962"/>
    <w:rsid w:val="00EC69A8"/>
    <w:rsid w:val="00EC6F59"/>
    <w:rsid w:val="00EC760C"/>
    <w:rsid w:val="00EC7BC8"/>
    <w:rsid w:val="00ED252D"/>
    <w:rsid w:val="00ED34F7"/>
    <w:rsid w:val="00ED35A7"/>
    <w:rsid w:val="00ED43A1"/>
    <w:rsid w:val="00ED4990"/>
    <w:rsid w:val="00ED4AE8"/>
    <w:rsid w:val="00ED58C7"/>
    <w:rsid w:val="00ED5CBD"/>
    <w:rsid w:val="00ED762F"/>
    <w:rsid w:val="00ED7958"/>
    <w:rsid w:val="00EE1075"/>
    <w:rsid w:val="00EE1350"/>
    <w:rsid w:val="00EE1D66"/>
    <w:rsid w:val="00EE23CB"/>
    <w:rsid w:val="00EE2648"/>
    <w:rsid w:val="00EE32AE"/>
    <w:rsid w:val="00EE3527"/>
    <w:rsid w:val="00EE354A"/>
    <w:rsid w:val="00EE37E9"/>
    <w:rsid w:val="00EE3E76"/>
    <w:rsid w:val="00EE5E16"/>
    <w:rsid w:val="00EE6043"/>
    <w:rsid w:val="00EE63F9"/>
    <w:rsid w:val="00EE7765"/>
    <w:rsid w:val="00EE799C"/>
    <w:rsid w:val="00EE7F9A"/>
    <w:rsid w:val="00EF0422"/>
    <w:rsid w:val="00EF06AC"/>
    <w:rsid w:val="00EF1334"/>
    <w:rsid w:val="00EF1585"/>
    <w:rsid w:val="00EF2507"/>
    <w:rsid w:val="00EF27BE"/>
    <w:rsid w:val="00EF3C1E"/>
    <w:rsid w:val="00EF3C21"/>
    <w:rsid w:val="00EF3D02"/>
    <w:rsid w:val="00EF40E8"/>
    <w:rsid w:val="00EF4942"/>
    <w:rsid w:val="00EF4A7F"/>
    <w:rsid w:val="00EF5222"/>
    <w:rsid w:val="00EF7BBB"/>
    <w:rsid w:val="00EF7E15"/>
    <w:rsid w:val="00F00239"/>
    <w:rsid w:val="00F0036F"/>
    <w:rsid w:val="00F0073C"/>
    <w:rsid w:val="00F00AB3"/>
    <w:rsid w:val="00F00DBA"/>
    <w:rsid w:val="00F018E4"/>
    <w:rsid w:val="00F0192A"/>
    <w:rsid w:val="00F02D6F"/>
    <w:rsid w:val="00F04B18"/>
    <w:rsid w:val="00F04E69"/>
    <w:rsid w:val="00F05D65"/>
    <w:rsid w:val="00F05DCD"/>
    <w:rsid w:val="00F05E1A"/>
    <w:rsid w:val="00F05FA4"/>
    <w:rsid w:val="00F0639C"/>
    <w:rsid w:val="00F06634"/>
    <w:rsid w:val="00F06884"/>
    <w:rsid w:val="00F06EE5"/>
    <w:rsid w:val="00F06F0D"/>
    <w:rsid w:val="00F10503"/>
    <w:rsid w:val="00F1059A"/>
    <w:rsid w:val="00F10A07"/>
    <w:rsid w:val="00F11342"/>
    <w:rsid w:val="00F11F9F"/>
    <w:rsid w:val="00F1243D"/>
    <w:rsid w:val="00F12F5A"/>
    <w:rsid w:val="00F13994"/>
    <w:rsid w:val="00F13A39"/>
    <w:rsid w:val="00F13A6F"/>
    <w:rsid w:val="00F14706"/>
    <w:rsid w:val="00F14AD8"/>
    <w:rsid w:val="00F15451"/>
    <w:rsid w:val="00F15A2C"/>
    <w:rsid w:val="00F16435"/>
    <w:rsid w:val="00F16454"/>
    <w:rsid w:val="00F164E9"/>
    <w:rsid w:val="00F166C7"/>
    <w:rsid w:val="00F16A2B"/>
    <w:rsid w:val="00F16AC8"/>
    <w:rsid w:val="00F16FCD"/>
    <w:rsid w:val="00F17027"/>
    <w:rsid w:val="00F172C2"/>
    <w:rsid w:val="00F1750B"/>
    <w:rsid w:val="00F17CF3"/>
    <w:rsid w:val="00F2049B"/>
    <w:rsid w:val="00F20BDA"/>
    <w:rsid w:val="00F20E19"/>
    <w:rsid w:val="00F22FA8"/>
    <w:rsid w:val="00F23F8B"/>
    <w:rsid w:val="00F24FB2"/>
    <w:rsid w:val="00F252BD"/>
    <w:rsid w:val="00F25F6E"/>
    <w:rsid w:val="00F25FA6"/>
    <w:rsid w:val="00F26E96"/>
    <w:rsid w:val="00F30A57"/>
    <w:rsid w:val="00F30AFA"/>
    <w:rsid w:val="00F30EFA"/>
    <w:rsid w:val="00F31553"/>
    <w:rsid w:val="00F31724"/>
    <w:rsid w:val="00F31E6D"/>
    <w:rsid w:val="00F320A0"/>
    <w:rsid w:val="00F3311F"/>
    <w:rsid w:val="00F3345E"/>
    <w:rsid w:val="00F335EB"/>
    <w:rsid w:val="00F33677"/>
    <w:rsid w:val="00F34E62"/>
    <w:rsid w:val="00F35043"/>
    <w:rsid w:val="00F3544D"/>
    <w:rsid w:val="00F37041"/>
    <w:rsid w:val="00F373CD"/>
    <w:rsid w:val="00F373D5"/>
    <w:rsid w:val="00F37507"/>
    <w:rsid w:val="00F37A0A"/>
    <w:rsid w:val="00F37ACC"/>
    <w:rsid w:val="00F37C2A"/>
    <w:rsid w:val="00F37DED"/>
    <w:rsid w:val="00F37E39"/>
    <w:rsid w:val="00F404C9"/>
    <w:rsid w:val="00F406CD"/>
    <w:rsid w:val="00F407AA"/>
    <w:rsid w:val="00F4081E"/>
    <w:rsid w:val="00F4087D"/>
    <w:rsid w:val="00F40A1A"/>
    <w:rsid w:val="00F4103C"/>
    <w:rsid w:val="00F419B2"/>
    <w:rsid w:val="00F420E7"/>
    <w:rsid w:val="00F424AD"/>
    <w:rsid w:val="00F424D2"/>
    <w:rsid w:val="00F43D8C"/>
    <w:rsid w:val="00F443AD"/>
    <w:rsid w:val="00F4635F"/>
    <w:rsid w:val="00F4676E"/>
    <w:rsid w:val="00F47D1E"/>
    <w:rsid w:val="00F50A64"/>
    <w:rsid w:val="00F50AA9"/>
    <w:rsid w:val="00F510B6"/>
    <w:rsid w:val="00F5148E"/>
    <w:rsid w:val="00F520B8"/>
    <w:rsid w:val="00F5240A"/>
    <w:rsid w:val="00F5255A"/>
    <w:rsid w:val="00F525CC"/>
    <w:rsid w:val="00F52685"/>
    <w:rsid w:val="00F53D91"/>
    <w:rsid w:val="00F543D9"/>
    <w:rsid w:val="00F553E4"/>
    <w:rsid w:val="00F55573"/>
    <w:rsid w:val="00F55854"/>
    <w:rsid w:val="00F560C7"/>
    <w:rsid w:val="00F56416"/>
    <w:rsid w:val="00F5673D"/>
    <w:rsid w:val="00F573C9"/>
    <w:rsid w:val="00F5761A"/>
    <w:rsid w:val="00F613FF"/>
    <w:rsid w:val="00F61689"/>
    <w:rsid w:val="00F61934"/>
    <w:rsid w:val="00F61D9E"/>
    <w:rsid w:val="00F61E1E"/>
    <w:rsid w:val="00F62186"/>
    <w:rsid w:val="00F6245D"/>
    <w:rsid w:val="00F63C4A"/>
    <w:rsid w:val="00F645AE"/>
    <w:rsid w:val="00F658CD"/>
    <w:rsid w:val="00F6605E"/>
    <w:rsid w:val="00F66337"/>
    <w:rsid w:val="00F6633D"/>
    <w:rsid w:val="00F66522"/>
    <w:rsid w:val="00F66746"/>
    <w:rsid w:val="00F667B6"/>
    <w:rsid w:val="00F66C9B"/>
    <w:rsid w:val="00F6718F"/>
    <w:rsid w:val="00F67555"/>
    <w:rsid w:val="00F6772A"/>
    <w:rsid w:val="00F67794"/>
    <w:rsid w:val="00F67A64"/>
    <w:rsid w:val="00F701BA"/>
    <w:rsid w:val="00F71536"/>
    <w:rsid w:val="00F7167A"/>
    <w:rsid w:val="00F717AC"/>
    <w:rsid w:val="00F720AE"/>
    <w:rsid w:val="00F72E44"/>
    <w:rsid w:val="00F7427D"/>
    <w:rsid w:val="00F74E34"/>
    <w:rsid w:val="00F74EFF"/>
    <w:rsid w:val="00F75643"/>
    <w:rsid w:val="00F764A9"/>
    <w:rsid w:val="00F766AA"/>
    <w:rsid w:val="00F768D1"/>
    <w:rsid w:val="00F7779C"/>
    <w:rsid w:val="00F778FA"/>
    <w:rsid w:val="00F80546"/>
    <w:rsid w:val="00F805FB"/>
    <w:rsid w:val="00F80BA4"/>
    <w:rsid w:val="00F81E4F"/>
    <w:rsid w:val="00F82751"/>
    <w:rsid w:val="00F82C75"/>
    <w:rsid w:val="00F82E45"/>
    <w:rsid w:val="00F8301F"/>
    <w:rsid w:val="00F84BD2"/>
    <w:rsid w:val="00F852CB"/>
    <w:rsid w:val="00F853AC"/>
    <w:rsid w:val="00F862C1"/>
    <w:rsid w:val="00F866A8"/>
    <w:rsid w:val="00F87447"/>
    <w:rsid w:val="00F87725"/>
    <w:rsid w:val="00F90125"/>
    <w:rsid w:val="00F908D7"/>
    <w:rsid w:val="00F90904"/>
    <w:rsid w:val="00F90B4B"/>
    <w:rsid w:val="00F91726"/>
    <w:rsid w:val="00F924F8"/>
    <w:rsid w:val="00F929C4"/>
    <w:rsid w:val="00F93595"/>
    <w:rsid w:val="00F93CBA"/>
    <w:rsid w:val="00F94903"/>
    <w:rsid w:val="00F94A7A"/>
    <w:rsid w:val="00F94B5B"/>
    <w:rsid w:val="00F95345"/>
    <w:rsid w:val="00F96C62"/>
    <w:rsid w:val="00F9700E"/>
    <w:rsid w:val="00F97E16"/>
    <w:rsid w:val="00FA0E08"/>
    <w:rsid w:val="00FA0F62"/>
    <w:rsid w:val="00FA1A77"/>
    <w:rsid w:val="00FA1B1E"/>
    <w:rsid w:val="00FA22C2"/>
    <w:rsid w:val="00FA3194"/>
    <w:rsid w:val="00FA492C"/>
    <w:rsid w:val="00FA6147"/>
    <w:rsid w:val="00FA62EA"/>
    <w:rsid w:val="00FA69E8"/>
    <w:rsid w:val="00FA6D01"/>
    <w:rsid w:val="00FA7B15"/>
    <w:rsid w:val="00FB0497"/>
    <w:rsid w:val="00FB0E51"/>
    <w:rsid w:val="00FB0EAB"/>
    <w:rsid w:val="00FB1085"/>
    <w:rsid w:val="00FB12F6"/>
    <w:rsid w:val="00FB1491"/>
    <w:rsid w:val="00FB1CDA"/>
    <w:rsid w:val="00FB205A"/>
    <w:rsid w:val="00FB2E3D"/>
    <w:rsid w:val="00FB50D9"/>
    <w:rsid w:val="00FB5F45"/>
    <w:rsid w:val="00FB703C"/>
    <w:rsid w:val="00FB7989"/>
    <w:rsid w:val="00FC02BC"/>
    <w:rsid w:val="00FC0D77"/>
    <w:rsid w:val="00FC138C"/>
    <w:rsid w:val="00FC1BAF"/>
    <w:rsid w:val="00FC1E68"/>
    <w:rsid w:val="00FC1FA7"/>
    <w:rsid w:val="00FC1FAC"/>
    <w:rsid w:val="00FC29DB"/>
    <w:rsid w:val="00FC32C0"/>
    <w:rsid w:val="00FC33A6"/>
    <w:rsid w:val="00FC4C33"/>
    <w:rsid w:val="00FC5588"/>
    <w:rsid w:val="00FC599E"/>
    <w:rsid w:val="00FC5D2A"/>
    <w:rsid w:val="00FC5DDC"/>
    <w:rsid w:val="00FC648D"/>
    <w:rsid w:val="00FC6A7A"/>
    <w:rsid w:val="00FD04FE"/>
    <w:rsid w:val="00FD087A"/>
    <w:rsid w:val="00FD08D3"/>
    <w:rsid w:val="00FD1024"/>
    <w:rsid w:val="00FD1695"/>
    <w:rsid w:val="00FD1CF9"/>
    <w:rsid w:val="00FD210D"/>
    <w:rsid w:val="00FD25F2"/>
    <w:rsid w:val="00FD28DB"/>
    <w:rsid w:val="00FD2A3B"/>
    <w:rsid w:val="00FD2B0A"/>
    <w:rsid w:val="00FD2FC7"/>
    <w:rsid w:val="00FD38B8"/>
    <w:rsid w:val="00FD3A9C"/>
    <w:rsid w:val="00FD3CC1"/>
    <w:rsid w:val="00FD3E78"/>
    <w:rsid w:val="00FD4251"/>
    <w:rsid w:val="00FD44E9"/>
    <w:rsid w:val="00FD5861"/>
    <w:rsid w:val="00FD59A6"/>
    <w:rsid w:val="00FE010B"/>
    <w:rsid w:val="00FE06A3"/>
    <w:rsid w:val="00FE0D13"/>
    <w:rsid w:val="00FE1421"/>
    <w:rsid w:val="00FE39B1"/>
    <w:rsid w:val="00FE4DBC"/>
    <w:rsid w:val="00FE5AF1"/>
    <w:rsid w:val="00FE5C02"/>
    <w:rsid w:val="00FE5D5E"/>
    <w:rsid w:val="00FE5DE4"/>
    <w:rsid w:val="00FE7521"/>
    <w:rsid w:val="00FE7B1E"/>
    <w:rsid w:val="00FF1F41"/>
    <w:rsid w:val="00FF2DF1"/>
    <w:rsid w:val="00FF3B4D"/>
    <w:rsid w:val="00FF3EB6"/>
    <w:rsid w:val="00FF4338"/>
    <w:rsid w:val="00FF45F3"/>
    <w:rsid w:val="00FF488E"/>
    <w:rsid w:val="00FF4C22"/>
    <w:rsid w:val="00FF52CE"/>
    <w:rsid w:val="00FF53CE"/>
    <w:rsid w:val="00FF55E7"/>
    <w:rsid w:val="00FF5AEB"/>
    <w:rsid w:val="00FF6520"/>
    <w:rsid w:val="00FF746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4E8A6"/>
  <w15:docId w15:val="{A18A0437-9B5D-4812-9769-73B21378D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E6C"/>
    <w:pPr>
      <w:spacing w:after="120" w:line="240" w:lineRule="auto"/>
    </w:pPr>
    <w:rPr>
      <w:rFonts w:ascii="Times New Roman" w:hAnsi="Times New Roman"/>
      <w:sz w:val="32"/>
    </w:rPr>
  </w:style>
  <w:style w:type="paragraph" w:styleId="Heading1">
    <w:name w:val="heading 1"/>
    <w:basedOn w:val="Normal"/>
    <w:next w:val="Normal"/>
    <w:link w:val="Heading1Char"/>
    <w:uiPriority w:val="9"/>
    <w:qFormat/>
    <w:rsid w:val="000C0372"/>
    <w:pPr>
      <w:keepNext/>
      <w:keepLines/>
      <w:pageBreakBefore/>
      <w:spacing w:after="360"/>
      <w:jc w:val="center"/>
      <w:outlineLvl w:val="0"/>
    </w:pPr>
    <w:rPr>
      <w:rFonts w:eastAsiaTheme="majorEastAsia" w:cstheme="majorBidi"/>
      <w:b/>
      <w:bCs/>
      <w:i/>
      <w:color w:val="000000" w:themeColor="text1"/>
      <w:sz w:val="36"/>
      <w:szCs w:val="28"/>
    </w:rPr>
  </w:style>
  <w:style w:type="paragraph" w:styleId="Heading2">
    <w:name w:val="heading 2"/>
    <w:basedOn w:val="Normal"/>
    <w:next w:val="Heading3"/>
    <w:link w:val="Heading2Char"/>
    <w:uiPriority w:val="9"/>
    <w:unhideWhenUsed/>
    <w:qFormat/>
    <w:rsid w:val="005C5916"/>
    <w:pPr>
      <w:keepLines/>
      <w:outlineLvl w:val="1"/>
    </w:pPr>
    <w:rPr>
      <w:rFonts w:eastAsiaTheme="majorEastAsia" w:cstheme="majorBidi"/>
      <w:bCs/>
      <w:color w:val="000000" w:themeColor="text1"/>
      <w:szCs w:val="26"/>
    </w:rPr>
  </w:style>
  <w:style w:type="paragraph" w:styleId="Heading3">
    <w:name w:val="heading 3"/>
    <w:basedOn w:val="Normal"/>
    <w:next w:val="Heading4"/>
    <w:link w:val="Heading3Char"/>
    <w:uiPriority w:val="9"/>
    <w:unhideWhenUsed/>
    <w:qFormat/>
    <w:rsid w:val="002D2E6C"/>
    <w:pPr>
      <w:shd w:val="clear" w:color="auto" w:fill="FFFFFF"/>
      <w:spacing w:before="180" w:after="240"/>
      <w:outlineLvl w:val="2"/>
    </w:pPr>
    <w:rPr>
      <w:rFonts w:ascii="Arial" w:eastAsiaTheme="majorEastAsia" w:hAnsi="Arial" w:cs="Arial"/>
      <w:b/>
      <w:bCs/>
      <w:i/>
      <w:color w:val="222222"/>
      <w:sz w:val="40"/>
      <w:szCs w:val="36"/>
    </w:rPr>
  </w:style>
  <w:style w:type="paragraph" w:styleId="Heading4">
    <w:name w:val="heading 4"/>
    <w:basedOn w:val="Normal"/>
    <w:link w:val="Heading4Char"/>
    <w:uiPriority w:val="9"/>
    <w:unhideWhenUsed/>
    <w:qFormat/>
    <w:rsid w:val="00BE21AB"/>
    <w:pPr>
      <w:keepNext/>
      <w:keepLines/>
      <w:numPr>
        <w:numId w:val="5"/>
      </w:numPr>
      <w:tabs>
        <w:tab w:val="left" w:pos="720"/>
        <w:tab w:val="left" w:pos="900"/>
        <w:tab w:val="left" w:pos="1080"/>
        <w:tab w:val="left" w:pos="1260"/>
        <w:tab w:val="left" w:pos="1440"/>
      </w:tabs>
      <w:ind w:left="360"/>
      <w:outlineLvl w:val="3"/>
    </w:pPr>
    <w:rPr>
      <w:rFonts w:eastAsiaTheme="majorEastAsia" w:cstheme="majorBidi"/>
      <w:bCs/>
      <w:iCs/>
      <w:color w:val="000000" w:themeColor="text1"/>
    </w:rPr>
  </w:style>
  <w:style w:type="paragraph" w:styleId="Heading5">
    <w:name w:val="heading 5"/>
    <w:basedOn w:val="Normal"/>
    <w:next w:val="Normal"/>
    <w:link w:val="Heading5Char"/>
    <w:uiPriority w:val="9"/>
    <w:semiHidden/>
    <w:unhideWhenUsed/>
    <w:qFormat/>
    <w:rsid w:val="0050601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7">
    <w:name w:val="heading 7"/>
    <w:basedOn w:val="Normal"/>
    <w:link w:val="Heading7Char"/>
    <w:uiPriority w:val="9"/>
    <w:unhideWhenUsed/>
    <w:qFormat/>
    <w:rsid w:val="00931DFB"/>
    <w:pPr>
      <w:keepLines/>
      <w:numPr>
        <w:numId w:val="2"/>
      </w:numPr>
      <w:tabs>
        <w:tab w:val="left" w:pos="3960"/>
        <w:tab w:val="left" w:pos="7560"/>
        <w:tab w:val="left" w:pos="9000"/>
      </w:tabs>
      <w:contextualSpacing/>
      <w:outlineLvl w:val="6"/>
    </w:pPr>
    <w:rPr>
      <w:rFonts w:eastAsiaTheme="majorEastAsia"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5916"/>
    <w:rPr>
      <w:rFonts w:ascii="Times New Roman" w:eastAsiaTheme="majorEastAsia" w:hAnsi="Times New Roman" w:cstheme="majorBidi"/>
      <w:bCs/>
      <w:color w:val="000000" w:themeColor="text1"/>
      <w:sz w:val="24"/>
      <w:szCs w:val="26"/>
    </w:rPr>
  </w:style>
  <w:style w:type="character" w:customStyle="1" w:styleId="Heading1Char">
    <w:name w:val="Heading 1 Char"/>
    <w:basedOn w:val="DefaultParagraphFont"/>
    <w:link w:val="Heading1"/>
    <w:uiPriority w:val="9"/>
    <w:rsid w:val="000C0372"/>
    <w:rPr>
      <w:rFonts w:ascii="Bookman Old Style" w:eastAsiaTheme="majorEastAsia" w:hAnsi="Bookman Old Style" w:cstheme="majorBidi"/>
      <w:b/>
      <w:bCs/>
      <w:i/>
      <w:color w:val="000000" w:themeColor="text1"/>
      <w:sz w:val="36"/>
      <w:szCs w:val="28"/>
    </w:rPr>
  </w:style>
  <w:style w:type="character" w:customStyle="1" w:styleId="Heading3Char">
    <w:name w:val="Heading 3 Char"/>
    <w:basedOn w:val="DefaultParagraphFont"/>
    <w:link w:val="Heading3"/>
    <w:uiPriority w:val="9"/>
    <w:rsid w:val="002D2E6C"/>
    <w:rPr>
      <w:rFonts w:ascii="Arial" w:eastAsiaTheme="majorEastAsia" w:hAnsi="Arial" w:cs="Arial"/>
      <w:b/>
      <w:bCs/>
      <w:i/>
      <w:color w:val="222222"/>
      <w:sz w:val="40"/>
      <w:szCs w:val="36"/>
      <w:shd w:val="clear" w:color="auto" w:fill="FFFFFF"/>
    </w:rPr>
  </w:style>
  <w:style w:type="character" w:customStyle="1" w:styleId="Heading4Char">
    <w:name w:val="Heading 4 Char"/>
    <w:basedOn w:val="DefaultParagraphFont"/>
    <w:link w:val="Heading4"/>
    <w:uiPriority w:val="9"/>
    <w:rsid w:val="00BE21AB"/>
    <w:rPr>
      <w:rFonts w:ascii="Times New Roman" w:eastAsiaTheme="majorEastAsia" w:hAnsi="Times New Roman" w:cstheme="majorBidi"/>
      <w:bCs/>
      <w:iCs/>
      <w:color w:val="000000" w:themeColor="text1"/>
      <w:sz w:val="24"/>
    </w:rPr>
  </w:style>
  <w:style w:type="character" w:customStyle="1" w:styleId="Heading7Char">
    <w:name w:val="Heading 7 Char"/>
    <w:basedOn w:val="DefaultParagraphFont"/>
    <w:link w:val="Heading7"/>
    <w:uiPriority w:val="9"/>
    <w:rsid w:val="00931DFB"/>
    <w:rPr>
      <w:rFonts w:ascii="Times New Roman" w:eastAsiaTheme="majorEastAsia" w:hAnsi="Times New Roman" w:cstheme="majorBidi"/>
      <w:i/>
      <w:iCs/>
      <w:color w:val="000000" w:themeColor="text1"/>
      <w:sz w:val="24"/>
    </w:rPr>
  </w:style>
  <w:style w:type="numbering" w:customStyle="1" w:styleId="Style1">
    <w:name w:val="Style1"/>
    <w:uiPriority w:val="99"/>
    <w:rsid w:val="00CC1366"/>
    <w:pPr>
      <w:numPr>
        <w:numId w:val="1"/>
      </w:numPr>
    </w:pPr>
  </w:style>
  <w:style w:type="paragraph" w:styleId="BalloonText">
    <w:name w:val="Balloon Text"/>
    <w:basedOn w:val="Normal"/>
    <w:link w:val="BalloonTextChar"/>
    <w:uiPriority w:val="99"/>
    <w:semiHidden/>
    <w:unhideWhenUsed/>
    <w:rsid w:val="000C037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0372"/>
    <w:rPr>
      <w:rFonts w:ascii="Tahoma" w:hAnsi="Tahoma" w:cs="Tahoma"/>
      <w:sz w:val="16"/>
      <w:szCs w:val="16"/>
    </w:rPr>
  </w:style>
  <w:style w:type="paragraph" w:customStyle="1" w:styleId="comment-content1">
    <w:name w:val="comment-content1"/>
    <w:basedOn w:val="Normal"/>
    <w:rsid w:val="00C76393"/>
    <w:pPr>
      <w:spacing w:after="89"/>
      <w:jc w:val="both"/>
    </w:pPr>
    <w:rPr>
      <w:rFonts w:eastAsia="Times New Roman" w:cs="Times New Roman"/>
      <w:szCs w:val="24"/>
    </w:rPr>
  </w:style>
  <w:style w:type="character" w:styleId="Emphasis">
    <w:name w:val="Emphasis"/>
    <w:basedOn w:val="DefaultParagraphFont"/>
    <w:uiPriority w:val="20"/>
    <w:qFormat/>
    <w:rsid w:val="00B416A7"/>
    <w:rPr>
      <w:rFonts w:ascii="Segoe UI Semibold" w:hAnsi="Segoe UI Semibold"/>
      <w:iCs/>
      <w:sz w:val="28"/>
    </w:rPr>
  </w:style>
  <w:style w:type="paragraph" w:styleId="NormalWeb">
    <w:name w:val="Normal (Web)"/>
    <w:basedOn w:val="Normal"/>
    <w:uiPriority w:val="99"/>
    <w:semiHidden/>
    <w:unhideWhenUsed/>
    <w:rsid w:val="00D173CB"/>
    <w:pPr>
      <w:spacing w:before="100" w:beforeAutospacing="1" w:after="100" w:afterAutospacing="1"/>
    </w:pPr>
    <w:rPr>
      <w:rFonts w:eastAsia="Times New Roman" w:cs="Times New Roman"/>
      <w:szCs w:val="24"/>
    </w:rPr>
  </w:style>
  <w:style w:type="character" w:customStyle="1" w:styleId="text">
    <w:name w:val="text"/>
    <w:basedOn w:val="DefaultParagraphFont"/>
    <w:rsid w:val="00D173CB"/>
  </w:style>
  <w:style w:type="paragraph" w:styleId="EndnoteText">
    <w:name w:val="endnote text"/>
    <w:basedOn w:val="Normal"/>
    <w:link w:val="EndnoteTextChar"/>
    <w:uiPriority w:val="99"/>
    <w:semiHidden/>
    <w:unhideWhenUsed/>
    <w:rsid w:val="0031344D"/>
    <w:pPr>
      <w:spacing w:after="0"/>
    </w:pPr>
    <w:rPr>
      <w:sz w:val="20"/>
      <w:szCs w:val="20"/>
    </w:rPr>
  </w:style>
  <w:style w:type="character" w:customStyle="1" w:styleId="EndnoteTextChar">
    <w:name w:val="Endnote Text Char"/>
    <w:basedOn w:val="DefaultParagraphFont"/>
    <w:link w:val="EndnoteText"/>
    <w:uiPriority w:val="99"/>
    <w:semiHidden/>
    <w:rsid w:val="0031344D"/>
    <w:rPr>
      <w:rFonts w:ascii="Times New Roman" w:hAnsi="Times New Roman"/>
      <w:sz w:val="20"/>
      <w:szCs w:val="20"/>
    </w:rPr>
  </w:style>
  <w:style w:type="character" w:styleId="EndnoteReference">
    <w:name w:val="endnote reference"/>
    <w:basedOn w:val="DefaultParagraphFont"/>
    <w:uiPriority w:val="99"/>
    <w:semiHidden/>
    <w:unhideWhenUsed/>
    <w:rsid w:val="0031344D"/>
    <w:rPr>
      <w:vertAlign w:val="superscript"/>
    </w:rPr>
  </w:style>
  <w:style w:type="character" w:styleId="Hyperlink">
    <w:name w:val="Hyperlink"/>
    <w:basedOn w:val="DefaultParagraphFont"/>
    <w:uiPriority w:val="99"/>
    <w:unhideWhenUsed/>
    <w:rsid w:val="00536927"/>
    <w:rPr>
      <w:color w:val="0000FF"/>
      <w:u w:val="single"/>
    </w:rPr>
  </w:style>
  <w:style w:type="character" w:styleId="Strong">
    <w:name w:val="Strong"/>
    <w:basedOn w:val="DefaultParagraphFont"/>
    <w:uiPriority w:val="22"/>
    <w:qFormat/>
    <w:rsid w:val="00967D02"/>
    <w:rPr>
      <w:b/>
      <w:bCs/>
    </w:rPr>
  </w:style>
  <w:style w:type="character" w:customStyle="1" w:styleId="fn">
    <w:name w:val="fn"/>
    <w:basedOn w:val="DefaultParagraphFont"/>
    <w:rsid w:val="00133692"/>
  </w:style>
  <w:style w:type="paragraph" w:styleId="ListParagraph">
    <w:name w:val="List Paragraph"/>
    <w:basedOn w:val="Normal"/>
    <w:uiPriority w:val="34"/>
    <w:qFormat/>
    <w:rsid w:val="00DA51D0"/>
    <w:pPr>
      <w:ind w:left="720"/>
      <w:contextualSpacing/>
    </w:pPr>
  </w:style>
  <w:style w:type="paragraph" w:styleId="FootnoteText">
    <w:name w:val="footnote text"/>
    <w:basedOn w:val="Normal"/>
    <w:link w:val="FootnoteTextChar"/>
    <w:uiPriority w:val="99"/>
    <w:semiHidden/>
    <w:unhideWhenUsed/>
    <w:rsid w:val="00E26029"/>
    <w:pPr>
      <w:spacing w:after="0"/>
      <w:jc w:val="both"/>
    </w:pPr>
    <w:rPr>
      <w:rFonts w:ascii="Bookman Old Style" w:hAnsi="Bookman Old Style" w:cs="Times New Roman"/>
      <w:sz w:val="20"/>
      <w:szCs w:val="20"/>
    </w:rPr>
  </w:style>
  <w:style w:type="character" w:customStyle="1" w:styleId="FootnoteTextChar">
    <w:name w:val="Footnote Text Char"/>
    <w:basedOn w:val="DefaultParagraphFont"/>
    <w:link w:val="FootnoteText"/>
    <w:uiPriority w:val="99"/>
    <w:semiHidden/>
    <w:rsid w:val="00E26029"/>
    <w:rPr>
      <w:rFonts w:ascii="Bookman Old Style" w:hAnsi="Bookman Old Style" w:cs="Times New Roman"/>
      <w:sz w:val="20"/>
      <w:szCs w:val="20"/>
    </w:rPr>
  </w:style>
  <w:style w:type="character" w:styleId="FootnoteReference">
    <w:name w:val="footnote reference"/>
    <w:basedOn w:val="DefaultParagraphFont"/>
    <w:uiPriority w:val="99"/>
    <w:semiHidden/>
    <w:unhideWhenUsed/>
    <w:rsid w:val="00E26029"/>
    <w:rPr>
      <w:vertAlign w:val="superscript"/>
    </w:rPr>
  </w:style>
  <w:style w:type="paragraph" w:customStyle="1" w:styleId="chapter-2">
    <w:name w:val="chapter-2"/>
    <w:basedOn w:val="Normal"/>
    <w:rsid w:val="00FA492C"/>
    <w:pPr>
      <w:spacing w:before="100" w:beforeAutospacing="1" w:after="100" w:afterAutospacing="1"/>
    </w:pPr>
    <w:rPr>
      <w:rFonts w:eastAsia="Times New Roman" w:cs="Times New Roman"/>
      <w:szCs w:val="24"/>
    </w:rPr>
  </w:style>
  <w:style w:type="character" w:customStyle="1" w:styleId="small-caps">
    <w:name w:val="small-caps"/>
    <w:basedOn w:val="DefaultParagraphFont"/>
    <w:rsid w:val="00FA492C"/>
  </w:style>
  <w:style w:type="paragraph" w:customStyle="1" w:styleId="Endnote">
    <w:name w:val="Endnote"/>
    <w:basedOn w:val="EndnoteText"/>
    <w:link w:val="EndnoteChar"/>
    <w:qFormat/>
    <w:rsid w:val="005724C6"/>
    <w:pPr>
      <w:spacing w:after="60"/>
    </w:pPr>
    <w:rPr>
      <w:sz w:val="32"/>
      <w:lang w:bidi="en-US"/>
    </w:rPr>
  </w:style>
  <w:style w:type="character" w:customStyle="1" w:styleId="EndnoteChar">
    <w:name w:val="Endnote Char"/>
    <w:basedOn w:val="EndnoteTextChar"/>
    <w:link w:val="Endnote"/>
    <w:rsid w:val="005724C6"/>
    <w:rPr>
      <w:rFonts w:ascii="Times New Roman" w:hAnsi="Times New Roman"/>
      <w:sz w:val="32"/>
      <w:szCs w:val="20"/>
      <w:lang w:bidi="en-US"/>
    </w:rPr>
  </w:style>
  <w:style w:type="paragraph" w:styleId="Title">
    <w:name w:val="Title"/>
    <w:basedOn w:val="Normal"/>
    <w:link w:val="TitleChar"/>
    <w:qFormat/>
    <w:rsid w:val="00D0251A"/>
    <w:pPr>
      <w:spacing w:after="60"/>
      <w:jc w:val="center"/>
      <w:outlineLvl w:val="0"/>
    </w:pPr>
    <w:rPr>
      <w:rFonts w:ascii="Arial" w:eastAsia="Times New Roman" w:hAnsi="Arial" w:cs="Arial"/>
      <w:b/>
      <w:bCs/>
      <w:kern w:val="28"/>
      <w:szCs w:val="32"/>
      <w:u w:val="thick"/>
    </w:rPr>
  </w:style>
  <w:style w:type="character" w:customStyle="1" w:styleId="TitleChar">
    <w:name w:val="Title Char"/>
    <w:basedOn w:val="DefaultParagraphFont"/>
    <w:link w:val="Title"/>
    <w:rsid w:val="00D0251A"/>
    <w:rPr>
      <w:rFonts w:ascii="Arial" w:eastAsia="Times New Roman" w:hAnsi="Arial" w:cs="Arial"/>
      <w:b/>
      <w:bCs/>
      <w:kern w:val="28"/>
      <w:sz w:val="32"/>
      <w:szCs w:val="32"/>
      <w:u w:val="thick"/>
    </w:rPr>
  </w:style>
  <w:style w:type="character" w:customStyle="1" w:styleId="a">
    <w:name w:val="a"/>
    <w:basedOn w:val="DefaultParagraphFont"/>
    <w:rsid w:val="007C7450"/>
  </w:style>
  <w:style w:type="character" w:customStyle="1" w:styleId="l6">
    <w:name w:val="l6"/>
    <w:basedOn w:val="DefaultParagraphFont"/>
    <w:rsid w:val="000A1FBB"/>
  </w:style>
  <w:style w:type="character" w:customStyle="1" w:styleId="l10">
    <w:name w:val="l10"/>
    <w:basedOn w:val="DefaultParagraphFont"/>
    <w:rsid w:val="000A1FBB"/>
  </w:style>
  <w:style w:type="character" w:customStyle="1" w:styleId="l8">
    <w:name w:val="l8"/>
    <w:basedOn w:val="DefaultParagraphFont"/>
    <w:rsid w:val="000A1FBB"/>
  </w:style>
  <w:style w:type="character" w:customStyle="1" w:styleId="l11">
    <w:name w:val="l11"/>
    <w:basedOn w:val="DefaultParagraphFont"/>
    <w:rsid w:val="000A1FBB"/>
  </w:style>
  <w:style w:type="character" w:customStyle="1" w:styleId="l7">
    <w:name w:val="l7"/>
    <w:basedOn w:val="DefaultParagraphFont"/>
    <w:rsid w:val="000A1FBB"/>
  </w:style>
  <w:style w:type="character" w:customStyle="1" w:styleId="l9">
    <w:name w:val="l9"/>
    <w:basedOn w:val="DefaultParagraphFont"/>
    <w:rsid w:val="000A1FBB"/>
  </w:style>
  <w:style w:type="character" w:customStyle="1" w:styleId="Heading5Char">
    <w:name w:val="Heading 5 Char"/>
    <w:basedOn w:val="DefaultParagraphFont"/>
    <w:link w:val="Heading5"/>
    <w:uiPriority w:val="9"/>
    <w:semiHidden/>
    <w:rsid w:val="00506014"/>
    <w:rPr>
      <w:rFonts w:asciiTheme="majorHAnsi" w:eastAsiaTheme="majorEastAsia" w:hAnsiTheme="majorHAnsi" w:cstheme="majorBidi"/>
      <w:color w:val="365F91" w:themeColor="accent1" w:themeShade="BF"/>
      <w:sz w:val="32"/>
    </w:rPr>
  </w:style>
  <w:style w:type="paragraph" w:styleId="Header">
    <w:name w:val="header"/>
    <w:basedOn w:val="Normal"/>
    <w:link w:val="HeaderChar"/>
    <w:uiPriority w:val="99"/>
    <w:unhideWhenUsed/>
    <w:rsid w:val="004515C4"/>
    <w:pPr>
      <w:tabs>
        <w:tab w:val="center" w:pos="4680"/>
        <w:tab w:val="right" w:pos="9360"/>
      </w:tabs>
      <w:spacing w:after="0"/>
    </w:pPr>
  </w:style>
  <w:style w:type="character" w:customStyle="1" w:styleId="HeaderChar">
    <w:name w:val="Header Char"/>
    <w:basedOn w:val="DefaultParagraphFont"/>
    <w:link w:val="Header"/>
    <w:uiPriority w:val="99"/>
    <w:rsid w:val="004515C4"/>
    <w:rPr>
      <w:rFonts w:ascii="Times New Roman" w:hAnsi="Times New Roman"/>
      <w:sz w:val="32"/>
    </w:rPr>
  </w:style>
  <w:style w:type="paragraph" w:styleId="Footer">
    <w:name w:val="footer"/>
    <w:basedOn w:val="Normal"/>
    <w:link w:val="FooterChar"/>
    <w:uiPriority w:val="99"/>
    <w:unhideWhenUsed/>
    <w:rsid w:val="004515C4"/>
    <w:pPr>
      <w:tabs>
        <w:tab w:val="center" w:pos="4680"/>
        <w:tab w:val="right" w:pos="9360"/>
      </w:tabs>
      <w:spacing w:after="0"/>
    </w:pPr>
  </w:style>
  <w:style w:type="character" w:customStyle="1" w:styleId="FooterChar">
    <w:name w:val="Footer Char"/>
    <w:basedOn w:val="DefaultParagraphFont"/>
    <w:link w:val="Footer"/>
    <w:uiPriority w:val="99"/>
    <w:rsid w:val="004515C4"/>
    <w:rPr>
      <w:rFonts w:ascii="Times New Roman" w:hAnsi="Times New Roman"/>
      <w:sz w:val="32"/>
    </w:rPr>
  </w:style>
  <w:style w:type="character" w:customStyle="1" w:styleId="gd">
    <w:name w:val="gd"/>
    <w:basedOn w:val="DefaultParagraphFont"/>
    <w:rsid w:val="00CC6C81"/>
  </w:style>
  <w:style w:type="character" w:styleId="FollowedHyperlink">
    <w:name w:val="FollowedHyperlink"/>
    <w:basedOn w:val="DefaultParagraphFont"/>
    <w:uiPriority w:val="99"/>
    <w:semiHidden/>
    <w:unhideWhenUsed/>
    <w:rsid w:val="007634E6"/>
    <w:rPr>
      <w:color w:val="800080" w:themeColor="followedHyperlink"/>
      <w:u w:val="single"/>
    </w:rPr>
  </w:style>
  <w:style w:type="character" w:customStyle="1" w:styleId="style-jxf88hoflabel">
    <w:name w:val="style-jxf88hoflabel"/>
    <w:basedOn w:val="DefaultParagraphFont"/>
    <w:rsid w:val="00965BC1"/>
  </w:style>
  <w:style w:type="character" w:styleId="Mention">
    <w:name w:val="Mention"/>
    <w:basedOn w:val="DefaultParagraphFont"/>
    <w:uiPriority w:val="99"/>
    <w:semiHidden/>
    <w:unhideWhenUsed/>
    <w:rsid w:val="000710B8"/>
    <w:rPr>
      <w:color w:val="2B579A"/>
      <w:shd w:val="clear" w:color="auto" w:fill="E6E6E6"/>
    </w:rPr>
  </w:style>
  <w:style w:type="paragraph" w:styleId="BodyTextIndent">
    <w:name w:val="Body Text Indent"/>
    <w:basedOn w:val="Normal"/>
    <w:link w:val="BodyTextIndentChar"/>
    <w:semiHidden/>
    <w:unhideWhenUsed/>
    <w:rsid w:val="00BA4BB5"/>
    <w:pPr>
      <w:spacing w:after="0"/>
    </w:pPr>
    <w:rPr>
      <w:rFonts w:eastAsia="SimSun" w:cs="Times New Roman"/>
      <w:b/>
      <w:bCs/>
      <w:noProof/>
      <w:sz w:val="24"/>
      <w:szCs w:val="24"/>
      <w:lang w:val="ru-RU"/>
    </w:rPr>
  </w:style>
  <w:style w:type="character" w:customStyle="1" w:styleId="BodyTextIndentChar">
    <w:name w:val="Body Text Indent Char"/>
    <w:basedOn w:val="DefaultParagraphFont"/>
    <w:link w:val="BodyTextIndent"/>
    <w:semiHidden/>
    <w:rsid w:val="00BA4BB5"/>
    <w:rPr>
      <w:rFonts w:ascii="Times New Roman" w:eastAsia="SimSun" w:hAnsi="Times New Roman" w:cs="Times New Roman"/>
      <w:b/>
      <w:bCs/>
      <w:noProof/>
      <w:sz w:val="24"/>
      <w:szCs w:val="24"/>
      <w:lang w:val="ru-RU"/>
    </w:rPr>
  </w:style>
  <w:style w:type="character" w:styleId="UnresolvedMention">
    <w:name w:val="Unresolved Mention"/>
    <w:basedOn w:val="DefaultParagraphFont"/>
    <w:uiPriority w:val="99"/>
    <w:semiHidden/>
    <w:unhideWhenUsed/>
    <w:rsid w:val="001F5D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023">
      <w:bodyDiv w:val="1"/>
      <w:marLeft w:val="0"/>
      <w:marRight w:val="0"/>
      <w:marTop w:val="0"/>
      <w:marBottom w:val="0"/>
      <w:divBdr>
        <w:top w:val="none" w:sz="0" w:space="0" w:color="auto"/>
        <w:left w:val="none" w:sz="0" w:space="0" w:color="auto"/>
        <w:bottom w:val="none" w:sz="0" w:space="0" w:color="auto"/>
        <w:right w:val="none" w:sz="0" w:space="0" w:color="auto"/>
      </w:divBdr>
    </w:div>
    <w:div w:id="17826323">
      <w:bodyDiv w:val="1"/>
      <w:marLeft w:val="0"/>
      <w:marRight w:val="0"/>
      <w:marTop w:val="0"/>
      <w:marBottom w:val="0"/>
      <w:divBdr>
        <w:top w:val="none" w:sz="0" w:space="0" w:color="auto"/>
        <w:left w:val="none" w:sz="0" w:space="0" w:color="auto"/>
        <w:bottom w:val="none" w:sz="0" w:space="0" w:color="auto"/>
        <w:right w:val="none" w:sz="0" w:space="0" w:color="auto"/>
      </w:divBdr>
    </w:div>
    <w:div w:id="19168690">
      <w:bodyDiv w:val="1"/>
      <w:marLeft w:val="0"/>
      <w:marRight w:val="0"/>
      <w:marTop w:val="0"/>
      <w:marBottom w:val="0"/>
      <w:divBdr>
        <w:top w:val="none" w:sz="0" w:space="0" w:color="auto"/>
        <w:left w:val="none" w:sz="0" w:space="0" w:color="auto"/>
        <w:bottom w:val="none" w:sz="0" w:space="0" w:color="auto"/>
        <w:right w:val="none" w:sz="0" w:space="0" w:color="auto"/>
      </w:divBdr>
    </w:div>
    <w:div w:id="26293954">
      <w:bodyDiv w:val="1"/>
      <w:marLeft w:val="0"/>
      <w:marRight w:val="0"/>
      <w:marTop w:val="0"/>
      <w:marBottom w:val="0"/>
      <w:divBdr>
        <w:top w:val="none" w:sz="0" w:space="0" w:color="auto"/>
        <w:left w:val="none" w:sz="0" w:space="0" w:color="auto"/>
        <w:bottom w:val="none" w:sz="0" w:space="0" w:color="auto"/>
        <w:right w:val="none" w:sz="0" w:space="0" w:color="auto"/>
      </w:divBdr>
    </w:div>
    <w:div w:id="30545122">
      <w:bodyDiv w:val="1"/>
      <w:marLeft w:val="0"/>
      <w:marRight w:val="0"/>
      <w:marTop w:val="0"/>
      <w:marBottom w:val="0"/>
      <w:divBdr>
        <w:top w:val="none" w:sz="0" w:space="0" w:color="auto"/>
        <w:left w:val="none" w:sz="0" w:space="0" w:color="auto"/>
        <w:bottom w:val="none" w:sz="0" w:space="0" w:color="auto"/>
        <w:right w:val="none" w:sz="0" w:space="0" w:color="auto"/>
      </w:divBdr>
    </w:div>
    <w:div w:id="47799491">
      <w:bodyDiv w:val="1"/>
      <w:marLeft w:val="0"/>
      <w:marRight w:val="0"/>
      <w:marTop w:val="0"/>
      <w:marBottom w:val="0"/>
      <w:divBdr>
        <w:top w:val="none" w:sz="0" w:space="0" w:color="auto"/>
        <w:left w:val="none" w:sz="0" w:space="0" w:color="auto"/>
        <w:bottom w:val="none" w:sz="0" w:space="0" w:color="auto"/>
        <w:right w:val="none" w:sz="0" w:space="0" w:color="auto"/>
      </w:divBdr>
      <w:divsChild>
        <w:div w:id="1023635103">
          <w:marLeft w:val="0"/>
          <w:marRight w:val="0"/>
          <w:marTop w:val="0"/>
          <w:marBottom w:val="0"/>
          <w:divBdr>
            <w:top w:val="none" w:sz="0" w:space="0" w:color="auto"/>
            <w:left w:val="none" w:sz="0" w:space="0" w:color="auto"/>
            <w:bottom w:val="none" w:sz="0" w:space="0" w:color="auto"/>
            <w:right w:val="none" w:sz="0" w:space="0" w:color="auto"/>
          </w:divBdr>
          <w:divsChild>
            <w:div w:id="1682506977">
              <w:marLeft w:val="0"/>
              <w:marRight w:val="0"/>
              <w:marTop w:val="0"/>
              <w:marBottom w:val="0"/>
              <w:divBdr>
                <w:top w:val="none" w:sz="0" w:space="0" w:color="auto"/>
                <w:left w:val="none" w:sz="0" w:space="0" w:color="auto"/>
                <w:bottom w:val="none" w:sz="0" w:space="0" w:color="auto"/>
                <w:right w:val="none" w:sz="0" w:space="0" w:color="auto"/>
              </w:divBdr>
              <w:divsChild>
                <w:div w:id="276571798">
                  <w:marLeft w:val="0"/>
                  <w:marRight w:val="0"/>
                  <w:marTop w:val="0"/>
                  <w:marBottom w:val="0"/>
                  <w:divBdr>
                    <w:top w:val="none" w:sz="0" w:space="0" w:color="auto"/>
                    <w:left w:val="none" w:sz="0" w:space="0" w:color="auto"/>
                    <w:bottom w:val="none" w:sz="0" w:space="0" w:color="auto"/>
                    <w:right w:val="none" w:sz="0" w:space="0" w:color="auto"/>
                  </w:divBdr>
                  <w:divsChild>
                    <w:div w:id="1920021124">
                      <w:marLeft w:val="0"/>
                      <w:marRight w:val="0"/>
                      <w:marTop w:val="0"/>
                      <w:marBottom w:val="0"/>
                      <w:divBdr>
                        <w:top w:val="none" w:sz="0" w:space="0" w:color="auto"/>
                        <w:left w:val="none" w:sz="0" w:space="0" w:color="auto"/>
                        <w:bottom w:val="none" w:sz="0" w:space="0" w:color="auto"/>
                        <w:right w:val="none" w:sz="0" w:space="0" w:color="auto"/>
                      </w:divBdr>
                      <w:divsChild>
                        <w:div w:id="715853297">
                          <w:marLeft w:val="0"/>
                          <w:marRight w:val="0"/>
                          <w:marTop w:val="0"/>
                          <w:marBottom w:val="0"/>
                          <w:divBdr>
                            <w:top w:val="none" w:sz="0" w:space="0" w:color="auto"/>
                            <w:left w:val="none" w:sz="0" w:space="0" w:color="auto"/>
                            <w:bottom w:val="none" w:sz="0" w:space="0" w:color="auto"/>
                            <w:right w:val="none" w:sz="0" w:space="0" w:color="auto"/>
                          </w:divBdr>
                          <w:divsChild>
                            <w:div w:id="1484807683">
                              <w:marLeft w:val="0"/>
                              <w:marRight w:val="0"/>
                              <w:marTop w:val="0"/>
                              <w:marBottom w:val="0"/>
                              <w:divBdr>
                                <w:top w:val="none" w:sz="0" w:space="0" w:color="auto"/>
                                <w:left w:val="none" w:sz="0" w:space="0" w:color="auto"/>
                                <w:bottom w:val="none" w:sz="0" w:space="0" w:color="auto"/>
                                <w:right w:val="none" w:sz="0" w:space="0" w:color="auto"/>
                              </w:divBdr>
                              <w:divsChild>
                                <w:div w:id="792091817">
                                  <w:marLeft w:val="0"/>
                                  <w:marRight w:val="0"/>
                                  <w:marTop w:val="0"/>
                                  <w:marBottom w:val="0"/>
                                  <w:divBdr>
                                    <w:top w:val="none" w:sz="0" w:space="0" w:color="auto"/>
                                    <w:left w:val="none" w:sz="0" w:space="0" w:color="auto"/>
                                    <w:bottom w:val="none" w:sz="0" w:space="0" w:color="auto"/>
                                    <w:right w:val="none" w:sz="0" w:space="0" w:color="auto"/>
                                  </w:divBdr>
                                  <w:divsChild>
                                    <w:div w:id="174343154">
                                      <w:marLeft w:val="0"/>
                                      <w:marRight w:val="0"/>
                                      <w:marTop w:val="0"/>
                                      <w:marBottom w:val="0"/>
                                      <w:divBdr>
                                        <w:top w:val="none" w:sz="0" w:space="0" w:color="auto"/>
                                        <w:left w:val="none" w:sz="0" w:space="0" w:color="auto"/>
                                        <w:bottom w:val="none" w:sz="0" w:space="0" w:color="auto"/>
                                        <w:right w:val="none" w:sz="0" w:space="0" w:color="auto"/>
                                      </w:divBdr>
                                      <w:divsChild>
                                        <w:div w:id="372970077">
                                          <w:marLeft w:val="0"/>
                                          <w:marRight w:val="0"/>
                                          <w:marTop w:val="0"/>
                                          <w:marBottom w:val="0"/>
                                          <w:divBdr>
                                            <w:top w:val="none" w:sz="0" w:space="0" w:color="auto"/>
                                            <w:left w:val="none" w:sz="0" w:space="0" w:color="auto"/>
                                            <w:bottom w:val="none" w:sz="0" w:space="0" w:color="auto"/>
                                            <w:right w:val="none" w:sz="0" w:space="0" w:color="auto"/>
                                          </w:divBdr>
                                          <w:divsChild>
                                            <w:div w:id="1412193641">
                                              <w:marLeft w:val="0"/>
                                              <w:marRight w:val="0"/>
                                              <w:marTop w:val="0"/>
                                              <w:marBottom w:val="0"/>
                                              <w:divBdr>
                                                <w:top w:val="none" w:sz="0" w:space="0" w:color="auto"/>
                                                <w:left w:val="none" w:sz="0" w:space="0" w:color="auto"/>
                                                <w:bottom w:val="none" w:sz="0" w:space="0" w:color="auto"/>
                                                <w:right w:val="none" w:sz="0" w:space="0" w:color="auto"/>
                                              </w:divBdr>
                                              <w:divsChild>
                                                <w:div w:id="376781814">
                                                  <w:marLeft w:val="0"/>
                                                  <w:marRight w:val="0"/>
                                                  <w:marTop w:val="0"/>
                                                  <w:marBottom w:val="0"/>
                                                  <w:divBdr>
                                                    <w:top w:val="none" w:sz="0" w:space="0" w:color="auto"/>
                                                    <w:left w:val="none" w:sz="0" w:space="0" w:color="auto"/>
                                                    <w:bottom w:val="none" w:sz="0" w:space="0" w:color="auto"/>
                                                    <w:right w:val="none" w:sz="0" w:space="0" w:color="auto"/>
                                                  </w:divBdr>
                                                  <w:divsChild>
                                                    <w:div w:id="164203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2093730">
      <w:bodyDiv w:val="1"/>
      <w:marLeft w:val="0"/>
      <w:marRight w:val="0"/>
      <w:marTop w:val="0"/>
      <w:marBottom w:val="0"/>
      <w:divBdr>
        <w:top w:val="none" w:sz="0" w:space="0" w:color="auto"/>
        <w:left w:val="none" w:sz="0" w:space="0" w:color="auto"/>
        <w:bottom w:val="none" w:sz="0" w:space="0" w:color="auto"/>
        <w:right w:val="none" w:sz="0" w:space="0" w:color="auto"/>
      </w:divBdr>
    </w:div>
    <w:div w:id="81532154">
      <w:bodyDiv w:val="1"/>
      <w:marLeft w:val="0"/>
      <w:marRight w:val="0"/>
      <w:marTop w:val="0"/>
      <w:marBottom w:val="0"/>
      <w:divBdr>
        <w:top w:val="none" w:sz="0" w:space="0" w:color="auto"/>
        <w:left w:val="none" w:sz="0" w:space="0" w:color="auto"/>
        <w:bottom w:val="none" w:sz="0" w:space="0" w:color="auto"/>
        <w:right w:val="none" w:sz="0" w:space="0" w:color="auto"/>
      </w:divBdr>
    </w:div>
    <w:div w:id="96171466">
      <w:bodyDiv w:val="1"/>
      <w:marLeft w:val="0"/>
      <w:marRight w:val="0"/>
      <w:marTop w:val="0"/>
      <w:marBottom w:val="0"/>
      <w:divBdr>
        <w:top w:val="none" w:sz="0" w:space="0" w:color="auto"/>
        <w:left w:val="none" w:sz="0" w:space="0" w:color="auto"/>
        <w:bottom w:val="none" w:sz="0" w:space="0" w:color="auto"/>
        <w:right w:val="none" w:sz="0" w:space="0" w:color="auto"/>
      </w:divBdr>
    </w:div>
    <w:div w:id="101192055">
      <w:bodyDiv w:val="1"/>
      <w:marLeft w:val="0"/>
      <w:marRight w:val="0"/>
      <w:marTop w:val="0"/>
      <w:marBottom w:val="0"/>
      <w:divBdr>
        <w:top w:val="none" w:sz="0" w:space="0" w:color="auto"/>
        <w:left w:val="none" w:sz="0" w:space="0" w:color="auto"/>
        <w:bottom w:val="none" w:sz="0" w:space="0" w:color="auto"/>
        <w:right w:val="none" w:sz="0" w:space="0" w:color="auto"/>
      </w:divBdr>
    </w:div>
    <w:div w:id="114906662">
      <w:bodyDiv w:val="1"/>
      <w:marLeft w:val="0"/>
      <w:marRight w:val="0"/>
      <w:marTop w:val="0"/>
      <w:marBottom w:val="0"/>
      <w:divBdr>
        <w:top w:val="none" w:sz="0" w:space="0" w:color="auto"/>
        <w:left w:val="none" w:sz="0" w:space="0" w:color="auto"/>
        <w:bottom w:val="none" w:sz="0" w:space="0" w:color="auto"/>
        <w:right w:val="none" w:sz="0" w:space="0" w:color="auto"/>
      </w:divBdr>
    </w:div>
    <w:div w:id="143357944">
      <w:bodyDiv w:val="1"/>
      <w:marLeft w:val="0"/>
      <w:marRight w:val="0"/>
      <w:marTop w:val="0"/>
      <w:marBottom w:val="0"/>
      <w:divBdr>
        <w:top w:val="none" w:sz="0" w:space="0" w:color="auto"/>
        <w:left w:val="none" w:sz="0" w:space="0" w:color="auto"/>
        <w:bottom w:val="none" w:sz="0" w:space="0" w:color="auto"/>
        <w:right w:val="none" w:sz="0" w:space="0" w:color="auto"/>
      </w:divBdr>
    </w:div>
    <w:div w:id="204026500">
      <w:bodyDiv w:val="1"/>
      <w:marLeft w:val="0"/>
      <w:marRight w:val="0"/>
      <w:marTop w:val="0"/>
      <w:marBottom w:val="0"/>
      <w:divBdr>
        <w:top w:val="none" w:sz="0" w:space="0" w:color="auto"/>
        <w:left w:val="none" w:sz="0" w:space="0" w:color="auto"/>
        <w:bottom w:val="none" w:sz="0" w:space="0" w:color="auto"/>
        <w:right w:val="none" w:sz="0" w:space="0" w:color="auto"/>
      </w:divBdr>
    </w:div>
    <w:div w:id="233471367">
      <w:bodyDiv w:val="1"/>
      <w:marLeft w:val="0"/>
      <w:marRight w:val="0"/>
      <w:marTop w:val="0"/>
      <w:marBottom w:val="0"/>
      <w:divBdr>
        <w:top w:val="none" w:sz="0" w:space="0" w:color="auto"/>
        <w:left w:val="none" w:sz="0" w:space="0" w:color="auto"/>
        <w:bottom w:val="none" w:sz="0" w:space="0" w:color="auto"/>
        <w:right w:val="none" w:sz="0" w:space="0" w:color="auto"/>
      </w:divBdr>
    </w:div>
    <w:div w:id="295139809">
      <w:bodyDiv w:val="1"/>
      <w:marLeft w:val="0"/>
      <w:marRight w:val="0"/>
      <w:marTop w:val="0"/>
      <w:marBottom w:val="0"/>
      <w:divBdr>
        <w:top w:val="none" w:sz="0" w:space="0" w:color="auto"/>
        <w:left w:val="none" w:sz="0" w:space="0" w:color="auto"/>
        <w:bottom w:val="none" w:sz="0" w:space="0" w:color="auto"/>
        <w:right w:val="none" w:sz="0" w:space="0" w:color="auto"/>
      </w:divBdr>
      <w:divsChild>
        <w:div w:id="1613972111">
          <w:marLeft w:val="0"/>
          <w:marRight w:val="0"/>
          <w:marTop w:val="0"/>
          <w:marBottom w:val="150"/>
          <w:divBdr>
            <w:top w:val="none" w:sz="0" w:space="0" w:color="auto"/>
            <w:left w:val="none" w:sz="0" w:space="0" w:color="auto"/>
            <w:bottom w:val="none" w:sz="0" w:space="0" w:color="auto"/>
            <w:right w:val="none" w:sz="0" w:space="0" w:color="auto"/>
          </w:divBdr>
          <w:divsChild>
            <w:div w:id="1100681013">
              <w:marLeft w:val="0"/>
              <w:marRight w:val="0"/>
              <w:marTop w:val="0"/>
              <w:marBottom w:val="0"/>
              <w:divBdr>
                <w:top w:val="none" w:sz="0" w:space="0" w:color="auto"/>
                <w:left w:val="none" w:sz="0" w:space="0" w:color="auto"/>
                <w:bottom w:val="none" w:sz="0" w:space="0" w:color="auto"/>
                <w:right w:val="none" w:sz="0" w:space="0" w:color="auto"/>
              </w:divBdr>
              <w:divsChild>
                <w:div w:id="1323194754">
                  <w:marLeft w:val="0"/>
                  <w:marRight w:val="0"/>
                  <w:marTop w:val="0"/>
                  <w:marBottom w:val="0"/>
                  <w:divBdr>
                    <w:top w:val="none" w:sz="0" w:space="0" w:color="auto"/>
                    <w:left w:val="none" w:sz="0" w:space="0" w:color="auto"/>
                    <w:bottom w:val="none" w:sz="0" w:space="0" w:color="auto"/>
                    <w:right w:val="none" w:sz="0" w:space="0" w:color="auto"/>
                  </w:divBdr>
                  <w:divsChild>
                    <w:div w:id="1915698322">
                      <w:marLeft w:val="0"/>
                      <w:marRight w:val="0"/>
                      <w:marTop w:val="0"/>
                      <w:marBottom w:val="0"/>
                      <w:divBdr>
                        <w:top w:val="none" w:sz="0" w:space="0" w:color="auto"/>
                        <w:left w:val="none" w:sz="0" w:space="0" w:color="auto"/>
                        <w:bottom w:val="none" w:sz="0" w:space="0" w:color="auto"/>
                        <w:right w:val="none" w:sz="0" w:space="0" w:color="auto"/>
                      </w:divBdr>
                      <w:divsChild>
                        <w:div w:id="1387145024">
                          <w:marLeft w:val="0"/>
                          <w:marRight w:val="0"/>
                          <w:marTop w:val="0"/>
                          <w:marBottom w:val="0"/>
                          <w:divBdr>
                            <w:top w:val="none" w:sz="0" w:space="0" w:color="auto"/>
                            <w:left w:val="none" w:sz="0" w:space="0" w:color="auto"/>
                            <w:bottom w:val="none" w:sz="0" w:space="0" w:color="auto"/>
                            <w:right w:val="none" w:sz="0" w:space="0" w:color="auto"/>
                          </w:divBdr>
                        </w:div>
                        <w:div w:id="130176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945072">
                  <w:marLeft w:val="0"/>
                  <w:marRight w:val="0"/>
                  <w:marTop w:val="0"/>
                  <w:marBottom w:val="0"/>
                  <w:divBdr>
                    <w:top w:val="none" w:sz="0" w:space="0" w:color="auto"/>
                    <w:left w:val="none" w:sz="0" w:space="0" w:color="auto"/>
                    <w:bottom w:val="none" w:sz="0" w:space="0" w:color="auto"/>
                    <w:right w:val="none" w:sz="0" w:space="0" w:color="auto"/>
                  </w:divBdr>
                  <w:divsChild>
                    <w:div w:id="173535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051663">
          <w:marLeft w:val="0"/>
          <w:marRight w:val="0"/>
          <w:marTop w:val="0"/>
          <w:marBottom w:val="150"/>
          <w:divBdr>
            <w:top w:val="none" w:sz="0" w:space="0" w:color="auto"/>
            <w:left w:val="none" w:sz="0" w:space="0" w:color="auto"/>
            <w:bottom w:val="none" w:sz="0" w:space="0" w:color="auto"/>
            <w:right w:val="none" w:sz="0" w:space="0" w:color="auto"/>
          </w:divBdr>
          <w:divsChild>
            <w:div w:id="852039298">
              <w:marLeft w:val="0"/>
              <w:marRight w:val="0"/>
              <w:marTop w:val="0"/>
              <w:marBottom w:val="0"/>
              <w:divBdr>
                <w:top w:val="none" w:sz="0" w:space="0" w:color="auto"/>
                <w:left w:val="none" w:sz="0" w:space="0" w:color="auto"/>
                <w:bottom w:val="none" w:sz="0" w:space="0" w:color="auto"/>
                <w:right w:val="none" w:sz="0" w:space="0" w:color="auto"/>
              </w:divBdr>
              <w:divsChild>
                <w:div w:id="2022968882">
                  <w:marLeft w:val="0"/>
                  <w:marRight w:val="0"/>
                  <w:marTop w:val="0"/>
                  <w:marBottom w:val="0"/>
                  <w:divBdr>
                    <w:top w:val="none" w:sz="0" w:space="0" w:color="auto"/>
                    <w:left w:val="none" w:sz="0" w:space="0" w:color="auto"/>
                    <w:bottom w:val="none" w:sz="0" w:space="0" w:color="auto"/>
                    <w:right w:val="none" w:sz="0" w:space="0" w:color="auto"/>
                  </w:divBdr>
                  <w:divsChild>
                    <w:div w:id="1081635978">
                      <w:marLeft w:val="0"/>
                      <w:marRight w:val="0"/>
                      <w:marTop w:val="0"/>
                      <w:marBottom w:val="0"/>
                      <w:divBdr>
                        <w:top w:val="none" w:sz="0" w:space="0" w:color="auto"/>
                        <w:left w:val="none" w:sz="0" w:space="0" w:color="auto"/>
                        <w:bottom w:val="none" w:sz="0" w:space="0" w:color="auto"/>
                        <w:right w:val="none" w:sz="0" w:space="0" w:color="auto"/>
                      </w:divBdr>
                      <w:divsChild>
                        <w:div w:id="1965959646">
                          <w:marLeft w:val="0"/>
                          <w:marRight w:val="0"/>
                          <w:marTop w:val="0"/>
                          <w:marBottom w:val="0"/>
                          <w:divBdr>
                            <w:top w:val="none" w:sz="0" w:space="0" w:color="auto"/>
                            <w:left w:val="none" w:sz="0" w:space="0" w:color="auto"/>
                            <w:bottom w:val="none" w:sz="0" w:space="0" w:color="auto"/>
                            <w:right w:val="none" w:sz="0" w:space="0" w:color="auto"/>
                          </w:divBdr>
                        </w:div>
                        <w:div w:id="885483175">
                          <w:marLeft w:val="0"/>
                          <w:marRight w:val="0"/>
                          <w:marTop w:val="0"/>
                          <w:marBottom w:val="0"/>
                          <w:divBdr>
                            <w:top w:val="none" w:sz="0" w:space="0" w:color="auto"/>
                            <w:left w:val="none" w:sz="0" w:space="0" w:color="auto"/>
                            <w:bottom w:val="none" w:sz="0" w:space="0" w:color="auto"/>
                            <w:right w:val="none" w:sz="0" w:space="0" w:color="auto"/>
                          </w:divBdr>
                        </w:div>
                        <w:div w:id="67897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409302">
      <w:bodyDiv w:val="1"/>
      <w:marLeft w:val="0"/>
      <w:marRight w:val="0"/>
      <w:marTop w:val="0"/>
      <w:marBottom w:val="0"/>
      <w:divBdr>
        <w:top w:val="none" w:sz="0" w:space="0" w:color="auto"/>
        <w:left w:val="none" w:sz="0" w:space="0" w:color="auto"/>
        <w:bottom w:val="none" w:sz="0" w:space="0" w:color="auto"/>
        <w:right w:val="none" w:sz="0" w:space="0" w:color="auto"/>
      </w:divBdr>
    </w:div>
    <w:div w:id="364060679">
      <w:bodyDiv w:val="1"/>
      <w:marLeft w:val="0"/>
      <w:marRight w:val="0"/>
      <w:marTop w:val="0"/>
      <w:marBottom w:val="0"/>
      <w:divBdr>
        <w:top w:val="none" w:sz="0" w:space="0" w:color="auto"/>
        <w:left w:val="none" w:sz="0" w:space="0" w:color="auto"/>
        <w:bottom w:val="none" w:sz="0" w:space="0" w:color="auto"/>
        <w:right w:val="none" w:sz="0" w:space="0" w:color="auto"/>
      </w:divBdr>
    </w:div>
    <w:div w:id="376512717">
      <w:bodyDiv w:val="1"/>
      <w:marLeft w:val="0"/>
      <w:marRight w:val="0"/>
      <w:marTop w:val="0"/>
      <w:marBottom w:val="0"/>
      <w:divBdr>
        <w:top w:val="none" w:sz="0" w:space="0" w:color="auto"/>
        <w:left w:val="none" w:sz="0" w:space="0" w:color="auto"/>
        <w:bottom w:val="none" w:sz="0" w:space="0" w:color="auto"/>
        <w:right w:val="none" w:sz="0" w:space="0" w:color="auto"/>
      </w:divBdr>
      <w:divsChild>
        <w:div w:id="1433863429">
          <w:marLeft w:val="0"/>
          <w:marRight w:val="0"/>
          <w:marTop w:val="0"/>
          <w:marBottom w:val="0"/>
          <w:divBdr>
            <w:top w:val="none" w:sz="0" w:space="0" w:color="auto"/>
            <w:left w:val="none" w:sz="0" w:space="0" w:color="auto"/>
            <w:bottom w:val="none" w:sz="0" w:space="0" w:color="auto"/>
            <w:right w:val="none" w:sz="0" w:space="0" w:color="auto"/>
          </w:divBdr>
          <w:divsChild>
            <w:div w:id="1501122064">
              <w:marLeft w:val="0"/>
              <w:marRight w:val="0"/>
              <w:marTop w:val="0"/>
              <w:marBottom w:val="11"/>
              <w:divBdr>
                <w:top w:val="none" w:sz="0" w:space="0" w:color="auto"/>
                <w:left w:val="none" w:sz="0" w:space="0" w:color="auto"/>
                <w:bottom w:val="none" w:sz="0" w:space="0" w:color="auto"/>
                <w:right w:val="none" w:sz="0" w:space="0" w:color="auto"/>
              </w:divBdr>
              <w:divsChild>
                <w:div w:id="2010597660">
                  <w:marLeft w:val="0"/>
                  <w:marRight w:val="0"/>
                  <w:marTop w:val="0"/>
                  <w:marBottom w:val="0"/>
                  <w:divBdr>
                    <w:top w:val="none" w:sz="0" w:space="0" w:color="auto"/>
                    <w:left w:val="none" w:sz="0" w:space="0" w:color="auto"/>
                    <w:bottom w:val="none" w:sz="0" w:space="0" w:color="auto"/>
                    <w:right w:val="none" w:sz="0" w:space="0" w:color="auto"/>
                  </w:divBdr>
                  <w:divsChild>
                    <w:div w:id="218054303">
                      <w:marLeft w:val="0"/>
                      <w:marRight w:val="0"/>
                      <w:marTop w:val="0"/>
                      <w:marBottom w:val="0"/>
                      <w:divBdr>
                        <w:top w:val="none" w:sz="0" w:space="0" w:color="auto"/>
                        <w:left w:val="none" w:sz="0" w:space="0" w:color="auto"/>
                        <w:bottom w:val="none" w:sz="0" w:space="0" w:color="auto"/>
                        <w:right w:val="none" w:sz="0" w:space="0" w:color="auto"/>
                      </w:divBdr>
                      <w:divsChild>
                        <w:div w:id="683824598">
                          <w:marLeft w:val="0"/>
                          <w:marRight w:val="0"/>
                          <w:marTop w:val="0"/>
                          <w:marBottom w:val="0"/>
                          <w:divBdr>
                            <w:top w:val="none" w:sz="0" w:space="0" w:color="auto"/>
                            <w:left w:val="none" w:sz="0" w:space="0" w:color="auto"/>
                            <w:bottom w:val="none" w:sz="0" w:space="0" w:color="auto"/>
                            <w:right w:val="none" w:sz="0" w:space="0" w:color="auto"/>
                          </w:divBdr>
                          <w:divsChild>
                            <w:div w:id="1737630383">
                              <w:marLeft w:val="0"/>
                              <w:marRight w:val="0"/>
                              <w:marTop w:val="0"/>
                              <w:marBottom w:val="0"/>
                              <w:divBdr>
                                <w:top w:val="none" w:sz="0" w:space="0" w:color="auto"/>
                                <w:left w:val="none" w:sz="0" w:space="0" w:color="auto"/>
                                <w:bottom w:val="none" w:sz="0" w:space="0" w:color="auto"/>
                                <w:right w:val="none" w:sz="0" w:space="0" w:color="auto"/>
                              </w:divBdr>
                              <w:divsChild>
                                <w:div w:id="1387022654">
                                  <w:marLeft w:val="0"/>
                                  <w:marRight w:val="0"/>
                                  <w:marTop w:val="0"/>
                                  <w:marBottom w:val="0"/>
                                  <w:divBdr>
                                    <w:top w:val="single" w:sz="2" w:space="0" w:color="EEEEEE"/>
                                    <w:left w:val="none" w:sz="0" w:space="0" w:color="auto"/>
                                    <w:bottom w:val="none" w:sz="0" w:space="0" w:color="auto"/>
                                    <w:right w:val="none" w:sz="0" w:space="0" w:color="auto"/>
                                  </w:divBdr>
                                  <w:divsChild>
                                    <w:div w:id="969743267">
                                      <w:marLeft w:val="0"/>
                                      <w:marRight w:val="0"/>
                                      <w:marTop w:val="0"/>
                                      <w:marBottom w:val="0"/>
                                      <w:divBdr>
                                        <w:top w:val="none" w:sz="0" w:space="0" w:color="auto"/>
                                        <w:left w:val="none" w:sz="0" w:space="0" w:color="auto"/>
                                        <w:bottom w:val="none" w:sz="0" w:space="0" w:color="auto"/>
                                        <w:right w:val="none" w:sz="0" w:space="0" w:color="auto"/>
                                      </w:divBdr>
                                      <w:divsChild>
                                        <w:div w:id="1641576288">
                                          <w:marLeft w:val="0"/>
                                          <w:marRight w:val="0"/>
                                          <w:marTop w:val="0"/>
                                          <w:marBottom w:val="0"/>
                                          <w:divBdr>
                                            <w:top w:val="none" w:sz="0" w:space="0" w:color="auto"/>
                                            <w:left w:val="none" w:sz="0" w:space="0" w:color="auto"/>
                                            <w:bottom w:val="none" w:sz="0" w:space="0" w:color="auto"/>
                                            <w:right w:val="none" w:sz="0" w:space="0" w:color="auto"/>
                                          </w:divBdr>
                                          <w:divsChild>
                                            <w:div w:id="1391925646">
                                              <w:marLeft w:val="0"/>
                                              <w:marRight w:val="0"/>
                                              <w:marTop w:val="0"/>
                                              <w:marBottom w:val="0"/>
                                              <w:divBdr>
                                                <w:top w:val="none" w:sz="0" w:space="0" w:color="auto"/>
                                                <w:left w:val="none" w:sz="0" w:space="0" w:color="auto"/>
                                                <w:bottom w:val="none" w:sz="0" w:space="0" w:color="auto"/>
                                                <w:right w:val="none" w:sz="0" w:space="0" w:color="auto"/>
                                              </w:divBdr>
                                              <w:divsChild>
                                                <w:div w:id="1709334940">
                                                  <w:marLeft w:val="0"/>
                                                  <w:marRight w:val="0"/>
                                                  <w:marTop w:val="0"/>
                                                  <w:marBottom w:val="0"/>
                                                  <w:divBdr>
                                                    <w:top w:val="none" w:sz="0" w:space="0" w:color="auto"/>
                                                    <w:left w:val="none" w:sz="0" w:space="0" w:color="auto"/>
                                                    <w:bottom w:val="none" w:sz="0" w:space="0" w:color="auto"/>
                                                    <w:right w:val="none" w:sz="0" w:space="0" w:color="auto"/>
                                                  </w:divBdr>
                                                  <w:divsChild>
                                                    <w:div w:id="715587717">
                                                      <w:marLeft w:val="0"/>
                                                      <w:marRight w:val="0"/>
                                                      <w:marTop w:val="0"/>
                                                      <w:marBottom w:val="0"/>
                                                      <w:divBdr>
                                                        <w:top w:val="none" w:sz="0" w:space="0" w:color="auto"/>
                                                        <w:left w:val="none" w:sz="0" w:space="0" w:color="auto"/>
                                                        <w:bottom w:val="none" w:sz="0" w:space="0" w:color="auto"/>
                                                        <w:right w:val="none" w:sz="0" w:space="0" w:color="auto"/>
                                                      </w:divBdr>
                                                      <w:divsChild>
                                                        <w:div w:id="1759253967">
                                                          <w:marLeft w:val="0"/>
                                                          <w:marRight w:val="0"/>
                                                          <w:marTop w:val="0"/>
                                                          <w:marBottom w:val="0"/>
                                                          <w:divBdr>
                                                            <w:top w:val="none" w:sz="0" w:space="0" w:color="auto"/>
                                                            <w:left w:val="none" w:sz="0" w:space="0" w:color="auto"/>
                                                            <w:bottom w:val="none" w:sz="0" w:space="0" w:color="auto"/>
                                                            <w:right w:val="none" w:sz="0" w:space="0" w:color="auto"/>
                                                          </w:divBdr>
                                                          <w:divsChild>
                                                            <w:div w:id="364646360">
                                                              <w:marLeft w:val="0"/>
                                                              <w:marRight w:val="0"/>
                                                              <w:marTop w:val="0"/>
                                                              <w:marBottom w:val="0"/>
                                                              <w:divBdr>
                                                                <w:top w:val="none" w:sz="0" w:space="0" w:color="auto"/>
                                                                <w:left w:val="none" w:sz="0" w:space="0" w:color="auto"/>
                                                                <w:bottom w:val="none" w:sz="0" w:space="0" w:color="auto"/>
                                                                <w:right w:val="none" w:sz="0" w:space="0" w:color="auto"/>
                                                              </w:divBdr>
                                                              <w:divsChild>
                                                                <w:div w:id="1159921971">
                                                                  <w:marLeft w:val="0"/>
                                                                  <w:marRight w:val="0"/>
                                                                  <w:marTop w:val="335"/>
                                                                  <w:marBottom w:val="335"/>
                                                                  <w:divBdr>
                                                                    <w:top w:val="none" w:sz="0" w:space="0" w:color="auto"/>
                                                                    <w:left w:val="none" w:sz="0" w:space="0" w:color="auto"/>
                                                                    <w:bottom w:val="none" w:sz="0" w:space="0" w:color="auto"/>
                                                                    <w:right w:val="none" w:sz="0" w:space="0" w:color="auto"/>
                                                                  </w:divBdr>
                                                                  <w:divsChild>
                                                                    <w:div w:id="1176726480">
                                                                      <w:marLeft w:val="0"/>
                                                                      <w:marRight w:val="0"/>
                                                                      <w:marTop w:val="0"/>
                                                                      <w:marBottom w:val="0"/>
                                                                      <w:divBdr>
                                                                        <w:top w:val="none" w:sz="0" w:space="0" w:color="auto"/>
                                                                        <w:left w:val="none" w:sz="0" w:space="0" w:color="auto"/>
                                                                        <w:bottom w:val="none" w:sz="0" w:space="0" w:color="auto"/>
                                                                        <w:right w:val="none" w:sz="0" w:space="0" w:color="auto"/>
                                                                      </w:divBdr>
                                                                      <w:divsChild>
                                                                        <w:div w:id="1620989276">
                                                                          <w:marLeft w:val="0"/>
                                                                          <w:marRight w:val="0"/>
                                                                          <w:marTop w:val="0"/>
                                                                          <w:marBottom w:val="0"/>
                                                                          <w:divBdr>
                                                                            <w:top w:val="none" w:sz="0" w:space="0" w:color="auto"/>
                                                                            <w:left w:val="none" w:sz="0" w:space="0" w:color="auto"/>
                                                                            <w:bottom w:val="none" w:sz="0" w:space="0" w:color="auto"/>
                                                                            <w:right w:val="none" w:sz="0" w:space="0" w:color="auto"/>
                                                                          </w:divBdr>
                                                                          <w:divsChild>
                                                                            <w:div w:id="71974345">
                                                                              <w:marLeft w:val="0"/>
                                                                              <w:marRight w:val="0"/>
                                                                              <w:marTop w:val="0"/>
                                                                              <w:marBottom w:val="0"/>
                                                                              <w:divBdr>
                                                                                <w:top w:val="none" w:sz="0" w:space="0" w:color="auto"/>
                                                                                <w:left w:val="none" w:sz="0" w:space="0" w:color="auto"/>
                                                                                <w:bottom w:val="none" w:sz="0" w:space="0" w:color="auto"/>
                                                                                <w:right w:val="none" w:sz="0" w:space="0" w:color="auto"/>
                                                                              </w:divBdr>
                                                                              <w:divsChild>
                                                                                <w:div w:id="331102929">
                                                                                  <w:marLeft w:val="0"/>
                                                                                  <w:marRight w:val="0"/>
                                                                                  <w:marTop w:val="0"/>
                                                                                  <w:marBottom w:val="0"/>
                                                                                  <w:divBdr>
                                                                                    <w:top w:val="none" w:sz="0" w:space="0" w:color="auto"/>
                                                                                    <w:left w:val="none" w:sz="0" w:space="0" w:color="auto"/>
                                                                                    <w:bottom w:val="none" w:sz="0" w:space="0" w:color="auto"/>
                                                                                    <w:right w:val="none" w:sz="0" w:space="0" w:color="auto"/>
                                                                                  </w:divBdr>
                                                                                  <w:divsChild>
                                                                                    <w:div w:id="831528742">
                                                                                      <w:marLeft w:val="0"/>
                                                                                      <w:marRight w:val="0"/>
                                                                                      <w:marTop w:val="112"/>
                                                                                      <w:marBottom w:val="0"/>
                                                                                      <w:divBdr>
                                                                                        <w:top w:val="none" w:sz="0" w:space="0" w:color="auto"/>
                                                                                        <w:left w:val="none" w:sz="0" w:space="0" w:color="auto"/>
                                                                                        <w:bottom w:val="none" w:sz="0" w:space="0" w:color="auto"/>
                                                                                        <w:right w:val="none" w:sz="0" w:space="0" w:color="auto"/>
                                                                                      </w:divBdr>
                                                                                      <w:divsChild>
                                                                                        <w:div w:id="1199977186">
                                                                                          <w:marLeft w:val="0"/>
                                                                                          <w:marRight w:val="0"/>
                                                                                          <w:marTop w:val="0"/>
                                                                                          <w:marBottom w:val="179"/>
                                                                                          <w:divBdr>
                                                                                            <w:top w:val="none" w:sz="0" w:space="0" w:color="auto"/>
                                                                                            <w:left w:val="none" w:sz="0" w:space="0" w:color="auto"/>
                                                                                            <w:bottom w:val="none" w:sz="0" w:space="0" w:color="auto"/>
                                                                                            <w:right w:val="none" w:sz="0" w:space="0" w:color="auto"/>
                                                                                          </w:divBdr>
                                                                                          <w:divsChild>
                                                                                            <w:div w:id="1895113832">
                                                                                              <w:marLeft w:val="0"/>
                                                                                              <w:marRight w:val="0"/>
                                                                                              <w:marTop w:val="0"/>
                                                                                              <w:marBottom w:val="0"/>
                                                                                              <w:divBdr>
                                                                                                <w:top w:val="none" w:sz="0" w:space="0" w:color="auto"/>
                                                                                                <w:left w:val="none" w:sz="0" w:space="0" w:color="auto"/>
                                                                                                <w:bottom w:val="none" w:sz="0" w:space="0" w:color="auto"/>
                                                                                                <w:right w:val="none" w:sz="0" w:space="0" w:color="auto"/>
                                                                                              </w:divBdr>
                                                                                              <w:divsChild>
                                                                                                <w:div w:id="980504057">
                                                                                                  <w:marLeft w:val="0"/>
                                                                                                  <w:marRight w:val="0"/>
                                                                                                  <w:marTop w:val="0"/>
                                                                                                  <w:marBottom w:val="0"/>
                                                                                                  <w:divBdr>
                                                                                                    <w:top w:val="none" w:sz="0" w:space="0" w:color="auto"/>
                                                                                                    <w:left w:val="none" w:sz="0" w:space="0" w:color="auto"/>
                                                                                                    <w:bottom w:val="none" w:sz="0" w:space="0" w:color="auto"/>
                                                                                                    <w:right w:val="none" w:sz="0" w:space="0" w:color="auto"/>
                                                                                                  </w:divBdr>
                                                                                                  <w:divsChild>
                                                                                                    <w:div w:id="2037536472">
                                                                                                      <w:marLeft w:val="0"/>
                                                                                                      <w:marRight w:val="0"/>
                                                                                                      <w:marTop w:val="0"/>
                                                                                                      <w:marBottom w:val="0"/>
                                                                                                      <w:divBdr>
                                                                                                        <w:top w:val="none" w:sz="0" w:space="0" w:color="auto"/>
                                                                                                        <w:left w:val="none" w:sz="0" w:space="0" w:color="auto"/>
                                                                                                        <w:bottom w:val="none" w:sz="0" w:space="0" w:color="auto"/>
                                                                                                        <w:right w:val="none" w:sz="0" w:space="0" w:color="auto"/>
                                                                                                      </w:divBdr>
                                                                                                      <w:divsChild>
                                                                                                        <w:div w:id="1975595071">
                                                                                                          <w:marLeft w:val="0"/>
                                                                                                          <w:marRight w:val="0"/>
                                                                                                          <w:marTop w:val="89"/>
                                                                                                          <w:marBottom w:val="89"/>
                                                                                                          <w:divBdr>
                                                                                                            <w:top w:val="none" w:sz="0" w:space="0" w:color="auto"/>
                                                                                                            <w:left w:val="none" w:sz="0" w:space="0" w:color="auto"/>
                                                                                                            <w:bottom w:val="none" w:sz="0" w:space="0" w:color="auto"/>
                                                                                                            <w:right w:val="none" w:sz="0" w:space="0" w:color="auto"/>
                                                                                                          </w:divBdr>
                                                                                                          <w:divsChild>
                                                                                                            <w:div w:id="464156823">
                                                                                                              <w:marLeft w:val="53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77824080">
      <w:bodyDiv w:val="1"/>
      <w:marLeft w:val="0"/>
      <w:marRight w:val="0"/>
      <w:marTop w:val="0"/>
      <w:marBottom w:val="0"/>
      <w:divBdr>
        <w:top w:val="none" w:sz="0" w:space="0" w:color="auto"/>
        <w:left w:val="none" w:sz="0" w:space="0" w:color="auto"/>
        <w:bottom w:val="none" w:sz="0" w:space="0" w:color="auto"/>
        <w:right w:val="none" w:sz="0" w:space="0" w:color="auto"/>
      </w:divBdr>
      <w:divsChild>
        <w:div w:id="5796122">
          <w:marLeft w:val="0"/>
          <w:marRight w:val="0"/>
          <w:marTop w:val="0"/>
          <w:marBottom w:val="0"/>
          <w:divBdr>
            <w:top w:val="none" w:sz="0" w:space="0" w:color="auto"/>
            <w:left w:val="none" w:sz="0" w:space="0" w:color="auto"/>
            <w:bottom w:val="none" w:sz="0" w:space="0" w:color="auto"/>
            <w:right w:val="none" w:sz="0" w:space="0" w:color="auto"/>
          </w:divBdr>
          <w:divsChild>
            <w:div w:id="1761363923">
              <w:marLeft w:val="0"/>
              <w:marRight w:val="0"/>
              <w:marTop w:val="0"/>
              <w:marBottom w:val="0"/>
              <w:divBdr>
                <w:top w:val="none" w:sz="0" w:space="0" w:color="auto"/>
                <w:left w:val="none" w:sz="0" w:space="0" w:color="auto"/>
                <w:bottom w:val="none" w:sz="0" w:space="0" w:color="auto"/>
                <w:right w:val="none" w:sz="0" w:space="0" w:color="auto"/>
              </w:divBdr>
              <w:divsChild>
                <w:div w:id="63210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958266">
      <w:bodyDiv w:val="1"/>
      <w:marLeft w:val="0"/>
      <w:marRight w:val="0"/>
      <w:marTop w:val="0"/>
      <w:marBottom w:val="0"/>
      <w:divBdr>
        <w:top w:val="none" w:sz="0" w:space="0" w:color="auto"/>
        <w:left w:val="none" w:sz="0" w:space="0" w:color="auto"/>
        <w:bottom w:val="none" w:sz="0" w:space="0" w:color="auto"/>
        <w:right w:val="none" w:sz="0" w:space="0" w:color="auto"/>
      </w:divBdr>
    </w:div>
    <w:div w:id="434519672">
      <w:bodyDiv w:val="1"/>
      <w:marLeft w:val="0"/>
      <w:marRight w:val="0"/>
      <w:marTop w:val="0"/>
      <w:marBottom w:val="0"/>
      <w:divBdr>
        <w:top w:val="none" w:sz="0" w:space="0" w:color="auto"/>
        <w:left w:val="none" w:sz="0" w:space="0" w:color="auto"/>
        <w:bottom w:val="none" w:sz="0" w:space="0" w:color="auto"/>
        <w:right w:val="none" w:sz="0" w:space="0" w:color="auto"/>
      </w:divBdr>
      <w:divsChild>
        <w:div w:id="956135540">
          <w:marLeft w:val="0"/>
          <w:marRight w:val="0"/>
          <w:marTop w:val="0"/>
          <w:marBottom w:val="0"/>
          <w:divBdr>
            <w:top w:val="none" w:sz="0" w:space="0" w:color="auto"/>
            <w:left w:val="none" w:sz="0" w:space="0" w:color="auto"/>
            <w:bottom w:val="none" w:sz="0" w:space="0" w:color="auto"/>
            <w:right w:val="none" w:sz="0" w:space="0" w:color="auto"/>
          </w:divBdr>
          <w:divsChild>
            <w:div w:id="1125857295">
              <w:marLeft w:val="0"/>
              <w:marRight w:val="0"/>
              <w:marTop w:val="0"/>
              <w:marBottom w:val="11"/>
              <w:divBdr>
                <w:top w:val="none" w:sz="0" w:space="0" w:color="auto"/>
                <w:left w:val="none" w:sz="0" w:space="0" w:color="auto"/>
                <w:bottom w:val="none" w:sz="0" w:space="0" w:color="auto"/>
                <w:right w:val="none" w:sz="0" w:space="0" w:color="auto"/>
              </w:divBdr>
              <w:divsChild>
                <w:div w:id="175390639">
                  <w:marLeft w:val="0"/>
                  <w:marRight w:val="0"/>
                  <w:marTop w:val="0"/>
                  <w:marBottom w:val="0"/>
                  <w:divBdr>
                    <w:top w:val="none" w:sz="0" w:space="0" w:color="auto"/>
                    <w:left w:val="none" w:sz="0" w:space="0" w:color="auto"/>
                    <w:bottom w:val="none" w:sz="0" w:space="0" w:color="auto"/>
                    <w:right w:val="none" w:sz="0" w:space="0" w:color="auto"/>
                  </w:divBdr>
                  <w:divsChild>
                    <w:div w:id="2021621335">
                      <w:marLeft w:val="0"/>
                      <w:marRight w:val="0"/>
                      <w:marTop w:val="0"/>
                      <w:marBottom w:val="0"/>
                      <w:divBdr>
                        <w:top w:val="none" w:sz="0" w:space="0" w:color="auto"/>
                        <w:left w:val="none" w:sz="0" w:space="0" w:color="auto"/>
                        <w:bottom w:val="none" w:sz="0" w:space="0" w:color="auto"/>
                        <w:right w:val="none" w:sz="0" w:space="0" w:color="auto"/>
                      </w:divBdr>
                      <w:divsChild>
                        <w:div w:id="707529698">
                          <w:marLeft w:val="0"/>
                          <w:marRight w:val="0"/>
                          <w:marTop w:val="0"/>
                          <w:marBottom w:val="0"/>
                          <w:divBdr>
                            <w:top w:val="none" w:sz="0" w:space="0" w:color="auto"/>
                            <w:left w:val="none" w:sz="0" w:space="0" w:color="auto"/>
                            <w:bottom w:val="none" w:sz="0" w:space="0" w:color="auto"/>
                            <w:right w:val="none" w:sz="0" w:space="0" w:color="auto"/>
                          </w:divBdr>
                          <w:divsChild>
                            <w:div w:id="1471053243">
                              <w:marLeft w:val="0"/>
                              <w:marRight w:val="0"/>
                              <w:marTop w:val="0"/>
                              <w:marBottom w:val="0"/>
                              <w:divBdr>
                                <w:top w:val="none" w:sz="0" w:space="0" w:color="auto"/>
                                <w:left w:val="none" w:sz="0" w:space="0" w:color="auto"/>
                                <w:bottom w:val="none" w:sz="0" w:space="0" w:color="auto"/>
                                <w:right w:val="none" w:sz="0" w:space="0" w:color="auto"/>
                              </w:divBdr>
                              <w:divsChild>
                                <w:div w:id="1235047502">
                                  <w:marLeft w:val="0"/>
                                  <w:marRight w:val="0"/>
                                  <w:marTop w:val="0"/>
                                  <w:marBottom w:val="0"/>
                                  <w:divBdr>
                                    <w:top w:val="single" w:sz="2" w:space="0" w:color="EEEEEE"/>
                                    <w:left w:val="none" w:sz="0" w:space="0" w:color="auto"/>
                                    <w:bottom w:val="none" w:sz="0" w:space="0" w:color="auto"/>
                                    <w:right w:val="none" w:sz="0" w:space="0" w:color="auto"/>
                                  </w:divBdr>
                                  <w:divsChild>
                                    <w:div w:id="729965940">
                                      <w:marLeft w:val="0"/>
                                      <w:marRight w:val="0"/>
                                      <w:marTop w:val="0"/>
                                      <w:marBottom w:val="0"/>
                                      <w:divBdr>
                                        <w:top w:val="none" w:sz="0" w:space="0" w:color="auto"/>
                                        <w:left w:val="none" w:sz="0" w:space="0" w:color="auto"/>
                                        <w:bottom w:val="none" w:sz="0" w:space="0" w:color="auto"/>
                                        <w:right w:val="none" w:sz="0" w:space="0" w:color="auto"/>
                                      </w:divBdr>
                                      <w:divsChild>
                                        <w:div w:id="1436318856">
                                          <w:marLeft w:val="0"/>
                                          <w:marRight w:val="0"/>
                                          <w:marTop w:val="0"/>
                                          <w:marBottom w:val="0"/>
                                          <w:divBdr>
                                            <w:top w:val="none" w:sz="0" w:space="0" w:color="auto"/>
                                            <w:left w:val="none" w:sz="0" w:space="0" w:color="auto"/>
                                            <w:bottom w:val="none" w:sz="0" w:space="0" w:color="auto"/>
                                            <w:right w:val="none" w:sz="0" w:space="0" w:color="auto"/>
                                          </w:divBdr>
                                          <w:divsChild>
                                            <w:div w:id="982151255">
                                              <w:marLeft w:val="0"/>
                                              <w:marRight w:val="0"/>
                                              <w:marTop w:val="0"/>
                                              <w:marBottom w:val="0"/>
                                              <w:divBdr>
                                                <w:top w:val="none" w:sz="0" w:space="0" w:color="auto"/>
                                                <w:left w:val="none" w:sz="0" w:space="0" w:color="auto"/>
                                                <w:bottom w:val="none" w:sz="0" w:space="0" w:color="auto"/>
                                                <w:right w:val="none" w:sz="0" w:space="0" w:color="auto"/>
                                              </w:divBdr>
                                              <w:divsChild>
                                                <w:div w:id="763307746">
                                                  <w:marLeft w:val="0"/>
                                                  <w:marRight w:val="0"/>
                                                  <w:marTop w:val="0"/>
                                                  <w:marBottom w:val="0"/>
                                                  <w:divBdr>
                                                    <w:top w:val="none" w:sz="0" w:space="0" w:color="auto"/>
                                                    <w:left w:val="none" w:sz="0" w:space="0" w:color="auto"/>
                                                    <w:bottom w:val="none" w:sz="0" w:space="0" w:color="auto"/>
                                                    <w:right w:val="none" w:sz="0" w:space="0" w:color="auto"/>
                                                  </w:divBdr>
                                                  <w:divsChild>
                                                    <w:div w:id="953751762">
                                                      <w:marLeft w:val="0"/>
                                                      <w:marRight w:val="0"/>
                                                      <w:marTop w:val="0"/>
                                                      <w:marBottom w:val="0"/>
                                                      <w:divBdr>
                                                        <w:top w:val="none" w:sz="0" w:space="0" w:color="auto"/>
                                                        <w:left w:val="none" w:sz="0" w:space="0" w:color="auto"/>
                                                        <w:bottom w:val="none" w:sz="0" w:space="0" w:color="auto"/>
                                                        <w:right w:val="none" w:sz="0" w:space="0" w:color="auto"/>
                                                      </w:divBdr>
                                                      <w:divsChild>
                                                        <w:div w:id="793796032">
                                                          <w:marLeft w:val="0"/>
                                                          <w:marRight w:val="0"/>
                                                          <w:marTop w:val="0"/>
                                                          <w:marBottom w:val="0"/>
                                                          <w:divBdr>
                                                            <w:top w:val="none" w:sz="0" w:space="0" w:color="auto"/>
                                                            <w:left w:val="none" w:sz="0" w:space="0" w:color="auto"/>
                                                            <w:bottom w:val="none" w:sz="0" w:space="0" w:color="auto"/>
                                                            <w:right w:val="none" w:sz="0" w:space="0" w:color="auto"/>
                                                          </w:divBdr>
                                                          <w:divsChild>
                                                            <w:div w:id="1614626628">
                                                              <w:marLeft w:val="0"/>
                                                              <w:marRight w:val="0"/>
                                                              <w:marTop w:val="0"/>
                                                              <w:marBottom w:val="0"/>
                                                              <w:divBdr>
                                                                <w:top w:val="none" w:sz="0" w:space="0" w:color="auto"/>
                                                                <w:left w:val="none" w:sz="0" w:space="0" w:color="auto"/>
                                                                <w:bottom w:val="none" w:sz="0" w:space="0" w:color="auto"/>
                                                                <w:right w:val="none" w:sz="0" w:space="0" w:color="auto"/>
                                                              </w:divBdr>
                                                              <w:divsChild>
                                                                <w:div w:id="1246301297">
                                                                  <w:marLeft w:val="0"/>
                                                                  <w:marRight w:val="0"/>
                                                                  <w:marTop w:val="335"/>
                                                                  <w:marBottom w:val="335"/>
                                                                  <w:divBdr>
                                                                    <w:top w:val="none" w:sz="0" w:space="0" w:color="auto"/>
                                                                    <w:left w:val="none" w:sz="0" w:space="0" w:color="auto"/>
                                                                    <w:bottom w:val="none" w:sz="0" w:space="0" w:color="auto"/>
                                                                    <w:right w:val="none" w:sz="0" w:space="0" w:color="auto"/>
                                                                  </w:divBdr>
                                                                  <w:divsChild>
                                                                    <w:div w:id="437679561">
                                                                      <w:marLeft w:val="0"/>
                                                                      <w:marRight w:val="0"/>
                                                                      <w:marTop w:val="0"/>
                                                                      <w:marBottom w:val="0"/>
                                                                      <w:divBdr>
                                                                        <w:top w:val="none" w:sz="0" w:space="0" w:color="auto"/>
                                                                        <w:left w:val="none" w:sz="0" w:space="0" w:color="auto"/>
                                                                        <w:bottom w:val="none" w:sz="0" w:space="0" w:color="auto"/>
                                                                        <w:right w:val="none" w:sz="0" w:space="0" w:color="auto"/>
                                                                      </w:divBdr>
                                                                      <w:divsChild>
                                                                        <w:div w:id="740178812">
                                                                          <w:marLeft w:val="0"/>
                                                                          <w:marRight w:val="0"/>
                                                                          <w:marTop w:val="0"/>
                                                                          <w:marBottom w:val="0"/>
                                                                          <w:divBdr>
                                                                            <w:top w:val="none" w:sz="0" w:space="0" w:color="auto"/>
                                                                            <w:left w:val="none" w:sz="0" w:space="0" w:color="auto"/>
                                                                            <w:bottom w:val="none" w:sz="0" w:space="0" w:color="auto"/>
                                                                            <w:right w:val="none" w:sz="0" w:space="0" w:color="auto"/>
                                                                          </w:divBdr>
                                                                          <w:divsChild>
                                                                            <w:div w:id="304311925">
                                                                              <w:marLeft w:val="0"/>
                                                                              <w:marRight w:val="0"/>
                                                                              <w:marTop w:val="0"/>
                                                                              <w:marBottom w:val="0"/>
                                                                              <w:divBdr>
                                                                                <w:top w:val="none" w:sz="0" w:space="0" w:color="auto"/>
                                                                                <w:left w:val="none" w:sz="0" w:space="0" w:color="auto"/>
                                                                                <w:bottom w:val="none" w:sz="0" w:space="0" w:color="auto"/>
                                                                                <w:right w:val="none" w:sz="0" w:space="0" w:color="auto"/>
                                                                              </w:divBdr>
                                                                              <w:divsChild>
                                                                                <w:div w:id="80031381">
                                                                                  <w:marLeft w:val="0"/>
                                                                                  <w:marRight w:val="0"/>
                                                                                  <w:marTop w:val="0"/>
                                                                                  <w:marBottom w:val="0"/>
                                                                                  <w:divBdr>
                                                                                    <w:top w:val="none" w:sz="0" w:space="0" w:color="auto"/>
                                                                                    <w:left w:val="none" w:sz="0" w:space="0" w:color="auto"/>
                                                                                    <w:bottom w:val="none" w:sz="0" w:space="0" w:color="auto"/>
                                                                                    <w:right w:val="none" w:sz="0" w:space="0" w:color="auto"/>
                                                                                  </w:divBdr>
                                                                                  <w:divsChild>
                                                                                    <w:div w:id="1686051702">
                                                                                      <w:marLeft w:val="0"/>
                                                                                      <w:marRight w:val="0"/>
                                                                                      <w:marTop w:val="0"/>
                                                                                      <w:marBottom w:val="279"/>
                                                                                      <w:divBdr>
                                                                                        <w:top w:val="none" w:sz="0" w:space="0" w:color="auto"/>
                                                                                        <w:left w:val="none" w:sz="0" w:space="0" w:color="auto"/>
                                                                                        <w:bottom w:val="none" w:sz="0" w:space="0" w:color="auto"/>
                                                                                        <w:right w:val="none" w:sz="0" w:space="0" w:color="auto"/>
                                                                                      </w:divBdr>
                                                                                      <w:divsChild>
                                                                                        <w:div w:id="1362130648">
                                                                                          <w:marLeft w:val="0"/>
                                                                                          <w:marRight w:val="0"/>
                                                                                          <w:marTop w:val="0"/>
                                                                                          <w:marBottom w:val="0"/>
                                                                                          <w:divBdr>
                                                                                            <w:top w:val="none" w:sz="0" w:space="0" w:color="auto"/>
                                                                                            <w:left w:val="none" w:sz="0" w:space="0" w:color="auto"/>
                                                                                            <w:bottom w:val="none" w:sz="0" w:space="0" w:color="auto"/>
                                                                                            <w:right w:val="none" w:sz="0" w:space="0" w:color="auto"/>
                                                                                          </w:divBdr>
                                                                                          <w:divsChild>
                                                                                            <w:div w:id="25301029">
                                                                                              <w:marLeft w:val="0"/>
                                                                                              <w:marRight w:val="0"/>
                                                                                              <w:marTop w:val="120"/>
                                                                                              <w:marBottom w:val="120"/>
                                                                                              <w:divBdr>
                                                                                                <w:top w:val="none" w:sz="0" w:space="0" w:color="auto"/>
                                                                                                <w:left w:val="none" w:sz="0" w:space="0" w:color="auto"/>
                                                                                                <w:bottom w:val="none" w:sz="0" w:space="0" w:color="auto"/>
                                                                                                <w:right w:val="none" w:sz="0" w:space="0" w:color="auto"/>
                                                                                              </w:divBdr>
                                                                                            </w:div>
                                                                                            <w:div w:id="1537695571">
                                                                                              <w:marLeft w:val="360"/>
                                                                                              <w:marRight w:val="360"/>
                                                                                              <w:marTop w:val="120"/>
                                                                                              <w:marBottom w:val="120"/>
                                                                                              <w:divBdr>
                                                                                                <w:top w:val="none" w:sz="0" w:space="0" w:color="auto"/>
                                                                                                <w:left w:val="none" w:sz="0" w:space="0" w:color="auto"/>
                                                                                                <w:bottom w:val="none" w:sz="0" w:space="0" w:color="auto"/>
                                                                                                <w:right w:val="none" w:sz="0" w:space="0" w:color="auto"/>
                                                                                              </w:divBdr>
                                                                                            </w:div>
                                                                                            <w:div w:id="238173110">
                                                                                              <w:marLeft w:val="360"/>
                                                                                              <w:marRight w:val="360"/>
                                                                                              <w:marTop w:val="120"/>
                                                                                              <w:marBottom w:val="120"/>
                                                                                              <w:divBdr>
                                                                                                <w:top w:val="none" w:sz="0" w:space="0" w:color="auto"/>
                                                                                                <w:left w:val="none" w:sz="0" w:space="0" w:color="auto"/>
                                                                                                <w:bottom w:val="none" w:sz="0" w:space="0" w:color="auto"/>
                                                                                                <w:right w:val="none" w:sz="0" w:space="0" w:color="auto"/>
                                                                                              </w:divBdr>
                                                                                            </w:div>
                                                                                            <w:div w:id="1266228529">
                                                                                              <w:marLeft w:val="360"/>
                                                                                              <w:marRight w:val="360"/>
                                                                                              <w:marTop w:val="120"/>
                                                                                              <w:marBottom w:val="120"/>
                                                                                              <w:divBdr>
                                                                                                <w:top w:val="none" w:sz="0" w:space="0" w:color="auto"/>
                                                                                                <w:left w:val="none" w:sz="0" w:space="0" w:color="auto"/>
                                                                                                <w:bottom w:val="none" w:sz="0" w:space="0" w:color="auto"/>
                                                                                                <w:right w:val="none" w:sz="0" w:space="0" w:color="auto"/>
                                                                                              </w:divBdr>
                                                                                            </w:div>
                                                                                            <w:div w:id="2007827685">
                                                                                              <w:marLeft w:val="360"/>
                                                                                              <w:marRight w:val="36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6506493">
      <w:bodyDiv w:val="1"/>
      <w:marLeft w:val="0"/>
      <w:marRight w:val="0"/>
      <w:marTop w:val="0"/>
      <w:marBottom w:val="0"/>
      <w:divBdr>
        <w:top w:val="none" w:sz="0" w:space="0" w:color="auto"/>
        <w:left w:val="none" w:sz="0" w:space="0" w:color="auto"/>
        <w:bottom w:val="none" w:sz="0" w:space="0" w:color="auto"/>
        <w:right w:val="none" w:sz="0" w:space="0" w:color="auto"/>
      </w:divBdr>
    </w:div>
    <w:div w:id="456026485">
      <w:bodyDiv w:val="1"/>
      <w:marLeft w:val="0"/>
      <w:marRight w:val="0"/>
      <w:marTop w:val="0"/>
      <w:marBottom w:val="0"/>
      <w:divBdr>
        <w:top w:val="none" w:sz="0" w:space="0" w:color="auto"/>
        <w:left w:val="none" w:sz="0" w:space="0" w:color="auto"/>
        <w:bottom w:val="none" w:sz="0" w:space="0" w:color="auto"/>
        <w:right w:val="none" w:sz="0" w:space="0" w:color="auto"/>
      </w:divBdr>
    </w:div>
    <w:div w:id="481315382">
      <w:bodyDiv w:val="1"/>
      <w:marLeft w:val="0"/>
      <w:marRight w:val="0"/>
      <w:marTop w:val="0"/>
      <w:marBottom w:val="0"/>
      <w:divBdr>
        <w:top w:val="none" w:sz="0" w:space="0" w:color="auto"/>
        <w:left w:val="none" w:sz="0" w:space="0" w:color="auto"/>
        <w:bottom w:val="none" w:sz="0" w:space="0" w:color="auto"/>
        <w:right w:val="none" w:sz="0" w:space="0" w:color="auto"/>
      </w:divBdr>
      <w:divsChild>
        <w:div w:id="1313439126">
          <w:marLeft w:val="0"/>
          <w:marRight w:val="0"/>
          <w:marTop w:val="0"/>
          <w:marBottom w:val="0"/>
          <w:divBdr>
            <w:top w:val="none" w:sz="0" w:space="0" w:color="auto"/>
            <w:left w:val="none" w:sz="0" w:space="0" w:color="auto"/>
            <w:bottom w:val="none" w:sz="0" w:space="0" w:color="auto"/>
            <w:right w:val="none" w:sz="0" w:space="0" w:color="auto"/>
          </w:divBdr>
          <w:divsChild>
            <w:div w:id="982848906">
              <w:marLeft w:val="0"/>
              <w:marRight w:val="0"/>
              <w:marTop w:val="0"/>
              <w:marBottom w:val="0"/>
              <w:divBdr>
                <w:top w:val="none" w:sz="0" w:space="0" w:color="auto"/>
                <w:left w:val="none" w:sz="0" w:space="0" w:color="auto"/>
                <w:bottom w:val="none" w:sz="0" w:space="0" w:color="auto"/>
                <w:right w:val="none" w:sz="0" w:space="0" w:color="auto"/>
              </w:divBdr>
              <w:divsChild>
                <w:div w:id="129617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213388">
      <w:bodyDiv w:val="1"/>
      <w:marLeft w:val="0"/>
      <w:marRight w:val="0"/>
      <w:marTop w:val="0"/>
      <w:marBottom w:val="0"/>
      <w:divBdr>
        <w:top w:val="none" w:sz="0" w:space="0" w:color="auto"/>
        <w:left w:val="none" w:sz="0" w:space="0" w:color="auto"/>
        <w:bottom w:val="none" w:sz="0" w:space="0" w:color="auto"/>
        <w:right w:val="none" w:sz="0" w:space="0" w:color="auto"/>
      </w:divBdr>
    </w:div>
    <w:div w:id="529150340">
      <w:bodyDiv w:val="1"/>
      <w:marLeft w:val="0"/>
      <w:marRight w:val="0"/>
      <w:marTop w:val="0"/>
      <w:marBottom w:val="0"/>
      <w:divBdr>
        <w:top w:val="none" w:sz="0" w:space="0" w:color="auto"/>
        <w:left w:val="none" w:sz="0" w:space="0" w:color="auto"/>
        <w:bottom w:val="none" w:sz="0" w:space="0" w:color="auto"/>
        <w:right w:val="none" w:sz="0" w:space="0" w:color="auto"/>
      </w:divBdr>
    </w:div>
    <w:div w:id="557473214">
      <w:bodyDiv w:val="1"/>
      <w:marLeft w:val="0"/>
      <w:marRight w:val="0"/>
      <w:marTop w:val="0"/>
      <w:marBottom w:val="0"/>
      <w:divBdr>
        <w:top w:val="none" w:sz="0" w:space="0" w:color="auto"/>
        <w:left w:val="none" w:sz="0" w:space="0" w:color="auto"/>
        <w:bottom w:val="none" w:sz="0" w:space="0" w:color="auto"/>
        <w:right w:val="none" w:sz="0" w:space="0" w:color="auto"/>
      </w:divBdr>
    </w:div>
    <w:div w:id="568156834">
      <w:bodyDiv w:val="1"/>
      <w:marLeft w:val="0"/>
      <w:marRight w:val="0"/>
      <w:marTop w:val="0"/>
      <w:marBottom w:val="0"/>
      <w:divBdr>
        <w:top w:val="none" w:sz="0" w:space="0" w:color="auto"/>
        <w:left w:val="none" w:sz="0" w:space="0" w:color="auto"/>
        <w:bottom w:val="none" w:sz="0" w:space="0" w:color="auto"/>
        <w:right w:val="none" w:sz="0" w:space="0" w:color="auto"/>
      </w:divBdr>
    </w:div>
    <w:div w:id="571934602">
      <w:bodyDiv w:val="1"/>
      <w:marLeft w:val="0"/>
      <w:marRight w:val="0"/>
      <w:marTop w:val="0"/>
      <w:marBottom w:val="0"/>
      <w:divBdr>
        <w:top w:val="none" w:sz="0" w:space="0" w:color="auto"/>
        <w:left w:val="none" w:sz="0" w:space="0" w:color="auto"/>
        <w:bottom w:val="none" w:sz="0" w:space="0" w:color="auto"/>
        <w:right w:val="none" w:sz="0" w:space="0" w:color="auto"/>
      </w:divBdr>
    </w:div>
    <w:div w:id="572933288">
      <w:bodyDiv w:val="1"/>
      <w:marLeft w:val="0"/>
      <w:marRight w:val="0"/>
      <w:marTop w:val="0"/>
      <w:marBottom w:val="0"/>
      <w:divBdr>
        <w:top w:val="none" w:sz="0" w:space="0" w:color="auto"/>
        <w:left w:val="none" w:sz="0" w:space="0" w:color="auto"/>
        <w:bottom w:val="none" w:sz="0" w:space="0" w:color="auto"/>
        <w:right w:val="none" w:sz="0" w:space="0" w:color="auto"/>
      </w:divBdr>
      <w:divsChild>
        <w:div w:id="1829200610">
          <w:marLeft w:val="0"/>
          <w:marRight w:val="0"/>
          <w:marTop w:val="0"/>
          <w:marBottom w:val="0"/>
          <w:divBdr>
            <w:top w:val="none" w:sz="0" w:space="0" w:color="auto"/>
            <w:left w:val="none" w:sz="0" w:space="0" w:color="auto"/>
            <w:bottom w:val="none" w:sz="0" w:space="0" w:color="auto"/>
            <w:right w:val="none" w:sz="0" w:space="0" w:color="auto"/>
          </w:divBdr>
        </w:div>
      </w:divsChild>
    </w:div>
    <w:div w:id="586380013">
      <w:bodyDiv w:val="1"/>
      <w:marLeft w:val="0"/>
      <w:marRight w:val="0"/>
      <w:marTop w:val="0"/>
      <w:marBottom w:val="0"/>
      <w:divBdr>
        <w:top w:val="none" w:sz="0" w:space="0" w:color="auto"/>
        <w:left w:val="none" w:sz="0" w:space="0" w:color="auto"/>
        <w:bottom w:val="none" w:sz="0" w:space="0" w:color="auto"/>
        <w:right w:val="none" w:sz="0" w:space="0" w:color="auto"/>
      </w:divBdr>
    </w:div>
    <w:div w:id="730494335">
      <w:bodyDiv w:val="1"/>
      <w:marLeft w:val="0"/>
      <w:marRight w:val="0"/>
      <w:marTop w:val="0"/>
      <w:marBottom w:val="0"/>
      <w:divBdr>
        <w:top w:val="none" w:sz="0" w:space="0" w:color="auto"/>
        <w:left w:val="none" w:sz="0" w:space="0" w:color="auto"/>
        <w:bottom w:val="none" w:sz="0" w:space="0" w:color="auto"/>
        <w:right w:val="none" w:sz="0" w:space="0" w:color="auto"/>
      </w:divBdr>
    </w:div>
    <w:div w:id="768232100">
      <w:bodyDiv w:val="1"/>
      <w:marLeft w:val="0"/>
      <w:marRight w:val="0"/>
      <w:marTop w:val="0"/>
      <w:marBottom w:val="0"/>
      <w:divBdr>
        <w:top w:val="none" w:sz="0" w:space="0" w:color="auto"/>
        <w:left w:val="none" w:sz="0" w:space="0" w:color="auto"/>
        <w:bottom w:val="none" w:sz="0" w:space="0" w:color="auto"/>
        <w:right w:val="none" w:sz="0" w:space="0" w:color="auto"/>
      </w:divBdr>
    </w:div>
    <w:div w:id="768356445">
      <w:bodyDiv w:val="1"/>
      <w:marLeft w:val="0"/>
      <w:marRight w:val="0"/>
      <w:marTop w:val="0"/>
      <w:marBottom w:val="0"/>
      <w:divBdr>
        <w:top w:val="none" w:sz="0" w:space="0" w:color="auto"/>
        <w:left w:val="none" w:sz="0" w:space="0" w:color="auto"/>
        <w:bottom w:val="none" w:sz="0" w:space="0" w:color="auto"/>
        <w:right w:val="none" w:sz="0" w:space="0" w:color="auto"/>
      </w:divBdr>
    </w:div>
    <w:div w:id="793793680">
      <w:bodyDiv w:val="1"/>
      <w:marLeft w:val="0"/>
      <w:marRight w:val="0"/>
      <w:marTop w:val="0"/>
      <w:marBottom w:val="0"/>
      <w:divBdr>
        <w:top w:val="none" w:sz="0" w:space="0" w:color="auto"/>
        <w:left w:val="none" w:sz="0" w:space="0" w:color="auto"/>
        <w:bottom w:val="none" w:sz="0" w:space="0" w:color="auto"/>
        <w:right w:val="none" w:sz="0" w:space="0" w:color="auto"/>
      </w:divBdr>
    </w:div>
    <w:div w:id="806435880">
      <w:bodyDiv w:val="1"/>
      <w:marLeft w:val="0"/>
      <w:marRight w:val="0"/>
      <w:marTop w:val="0"/>
      <w:marBottom w:val="0"/>
      <w:divBdr>
        <w:top w:val="none" w:sz="0" w:space="0" w:color="auto"/>
        <w:left w:val="none" w:sz="0" w:space="0" w:color="auto"/>
        <w:bottom w:val="none" w:sz="0" w:space="0" w:color="auto"/>
        <w:right w:val="none" w:sz="0" w:space="0" w:color="auto"/>
      </w:divBdr>
    </w:div>
    <w:div w:id="808477408">
      <w:bodyDiv w:val="1"/>
      <w:marLeft w:val="0"/>
      <w:marRight w:val="0"/>
      <w:marTop w:val="0"/>
      <w:marBottom w:val="0"/>
      <w:divBdr>
        <w:top w:val="none" w:sz="0" w:space="0" w:color="auto"/>
        <w:left w:val="none" w:sz="0" w:space="0" w:color="auto"/>
        <w:bottom w:val="none" w:sz="0" w:space="0" w:color="auto"/>
        <w:right w:val="none" w:sz="0" w:space="0" w:color="auto"/>
      </w:divBdr>
    </w:div>
    <w:div w:id="809443810">
      <w:bodyDiv w:val="1"/>
      <w:marLeft w:val="0"/>
      <w:marRight w:val="0"/>
      <w:marTop w:val="0"/>
      <w:marBottom w:val="0"/>
      <w:divBdr>
        <w:top w:val="none" w:sz="0" w:space="0" w:color="auto"/>
        <w:left w:val="none" w:sz="0" w:space="0" w:color="auto"/>
        <w:bottom w:val="none" w:sz="0" w:space="0" w:color="auto"/>
        <w:right w:val="none" w:sz="0" w:space="0" w:color="auto"/>
      </w:divBdr>
    </w:div>
    <w:div w:id="815493999">
      <w:bodyDiv w:val="1"/>
      <w:marLeft w:val="0"/>
      <w:marRight w:val="0"/>
      <w:marTop w:val="0"/>
      <w:marBottom w:val="0"/>
      <w:divBdr>
        <w:top w:val="none" w:sz="0" w:space="0" w:color="auto"/>
        <w:left w:val="none" w:sz="0" w:space="0" w:color="auto"/>
        <w:bottom w:val="none" w:sz="0" w:space="0" w:color="auto"/>
        <w:right w:val="none" w:sz="0" w:space="0" w:color="auto"/>
      </w:divBdr>
    </w:div>
    <w:div w:id="843472814">
      <w:bodyDiv w:val="1"/>
      <w:marLeft w:val="0"/>
      <w:marRight w:val="0"/>
      <w:marTop w:val="0"/>
      <w:marBottom w:val="0"/>
      <w:divBdr>
        <w:top w:val="none" w:sz="0" w:space="0" w:color="auto"/>
        <w:left w:val="none" w:sz="0" w:space="0" w:color="auto"/>
        <w:bottom w:val="none" w:sz="0" w:space="0" w:color="auto"/>
        <w:right w:val="none" w:sz="0" w:space="0" w:color="auto"/>
      </w:divBdr>
    </w:div>
    <w:div w:id="877737248">
      <w:bodyDiv w:val="1"/>
      <w:marLeft w:val="0"/>
      <w:marRight w:val="0"/>
      <w:marTop w:val="0"/>
      <w:marBottom w:val="0"/>
      <w:divBdr>
        <w:top w:val="none" w:sz="0" w:space="0" w:color="auto"/>
        <w:left w:val="none" w:sz="0" w:space="0" w:color="auto"/>
        <w:bottom w:val="none" w:sz="0" w:space="0" w:color="auto"/>
        <w:right w:val="none" w:sz="0" w:space="0" w:color="auto"/>
      </w:divBdr>
    </w:div>
    <w:div w:id="891429386">
      <w:bodyDiv w:val="1"/>
      <w:marLeft w:val="0"/>
      <w:marRight w:val="0"/>
      <w:marTop w:val="0"/>
      <w:marBottom w:val="0"/>
      <w:divBdr>
        <w:top w:val="none" w:sz="0" w:space="0" w:color="auto"/>
        <w:left w:val="none" w:sz="0" w:space="0" w:color="auto"/>
        <w:bottom w:val="none" w:sz="0" w:space="0" w:color="auto"/>
        <w:right w:val="none" w:sz="0" w:space="0" w:color="auto"/>
      </w:divBdr>
    </w:div>
    <w:div w:id="958686847">
      <w:bodyDiv w:val="1"/>
      <w:marLeft w:val="0"/>
      <w:marRight w:val="0"/>
      <w:marTop w:val="0"/>
      <w:marBottom w:val="0"/>
      <w:divBdr>
        <w:top w:val="none" w:sz="0" w:space="0" w:color="auto"/>
        <w:left w:val="none" w:sz="0" w:space="0" w:color="auto"/>
        <w:bottom w:val="none" w:sz="0" w:space="0" w:color="auto"/>
        <w:right w:val="none" w:sz="0" w:space="0" w:color="auto"/>
      </w:divBdr>
    </w:div>
    <w:div w:id="1017074735">
      <w:bodyDiv w:val="1"/>
      <w:marLeft w:val="0"/>
      <w:marRight w:val="0"/>
      <w:marTop w:val="0"/>
      <w:marBottom w:val="0"/>
      <w:divBdr>
        <w:top w:val="none" w:sz="0" w:space="0" w:color="auto"/>
        <w:left w:val="none" w:sz="0" w:space="0" w:color="auto"/>
        <w:bottom w:val="none" w:sz="0" w:space="0" w:color="auto"/>
        <w:right w:val="none" w:sz="0" w:space="0" w:color="auto"/>
      </w:divBdr>
    </w:div>
    <w:div w:id="1063722652">
      <w:bodyDiv w:val="1"/>
      <w:marLeft w:val="0"/>
      <w:marRight w:val="0"/>
      <w:marTop w:val="0"/>
      <w:marBottom w:val="0"/>
      <w:divBdr>
        <w:top w:val="none" w:sz="0" w:space="0" w:color="auto"/>
        <w:left w:val="none" w:sz="0" w:space="0" w:color="auto"/>
        <w:bottom w:val="none" w:sz="0" w:space="0" w:color="auto"/>
        <w:right w:val="none" w:sz="0" w:space="0" w:color="auto"/>
      </w:divBdr>
      <w:divsChild>
        <w:div w:id="603534595">
          <w:marLeft w:val="0"/>
          <w:marRight w:val="0"/>
          <w:marTop w:val="0"/>
          <w:marBottom w:val="0"/>
          <w:divBdr>
            <w:top w:val="none" w:sz="0" w:space="0" w:color="auto"/>
            <w:left w:val="none" w:sz="0" w:space="0" w:color="auto"/>
            <w:bottom w:val="none" w:sz="0" w:space="0" w:color="auto"/>
            <w:right w:val="none" w:sz="0" w:space="0" w:color="auto"/>
          </w:divBdr>
          <w:divsChild>
            <w:div w:id="724335058">
              <w:marLeft w:val="0"/>
              <w:marRight w:val="0"/>
              <w:marTop w:val="0"/>
              <w:marBottom w:val="0"/>
              <w:divBdr>
                <w:top w:val="none" w:sz="0" w:space="0" w:color="auto"/>
                <w:left w:val="none" w:sz="0" w:space="0" w:color="auto"/>
                <w:bottom w:val="none" w:sz="0" w:space="0" w:color="auto"/>
                <w:right w:val="none" w:sz="0" w:space="0" w:color="auto"/>
              </w:divBdr>
              <w:divsChild>
                <w:div w:id="1508911221">
                  <w:marLeft w:val="0"/>
                  <w:marRight w:val="0"/>
                  <w:marTop w:val="0"/>
                  <w:marBottom w:val="0"/>
                  <w:divBdr>
                    <w:top w:val="none" w:sz="0" w:space="0" w:color="auto"/>
                    <w:left w:val="none" w:sz="0" w:space="0" w:color="auto"/>
                    <w:bottom w:val="none" w:sz="0" w:space="0" w:color="auto"/>
                    <w:right w:val="none" w:sz="0" w:space="0" w:color="auto"/>
                  </w:divBdr>
                  <w:divsChild>
                    <w:div w:id="1876576000">
                      <w:marLeft w:val="0"/>
                      <w:marRight w:val="0"/>
                      <w:marTop w:val="0"/>
                      <w:marBottom w:val="0"/>
                      <w:divBdr>
                        <w:top w:val="none" w:sz="0" w:space="0" w:color="auto"/>
                        <w:left w:val="none" w:sz="0" w:space="0" w:color="auto"/>
                        <w:bottom w:val="none" w:sz="0" w:space="0" w:color="auto"/>
                        <w:right w:val="none" w:sz="0" w:space="0" w:color="auto"/>
                      </w:divBdr>
                      <w:divsChild>
                        <w:div w:id="1461263855">
                          <w:marLeft w:val="0"/>
                          <w:marRight w:val="0"/>
                          <w:marTop w:val="0"/>
                          <w:marBottom w:val="0"/>
                          <w:divBdr>
                            <w:top w:val="none" w:sz="0" w:space="0" w:color="auto"/>
                            <w:left w:val="none" w:sz="0" w:space="0" w:color="auto"/>
                            <w:bottom w:val="none" w:sz="0" w:space="0" w:color="auto"/>
                            <w:right w:val="none" w:sz="0" w:space="0" w:color="auto"/>
                          </w:divBdr>
                          <w:divsChild>
                            <w:div w:id="1893420537">
                              <w:marLeft w:val="0"/>
                              <w:marRight w:val="0"/>
                              <w:marTop w:val="0"/>
                              <w:marBottom w:val="0"/>
                              <w:divBdr>
                                <w:top w:val="none" w:sz="0" w:space="0" w:color="auto"/>
                                <w:left w:val="none" w:sz="0" w:space="0" w:color="auto"/>
                                <w:bottom w:val="none" w:sz="0" w:space="0" w:color="auto"/>
                                <w:right w:val="none" w:sz="0" w:space="0" w:color="auto"/>
                              </w:divBdr>
                              <w:divsChild>
                                <w:div w:id="1163205740">
                                  <w:marLeft w:val="0"/>
                                  <w:marRight w:val="0"/>
                                  <w:marTop w:val="0"/>
                                  <w:marBottom w:val="0"/>
                                  <w:divBdr>
                                    <w:top w:val="none" w:sz="0" w:space="0" w:color="auto"/>
                                    <w:left w:val="none" w:sz="0" w:space="0" w:color="auto"/>
                                    <w:bottom w:val="none" w:sz="0" w:space="0" w:color="auto"/>
                                    <w:right w:val="none" w:sz="0" w:space="0" w:color="auto"/>
                                  </w:divBdr>
                                  <w:divsChild>
                                    <w:div w:id="1531336108">
                                      <w:marLeft w:val="0"/>
                                      <w:marRight w:val="0"/>
                                      <w:marTop w:val="0"/>
                                      <w:marBottom w:val="0"/>
                                      <w:divBdr>
                                        <w:top w:val="none" w:sz="0" w:space="0" w:color="auto"/>
                                        <w:left w:val="none" w:sz="0" w:space="0" w:color="auto"/>
                                        <w:bottom w:val="none" w:sz="0" w:space="0" w:color="auto"/>
                                        <w:right w:val="none" w:sz="0" w:space="0" w:color="auto"/>
                                      </w:divBdr>
                                      <w:divsChild>
                                        <w:div w:id="680819639">
                                          <w:marLeft w:val="0"/>
                                          <w:marRight w:val="0"/>
                                          <w:marTop w:val="0"/>
                                          <w:marBottom w:val="0"/>
                                          <w:divBdr>
                                            <w:top w:val="none" w:sz="0" w:space="0" w:color="auto"/>
                                            <w:left w:val="none" w:sz="0" w:space="0" w:color="auto"/>
                                            <w:bottom w:val="none" w:sz="0" w:space="0" w:color="auto"/>
                                            <w:right w:val="none" w:sz="0" w:space="0" w:color="auto"/>
                                          </w:divBdr>
                                          <w:divsChild>
                                            <w:div w:id="1482844445">
                                              <w:marLeft w:val="0"/>
                                              <w:marRight w:val="0"/>
                                              <w:marTop w:val="0"/>
                                              <w:marBottom w:val="0"/>
                                              <w:divBdr>
                                                <w:top w:val="none" w:sz="0" w:space="0" w:color="auto"/>
                                                <w:left w:val="none" w:sz="0" w:space="0" w:color="auto"/>
                                                <w:bottom w:val="none" w:sz="0" w:space="0" w:color="auto"/>
                                                <w:right w:val="none" w:sz="0" w:space="0" w:color="auto"/>
                                              </w:divBdr>
                                              <w:divsChild>
                                                <w:div w:id="84346342">
                                                  <w:marLeft w:val="0"/>
                                                  <w:marRight w:val="0"/>
                                                  <w:marTop w:val="0"/>
                                                  <w:marBottom w:val="0"/>
                                                  <w:divBdr>
                                                    <w:top w:val="none" w:sz="0" w:space="0" w:color="auto"/>
                                                    <w:left w:val="none" w:sz="0" w:space="0" w:color="auto"/>
                                                    <w:bottom w:val="none" w:sz="0" w:space="0" w:color="auto"/>
                                                    <w:right w:val="none" w:sz="0" w:space="0" w:color="auto"/>
                                                  </w:divBdr>
                                                  <w:divsChild>
                                                    <w:div w:id="130843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07505330">
      <w:bodyDiv w:val="1"/>
      <w:marLeft w:val="0"/>
      <w:marRight w:val="0"/>
      <w:marTop w:val="0"/>
      <w:marBottom w:val="0"/>
      <w:divBdr>
        <w:top w:val="none" w:sz="0" w:space="0" w:color="auto"/>
        <w:left w:val="none" w:sz="0" w:space="0" w:color="auto"/>
        <w:bottom w:val="none" w:sz="0" w:space="0" w:color="auto"/>
        <w:right w:val="none" w:sz="0" w:space="0" w:color="auto"/>
      </w:divBdr>
    </w:div>
    <w:div w:id="1141575102">
      <w:bodyDiv w:val="1"/>
      <w:marLeft w:val="0"/>
      <w:marRight w:val="0"/>
      <w:marTop w:val="0"/>
      <w:marBottom w:val="0"/>
      <w:divBdr>
        <w:top w:val="none" w:sz="0" w:space="0" w:color="auto"/>
        <w:left w:val="none" w:sz="0" w:space="0" w:color="auto"/>
        <w:bottom w:val="none" w:sz="0" w:space="0" w:color="auto"/>
        <w:right w:val="none" w:sz="0" w:space="0" w:color="auto"/>
      </w:divBdr>
    </w:div>
    <w:div w:id="1147748128">
      <w:bodyDiv w:val="1"/>
      <w:marLeft w:val="0"/>
      <w:marRight w:val="0"/>
      <w:marTop w:val="0"/>
      <w:marBottom w:val="0"/>
      <w:divBdr>
        <w:top w:val="none" w:sz="0" w:space="0" w:color="auto"/>
        <w:left w:val="none" w:sz="0" w:space="0" w:color="auto"/>
        <w:bottom w:val="none" w:sz="0" w:space="0" w:color="auto"/>
        <w:right w:val="none" w:sz="0" w:space="0" w:color="auto"/>
      </w:divBdr>
    </w:div>
    <w:div w:id="1150244187">
      <w:bodyDiv w:val="1"/>
      <w:marLeft w:val="0"/>
      <w:marRight w:val="0"/>
      <w:marTop w:val="0"/>
      <w:marBottom w:val="0"/>
      <w:divBdr>
        <w:top w:val="none" w:sz="0" w:space="0" w:color="auto"/>
        <w:left w:val="none" w:sz="0" w:space="0" w:color="auto"/>
        <w:bottom w:val="none" w:sz="0" w:space="0" w:color="auto"/>
        <w:right w:val="none" w:sz="0" w:space="0" w:color="auto"/>
      </w:divBdr>
    </w:div>
    <w:div w:id="1180242635">
      <w:bodyDiv w:val="1"/>
      <w:marLeft w:val="0"/>
      <w:marRight w:val="0"/>
      <w:marTop w:val="0"/>
      <w:marBottom w:val="0"/>
      <w:divBdr>
        <w:top w:val="none" w:sz="0" w:space="0" w:color="auto"/>
        <w:left w:val="none" w:sz="0" w:space="0" w:color="auto"/>
        <w:bottom w:val="none" w:sz="0" w:space="0" w:color="auto"/>
        <w:right w:val="none" w:sz="0" w:space="0" w:color="auto"/>
      </w:divBdr>
      <w:divsChild>
        <w:div w:id="33238792">
          <w:marLeft w:val="0"/>
          <w:marRight w:val="0"/>
          <w:marTop w:val="0"/>
          <w:marBottom w:val="0"/>
          <w:divBdr>
            <w:top w:val="none" w:sz="0" w:space="0" w:color="auto"/>
            <w:left w:val="none" w:sz="0" w:space="0" w:color="auto"/>
            <w:bottom w:val="none" w:sz="0" w:space="0" w:color="auto"/>
            <w:right w:val="none" w:sz="0" w:space="0" w:color="auto"/>
          </w:divBdr>
        </w:div>
        <w:div w:id="1546333352">
          <w:marLeft w:val="0"/>
          <w:marRight w:val="0"/>
          <w:marTop w:val="0"/>
          <w:marBottom w:val="0"/>
          <w:divBdr>
            <w:top w:val="none" w:sz="0" w:space="0" w:color="auto"/>
            <w:left w:val="none" w:sz="0" w:space="0" w:color="auto"/>
            <w:bottom w:val="none" w:sz="0" w:space="0" w:color="auto"/>
            <w:right w:val="none" w:sz="0" w:space="0" w:color="auto"/>
          </w:divBdr>
        </w:div>
      </w:divsChild>
    </w:div>
    <w:div w:id="1207452228">
      <w:bodyDiv w:val="1"/>
      <w:marLeft w:val="0"/>
      <w:marRight w:val="0"/>
      <w:marTop w:val="0"/>
      <w:marBottom w:val="0"/>
      <w:divBdr>
        <w:top w:val="none" w:sz="0" w:space="0" w:color="auto"/>
        <w:left w:val="none" w:sz="0" w:space="0" w:color="auto"/>
        <w:bottom w:val="none" w:sz="0" w:space="0" w:color="auto"/>
        <w:right w:val="none" w:sz="0" w:space="0" w:color="auto"/>
      </w:divBdr>
    </w:div>
    <w:div w:id="1217625067">
      <w:bodyDiv w:val="1"/>
      <w:marLeft w:val="0"/>
      <w:marRight w:val="0"/>
      <w:marTop w:val="0"/>
      <w:marBottom w:val="0"/>
      <w:divBdr>
        <w:top w:val="none" w:sz="0" w:space="0" w:color="auto"/>
        <w:left w:val="none" w:sz="0" w:space="0" w:color="auto"/>
        <w:bottom w:val="none" w:sz="0" w:space="0" w:color="auto"/>
        <w:right w:val="none" w:sz="0" w:space="0" w:color="auto"/>
      </w:divBdr>
    </w:div>
    <w:div w:id="1229343352">
      <w:bodyDiv w:val="1"/>
      <w:marLeft w:val="0"/>
      <w:marRight w:val="0"/>
      <w:marTop w:val="0"/>
      <w:marBottom w:val="0"/>
      <w:divBdr>
        <w:top w:val="none" w:sz="0" w:space="0" w:color="auto"/>
        <w:left w:val="none" w:sz="0" w:space="0" w:color="auto"/>
        <w:bottom w:val="none" w:sz="0" w:space="0" w:color="auto"/>
        <w:right w:val="none" w:sz="0" w:space="0" w:color="auto"/>
      </w:divBdr>
    </w:div>
    <w:div w:id="1262028232">
      <w:bodyDiv w:val="1"/>
      <w:marLeft w:val="0"/>
      <w:marRight w:val="0"/>
      <w:marTop w:val="0"/>
      <w:marBottom w:val="0"/>
      <w:divBdr>
        <w:top w:val="none" w:sz="0" w:space="0" w:color="auto"/>
        <w:left w:val="none" w:sz="0" w:space="0" w:color="auto"/>
        <w:bottom w:val="none" w:sz="0" w:space="0" w:color="auto"/>
        <w:right w:val="none" w:sz="0" w:space="0" w:color="auto"/>
      </w:divBdr>
    </w:div>
    <w:div w:id="1294021000">
      <w:bodyDiv w:val="1"/>
      <w:marLeft w:val="0"/>
      <w:marRight w:val="0"/>
      <w:marTop w:val="0"/>
      <w:marBottom w:val="0"/>
      <w:divBdr>
        <w:top w:val="none" w:sz="0" w:space="0" w:color="auto"/>
        <w:left w:val="none" w:sz="0" w:space="0" w:color="auto"/>
        <w:bottom w:val="none" w:sz="0" w:space="0" w:color="auto"/>
        <w:right w:val="none" w:sz="0" w:space="0" w:color="auto"/>
      </w:divBdr>
    </w:div>
    <w:div w:id="1310790173">
      <w:bodyDiv w:val="1"/>
      <w:marLeft w:val="0"/>
      <w:marRight w:val="0"/>
      <w:marTop w:val="0"/>
      <w:marBottom w:val="0"/>
      <w:divBdr>
        <w:top w:val="none" w:sz="0" w:space="0" w:color="auto"/>
        <w:left w:val="none" w:sz="0" w:space="0" w:color="auto"/>
        <w:bottom w:val="none" w:sz="0" w:space="0" w:color="auto"/>
        <w:right w:val="none" w:sz="0" w:space="0" w:color="auto"/>
      </w:divBdr>
    </w:div>
    <w:div w:id="1313221355">
      <w:bodyDiv w:val="1"/>
      <w:marLeft w:val="0"/>
      <w:marRight w:val="0"/>
      <w:marTop w:val="0"/>
      <w:marBottom w:val="0"/>
      <w:divBdr>
        <w:top w:val="none" w:sz="0" w:space="0" w:color="auto"/>
        <w:left w:val="none" w:sz="0" w:space="0" w:color="auto"/>
        <w:bottom w:val="none" w:sz="0" w:space="0" w:color="auto"/>
        <w:right w:val="none" w:sz="0" w:space="0" w:color="auto"/>
      </w:divBdr>
    </w:div>
    <w:div w:id="1315990421">
      <w:bodyDiv w:val="1"/>
      <w:marLeft w:val="0"/>
      <w:marRight w:val="0"/>
      <w:marTop w:val="0"/>
      <w:marBottom w:val="0"/>
      <w:divBdr>
        <w:top w:val="none" w:sz="0" w:space="0" w:color="auto"/>
        <w:left w:val="none" w:sz="0" w:space="0" w:color="auto"/>
        <w:bottom w:val="none" w:sz="0" w:space="0" w:color="auto"/>
        <w:right w:val="none" w:sz="0" w:space="0" w:color="auto"/>
      </w:divBdr>
    </w:div>
    <w:div w:id="1327782025">
      <w:bodyDiv w:val="1"/>
      <w:marLeft w:val="0"/>
      <w:marRight w:val="0"/>
      <w:marTop w:val="0"/>
      <w:marBottom w:val="0"/>
      <w:divBdr>
        <w:top w:val="none" w:sz="0" w:space="0" w:color="auto"/>
        <w:left w:val="none" w:sz="0" w:space="0" w:color="auto"/>
        <w:bottom w:val="none" w:sz="0" w:space="0" w:color="auto"/>
        <w:right w:val="none" w:sz="0" w:space="0" w:color="auto"/>
      </w:divBdr>
    </w:div>
    <w:div w:id="1334840460">
      <w:bodyDiv w:val="1"/>
      <w:marLeft w:val="0"/>
      <w:marRight w:val="0"/>
      <w:marTop w:val="0"/>
      <w:marBottom w:val="0"/>
      <w:divBdr>
        <w:top w:val="none" w:sz="0" w:space="0" w:color="auto"/>
        <w:left w:val="none" w:sz="0" w:space="0" w:color="auto"/>
        <w:bottom w:val="none" w:sz="0" w:space="0" w:color="auto"/>
        <w:right w:val="none" w:sz="0" w:space="0" w:color="auto"/>
      </w:divBdr>
    </w:div>
    <w:div w:id="1436242308">
      <w:bodyDiv w:val="1"/>
      <w:marLeft w:val="0"/>
      <w:marRight w:val="0"/>
      <w:marTop w:val="0"/>
      <w:marBottom w:val="0"/>
      <w:divBdr>
        <w:top w:val="none" w:sz="0" w:space="0" w:color="auto"/>
        <w:left w:val="none" w:sz="0" w:space="0" w:color="auto"/>
        <w:bottom w:val="none" w:sz="0" w:space="0" w:color="auto"/>
        <w:right w:val="none" w:sz="0" w:space="0" w:color="auto"/>
      </w:divBdr>
    </w:div>
    <w:div w:id="1436366115">
      <w:bodyDiv w:val="1"/>
      <w:marLeft w:val="0"/>
      <w:marRight w:val="0"/>
      <w:marTop w:val="0"/>
      <w:marBottom w:val="0"/>
      <w:divBdr>
        <w:top w:val="none" w:sz="0" w:space="0" w:color="auto"/>
        <w:left w:val="none" w:sz="0" w:space="0" w:color="auto"/>
        <w:bottom w:val="none" w:sz="0" w:space="0" w:color="auto"/>
        <w:right w:val="none" w:sz="0" w:space="0" w:color="auto"/>
      </w:divBdr>
      <w:divsChild>
        <w:div w:id="52823956">
          <w:marLeft w:val="0"/>
          <w:marRight w:val="0"/>
          <w:marTop w:val="0"/>
          <w:marBottom w:val="0"/>
          <w:divBdr>
            <w:top w:val="none" w:sz="0" w:space="0" w:color="auto"/>
            <w:left w:val="none" w:sz="0" w:space="0" w:color="auto"/>
            <w:bottom w:val="none" w:sz="0" w:space="0" w:color="auto"/>
            <w:right w:val="none" w:sz="0" w:space="0" w:color="auto"/>
          </w:divBdr>
          <w:divsChild>
            <w:div w:id="413356094">
              <w:marLeft w:val="0"/>
              <w:marRight w:val="0"/>
              <w:marTop w:val="0"/>
              <w:marBottom w:val="0"/>
              <w:divBdr>
                <w:top w:val="none" w:sz="0" w:space="0" w:color="auto"/>
                <w:left w:val="none" w:sz="0" w:space="0" w:color="auto"/>
                <w:bottom w:val="none" w:sz="0" w:space="0" w:color="auto"/>
                <w:right w:val="none" w:sz="0" w:space="0" w:color="auto"/>
              </w:divBdr>
              <w:divsChild>
                <w:div w:id="565342617">
                  <w:marLeft w:val="0"/>
                  <w:marRight w:val="0"/>
                  <w:marTop w:val="0"/>
                  <w:marBottom w:val="0"/>
                  <w:divBdr>
                    <w:top w:val="none" w:sz="0" w:space="0" w:color="auto"/>
                    <w:left w:val="none" w:sz="0" w:space="0" w:color="auto"/>
                    <w:bottom w:val="none" w:sz="0" w:space="0" w:color="auto"/>
                    <w:right w:val="none" w:sz="0" w:space="0" w:color="auto"/>
                  </w:divBdr>
                  <w:divsChild>
                    <w:div w:id="322783688">
                      <w:marLeft w:val="0"/>
                      <w:marRight w:val="0"/>
                      <w:marTop w:val="0"/>
                      <w:marBottom w:val="0"/>
                      <w:divBdr>
                        <w:top w:val="none" w:sz="0" w:space="0" w:color="auto"/>
                        <w:left w:val="none" w:sz="0" w:space="0" w:color="auto"/>
                        <w:bottom w:val="none" w:sz="0" w:space="0" w:color="auto"/>
                        <w:right w:val="none" w:sz="0" w:space="0" w:color="auto"/>
                      </w:divBdr>
                      <w:divsChild>
                        <w:div w:id="262690536">
                          <w:marLeft w:val="0"/>
                          <w:marRight w:val="0"/>
                          <w:marTop w:val="0"/>
                          <w:marBottom w:val="0"/>
                          <w:divBdr>
                            <w:top w:val="none" w:sz="0" w:space="0" w:color="auto"/>
                            <w:left w:val="none" w:sz="0" w:space="0" w:color="auto"/>
                            <w:bottom w:val="none" w:sz="0" w:space="0" w:color="auto"/>
                            <w:right w:val="none" w:sz="0" w:space="0" w:color="auto"/>
                          </w:divBdr>
                          <w:divsChild>
                            <w:div w:id="2074229394">
                              <w:marLeft w:val="0"/>
                              <w:marRight w:val="0"/>
                              <w:marTop w:val="0"/>
                              <w:marBottom w:val="0"/>
                              <w:divBdr>
                                <w:top w:val="none" w:sz="0" w:space="0" w:color="auto"/>
                                <w:left w:val="none" w:sz="0" w:space="0" w:color="auto"/>
                                <w:bottom w:val="none" w:sz="0" w:space="0" w:color="auto"/>
                                <w:right w:val="none" w:sz="0" w:space="0" w:color="auto"/>
                              </w:divBdr>
                              <w:divsChild>
                                <w:div w:id="916599508">
                                  <w:marLeft w:val="0"/>
                                  <w:marRight w:val="0"/>
                                  <w:marTop w:val="0"/>
                                  <w:marBottom w:val="0"/>
                                  <w:divBdr>
                                    <w:top w:val="none" w:sz="0" w:space="0" w:color="auto"/>
                                    <w:left w:val="none" w:sz="0" w:space="0" w:color="auto"/>
                                    <w:bottom w:val="none" w:sz="0" w:space="0" w:color="auto"/>
                                    <w:right w:val="none" w:sz="0" w:space="0" w:color="auto"/>
                                  </w:divBdr>
                                  <w:divsChild>
                                    <w:div w:id="138615591">
                                      <w:marLeft w:val="0"/>
                                      <w:marRight w:val="0"/>
                                      <w:marTop w:val="0"/>
                                      <w:marBottom w:val="0"/>
                                      <w:divBdr>
                                        <w:top w:val="none" w:sz="0" w:space="0" w:color="auto"/>
                                        <w:left w:val="none" w:sz="0" w:space="0" w:color="auto"/>
                                        <w:bottom w:val="none" w:sz="0" w:space="0" w:color="auto"/>
                                        <w:right w:val="none" w:sz="0" w:space="0" w:color="auto"/>
                                      </w:divBdr>
                                      <w:divsChild>
                                        <w:div w:id="595476545">
                                          <w:marLeft w:val="0"/>
                                          <w:marRight w:val="0"/>
                                          <w:marTop w:val="0"/>
                                          <w:marBottom w:val="0"/>
                                          <w:divBdr>
                                            <w:top w:val="none" w:sz="0" w:space="0" w:color="auto"/>
                                            <w:left w:val="none" w:sz="0" w:space="0" w:color="auto"/>
                                            <w:bottom w:val="none" w:sz="0" w:space="0" w:color="auto"/>
                                            <w:right w:val="none" w:sz="0" w:space="0" w:color="auto"/>
                                          </w:divBdr>
                                          <w:divsChild>
                                            <w:div w:id="2138376053">
                                              <w:marLeft w:val="0"/>
                                              <w:marRight w:val="0"/>
                                              <w:marTop w:val="0"/>
                                              <w:marBottom w:val="0"/>
                                              <w:divBdr>
                                                <w:top w:val="none" w:sz="0" w:space="0" w:color="auto"/>
                                                <w:left w:val="none" w:sz="0" w:space="0" w:color="auto"/>
                                                <w:bottom w:val="none" w:sz="0" w:space="0" w:color="auto"/>
                                                <w:right w:val="none" w:sz="0" w:space="0" w:color="auto"/>
                                              </w:divBdr>
                                              <w:divsChild>
                                                <w:div w:id="1913391264">
                                                  <w:marLeft w:val="0"/>
                                                  <w:marRight w:val="0"/>
                                                  <w:marTop w:val="0"/>
                                                  <w:marBottom w:val="0"/>
                                                  <w:divBdr>
                                                    <w:top w:val="none" w:sz="0" w:space="0" w:color="auto"/>
                                                    <w:left w:val="none" w:sz="0" w:space="0" w:color="auto"/>
                                                    <w:bottom w:val="none" w:sz="0" w:space="0" w:color="auto"/>
                                                    <w:right w:val="none" w:sz="0" w:space="0" w:color="auto"/>
                                                  </w:divBdr>
                                                  <w:divsChild>
                                                    <w:div w:id="35489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38208738">
      <w:bodyDiv w:val="1"/>
      <w:marLeft w:val="0"/>
      <w:marRight w:val="0"/>
      <w:marTop w:val="0"/>
      <w:marBottom w:val="0"/>
      <w:divBdr>
        <w:top w:val="none" w:sz="0" w:space="0" w:color="auto"/>
        <w:left w:val="none" w:sz="0" w:space="0" w:color="auto"/>
        <w:bottom w:val="none" w:sz="0" w:space="0" w:color="auto"/>
        <w:right w:val="none" w:sz="0" w:space="0" w:color="auto"/>
      </w:divBdr>
    </w:div>
    <w:div w:id="1464035006">
      <w:bodyDiv w:val="1"/>
      <w:marLeft w:val="0"/>
      <w:marRight w:val="0"/>
      <w:marTop w:val="0"/>
      <w:marBottom w:val="0"/>
      <w:divBdr>
        <w:top w:val="none" w:sz="0" w:space="0" w:color="auto"/>
        <w:left w:val="none" w:sz="0" w:space="0" w:color="auto"/>
        <w:bottom w:val="none" w:sz="0" w:space="0" w:color="auto"/>
        <w:right w:val="none" w:sz="0" w:space="0" w:color="auto"/>
      </w:divBdr>
    </w:div>
    <w:div w:id="1469543687">
      <w:bodyDiv w:val="1"/>
      <w:marLeft w:val="0"/>
      <w:marRight w:val="0"/>
      <w:marTop w:val="0"/>
      <w:marBottom w:val="0"/>
      <w:divBdr>
        <w:top w:val="none" w:sz="0" w:space="0" w:color="auto"/>
        <w:left w:val="none" w:sz="0" w:space="0" w:color="auto"/>
        <w:bottom w:val="none" w:sz="0" w:space="0" w:color="auto"/>
        <w:right w:val="none" w:sz="0" w:space="0" w:color="auto"/>
      </w:divBdr>
    </w:div>
    <w:div w:id="1478492777">
      <w:bodyDiv w:val="1"/>
      <w:marLeft w:val="0"/>
      <w:marRight w:val="0"/>
      <w:marTop w:val="0"/>
      <w:marBottom w:val="0"/>
      <w:divBdr>
        <w:top w:val="none" w:sz="0" w:space="0" w:color="auto"/>
        <w:left w:val="none" w:sz="0" w:space="0" w:color="auto"/>
        <w:bottom w:val="none" w:sz="0" w:space="0" w:color="auto"/>
        <w:right w:val="none" w:sz="0" w:space="0" w:color="auto"/>
      </w:divBdr>
    </w:div>
    <w:div w:id="1511673613">
      <w:bodyDiv w:val="1"/>
      <w:marLeft w:val="0"/>
      <w:marRight w:val="0"/>
      <w:marTop w:val="0"/>
      <w:marBottom w:val="0"/>
      <w:divBdr>
        <w:top w:val="none" w:sz="0" w:space="0" w:color="auto"/>
        <w:left w:val="none" w:sz="0" w:space="0" w:color="auto"/>
        <w:bottom w:val="none" w:sz="0" w:space="0" w:color="auto"/>
        <w:right w:val="none" w:sz="0" w:space="0" w:color="auto"/>
      </w:divBdr>
    </w:div>
    <w:div w:id="1512261910">
      <w:bodyDiv w:val="1"/>
      <w:marLeft w:val="0"/>
      <w:marRight w:val="0"/>
      <w:marTop w:val="0"/>
      <w:marBottom w:val="0"/>
      <w:divBdr>
        <w:top w:val="none" w:sz="0" w:space="0" w:color="auto"/>
        <w:left w:val="none" w:sz="0" w:space="0" w:color="auto"/>
        <w:bottom w:val="none" w:sz="0" w:space="0" w:color="auto"/>
        <w:right w:val="none" w:sz="0" w:space="0" w:color="auto"/>
      </w:divBdr>
    </w:div>
    <w:div w:id="1515653331">
      <w:bodyDiv w:val="1"/>
      <w:marLeft w:val="0"/>
      <w:marRight w:val="0"/>
      <w:marTop w:val="0"/>
      <w:marBottom w:val="0"/>
      <w:divBdr>
        <w:top w:val="none" w:sz="0" w:space="0" w:color="auto"/>
        <w:left w:val="none" w:sz="0" w:space="0" w:color="auto"/>
        <w:bottom w:val="none" w:sz="0" w:space="0" w:color="auto"/>
        <w:right w:val="none" w:sz="0" w:space="0" w:color="auto"/>
      </w:divBdr>
    </w:div>
    <w:div w:id="1519540105">
      <w:bodyDiv w:val="1"/>
      <w:marLeft w:val="0"/>
      <w:marRight w:val="0"/>
      <w:marTop w:val="0"/>
      <w:marBottom w:val="0"/>
      <w:divBdr>
        <w:top w:val="none" w:sz="0" w:space="0" w:color="auto"/>
        <w:left w:val="none" w:sz="0" w:space="0" w:color="auto"/>
        <w:bottom w:val="none" w:sz="0" w:space="0" w:color="auto"/>
        <w:right w:val="none" w:sz="0" w:space="0" w:color="auto"/>
      </w:divBdr>
    </w:div>
    <w:div w:id="1617712126">
      <w:bodyDiv w:val="1"/>
      <w:marLeft w:val="0"/>
      <w:marRight w:val="0"/>
      <w:marTop w:val="0"/>
      <w:marBottom w:val="0"/>
      <w:divBdr>
        <w:top w:val="none" w:sz="0" w:space="0" w:color="auto"/>
        <w:left w:val="none" w:sz="0" w:space="0" w:color="auto"/>
        <w:bottom w:val="none" w:sz="0" w:space="0" w:color="auto"/>
        <w:right w:val="none" w:sz="0" w:space="0" w:color="auto"/>
      </w:divBdr>
    </w:div>
    <w:div w:id="1652825502">
      <w:bodyDiv w:val="1"/>
      <w:marLeft w:val="0"/>
      <w:marRight w:val="0"/>
      <w:marTop w:val="0"/>
      <w:marBottom w:val="0"/>
      <w:divBdr>
        <w:top w:val="none" w:sz="0" w:space="0" w:color="auto"/>
        <w:left w:val="none" w:sz="0" w:space="0" w:color="auto"/>
        <w:bottom w:val="none" w:sz="0" w:space="0" w:color="auto"/>
        <w:right w:val="none" w:sz="0" w:space="0" w:color="auto"/>
      </w:divBdr>
    </w:div>
    <w:div w:id="1684167869">
      <w:bodyDiv w:val="1"/>
      <w:marLeft w:val="0"/>
      <w:marRight w:val="0"/>
      <w:marTop w:val="0"/>
      <w:marBottom w:val="0"/>
      <w:divBdr>
        <w:top w:val="none" w:sz="0" w:space="0" w:color="auto"/>
        <w:left w:val="none" w:sz="0" w:space="0" w:color="auto"/>
        <w:bottom w:val="none" w:sz="0" w:space="0" w:color="auto"/>
        <w:right w:val="none" w:sz="0" w:space="0" w:color="auto"/>
      </w:divBdr>
    </w:div>
    <w:div w:id="1694573730">
      <w:bodyDiv w:val="1"/>
      <w:marLeft w:val="0"/>
      <w:marRight w:val="0"/>
      <w:marTop w:val="0"/>
      <w:marBottom w:val="0"/>
      <w:divBdr>
        <w:top w:val="none" w:sz="0" w:space="0" w:color="auto"/>
        <w:left w:val="none" w:sz="0" w:space="0" w:color="auto"/>
        <w:bottom w:val="none" w:sz="0" w:space="0" w:color="auto"/>
        <w:right w:val="none" w:sz="0" w:space="0" w:color="auto"/>
      </w:divBdr>
    </w:div>
    <w:div w:id="1785423806">
      <w:bodyDiv w:val="1"/>
      <w:marLeft w:val="0"/>
      <w:marRight w:val="0"/>
      <w:marTop w:val="0"/>
      <w:marBottom w:val="0"/>
      <w:divBdr>
        <w:top w:val="none" w:sz="0" w:space="0" w:color="auto"/>
        <w:left w:val="none" w:sz="0" w:space="0" w:color="auto"/>
        <w:bottom w:val="none" w:sz="0" w:space="0" w:color="auto"/>
        <w:right w:val="none" w:sz="0" w:space="0" w:color="auto"/>
      </w:divBdr>
    </w:div>
    <w:div w:id="1792088914">
      <w:bodyDiv w:val="1"/>
      <w:marLeft w:val="0"/>
      <w:marRight w:val="0"/>
      <w:marTop w:val="0"/>
      <w:marBottom w:val="0"/>
      <w:divBdr>
        <w:top w:val="none" w:sz="0" w:space="0" w:color="auto"/>
        <w:left w:val="none" w:sz="0" w:space="0" w:color="auto"/>
        <w:bottom w:val="none" w:sz="0" w:space="0" w:color="auto"/>
        <w:right w:val="none" w:sz="0" w:space="0" w:color="auto"/>
      </w:divBdr>
      <w:divsChild>
        <w:div w:id="95099949">
          <w:marLeft w:val="0"/>
          <w:marRight w:val="0"/>
          <w:marTop w:val="0"/>
          <w:marBottom w:val="0"/>
          <w:divBdr>
            <w:top w:val="none" w:sz="0" w:space="0" w:color="auto"/>
            <w:left w:val="none" w:sz="0" w:space="0" w:color="auto"/>
            <w:bottom w:val="none" w:sz="0" w:space="0" w:color="auto"/>
            <w:right w:val="none" w:sz="0" w:space="0" w:color="auto"/>
          </w:divBdr>
          <w:divsChild>
            <w:div w:id="1755395526">
              <w:marLeft w:val="0"/>
              <w:marRight w:val="0"/>
              <w:marTop w:val="0"/>
              <w:marBottom w:val="0"/>
              <w:divBdr>
                <w:top w:val="none" w:sz="0" w:space="0" w:color="auto"/>
                <w:left w:val="none" w:sz="0" w:space="0" w:color="auto"/>
                <w:bottom w:val="none" w:sz="0" w:space="0" w:color="auto"/>
                <w:right w:val="none" w:sz="0" w:space="0" w:color="auto"/>
              </w:divBdr>
              <w:divsChild>
                <w:div w:id="948126507">
                  <w:marLeft w:val="0"/>
                  <w:marRight w:val="0"/>
                  <w:marTop w:val="0"/>
                  <w:marBottom w:val="0"/>
                  <w:divBdr>
                    <w:top w:val="none" w:sz="0" w:space="0" w:color="auto"/>
                    <w:left w:val="none" w:sz="0" w:space="0" w:color="auto"/>
                    <w:bottom w:val="none" w:sz="0" w:space="0" w:color="auto"/>
                    <w:right w:val="none" w:sz="0" w:space="0" w:color="auto"/>
                  </w:divBdr>
                  <w:divsChild>
                    <w:div w:id="276838739">
                      <w:marLeft w:val="0"/>
                      <w:marRight w:val="0"/>
                      <w:marTop w:val="0"/>
                      <w:marBottom w:val="0"/>
                      <w:divBdr>
                        <w:top w:val="none" w:sz="0" w:space="0" w:color="auto"/>
                        <w:left w:val="none" w:sz="0" w:space="0" w:color="auto"/>
                        <w:bottom w:val="none" w:sz="0" w:space="0" w:color="auto"/>
                        <w:right w:val="none" w:sz="0" w:space="0" w:color="auto"/>
                      </w:divBdr>
                      <w:divsChild>
                        <w:div w:id="165637114">
                          <w:marLeft w:val="0"/>
                          <w:marRight w:val="0"/>
                          <w:marTop w:val="0"/>
                          <w:marBottom w:val="0"/>
                          <w:divBdr>
                            <w:top w:val="none" w:sz="0" w:space="0" w:color="auto"/>
                            <w:left w:val="none" w:sz="0" w:space="0" w:color="auto"/>
                            <w:bottom w:val="none" w:sz="0" w:space="0" w:color="auto"/>
                            <w:right w:val="none" w:sz="0" w:space="0" w:color="auto"/>
                          </w:divBdr>
                          <w:divsChild>
                            <w:div w:id="407193065">
                              <w:marLeft w:val="0"/>
                              <w:marRight w:val="0"/>
                              <w:marTop w:val="0"/>
                              <w:marBottom w:val="0"/>
                              <w:divBdr>
                                <w:top w:val="none" w:sz="0" w:space="0" w:color="auto"/>
                                <w:left w:val="none" w:sz="0" w:space="0" w:color="auto"/>
                                <w:bottom w:val="none" w:sz="0" w:space="0" w:color="auto"/>
                                <w:right w:val="none" w:sz="0" w:space="0" w:color="auto"/>
                              </w:divBdr>
                              <w:divsChild>
                                <w:div w:id="2061317114">
                                  <w:marLeft w:val="0"/>
                                  <w:marRight w:val="0"/>
                                  <w:marTop w:val="0"/>
                                  <w:marBottom w:val="0"/>
                                  <w:divBdr>
                                    <w:top w:val="none" w:sz="0" w:space="0" w:color="auto"/>
                                    <w:left w:val="none" w:sz="0" w:space="0" w:color="auto"/>
                                    <w:bottom w:val="none" w:sz="0" w:space="0" w:color="auto"/>
                                    <w:right w:val="none" w:sz="0" w:space="0" w:color="auto"/>
                                  </w:divBdr>
                                  <w:divsChild>
                                    <w:div w:id="1385103940">
                                      <w:marLeft w:val="0"/>
                                      <w:marRight w:val="0"/>
                                      <w:marTop w:val="0"/>
                                      <w:marBottom w:val="0"/>
                                      <w:divBdr>
                                        <w:top w:val="none" w:sz="0" w:space="0" w:color="auto"/>
                                        <w:left w:val="none" w:sz="0" w:space="0" w:color="auto"/>
                                        <w:bottom w:val="none" w:sz="0" w:space="0" w:color="auto"/>
                                        <w:right w:val="none" w:sz="0" w:space="0" w:color="auto"/>
                                      </w:divBdr>
                                      <w:divsChild>
                                        <w:div w:id="1139494506">
                                          <w:marLeft w:val="0"/>
                                          <w:marRight w:val="0"/>
                                          <w:marTop w:val="0"/>
                                          <w:marBottom w:val="0"/>
                                          <w:divBdr>
                                            <w:top w:val="none" w:sz="0" w:space="0" w:color="auto"/>
                                            <w:left w:val="none" w:sz="0" w:space="0" w:color="auto"/>
                                            <w:bottom w:val="none" w:sz="0" w:space="0" w:color="auto"/>
                                            <w:right w:val="none" w:sz="0" w:space="0" w:color="auto"/>
                                          </w:divBdr>
                                          <w:divsChild>
                                            <w:div w:id="1206679225">
                                              <w:marLeft w:val="0"/>
                                              <w:marRight w:val="0"/>
                                              <w:marTop w:val="0"/>
                                              <w:marBottom w:val="0"/>
                                              <w:divBdr>
                                                <w:top w:val="none" w:sz="0" w:space="0" w:color="auto"/>
                                                <w:left w:val="none" w:sz="0" w:space="0" w:color="auto"/>
                                                <w:bottom w:val="none" w:sz="0" w:space="0" w:color="auto"/>
                                                <w:right w:val="none" w:sz="0" w:space="0" w:color="auto"/>
                                              </w:divBdr>
                                              <w:divsChild>
                                                <w:div w:id="1799227518">
                                                  <w:marLeft w:val="0"/>
                                                  <w:marRight w:val="0"/>
                                                  <w:marTop w:val="0"/>
                                                  <w:marBottom w:val="0"/>
                                                  <w:divBdr>
                                                    <w:top w:val="none" w:sz="0" w:space="0" w:color="auto"/>
                                                    <w:left w:val="none" w:sz="0" w:space="0" w:color="auto"/>
                                                    <w:bottom w:val="none" w:sz="0" w:space="0" w:color="auto"/>
                                                    <w:right w:val="none" w:sz="0" w:space="0" w:color="auto"/>
                                                  </w:divBdr>
                                                  <w:divsChild>
                                                    <w:div w:id="109733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93400109">
      <w:bodyDiv w:val="1"/>
      <w:marLeft w:val="0"/>
      <w:marRight w:val="0"/>
      <w:marTop w:val="0"/>
      <w:marBottom w:val="0"/>
      <w:divBdr>
        <w:top w:val="none" w:sz="0" w:space="0" w:color="auto"/>
        <w:left w:val="none" w:sz="0" w:space="0" w:color="auto"/>
        <w:bottom w:val="none" w:sz="0" w:space="0" w:color="auto"/>
        <w:right w:val="none" w:sz="0" w:space="0" w:color="auto"/>
      </w:divBdr>
    </w:div>
    <w:div w:id="1795323652">
      <w:bodyDiv w:val="1"/>
      <w:marLeft w:val="0"/>
      <w:marRight w:val="0"/>
      <w:marTop w:val="0"/>
      <w:marBottom w:val="0"/>
      <w:divBdr>
        <w:top w:val="none" w:sz="0" w:space="0" w:color="auto"/>
        <w:left w:val="none" w:sz="0" w:space="0" w:color="auto"/>
        <w:bottom w:val="none" w:sz="0" w:space="0" w:color="auto"/>
        <w:right w:val="none" w:sz="0" w:space="0" w:color="auto"/>
      </w:divBdr>
    </w:div>
    <w:div w:id="1816069022">
      <w:bodyDiv w:val="1"/>
      <w:marLeft w:val="0"/>
      <w:marRight w:val="0"/>
      <w:marTop w:val="0"/>
      <w:marBottom w:val="0"/>
      <w:divBdr>
        <w:top w:val="none" w:sz="0" w:space="0" w:color="auto"/>
        <w:left w:val="none" w:sz="0" w:space="0" w:color="auto"/>
        <w:bottom w:val="none" w:sz="0" w:space="0" w:color="auto"/>
        <w:right w:val="none" w:sz="0" w:space="0" w:color="auto"/>
      </w:divBdr>
    </w:div>
    <w:div w:id="1862207515">
      <w:bodyDiv w:val="1"/>
      <w:marLeft w:val="0"/>
      <w:marRight w:val="0"/>
      <w:marTop w:val="0"/>
      <w:marBottom w:val="0"/>
      <w:divBdr>
        <w:top w:val="none" w:sz="0" w:space="0" w:color="auto"/>
        <w:left w:val="none" w:sz="0" w:space="0" w:color="auto"/>
        <w:bottom w:val="none" w:sz="0" w:space="0" w:color="auto"/>
        <w:right w:val="none" w:sz="0" w:space="0" w:color="auto"/>
      </w:divBdr>
    </w:div>
    <w:div w:id="1885940844">
      <w:bodyDiv w:val="1"/>
      <w:marLeft w:val="0"/>
      <w:marRight w:val="0"/>
      <w:marTop w:val="0"/>
      <w:marBottom w:val="0"/>
      <w:divBdr>
        <w:top w:val="none" w:sz="0" w:space="0" w:color="auto"/>
        <w:left w:val="none" w:sz="0" w:space="0" w:color="auto"/>
        <w:bottom w:val="none" w:sz="0" w:space="0" w:color="auto"/>
        <w:right w:val="none" w:sz="0" w:space="0" w:color="auto"/>
      </w:divBdr>
    </w:div>
    <w:div w:id="1930768157">
      <w:bodyDiv w:val="1"/>
      <w:marLeft w:val="0"/>
      <w:marRight w:val="0"/>
      <w:marTop w:val="0"/>
      <w:marBottom w:val="0"/>
      <w:divBdr>
        <w:top w:val="none" w:sz="0" w:space="0" w:color="auto"/>
        <w:left w:val="none" w:sz="0" w:space="0" w:color="auto"/>
        <w:bottom w:val="none" w:sz="0" w:space="0" w:color="auto"/>
        <w:right w:val="none" w:sz="0" w:space="0" w:color="auto"/>
      </w:divBdr>
    </w:div>
    <w:div w:id="1933078259">
      <w:bodyDiv w:val="1"/>
      <w:marLeft w:val="0"/>
      <w:marRight w:val="0"/>
      <w:marTop w:val="0"/>
      <w:marBottom w:val="0"/>
      <w:divBdr>
        <w:top w:val="none" w:sz="0" w:space="0" w:color="auto"/>
        <w:left w:val="none" w:sz="0" w:space="0" w:color="auto"/>
        <w:bottom w:val="none" w:sz="0" w:space="0" w:color="auto"/>
        <w:right w:val="none" w:sz="0" w:space="0" w:color="auto"/>
      </w:divBdr>
    </w:div>
    <w:div w:id="1957449345">
      <w:bodyDiv w:val="1"/>
      <w:marLeft w:val="0"/>
      <w:marRight w:val="0"/>
      <w:marTop w:val="0"/>
      <w:marBottom w:val="0"/>
      <w:divBdr>
        <w:top w:val="none" w:sz="0" w:space="0" w:color="auto"/>
        <w:left w:val="none" w:sz="0" w:space="0" w:color="auto"/>
        <w:bottom w:val="none" w:sz="0" w:space="0" w:color="auto"/>
        <w:right w:val="none" w:sz="0" w:space="0" w:color="auto"/>
      </w:divBdr>
    </w:div>
    <w:div w:id="1981109986">
      <w:bodyDiv w:val="1"/>
      <w:marLeft w:val="0"/>
      <w:marRight w:val="0"/>
      <w:marTop w:val="0"/>
      <w:marBottom w:val="0"/>
      <w:divBdr>
        <w:top w:val="none" w:sz="0" w:space="0" w:color="auto"/>
        <w:left w:val="none" w:sz="0" w:space="0" w:color="auto"/>
        <w:bottom w:val="none" w:sz="0" w:space="0" w:color="auto"/>
        <w:right w:val="none" w:sz="0" w:space="0" w:color="auto"/>
      </w:divBdr>
    </w:div>
    <w:div w:id="1997764840">
      <w:bodyDiv w:val="1"/>
      <w:marLeft w:val="0"/>
      <w:marRight w:val="0"/>
      <w:marTop w:val="0"/>
      <w:marBottom w:val="0"/>
      <w:divBdr>
        <w:top w:val="none" w:sz="0" w:space="0" w:color="auto"/>
        <w:left w:val="none" w:sz="0" w:space="0" w:color="auto"/>
        <w:bottom w:val="none" w:sz="0" w:space="0" w:color="auto"/>
        <w:right w:val="none" w:sz="0" w:space="0" w:color="auto"/>
      </w:divBdr>
    </w:div>
    <w:div w:id="2009359782">
      <w:bodyDiv w:val="1"/>
      <w:marLeft w:val="0"/>
      <w:marRight w:val="0"/>
      <w:marTop w:val="0"/>
      <w:marBottom w:val="0"/>
      <w:divBdr>
        <w:top w:val="none" w:sz="0" w:space="0" w:color="auto"/>
        <w:left w:val="none" w:sz="0" w:space="0" w:color="auto"/>
        <w:bottom w:val="none" w:sz="0" w:space="0" w:color="auto"/>
        <w:right w:val="none" w:sz="0" w:space="0" w:color="auto"/>
      </w:divBdr>
    </w:div>
    <w:div w:id="2019505226">
      <w:bodyDiv w:val="1"/>
      <w:marLeft w:val="0"/>
      <w:marRight w:val="0"/>
      <w:marTop w:val="0"/>
      <w:marBottom w:val="0"/>
      <w:divBdr>
        <w:top w:val="none" w:sz="0" w:space="0" w:color="auto"/>
        <w:left w:val="none" w:sz="0" w:space="0" w:color="auto"/>
        <w:bottom w:val="none" w:sz="0" w:space="0" w:color="auto"/>
        <w:right w:val="none" w:sz="0" w:space="0" w:color="auto"/>
      </w:divBdr>
    </w:div>
    <w:div w:id="2032602930">
      <w:bodyDiv w:val="1"/>
      <w:marLeft w:val="0"/>
      <w:marRight w:val="0"/>
      <w:marTop w:val="0"/>
      <w:marBottom w:val="0"/>
      <w:divBdr>
        <w:top w:val="none" w:sz="0" w:space="0" w:color="auto"/>
        <w:left w:val="none" w:sz="0" w:space="0" w:color="auto"/>
        <w:bottom w:val="none" w:sz="0" w:space="0" w:color="auto"/>
        <w:right w:val="none" w:sz="0" w:space="0" w:color="auto"/>
      </w:divBdr>
    </w:div>
    <w:div w:id="2067794107">
      <w:bodyDiv w:val="1"/>
      <w:marLeft w:val="0"/>
      <w:marRight w:val="0"/>
      <w:marTop w:val="0"/>
      <w:marBottom w:val="0"/>
      <w:divBdr>
        <w:top w:val="none" w:sz="0" w:space="0" w:color="auto"/>
        <w:left w:val="none" w:sz="0" w:space="0" w:color="auto"/>
        <w:bottom w:val="none" w:sz="0" w:space="0" w:color="auto"/>
        <w:right w:val="none" w:sz="0" w:space="0" w:color="auto"/>
      </w:divBdr>
    </w:div>
    <w:div w:id="2125806432">
      <w:bodyDiv w:val="1"/>
      <w:marLeft w:val="0"/>
      <w:marRight w:val="0"/>
      <w:marTop w:val="0"/>
      <w:marBottom w:val="0"/>
      <w:divBdr>
        <w:top w:val="none" w:sz="0" w:space="0" w:color="auto"/>
        <w:left w:val="none" w:sz="0" w:space="0" w:color="auto"/>
        <w:bottom w:val="none" w:sz="0" w:space="0" w:color="auto"/>
        <w:right w:val="none" w:sz="0" w:space="0" w:color="auto"/>
      </w:divBdr>
      <w:divsChild>
        <w:div w:id="692387970">
          <w:marLeft w:val="0"/>
          <w:marRight w:val="0"/>
          <w:marTop w:val="0"/>
          <w:marBottom w:val="0"/>
          <w:divBdr>
            <w:top w:val="none" w:sz="0" w:space="0" w:color="auto"/>
            <w:left w:val="none" w:sz="0" w:space="0" w:color="auto"/>
            <w:bottom w:val="none" w:sz="0" w:space="0" w:color="auto"/>
            <w:right w:val="none" w:sz="0" w:space="0" w:color="auto"/>
          </w:divBdr>
          <w:divsChild>
            <w:div w:id="283662033">
              <w:marLeft w:val="0"/>
              <w:marRight w:val="0"/>
              <w:marTop w:val="0"/>
              <w:marBottom w:val="0"/>
              <w:divBdr>
                <w:top w:val="none" w:sz="0" w:space="0" w:color="auto"/>
                <w:left w:val="none" w:sz="0" w:space="0" w:color="auto"/>
                <w:bottom w:val="none" w:sz="0" w:space="0" w:color="auto"/>
                <w:right w:val="none" w:sz="0" w:space="0" w:color="auto"/>
              </w:divBdr>
              <w:divsChild>
                <w:div w:id="513496968">
                  <w:marLeft w:val="0"/>
                  <w:marRight w:val="0"/>
                  <w:marTop w:val="0"/>
                  <w:marBottom w:val="0"/>
                  <w:divBdr>
                    <w:top w:val="none" w:sz="0" w:space="0" w:color="auto"/>
                    <w:left w:val="none" w:sz="0" w:space="0" w:color="auto"/>
                    <w:bottom w:val="none" w:sz="0" w:space="0" w:color="auto"/>
                    <w:right w:val="none" w:sz="0" w:space="0" w:color="auto"/>
                  </w:divBdr>
                  <w:divsChild>
                    <w:div w:id="1275287712">
                      <w:marLeft w:val="0"/>
                      <w:marRight w:val="0"/>
                      <w:marTop w:val="0"/>
                      <w:marBottom w:val="0"/>
                      <w:divBdr>
                        <w:top w:val="none" w:sz="0" w:space="0" w:color="auto"/>
                        <w:left w:val="none" w:sz="0" w:space="0" w:color="auto"/>
                        <w:bottom w:val="none" w:sz="0" w:space="0" w:color="auto"/>
                        <w:right w:val="none" w:sz="0" w:space="0" w:color="auto"/>
                      </w:divBdr>
                      <w:divsChild>
                        <w:div w:id="551428998">
                          <w:marLeft w:val="0"/>
                          <w:marRight w:val="0"/>
                          <w:marTop w:val="0"/>
                          <w:marBottom w:val="0"/>
                          <w:divBdr>
                            <w:top w:val="none" w:sz="0" w:space="0" w:color="auto"/>
                            <w:left w:val="none" w:sz="0" w:space="0" w:color="auto"/>
                            <w:bottom w:val="none" w:sz="0" w:space="0" w:color="auto"/>
                            <w:right w:val="none" w:sz="0" w:space="0" w:color="auto"/>
                          </w:divBdr>
                          <w:divsChild>
                            <w:div w:id="966397640">
                              <w:marLeft w:val="0"/>
                              <w:marRight w:val="0"/>
                              <w:marTop w:val="0"/>
                              <w:marBottom w:val="0"/>
                              <w:divBdr>
                                <w:top w:val="none" w:sz="0" w:space="0" w:color="auto"/>
                                <w:left w:val="none" w:sz="0" w:space="0" w:color="auto"/>
                                <w:bottom w:val="none" w:sz="0" w:space="0" w:color="auto"/>
                                <w:right w:val="none" w:sz="0" w:space="0" w:color="auto"/>
                              </w:divBdr>
                              <w:divsChild>
                                <w:div w:id="1191645440">
                                  <w:marLeft w:val="0"/>
                                  <w:marRight w:val="0"/>
                                  <w:marTop w:val="0"/>
                                  <w:marBottom w:val="0"/>
                                  <w:divBdr>
                                    <w:top w:val="none" w:sz="0" w:space="0" w:color="auto"/>
                                    <w:left w:val="none" w:sz="0" w:space="0" w:color="auto"/>
                                    <w:bottom w:val="none" w:sz="0" w:space="0" w:color="auto"/>
                                    <w:right w:val="none" w:sz="0" w:space="0" w:color="auto"/>
                                  </w:divBdr>
                                  <w:divsChild>
                                    <w:div w:id="1386031629">
                                      <w:marLeft w:val="0"/>
                                      <w:marRight w:val="0"/>
                                      <w:marTop w:val="0"/>
                                      <w:marBottom w:val="0"/>
                                      <w:divBdr>
                                        <w:top w:val="none" w:sz="0" w:space="0" w:color="auto"/>
                                        <w:left w:val="none" w:sz="0" w:space="0" w:color="auto"/>
                                        <w:bottom w:val="none" w:sz="0" w:space="0" w:color="auto"/>
                                        <w:right w:val="none" w:sz="0" w:space="0" w:color="auto"/>
                                      </w:divBdr>
                                      <w:divsChild>
                                        <w:div w:id="1586955350">
                                          <w:marLeft w:val="0"/>
                                          <w:marRight w:val="0"/>
                                          <w:marTop w:val="0"/>
                                          <w:marBottom w:val="0"/>
                                          <w:divBdr>
                                            <w:top w:val="none" w:sz="0" w:space="0" w:color="auto"/>
                                            <w:left w:val="none" w:sz="0" w:space="0" w:color="auto"/>
                                            <w:bottom w:val="none" w:sz="0" w:space="0" w:color="auto"/>
                                            <w:right w:val="none" w:sz="0" w:space="0" w:color="auto"/>
                                          </w:divBdr>
                                          <w:divsChild>
                                            <w:div w:id="436829021">
                                              <w:marLeft w:val="0"/>
                                              <w:marRight w:val="0"/>
                                              <w:marTop w:val="0"/>
                                              <w:marBottom w:val="0"/>
                                              <w:divBdr>
                                                <w:top w:val="none" w:sz="0" w:space="0" w:color="auto"/>
                                                <w:left w:val="none" w:sz="0" w:space="0" w:color="auto"/>
                                                <w:bottom w:val="none" w:sz="0" w:space="0" w:color="auto"/>
                                                <w:right w:val="none" w:sz="0" w:space="0" w:color="auto"/>
                                              </w:divBdr>
                                              <w:divsChild>
                                                <w:div w:id="42485178">
                                                  <w:marLeft w:val="0"/>
                                                  <w:marRight w:val="0"/>
                                                  <w:marTop w:val="0"/>
                                                  <w:marBottom w:val="0"/>
                                                  <w:divBdr>
                                                    <w:top w:val="none" w:sz="0" w:space="0" w:color="auto"/>
                                                    <w:left w:val="none" w:sz="0" w:space="0" w:color="auto"/>
                                                    <w:bottom w:val="none" w:sz="0" w:space="0" w:color="auto"/>
                                                    <w:right w:val="none" w:sz="0" w:space="0" w:color="auto"/>
                                                  </w:divBdr>
                                                  <w:divsChild>
                                                    <w:div w:id="190050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4AA4BD-D5A0-4C42-9EF8-1890A6214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28</Pages>
  <Words>4942</Words>
  <Characters>28172</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Swerbs</dc:creator>
  <cp:lastModifiedBy>Herb Swanson</cp:lastModifiedBy>
  <cp:revision>10</cp:revision>
  <cp:lastPrinted>2012-08-25T18:06:00Z</cp:lastPrinted>
  <dcterms:created xsi:type="dcterms:W3CDTF">2026-10-08T22:27:00Z</dcterms:created>
  <dcterms:modified xsi:type="dcterms:W3CDTF">2026-10-08T23:15:00Z</dcterms:modified>
</cp:coreProperties>
</file>