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841C33" w:rsidP="006524AE">
      <w:pPr>
        <w:spacing w:after="240"/>
        <w:jc w:val="center"/>
        <w:rPr>
          <w:rFonts w:ascii="Verdana" w:hAnsi="Verdana" w:cs="Arial"/>
          <w:bCs/>
          <w:sz w:val="48"/>
          <w:szCs w:val="48"/>
        </w:rPr>
      </w:pPr>
      <w:r>
        <w:rPr>
          <w:rFonts w:ascii="Verdana" w:hAnsi="Verdana" w:cs="Arial"/>
          <w:bCs/>
          <w:sz w:val="48"/>
          <w:szCs w:val="48"/>
        </w:rPr>
        <w:t>Revelation</w:t>
      </w:r>
      <w:r w:rsidR="004A5193">
        <w:rPr>
          <w:rFonts w:ascii="Verdana" w:hAnsi="Verdana" w:cs="Arial"/>
          <w:bCs/>
          <w:sz w:val="48"/>
          <w:szCs w:val="48"/>
        </w:rPr>
        <w:t xml:space="preserve"> 4</w:t>
      </w:r>
      <w:r w:rsidR="000B17D9">
        <w:rPr>
          <w:rFonts w:ascii="Verdana" w:hAnsi="Verdana" w:cs="Arial"/>
          <w:bCs/>
          <w:sz w:val="48"/>
          <w:szCs w:val="48"/>
        </w:rPr>
        <w:t>&amp;5</w:t>
      </w:r>
      <w:r w:rsidR="008F65BB">
        <w:rPr>
          <w:rFonts w:ascii="Verdana" w:hAnsi="Verdana" w:cs="Arial"/>
          <w:bCs/>
          <w:sz w:val="48"/>
          <w:szCs w:val="48"/>
        </w:rPr>
        <w:t>-Greek</w:t>
      </w:r>
    </w:p>
    <w:p w:rsidR="006524AE" w:rsidRDefault="006524AE" w:rsidP="006524AE">
      <w:pPr>
        <w:rPr>
          <w:noProof/>
        </w:rPr>
      </w:pPr>
      <w:r>
        <w:rPr>
          <w:noProof/>
        </w:rPr>
        <w:t>20</w:t>
      </w:r>
      <w:r w:rsidR="00841C33">
        <w:rPr>
          <w:noProof/>
        </w:rPr>
        <w:t>23</w:t>
      </w:r>
    </w:p>
    <w:p w:rsidR="004A5193" w:rsidRDefault="004A5193" w:rsidP="0065510F">
      <w:pPr>
        <w:pStyle w:val="Heading3"/>
        <w:keepNext/>
        <w:shd w:val="clear" w:color="auto" w:fill="auto"/>
        <w:rPr>
          <w:rFonts w:ascii="Trebuchet MS" w:hAnsi="Trebuchet MS"/>
          <w:b w:val="0"/>
          <w:bCs w:val="0"/>
          <w:color w:val="auto"/>
        </w:rPr>
      </w:pPr>
      <w:r>
        <w:rPr>
          <w:rFonts w:ascii="Trebuchet MS" w:hAnsi="Trebuchet MS"/>
          <w:b w:val="0"/>
          <w:bCs w:val="0"/>
          <w:color w:val="auto"/>
        </w:rPr>
        <w:t>Introduction</w:t>
      </w:r>
    </w:p>
    <w:p w:rsidR="005F2762" w:rsidRDefault="002D0939" w:rsidP="002D0939">
      <w:pPr>
        <w:rPr>
          <w:noProof/>
        </w:rPr>
      </w:pPr>
      <w:r>
        <w:t>We apologize for this sort of error: “</w:t>
      </w:r>
      <w:r w:rsidR="005F2762" w:rsidRPr="004634BC">
        <w:rPr>
          <w:lang w:val="el-GR"/>
        </w:rPr>
        <w:t>ἄξιοί</w:t>
      </w:r>
      <w:r w:rsidR="005F2762">
        <w:t xml:space="preserve">: adjective, masculine nominative plural of </w:t>
      </w:r>
      <w:r w:rsidR="005F2762" w:rsidRPr="004634BC">
        <w:rPr>
          <w:lang w:val="el-GR"/>
        </w:rPr>
        <w:t>ἄξιο</w:t>
      </w:r>
      <w:r w:rsidR="005F2762">
        <w:rPr>
          <w:rFonts w:cs="Times New Roman"/>
        </w:rPr>
        <w:t>ς</w:t>
      </w:r>
      <w:r w:rsidR="005F2762">
        <w:t xml:space="preserve">, </w:t>
      </w:r>
      <w:r w:rsidR="005F2762" w:rsidRPr="004634BC">
        <w:rPr>
          <w:lang w:val="el-GR"/>
        </w:rPr>
        <w:t>ί</w:t>
      </w:r>
      <w:r w:rsidR="005F2762">
        <w:rPr>
          <w:rFonts w:cs="Times New Roman"/>
          <w:lang w:val="el-GR"/>
        </w:rPr>
        <w:t>α</w:t>
      </w:r>
      <w:r w:rsidR="005F2762">
        <w:rPr>
          <w:rFonts w:cs="Times New Roman"/>
        </w:rPr>
        <w:t xml:space="preserve">, </w:t>
      </w:r>
      <w:r w:rsidR="005F2762" w:rsidRPr="004634BC">
        <w:rPr>
          <w:lang w:val="el-GR"/>
        </w:rPr>
        <w:t>ι</w:t>
      </w:r>
      <w:r w:rsidR="005F2762">
        <w:rPr>
          <w:rFonts w:cs="Times New Roman"/>
        </w:rPr>
        <w:t>ον</w:t>
      </w:r>
      <w:r>
        <w:t xml:space="preserve">: little, small; few.” </w:t>
      </w:r>
      <w:r w:rsidR="005F2762">
        <w:t xml:space="preserve"> Evidently patterned after </w:t>
      </w:r>
      <w:r w:rsidR="005F2762" w:rsidRPr="00195B5E">
        <w:t>ὀλίγ</w:t>
      </w:r>
      <w:r w:rsidR="005F2762" w:rsidRPr="00841C33">
        <w:t>ο</w:t>
      </w:r>
      <w:r w:rsidR="005F2762">
        <w:rPr>
          <w:rFonts w:cs="Times New Roman"/>
        </w:rPr>
        <w:t>ς</w:t>
      </w:r>
      <w:r w:rsidR="005F2762">
        <w:t xml:space="preserve"> or </w:t>
      </w:r>
      <w:r w:rsidR="005F2762" w:rsidRPr="004634BC">
        <w:rPr>
          <w:lang w:val="el-GR"/>
        </w:rPr>
        <w:t>μικρ</w:t>
      </w:r>
      <w:r w:rsidR="005F2762">
        <w:rPr>
          <w:rFonts w:cs="Times New Roman"/>
        </w:rPr>
        <w:t>ός: but, never finished.</w:t>
      </w:r>
      <w:r>
        <w:rPr>
          <w:rFonts w:cs="Times New Roman"/>
        </w:rPr>
        <w:t xml:space="preserve">  It should have read, “</w:t>
      </w:r>
      <w:r w:rsidR="005F2762" w:rsidRPr="004634BC">
        <w:rPr>
          <w:lang w:val="el-GR"/>
        </w:rPr>
        <w:t>ἄξιοί</w:t>
      </w:r>
      <w:r w:rsidR="005F2762">
        <w:t xml:space="preserve">: adjective, masculine nominative plural of </w:t>
      </w:r>
      <w:r w:rsidR="005F2762" w:rsidRPr="004634BC">
        <w:rPr>
          <w:lang w:val="el-GR"/>
        </w:rPr>
        <w:t>ἄξιο</w:t>
      </w:r>
      <w:r w:rsidR="005F2762">
        <w:rPr>
          <w:rFonts w:cs="Times New Roman"/>
        </w:rPr>
        <w:t>ς</w:t>
      </w:r>
      <w:r w:rsidR="005F2762">
        <w:t xml:space="preserve">, </w:t>
      </w:r>
      <w:r w:rsidR="005F2762" w:rsidRPr="004634BC">
        <w:rPr>
          <w:lang w:val="el-GR"/>
        </w:rPr>
        <w:t>ί</w:t>
      </w:r>
      <w:r w:rsidR="005F2762">
        <w:rPr>
          <w:rFonts w:cs="Times New Roman"/>
          <w:lang w:val="el-GR"/>
        </w:rPr>
        <w:t>α</w:t>
      </w:r>
      <w:r w:rsidR="005F2762">
        <w:rPr>
          <w:rFonts w:cs="Times New Roman"/>
        </w:rPr>
        <w:t xml:space="preserve">, </w:t>
      </w:r>
      <w:r w:rsidR="005F2762" w:rsidRPr="004634BC">
        <w:rPr>
          <w:lang w:val="el-GR"/>
        </w:rPr>
        <w:t>ι</w:t>
      </w:r>
      <w:r w:rsidR="005F2762">
        <w:rPr>
          <w:rFonts w:cs="Times New Roman"/>
        </w:rPr>
        <w:t>ον</w:t>
      </w:r>
      <w:r w:rsidR="005F2762">
        <w:t>: worthy; deserving.</w:t>
      </w:r>
      <w:r>
        <w:t>”  Such errors are all too common.  We are a long way from correcting them all.  We sincerely hope that they do not disturb your reading too much.</w:t>
      </w:r>
    </w:p>
    <w:p w:rsidR="005F2762" w:rsidRDefault="002D0939" w:rsidP="004A5193">
      <w:pPr>
        <w:rPr>
          <w:noProof/>
        </w:rPr>
      </w:pPr>
      <w:r>
        <w:rPr>
          <w:noProof/>
        </w:rPr>
        <w:t>We’ve been led to believe that Greek language authorities have officially obsolueted all accent marks other than the accute.  If the smoothe breathing mark were also eliminated, Greek text might actually approach something that could be searched and spell checked.  As it stands, accent variations add possibly hundreds of subtle variations to an already complex language.  After we’ve finished this project, we may attempt the removal of all obsolete accentuation.  Pray for us.  Be well.</w:t>
      </w:r>
    </w:p>
    <w:p w:rsidR="004A5193" w:rsidRDefault="004A5193" w:rsidP="004A5193">
      <w:pPr>
        <w:rPr>
          <w:noProof/>
        </w:rPr>
      </w:pPr>
    </w:p>
    <w:p w:rsidR="004A5193" w:rsidRPr="00EB0D89" w:rsidRDefault="004A5193" w:rsidP="0065510F">
      <w:pPr>
        <w:pStyle w:val="Heading3"/>
        <w:keepNext/>
        <w:shd w:val="clear" w:color="auto" w:fill="auto"/>
        <w:rPr>
          <w:rFonts w:ascii="Trebuchet MS" w:hAnsi="Trebuchet MS"/>
          <w:b w:val="0"/>
          <w:bCs w:val="0"/>
          <w:color w:val="auto"/>
        </w:rPr>
      </w:pPr>
      <w:r>
        <w:rPr>
          <w:rFonts w:ascii="Trebuchet MS" w:hAnsi="Trebuchet MS"/>
          <w:b w:val="0"/>
          <w:bCs w:val="0"/>
          <w:color w:val="auto"/>
        </w:rPr>
        <w:t>Bibliography</w:t>
      </w:r>
    </w:p>
    <w:p w:rsidR="004A5193" w:rsidRDefault="004A5193" w:rsidP="004A5193">
      <w:pPr>
        <w:rPr>
          <w:noProof/>
        </w:rPr>
      </w:pPr>
      <w:r>
        <w:rPr>
          <w:noProof/>
        </w:rPr>
        <w:t xml:space="preserve">Aland, Kurt, et al, </w:t>
      </w:r>
      <w:r w:rsidRPr="00C30E7D">
        <w:rPr>
          <w:i/>
          <w:iCs/>
          <w:noProof/>
          <w:u w:val="single"/>
        </w:rPr>
        <w:t>The Greek New Testament</w:t>
      </w:r>
      <w:r>
        <w:rPr>
          <w:noProof/>
        </w:rPr>
        <w:t>, second edition, (United Bible Societies, Stuttgart, 1968), 934 pages.</w:t>
      </w:r>
    </w:p>
    <w:p w:rsidR="004A5193" w:rsidRPr="008037EF" w:rsidRDefault="004A5193" w:rsidP="004A5193">
      <w:pPr>
        <w:rPr>
          <w:noProof/>
          <w:lang w:bidi="he-IL"/>
        </w:rPr>
      </w:pPr>
      <w:r>
        <w:rPr>
          <w:noProof/>
        </w:rPr>
        <w:t xml:space="preserve">Dallas Theological Seminary reprint, </w:t>
      </w:r>
      <w:r w:rsidRPr="002B70C6">
        <w:rPr>
          <w:i/>
          <w:iCs/>
          <w:noProof/>
          <w:u w:val="single"/>
          <w:lang w:val="el-GR"/>
        </w:rPr>
        <w:t>Η</w:t>
      </w:r>
      <w:r w:rsidRPr="002B70C6">
        <w:rPr>
          <w:i/>
          <w:iCs/>
          <w:noProof/>
          <w:u w:val="single"/>
        </w:rPr>
        <w:t xml:space="preserve"> </w:t>
      </w:r>
      <w:r w:rsidRPr="002B70C6">
        <w:rPr>
          <w:i/>
          <w:iCs/>
          <w:noProof/>
          <w:u w:val="single"/>
          <w:lang w:val="el-GR"/>
        </w:rPr>
        <w:t>Καινη</w:t>
      </w:r>
      <w:r w:rsidRPr="002B70C6">
        <w:rPr>
          <w:i/>
          <w:iCs/>
          <w:noProof/>
          <w:u w:val="single"/>
        </w:rPr>
        <w:t xml:space="preserve"> </w:t>
      </w:r>
      <w:r w:rsidRPr="002B70C6">
        <w:rPr>
          <w:i/>
          <w:iCs/>
          <w:noProof/>
          <w:u w:val="single"/>
          <w:lang w:val="el-GR"/>
        </w:rPr>
        <w:t>Διαθηκη</w:t>
      </w:r>
      <w:r w:rsidRPr="002B70C6">
        <w:rPr>
          <w:i/>
          <w:iCs/>
          <w:noProof/>
          <w:u w:val="single"/>
        </w:rPr>
        <w:t xml:space="preserve"> </w:t>
      </w:r>
      <w:r w:rsidRPr="002B70C6">
        <w:rPr>
          <w:i/>
          <w:iCs/>
          <w:noProof/>
          <w:u w:val="single"/>
          <w:lang w:bidi="he-IL"/>
        </w:rPr>
        <w:t>Novum Testamentum</w:t>
      </w:r>
      <w:r>
        <w:rPr>
          <w:noProof/>
          <w:lang w:bidi="he-IL"/>
        </w:rPr>
        <w:t>, (Originally Macmillan, M.DCCC.XXV, circa 1825?), 564 pages.</w:t>
      </w:r>
    </w:p>
    <w:p w:rsidR="004A5193" w:rsidRDefault="004A5193" w:rsidP="004A5193">
      <w:pPr>
        <w:rPr>
          <w:noProof/>
        </w:rPr>
      </w:pPr>
      <w:r>
        <w:rPr>
          <w:noProof/>
        </w:rPr>
        <w:t xml:space="preserve">Dana, H. E. and Mantey, Julius R., </w:t>
      </w:r>
      <w:r w:rsidRPr="000A4D77">
        <w:rPr>
          <w:i/>
          <w:iCs/>
          <w:noProof/>
          <w:u w:val="single"/>
        </w:rPr>
        <w:t>A Manual Grammar of the Greek New Testament</w:t>
      </w:r>
      <w:r>
        <w:rPr>
          <w:noProof/>
        </w:rPr>
        <w:t>, (McMillan, Toronto, 1957), 368 pages.</w:t>
      </w:r>
    </w:p>
    <w:p w:rsidR="004A5193" w:rsidRDefault="004A5193" w:rsidP="004A5193">
      <w:pPr>
        <w:rPr>
          <w:noProof/>
        </w:rPr>
      </w:pPr>
      <w:r>
        <w:rPr>
          <w:noProof/>
        </w:rPr>
        <w:t xml:space="preserve">Goetchius, Eugene Van Ness, </w:t>
      </w:r>
      <w:r w:rsidRPr="006132F1">
        <w:rPr>
          <w:i/>
          <w:iCs/>
          <w:noProof/>
          <w:u w:val="single"/>
        </w:rPr>
        <w:t>The Language of the New Testament</w:t>
      </w:r>
      <w:r>
        <w:rPr>
          <w:noProof/>
        </w:rPr>
        <w:t>, (Charles Scribner’ Sons, New York, 1965), 349 pages.</w:t>
      </w:r>
    </w:p>
    <w:p w:rsidR="004A5193" w:rsidRDefault="004A5193" w:rsidP="004A5193">
      <w:pPr>
        <w:rPr>
          <w:noProof/>
        </w:rPr>
      </w:pPr>
      <w:r>
        <w:rPr>
          <w:noProof/>
        </w:rPr>
        <w:t xml:space="preserve">Hodges, Zane C. and Farstad, Arthur L., </w:t>
      </w:r>
      <w:r w:rsidRPr="00BF16E4">
        <w:rPr>
          <w:i/>
          <w:iCs/>
          <w:noProof/>
          <w:u w:val="single"/>
        </w:rPr>
        <w:t xml:space="preserve">The Greek New Testament </w:t>
      </w:r>
      <w:r w:rsidRPr="00BF16E4">
        <w:rPr>
          <w:i/>
          <w:iCs/>
          <w:noProof/>
          <w:u w:val="single"/>
        </w:rPr>
        <w:lastRenderedPageBreak/>
        <w:t>According to the Majority Text</w:t>
      </w:r>
      <w:r>
        <w:rPr>
          <w:noProof/>
        </w:rPr>
        <w:t>, (Nelson, Nashville, 1982), 810 pages.</w:t>
      </w:r>
    </w:p>
    <w:p w:rsidR="004A5193" w:rsidRDefault="004A5193" w:rsidP="004A5193">
      <w:pPr>
        <w:rPr>
          <w:noProof/>
        </w:rPr>
      </w:pPr>
      <w:r>
        <w:rPr>
          <w:noProof/>
        </w:rPr>
        <w:t xml:space="preserve">Metzger, Bruce M., et al, </w:t>
      </w:r>
      <w:r w:rsidRPr="000A4D77">
        <w:rPr>
          <w:i/>
          <w:iCs/>
          <w:noProof/>
          <w:u w:val="single"/>
        </w:rPr>
        <w:t>A Textual Commentary on the Greek New Testament</w:t>
      </w:r>
      <w:r>
        <w:rPr>
          <w:noProof/>
        </w:rPr>
        <w:t>, (United Bible Societies, London, New York, 1971), 775 pages.</w:t>
      </w:r>
    </w:p>
    <w:p w:rsidR="004A5193" w:rsidRDefault="004A5193" w:rsidP="004A5193">
      <w:pPr>
        <w:rPr>
          <w:noProof/>
        </w:rPr>
      </w:pPr>
      <w:r>
        <w:rPr>
          <w:noProof/>
        </w:rPr>
        <w:t xml:space="preserve">Nestle, Eberhard, </w:t>
      </w:r>
      <w:r w:rsidRPr="00C30E7D">
        <w:rPr>
          <w:i/>
          <w:iCs/>
          <w:noProof/>
          <w:u w:val="single"/>
        </w:rPr>
        <w:t>Novum Testamentum Graece</w:t>
      </w:r>
      <w:r>
        <w:rPr>
          <w:noProof/>
        </w:rPr>
        <w:t>, (United Bible Societies, London, 1971), 673 pages.</w:t>
      </w:r>
    </w:p>
    <w:p w:rsidR="004A5193" w:rsidRDefault="004A5193" w:rsidP="004A5193">
      <w:pPr>
        <w:rPr>
          <w:noProof/>
        </w:rPr>
      </w:pPr>
      <w:r>
        <w:rPr>
          <w:noProof/>
        </w:rPr>
        <w:t xml:space="preserve">Nestle, Eberhard, </w:t>
      </w:r>
      <w:r w:rsidRPr="00C30E7D">
        <w:rPr>
          <w:i/>
          <w:iCs/>
          <w:noProof/>
          <w:u w:val="single"/>
        </w:rPr>
        <w:t>Novum Testamentum Graece</w:t>
      </w:r>
      <w:r>
        <w:rPr>
          <w:noProof/>
        </w:rPr>
        <w:t>, (Wurttembegische Bibelanstalt, Stuttgart, 1968), 672 pages.</w:t>
      </w:r>
    </w:p>
    <w:p w:rsidR="004A5193" w:rsidRDefault="004A5193" w:rsidP="004A5193">
      <w:pPr>
        <w:rPr>
          <w:noProof/>
        </w:rPr>
      </w:pPr>
      <w:r>
        <w:rPr>
          <w:noProof/>
        </w:rPr>
        <w:t xml:space="preserve">Perschbacher, Wesley J., ed., </w:t>
      </w:r>
      <w:r w:rsidRPr="00D33D5A">
        <w:rPr>
          <w:i/>
          <w:iCs/>
          <w:noProof/>
          <w:u w:val="single"/>
        </w:rPr>
        <w:t>The New Analytical Greek Lexicon</w:t>
      </w:r>
      <w:r>
        <w:rPr>
          <w:noProof/>
        </w:rPr>
        <w:t>, (Hendrickson, Peabody, Massachusetts, 2008), 449 pages.</w:t>
      </w:r>
    </w:p>
    <w:p w:rsidR="004A5193" w:rsidRDefault="004A5193" w:rsidP="004A5193">
      <w:pPr>
        <w:rPr>
          <w:noProof/>
        </w:rPr>
      </w:pPr>
      <w:r>
        <w:rPr>
          <w:noProof/>
        </w:rPr>
        <w:t xml:space="preserve">Robinson, Maurice A. and Pierpont, William G., </w:t>
      </w:r>
      <w:r w:rsidRPr="00BC59FC">
        <w:rPr>
          <w:i/>
          <w:iCs/>
          <w:noProof/>
          <w:u w:val="single"/>
        </w:rPr>
        <w:t>The New Testament in the Original Greek, Byzantine Textform</w:t>
      </w:r>
      <w:r>
        <w:rPr>
          <w:noProof/>
        </w:rPr>
        <w:t>, (Chilton, Southborough, Massachusetts, 2005), 587 pages.</w:t>
      </w:r>
    </w:p>
    <w:p w:rsidR="004A5193" w:rsidRDefault="004A5193" w:rsidP="004A5193">
      <w:pPr>
        <w:rPr>
          <w:noProof/>
        </w:rPr>
      </w:pPr>
      <w:r>
        <w:rPr>
          <w:noProof/>
        </w:rPr>
        <w:t xml:space="preserve">Sunday, William, et al, </w:t>
      </w:r>
      <w:r w:rsidRPr="0025594F">
        <w:rPr>
          <w:i/>
          <w:iCs/>
          <w:noProof/>
          <w:u w:val="single"/>
        </w:rPr>
        <w:t>The Variorum Edition of the New Testament….</w:t>
      </w:r>
      <w:r>
        <w:rPr>
          <w:noProof/>
        </w:rPr>
        <w:t>, (Eyre and Spottiswoode, London, Edinburgh, New York, 1881), 238 pages.</w:t>
      </w:r>
    </w:p>
    <w:p w:rsidR="004A5193" w:rsidRDefault="004A5193" w:rsidP="004A5193">
      <w:pPr>
        <w:rPr>
          <w:noProof/>
        </w:rPr>
      </w:pPr>
      <w:r>
        <w:rPr>
          <w:noProof/>
        </w:rPr>
        <w:t xml:space="preserve">Taylor, Bernard A., et al, </w:t>
      </w:r>
      <w:r w:rsidRPr="00D33D5A">
        <w:rPr>
          <w:i/>
          <w:iCs/>
          <w:noProof/>
          <w:u w:val="single"/>
        </w:rPr>
        <w:t>Analytical Lexicon to the Septuagint</w:t>
      </w:r>
      <w:r>
        <w:rPr>
          <w:noProof/>
        </w:rPr>
        <w:t>, expanded edition, (Hendrickson, Peabody, Massachusetts, 2016), 591 pages.</w:t>
      </w:r>
    </w:p>
    <w:p w:rsidR="004A5193" w:rsidRDefault="004A5193" w:rsidP="004A5193">
      <w:pPr>
        <w:rPr>
          <w:noProof/>
        </w:rPr>
      </w:pPr>
      <w:r>
        <w:rPr>
          <w:noProof/>
        </w:rPr>
        <w:t xml:space="preserve">Zodhiates, Dr. Spiros, </w:t>
      </w:r>
      <w:r w:rsidRPr="004E08BC">
        <w:rPr>
          <w:i/>
          <w:iCs/>
          <w:noProof/>
          <w:u w:val="single"/>
        </w:rPr>
        <w:t>Koine Greek New Testament</w:t>
      </w:r>
      <w:r>
        <w:rPr>
          <w:noProof/>
        </w:rPr>
        <w:t>, Nestle/Aland 26</w:t>
      </w:r>
      <w:r w:rsidRPr="00D33D5A">
        <w:rPr>
          <w:noProof/>
          <w:vertAlign w:val="superscript"/>
        </w:rPr>
        <w:t>th</w:t>
      </w:r>
      <w:r>
        <w:rPr>
          <w:noProof/>
        </w:rPr>
        <w:t xml:space="preserve"> Edition, audio MP3 disc, (AMG, not dated).</w:t>
      </w:r>
    </w:p>
    <w:p w:rsidR="004A5193" w:rsidRDefault="004A5193" w:rsidP="004A5193">
      <w:pPr>
        <w:rPr>
          <w:noProof/>
        </w:rPr>
      </w:pPr>
      <w:r w:rsidRPr="00012497">
        <w:rPr>
          <w:noProof/>
        </w:rPr>
        <w:t>https://www.biblegateway.com/passage/?search=Revelation+2&amp;version=SBLGNT</w:t>
      </w:r>
    </w:p>
    <w:p w:rsidR="004A5193" w:rsidRDefault="004A5193" w:rsidP="004A5193">
      <w:pPr>
        <w:rPr>
          <w:noProof/>
        </w:rPr>
      </w:pPr>
      <w:r w:rsidRPr="00012497">
        <w:rPr>
          <w:noProof/>
        </w:rPr>
        <w:t>https://www.biblegateway.com/passage/?search=Revelation+3&amp;version=SBLGNT</w:t>
      </w:r>
    </w:p>
    <w:p w:rsidR="004A5193" w:rsidRDefault="004A5193" w:rsidP="004A5193">
      <w:pPr>
        <w:rPr>
          <w:noProof/>
        </w:rPr>
      </w:pPr>
    </w:p>
    <w:p w:rsidR="004A5193" w:rsidRPr="00EB0D89" w:rsidRDefault="004A5193" w:rsidP="0065510F">
      <w:pPr>
        <w:pStyle w:val="Heading3"/>
        <w:keepNext/>
        <w:shd w:val="clear" w:color="auto" w:fill="auto"/>
        <w:rPr>
          <w:rFonts w:ascii="Trebuchet MS" w:hAnsi="Trebuchet MS"/>
          <w:b w:val="0"/>
          <w:bCs w:val="0"/>
          <w:color w:val="auto"/>
        </w:rPr>
      </w:pPr>
      <w:r>
        <w:rPr>
          <w:rFonts w:ascii="Trebuchet MS" w:hAnsi="Trebuchet MS"/>
          <w:b w:val="0"/>
          <w:bCs w:val="0"/>
          <w:color w:val="auto"/>
        </w:rPr>
        <w:t>Dedication</w:t>
      </w:r>
    </w:p>
    <w:p w:rsidR="004A5193" w:rsidRDefault="004A5193" w:rsidP="004A5193">
      <w:pPr>
        <w:rPr>
          <w:noProof/>
        </w:rPr>
      </w:pPr>
      <w:r>
        <w:rPr>
          <w:noProof/>
        </w:rPr>
        <w:t>This series of books is dedicated to all of the eight billion people of this world; most of whom have not yet met Jesus Christ or the Father</w:t>
      </w:r>
      <w:r w:rsidR="00D6281D">
        <w:rPr>
          <w:noProof/>
        </w:rPr>
        <w:t xml:space="preserve"> through the power and work of the Spirit</w:t>
      </w:r>
      <w:r>
        <w:rPr>
          <w:noProof/>
        </w:rPr>
        <w:t xml:space="preserve">: or even know that such a living relationship is possible.  Freely received.  Freely given.  May they </w:t>
      </w:r>
      <w:r>
        <w:rPr>
          <w:noProof/>
        </w:rPr>
        <w:lastRenderedPageBreak/>
        <w:t>all come, without money, without price.</w:t>
      </w:r>
    </w:p>
    <w:p w:rsidR="00F74AB4" w:rsidRDefault="00F74AB4" w:rsidP="004A5193">
      <w:pPr>
        <w:rPr>
          <w:noProof/>
        </w:rPr>
      </w:pPr>
    </w:p>
    <w:p w:rsidR="00841C33" w:rsidRPr="00841C33" w:rsidRDefault="00841C33" w:rsidP="00F74AB4">
      <w:pPr>
        <w:pStyle w:val="Heading3"/>
        <w:keepNext/>
        <w:pageBreakBefore/>
        <w:shd w:val="clear" w:color="auto" w:fill="auto"/>
      </w:pPr>
      <w:r>
        <w:rPr>
          <w:rFonts w:ascii="Trebuchet MS" w:hAnsi="Trebuchet MS"/>
          <w:b w:val="0"/>
          <w:bCs w:val="0"/>
          <w:color w:val="auto"/>
        </w:rPr>
        <w:lastRenderedPageBreak/>
        <w:t>Text</w:t>
      </w:r>
    </w:p>
    <w:p w:rsidR="00DD6894" w:rsidRPr="00902507" w:rsidRDefault="00DD6894" w:rsidP="00DD6894">
      <w:pPr>
        <w:keepNext/>
        <w:tabs>
          <w:tab w:val="left" w:pos="1080"/>
        </w:tabs>
        <w:jc w:val="center"/>
        <w:rPr>
          <w:rFonts w:ascii="Segoe UI" w:hAnsi="Segoe UI" w:cs="Segoe UI"/>
          <w:sz w:val="36"/>
          <w:szCs w:val="36"/>
        </w:rPr>
      </w:pPr>
      <w:r>
        <w:rPr>
          <w:rFonts w:ascii="Segoe UI" w:hAnsi="Segoe UI" w:cs="Segoe UI"/>
          <w:sz w:val="36"/>
          <w:szCs w:val="36"/>
        </w:rPr>
        <w:t>Chapter</w:t>
      </w:r>
      <w:r w:rsidRPr="00902507">
        <w:rPr>
          <w:rFonts w:ascii="Segoe UI" w:hAnsi="Segoe UI" w:cs="Segoe UI"/>
          <w:sz w:val="36"/>
          <w:szCs w:val="36"/>
        </w:rPr>
        <w:t xml:space="preserve"> 4</w:t>
      </w:r>
    </w:p>
    <w:p w:rsidR="00FB7473" w:rsidRPr="00FB7473" w:rsidRDefault="00FB7473" w:rsidP="00590CA9">
      <w:pPr>
        <w:tabs>
          <w:tab w:val="left" w:pos="1080"/>
        </w:tabs>
        <w:ind w:left="720" w:right="720"/>
      </w:pPr>
      <w:r w:rsidRPr="00FB7473">
        <w:rPr>
          <w:vertAlign w:val="subscript"/>
        </w:rPr>
        <w:t>1</w:t>
      </w:r>
      <w:r w:rsidRPr="00FB7473">
        <w:t xml:space="preserve"> </w:t>
      </w:r>
      <w:r w:rsidRPr="004634BC">
        <w:rPr>
          <w:lang w:val="el-GR"/>
        </w:rPr>
        <w:t>μετὰ</w:t>
      </w:r>
      <w:r>
        <w:rPr>
          <w:rStyle w:val="FootnoteReference"/>
        </w:rPr>
        <w:footnoteReference w:id="1"/>
      </w:r>
      <w:r w:rsidRPr="00FB7473">
        <w:t xml:space="preserve"> </w:t>
      </w:r>
      <w:r w:rsidRPr="004634BC">
        <w:rPr>
          <w:lang w:val="el-GR"/>
        </w:rPr>
        <w:t>ταῦτα</w:t>
      </w:r>
      <w:r w:rsidR="006F0F57">
        <w:rPr>
          <w:rStyle w:val="FootnoteReference"/>
        </w:rPr>
        <w:footnoteReference w:id="2"/>
      </w:r>
      <w:r w:rsidRPr="00FB7473">
        <w:t xml:space="preserve"> </w:t>
      </w:r>
      <w:r w:rsidRPr="004634BC">
        <w:rPr>
          <w:lang w:val="el-GR"/>
        </w:rPr>
        <w:t>εἶδον</w:t>
      </w:r>
      <w:r>
        <w:rPr>
          <w:rStyle w:val="FootnoteReference"/>
        </w:rPr>
        <w:footnoteReference w:id="3"/>
      </w:r>
      <w:r w:rsidRPr="00FB7473">
        <w:t xml:space="preserve">, </w:t>
      </w:r>
      <w:r w:rsidRPr="004634BC">
        <w:rPr>
          <w:lang w:val="el-GR"/>
        </w:rPr>
        <w:t>καὶ</w:t>
      </w:r>
      <w:r>
        <w:rPr>
          <w:rStyle w:val="FootnoteReference"/>
        </w:rPr>
        <w:footnoteReference w:id="4"/>
      </w:r>
      <w:r w:rsidRPr="00FB7473">
        <w:t xml:space="preserve"> </w:t>
      </w:r>
      <w:r w:rsidRPr="004634BC">
        <w:rPr>
          <w:lang w:val="el-GR"/>
        </w:rPr>
        <w:t>ἰδοὺ</w:t>
      </w:r>
      <w:r>
        <w:rPr>
          <w:rStyle w:val="FootnoteReference"/>
        </w:rPr>
        <w:footnoteReference w:id="5"/>
      </w:r>
      <w:r w:rsidRPr="00FB7473">
        <w:t xml:space="preserve"> </w:t>
      </w:r>
      <w:r w:rsidRPr="004634BC">
        <w:rPr>
          <w:lang w:val="el-GR"/>
        </w:rPr>
        <w:t>θύρα</w:t>
      </w:r>
      <w:r>
        <w:rPr>
          <w:rStyle w:val="FootnoteReference"/>
        </w:rPr>
        <w:footnoteReference w:id="6"/>
      </w:r>
      <w:r w:rsidRPr="00FB7473">
        <w:t xml:space="preserve"> </w:t>
      </w:r>
      <w:r w:rsidRPr="004634BC">
        <w:rPr>
          <w:lang w:val="el-GR"/>
        </w:rPr>
        <w:t>ἠνεῳγμένη</w:t>
      </w:r>
      <w:r>
        <w:rPr>
          <w:rStyle w:val="FootnoteReference"/>
        </w:rPr>
        <w:footnoteReference w:id="7"/>
      </w:r>
      <w:r w:rsidR="00107C99">
        <w:rPr>
          <w:rStyle w:val="FootnoteReference"/>
          <w:lang w:val="el-GR"/>
        </w:rPr>
        <w:footnoteReference w:id="8"/>
      </w:r>
      <w:r w:rsidRPr="00FB7473">
        <w:t xml:space="preserve"> </w:t>
      </w:r>
      <w:r w:rsidRPr="004634BC">
        <w:rPr>
          <w:lang w:val="el-GR"/>
        </w:rPr>
        <w:t>ἐν</w:t>
      </w:r>
      <w:r>
        <w:rPr>
          <w:rStyle w:val="FootnoteReference"/>
        </w:rPr>
        <w:footnoteReference w:id="9"/>
      </w:r>
      <w:r w:rsidRPr="00FB7473">
        <w:t xml:space="preserve"> </w:t>
      </w:r>
      <w:r w:rsidRPr="004634BC">
        <w:rPr>
          <w:lang w:val="el-GR"/>
        </w:rPr>
        <w:t>τῷ</w:t>
      </w:r>
      <w:r>
        <w:rPr>
          <w:rStyle w:val="FootnoteReference"/>
        </w:rPr>
        <w:footnoteReference w:id="10"/>
      </w:r>
      <w:r w:rsidRPr="00FB7473">
        <w:t xml:space="preserve"> </w:t>
      </w:r>
      <w:r w:rsidRPr="004634BC">
        <w:rPr>
          <w:lang w:val="el-GR"/>
        </w:rPr>
        <w:lastRenderedPageBreak/>
        <w:t>οὐρανῷ</w:t>
      </w:r>
      <w:r>
        <w:rPr>
          <w:rStyle w:val="FootnoteReference"/>
        </w:rPr>
        <w:footnoteReference w:id="11"/>
      </w:r>
      <w:r w:rsidRPr="00FB7473">
        <w:t xml:space="preserve">, </w:t>
      </w:r>
      <w:r w:rsidRPr="004634BC">
        <w:rPr>
          <w:lang w:val="el-GR"/>
        </w:rPr>
        <w:t>καὶ</w:t>
      </w:r>
      <w:r>
        <w:rPr>
          <w:rStyle w:val="FootnoteReference"/>
        </w:rPr>
        <w:footnoteReference w:id="12"/>
      </w:r>
      <w:r w:rsidRPr="00FB7473">
        <w:t xml:space="preserve"> </w:t>
      </w:r>
      <w:r w:rsidRPr="004634BC">
        <w:rPr>
          <w:lang w:val="el-GR"/>
        </w:rPr>
        <w:t>ἡ</w:t>
      </w:r>
      <w:r>
        <w:rPr>
          <w:rStyle w:val="FootnoteReference"/>
        </w:rPr>
        <w:footnoteReference w:id="13"/>
      </w:r>
      <w:r w:rsidRPr="00FB7473">
        <w:t xml:space="preserve"> </w:t>
      </w:r>
      <w:r w:rsidRPr="004634BC">
        <w:rPr>
          <w:lang w:val="el-GR"/>
        </w:rPr>
        <w:t>φωνὴ</w:t>
      </w:r>
      <w:r>
        <w:rPr>
          <w:rStyle w:val="FootnoteReference"/>
        </w:rPr>
        <w:footnoteReference w:id="14"/>
      </w:r>
      <w:r w:rsidRPr="00FB7473">
        <w:t xml:space="preserve"> </w:t>
      </w:r>
      <w:r w:rsidRPr="004634BC">
        <w:rPr>
          <w:lang w:val="el-GR"/>
        </w:rPr>
        <w:t>ἡ</w:t>
      </w:r>
      <w:r>
        <w:rPr>
          <w:rStyle w:val="FootnoteReference"/>
        </w:rPr>
        <w:footnoteReference w:id="15"/>
      </w:r>
      <w:r w:rsidRPr="00FB7473">
        <w:t xml:space="preserve"> </w:t>
      </w:r>
      <w:r w:rsidRPr="004634BC">
        <w:rPr>
          <w:lang w:val="el-GR"/>
        </w:rPr>
        <w:t>πρώτη</w:t>
      </w:r>
      <w:r>
        <w:rPr>
          <w:rStyle w:val="FootnoteReference"/>
        </w:rPr>
        <w:footnoteReference w:id="16"/>
      </w:r>
      <w:r w:rsidRPr="00FB7473">
        <w:t xml:space="preserve"> </w:t>
      </w:r>
      <w:r w:rsidRPr="004634BC">
        <w:rPr>
          <w:lang w:val="el-GR"/>
        </w:rPr>
        <w:t>ἣν</w:t>
      </w:r>
      <w:r>
        <w:rPr>
          <w:rStyle w:val="FootnoteReference"/>
        </w:rPr>
        <w:footnoteReference w:id="17"/>
      </w:r>
      <w:r w:rsidRPr="00FB7473">
        <w:t xml:space="preserve"> </w:t>
      </w:r>
      <w:r w:rsidRPr="004634BC">
        <w:rPr>
          <w:lang w:val="el-GR"/>
        </w:rPr>
        <w:t>ἤκουσα</w:t>
      </w:r>
      <w:r>
        <w:rPr>
          <w:rStyle w:val="FootnoteReference"/>
        </w:rPr>
        <w:footnoteReference w:id="18"/>
      </w:r>
      <w:r w:rsidRPr="00FB7473">
        <w:t xml:space="preserve"> </w:t>
      </w:r>
      <w:r w:rsidRPr="004634BC">
        <w:rPr>
          <w:lang w:val="el-GR"/>
        </w:rPr>
        <w:t>ὡς</w:t>
      </w:r>
      <w:r>
        <w:rPr>
          <w:rStyle w:val="FootnoteReference"/>
        </w:rPr>
        <w:footnoteReference w:id="19"/>
      </w:r>
      <w:r w:rsidRPr="00FB7473">
        <w:t xml:space="preserve"> </w:t>
      </w:r>
      <w:r w:rsidRPr="004634BC">
        <w:rPr>
          <w:lang w:val="el-GR"/>
        </w:rPr>
        <w:t>σάλπιγγος</w:t>
      </w:r>
      <w:r>
        <w:rPr>
          <w:rStyle w:val="FootnoteReference"/>
        </w:rPr>
        <w:footnoteReference w:id="20"/>
      </w:r>
      <w:r w:rsidRPr="00FB7473">
        <w:t xml:space="preserve"> </w:t>
      </w:r>
      <w:r w:rsidRPr="004634BC">
        <w:rPr>
          <w:lang w:val="el-GR"/>
        </w:rPr>
        <w:t>λαλούσης</w:t>
      </w:r>
      <w:r>
        <w:rPr>
          <w:rStyle w:val="FootnoteReference"/>
        </w:rPr>
        <w:footnoteReference w:id="21"/>
      </w:r>
      <w:r w:rsidRPr="00FB7473">
        <w:t xml:space="preserve"> </w:t>
      </w:r>
      <w:r w:rsidRPr="004634BC">
        <w:rPr>
          <w:lang w:val="el-GR"/>
        </w:rPr>
        <w:t>μετ</w:t>
      </w:r>
      <w:r w:rsidRPr="00FB7473">
        <w:t>’</w:t>
      </w:r>
      <w:r>
        <w:rPr>
          <w:rStyle w:val="FootnoteReference"/>
        </w:rPr>
        <w:footnoteReference w:id="22"/>
      </w:r>
      <w:r w:rsidRPr="00FB7473">
        <w:t xml:space="preserve"> </w:t>
      </w:r>
      <w:r w:rsidRPr="004634BC">
        <w:rPr>
          <w:lang w:val="el-GR"/>
        </w:rPr>
        <w:t>ἐμοῦ</w:t>
      </w:r>
      <w:r>
        <w:rPr>
          <w:rStyle w:val="FootnoteReference"/>
        </w:rPr>
        <w:footnoteReference w:id="23"/>
      </w:r>
      <w:r w:rsidRPr="00FB7473">
        <w:t xml:space="preserve">, </w:t>
      </w:r>
      <w:r>
        <w:rPr>
          <w:lang w:val="el-GR"/>
        </w:rPr>
        <w:t>λέγων</w:t>
      </w:r>
      <w:r>
        <w:rPr>
          <w:rStyle w:val="FootnoteReference"/>
        </w:rPr>
        <w:footnoteReference w:id="24"/>
      </w:r>
      <w:r w:rsidR="00107C99">
        <w:rPr>
          <w:rStyle w:val="FootnoteReference"/>
          <w:lang w:val="el-GR"/>
        </w:rPr>
        <w:footnoteReference w:id="25"/>
      </w:r>
      <w:r w:rsidRPr="00FB7473">
        <w:t xml:space="preserve"> </w:t>
      </w:r>
      <w:r>
        <w:rPr>
          <w:lang w:val="el-GR"/>
        </w:rPr>
        <w:t>ἀ</w:t>
      </w:r>
      <w:r w:rsidRPr="004634BC">
        <w:rPr>
          <w:lang w:val="el-GR"/>
        </w:rPr>
        <w:t>νάβα</w:t>
      </w:r>
      <w:r>
        <w:rPr>
          <w:rStyle w:val="FootnoteReference"/>
        </w:rPr>
        <w:footnoteReference w:id="26"/>
      </w:r>
      <w:r w:rsidRPr="00FB7473">
        <w:t xml:space="preserve"> </w:t>
      </w:r>
      <w:r w:rsidRPr="004634BC">
        <w:rPr>
          <w:lang w:val="el-GR"/>
        </w:rPr>
        <w:lastRenderedPageBreak/>
        <w:t>ὧδε</w:t>
      </w:r>
      <w:r>
        <w:rPr>
          <w:rStyle w:val="FootnoteReference"/>
        </w:rPr>
        <w:footnoteReference w:id="27"/>
      </w:r>
      <w:r w:rsidRPr="00FB7473">
        <w:t xml:space="preserve">, </w:t>
      </w:r>
      <w:r w:rsidRPr="004634BC">
        <w:rPr>
          <w:lang w:val="el-GR"/>
        </w:rPr>
        <w:t>καὶ</w:t>
      </w:r>
      <w:r>
        <w:rPr>
          <w:rStyle w:val="FootnoteReference"/>
        </w:rPr>
        <w:footnoteReference w:id="28"/>
      </w:r>
      <w:r w:rsidRPr="00FB7473">
        <w:t xml:space="preserve"> </w:t>
      </w:r>
      <w:r w:rsidRPr="004634BC">
        <w:rPr>
          <w:lang w:val="el-GR"/>
        </w:rPr>
        <w:t>δείξω</w:t>
      </w:r>
      <w:r>
        <w:rPr>
          <w:rStyle w:val="FootnoteReference"/>
        </w:rPr>
        <w:footnoteReference w:id="29"/>
      </w:r>
      <w:r w:rsidRPr="00FB7473">
        <w:t xml:space="preserve"> </w:t>
      </w:r>
      <w:r w:rsidRPr="004634BC">
        <w:rPr>
          <w:lang w:val="el-GR"/>
        </w:rPr>
        <w:t>σοι</w:t>
      </w:r>
      <w:r>
        <w:rPr>
          <w:rStyle w:val="FootnoteReference"/>
        </w:rPr>
        <w:footnoteReference w:id="30"/>
      </w:r>
      <w:r w:rsidRPr="00FB7473">
        <w:t xml:space="preserve"> </w:t>
      </w:r>
      <w:r w:rsidRPr="004634BC">
        <w:rPr>
          <w:lang w:val="el-GR"/>
        </w:rPr>
        <w:t>ἃ</w:t>
      </w:r>
      <w:r>
        <w:rPr>
          <w:rStyle w:val="FootnoteReference"/>
        </w:rPr>
        <w:footnoteReference w:id="31"/>
      </w:r>
      <w:r w:rsidRPr="00FB7473">
        <w:t xml:space="preserve"> </w:t>
      </w:r>
      <w:r w:rsidRPr="004634BC">
        <w:rPr>
          <w:lang w:val="el-GR"/>
        </w:rPr>
        <w:t>δεῖ</w:t>
      </w:r>
      <w:r>
        <w:rPr>
          <w:rStyle w:val="FootnoteReference"/>
        </w:rPr>
        <w:footnoteReference w:id="32"/>
      </w:r>
      <w:r w:rsidRPr="00FB7473">
        <w:t xml:space="preserve"> </w:t>
      </w:r>
      <w:r w:rsidRPr="004634BC">
        <w:rPr>
          <w:lang w:val="el-GR"/>
        </w:rPr>
        <w:t>γενέσθαι</w:t>
      </w:r>
      <w:r>
        <w:rPr>
          <w:rStyle w:val="FootnoteReference"/>
        </w:rPr>
        <w:footnoteReference w:id="33"/>
      </w:r>
      <w:r w:rsidRPr="00FB7473">
        <w:t xml:space="preserve">. </w:t>
      </w:r>
      <w:r w:rsidRPr="004634BC">
        <w:rPr>
          <w:lang w:val="el-GR"/>
        </w:rPr>
        <w:t>μετὰ</w:t>
      </w:r>
      <w:r>
        <w:rPr>
          <w:rStyle w:val="FootnoteReference"/>
        </w:rPr>
        <w:footnoteReference w:id="34"/>
      </w:r>
      <w:r w:rsidRPr="00FB7473">
        <w:t xml:space="preserve"> </w:t>
      </w:r>
      <w:r w:rsidRPr="004634BC">
        <w:rPr>
          <w:lang w:val="el-GR"/>
        </w:rPr>
        <w:t>ταῦτα</w:t>
      </w:r>
      <w:r w:rsidR="006F0F57">
        <w:rPr>
          <w:rStyle w:val="FootnoteReference"/>
        </w:rPr>
        <w:footnoteReference w:id="35"/>
      </w:r>
      <w:r w:rsidRPr="00FB7473">
        <w:t xml:space="preserve"> </w:t>
      </w:r>
    </w:p>
    <w:p w:rsidR="005D249A" w:rsidRPr="005D249A" w:rsidRDefault="005D249A" w:rsidP="005D249A">
      <w:pPr>
        <w:tabs>
          <w:tab w:val="left" w:pos="1080"/>
        </w:tabs>
        <w:ind w:left="720" w:right="720"/>
      </w:pPr>
      <w:r w:rsidRPr="005D249A">
        <w:rPr>
          <w:vertAlign w:val="subscript"/>
        </w:rPr>
        <w:t>2</w:t>
      </w:r>
      <w:r w:rsidRPr="005D249A">
        <w:t xml:space="preserve"> </w:t>
      </w:r>
      <w:r w:rsidRPr="004634BC">
        <w:rPr>
          <w:lang w:val="el-GR"/>
        </w:rPr>
        <w:t>εὐθέως</w:t>
      </w:r>
      <w:r>
        <w:rPr>
          <w:rStyle w:val="FootnoteReference"/>
        </w:rPr>
        <w:footnoteReference w:id="36"/>
      </w:r>
      <w:r>
        <w:rPr>
          <w:rStyle w:val="FootnoteReference"/>
          <w:lang w:val="el-GR"/>
        </w:rPr>
        <w:footnoteReference w:id="37"/>
      </w:r>
      <w:r w:rsidRPr="005D249A">
        <w:t xml:space="preserve"> </w:t>
      </w:r>
      <w:r w:rsidRPr="004634BC">
        <w:rPr>
          <w:lang w:val="el-GR"/>
        </w:rPr>
        <w:t>ἐγενόμην</w:t>
      </w:r>
      <w:r>
        <w:rPr>
          <w:rStyle w:val="FootnoteReference"/>
        </w:rPr>
        <w:footnoteReference w:id="38"/>
      </w:r>
      <w:r w:rsidRPr="005D249A">
        <w:t xml:space="preserve"> </w:t>
      </w:r>
      <w:r w:rsidRPr="004634BC">
        <w:rPr>
          <w:lang w:val="el-GR"/>
        </w:rPr>
        <w:t>ἐ</w:t>
      </w:r>
      <w:r>
        <w:rPr>
          <w:lang w:val="el-GR"/>
        </w:rPr>
        <w:t>ν</w:t>
      </w:r>
      <w:r>
        <w:rPr>
          <w:rStyle w:val="FootnoteReference"/>
        </w:rPr>
        <w:footnoteReference w:id="39"/>
      </w:r>
      <w:r w:rsidRPr="005D249A">
        <w:t xml:space="preserve"> </w:t>
      </w:r>
      <w:r>
        <w:rPr>
          <w:lang w:val="el-GR"/>
        </w:rPr>
        <w:t>πνεύματι</w:t>
      </w:r>
      <w:r>
        <w:rPr>
          <w:rStyle w:val="FootnoteReference"/>
        </w:rPr>
        <w:footnoteReference w:id="40"/>
      </w:r>
      <w:r w:rsidRPr="005D249A">
        <w:t xml:space="preserve"> </w:t>
      </w:r>
      <w:r w:rsidRPr="004634BC">
        <w:rPr>
          <w:lang w:val="el-GR"/>
        </w:rPr>
        <w:t>καὶ</w:t>
      </w:r>
      <w:r>
        <w:rPr>
          <w:rStyle w:val="FootnoteReference"/>
        </w:rPr>
        <w:footnoteReference w:id="41"/>
      </w:r>
      <w:r w:rsidRPr="005D249A">
        <w:t xml:space="preserve"> </w:t>
      </w:r>
      <w:r w:rsidRPr="004634BC">
        <w:rPr>
          <w:lang w:val="el-GR"/>
        </w:rPr>
        <w:t>ἰδοὺ</w:t>
      </w:r>
      <w:r>
        <w:rPr>
          <w:rStyle w:val="FootnoteReference"/>
        </w:rPr>
        <w:footnoteReference w:id="42"/>
      </w:r>
      <w:r w:rsidRPr="005D249A">
        <w:t xml:space="preserve"> </w:t>
      </w:r>
      <w:r w:rsidRPr="004634BC">
        <w:rPr>
          <w:lang w:val="el-GR"/>
        </w:rPr>
        <w:t>θρόνος</w:t>
      </w:r>
      <w:r>
        <w:rPr>
          <w:rStyle w:val="FootnoteReference"/>
        </w:rPr>
        <w:footnoteReference w:id="43"/>
      </w:r>
      <w:r w:rsidRPr="005D249A">
        <w:t xml:space="preserve"> </w:t>
      </w:r>
      <w:r w:rsidRPr="004634BC">
        <w:rPr>
          <w:lang w:val="el-GR"/>
        </w:rPr>
        <w:lastRenderedPageBreak/>
        <w:t>ἔκειτο</w:t>
      </w:r>
      <w:r>
        <w:rPr>
          <w:rStyle w:val="FootnoteReference"/>
        </w:rPr>
        <w:footnoteReference w:id="44"/>
      </w:r>
      <w:r w:rsidRPr="005D249A">
        <w:t xml:space="preserve"> </w:t>
      </w:r>
      <w:r w:rsidRPr="004634BC">
        <w:rPr>
          <w:lang w:val="el-GR"/>
        </w:rPr>
        <w:t>ἐν</w:t>
      </w:r>
      <w:r>
        <w:rPr>
          <w:rStyle w:val="FootnoteReference"/>
        </w:rPr>
        <w:footnoteReference w:id="45"/>
      </w:r>
      <w:r w:rsidRPr="005D249A">
        <w:t xml:space="preserve"> </w:t>
      </w:r>
      <w:r w:rsidRPr="004634BC">
        <w:rPr>
          <w:lang w:val="el-GR"/>
        </w:rPr>
        <w:t>τῷ</w:t>
      </w:r>
      <w:r>
        <w:rPr>
          <w:rStyle w:val="FootnoteReference"/>
        </w:rPr>
        <w:footnoteReference w:id="46"/>
      </w:r>
      <w:r w:rsidRPr="005D249A">
        <w:t xml:space="preserve"> </w:t>
      </w:r>
      <w:r w:rsidRPr="004634BC">
        <w:rPr>
          <w:lang w:val="el-GR"/>
        </w:rPr>
        <w:t>οὐρανῷ</w:t>
      </w:r>
      <w:r>
        <w:rPr>
          <w:rStyle w:val="FootnoteReference"/>
        </w:rPr>
        <w:footnoteReference w:id="47"/>
      </w:r>
      <w:r w:rsidR="00344B93">
        <w:rPr>
          <w:rStyle w:val="FootnoteReference"/>
          <w:lang w:val="el-GR"/>
        </w:rPr>
        <w:footnoteReference w:id="48"/>
      </w:r>
      <w:r w:rsidRPr="005D249A">
        <w:t xml:space="preserve">, </w:t>
      </w:r>
      <w:r w:rsidRPr="004634BC">
        <w:rPr>
          <w:lang w:val="el-GR"/>
        </w:rPr>
        <w:t>καὶ</w:t>
      </w:r>
      <w:r>
        <w:rPr>
          <w:rStyle w:val="FootnoteReference"/>
        </w:rPr>
        <w:footnoteReference w:id="49"/>
      </w:r>
      <w:r w:rsidRPr="005D249A">
        <w:t xml:space="preserve"> </w:t>
      </w:r>
      <w:r w:rsidRPr="004634BC">
        <w:rPr>
          <w:lang w:val="el-GR"/>
        </w:rPr>
        <w:t>ἐπὶ</w:t>
      </w:r>
      <w:r>
        <w:rPr>
          <w:rStyle w:val="FootnoteReference"/>
        </w:rPr>
        <w:footnoteReference w:id="50"/>
      </w:r>
      <w:r w:rsidRPr="005D249A">
        <w:t xml:space="preserve"> </w:t>
      </w:r>
      <w:r w:rsidRPr="004634BC">
        <w:rPr>
          <w:lang w:val="el-GR"/>
        </w:rPr>
        <w:t>τὸν</w:t>
      </w:r>
      <w:r>
        <w:rPr>
          <w:rStyle w:val="FootnoteReference"/>
        </w:rPr>
        <w:footnoteReference w:id="51"/>
      </w:r>
      <w:r w:rsidRPr="005D249A">
        <w:t xml:space="preserve"> </w:t>
      </w:r>
      <w:r w:rsidRPr="004634BC">
        <w:rPr>
          <w:lang w:val="el-GR"/>
        </w:rPr>
        <w:t>θρόνον</w:t>
      </w:r>
      <w:r>
        <w:rPr>
          <w:rStyle w:val="FootnoteReference"/>
        </w:rPr>
        <w:footnoteReference w:id="52"/>
      </w:r>
      <w:r w:rsidRPr="005D249A">
        <w:t xml:space="preserve"> </w:t>
      </w:r>
      <w:r w:rsidRPr="004634BC">
        <w:rPr>
          <w:lang w:val="el-GR"/>
        </w:rPr>
        <w:t>καθήμενος</w:t>
      </w:r>
      <w:r>
        <w:rPr>
          <w:rStyle w:val="FootnoteReference"/>
        </w:rPr>
        <w:footnoteReference w:id="53"/>
      </w:r>
      <w:r w:rsidRPr="005D249A">
        <w:t xml:space="preserve">, </w:t>
      </w:r>
    </w:p>
    <w:p w:rsidR="00BE24CF" w:rsidRPr="00590CA9" w:rsidRDefault="00BE24CF" w:rsidP="00590CA9">
      <w:pPr>
        <w:tabs>
          <w:tab w:val="left" w:pos="1080"/>
        </w:tabs>
        <w:ind w:left="720" w:right="720"/>
      </w:pPr>
      <w:r w:rsidRPr="00BE24CF">
        <w:rPr>
          <w:vertAlign w:val="subscript"/>
        </w:rPr>
        <w:t>3</w:t>
      </w:r>
      <w:r w:rsidRPr="00BE24CF">
        <w:t xml:space="preserve"> </w:t>
      </w:r>
      <w:r w:rsidRPr="004634BC">
        <w:rPr>
          <w:lang w:val="el-GR"/>
        </w:rPr>
        <w:t>καὶ</w:t>
      </w:r>
      <w:r>
        <w:rPr>
          <w:rStyle w:val="FootnoteReference"/>
        </w:rPr>
        <w:footnoteReference w:id="54"/>
      </w:r>
      <w:r w:rsidRPr="00BE24CF">
        <w:t xml:space="preserve"> </w:t>
      </w:r>
      <w:r w:rsidRPr="004634BC">
        <w:rPr>
          <w:lang w:val="el-GR"/>
        </w:rPr>
        <w:t>ὁ</w:t>
      </w:r>
      <w:r>
        <w:rPr>
          <w:rStyle w:val="FootnoteReference"/>
        </w:rPr>
        <w:footnoteReference w:id="55"/>
      </w:r>
      <w:r w:rsidRPr="00BE24CF">
        <w:t xml:space="preserve"> </w:t>
      </w:r>
      <w:r w:rsidRPr="004634BC">
        <w:rPr>
          <w:lang w:val="el-GR"/>
        </w:rPr>
        <w:t>καθήμενος</w:t>
      </w:r>
      <w:r>
        <w:rPr>
          <w:rStyle w:val="FootnoteReference"/>
        </w:rPr>
        <w:footnoteReference w:id="56"/>
      </w:r>
      <w:r>
        <w:rPr>
          <w:rStyle w:val="FootnoteReference"/>
          <w:lang w:val="el-GR"/>
        </w:rPr>
        <w:footnoteReference w:id="57"/>
      </w:r>
      <w:r w:rsidRPr="00BE24CF">
        <w:t xml:space="preserve"> </w:t>
      </w:r>
      <w:r w:rsidRPr="004634BC">
        <w:rPr>
          <w:lang w:val="el-GR"/>
        </w:rPr>
        <w:t>ὅμοιος</w:t>
      </w:r>
      <w:r>
        <w:rPr>
          <w:rStyle w:val="FootnoteReference"/>
        </w:rPr>
        <w:footnoteReference w:id="58"/>
      </w:r>
      <w:r w:rsidRPr="00BE24CF">
        <w:t xml:space="preserve"> </w:t>
      </w:r>
      <w:r w:rsidRPr="004634BC">
        <w:rPr>
          <w:lang w:val="el-GR"/>
        </w:rPr>
        <w:t>ὁράσει</w:t>
      </w:r>
      <w:r>
        <w:rPr>
          <w:rStyle w:val="FootnoteReference"/>
        </w:rPr>
        <w:footnoteReference w:id="59"/>
      </w:r>
      <w:r w:rsidRPr="00BE24CF">
        <w:t xml:space="preserve"> </w:t>
      </w:r>
      <w:r w:rsidRPr="004634BC">
        <w:rPr>
          <w:lang w:val="el-GR"/>
        </w:rPr>
        <w:t>λίθῳ</w:t>
      </w:r>
      <w:r>
        <w:rPr>
          <w:rStyle w:val="FootnoteReference"/>
        </w:rPr>
        <w:footnoteReference w:id="60"/>
      </w:r>
      <w:r w:rsidRPr="00BE24CF">
        <w:t xml:space="preserve"> </w:t>
      </w:r>
      <w:r w:rsidRPr="004634BC">
        <w:rPr>
          <w:lang w:val="el-GR"/>
        </w:rPr>
        <w:t>ἰάσπιδι</w:t>
      </w:r>
      <w:r>
        <w:rPr>
          <w:rStyle w:val="FootnoteReference"/>
        </w:rPr>
        <w:footnoteReference w:id="61"/>
      </w:r>
      <w:r w:rsidRPr="00BE24CF">
        <w:t xml:space="preserve"> </w:t>
      </w:r>
      <w:r w:rsidRPr="004634BC">
        <w:rPr>
          <w:lang w:val="el-GR"/>
        </w:rPr>
        <w:lastRenderedPageBreak/>
        <w:t>καὶ</w:t>
      </w:r>
      <w:r>
        <w:rPr>
          <w:rStyle w:val="FootnoteReference"/>
        </w:rPr>
        <w:footnoteReference w:id="62"/>
      </w:r>
      <w:r w:rsidRPr="00BE24CF">
        <w:t xml:space="preserve"> </w:t>
      </w:r>
      <w:r w:rsidRPr="004634BC">
        <w:rPr>
          <w:lang w:val="el-GR"/>
        </w:rPr>
        <w:t>σαρδίῳ</w:t>
      </w:r>
      <w:r>
        <w:rPr>
          <w:rStyle w:val="FootnoteReference"/>
        </w:rPr>
        <w:footnoteReference w:id="63"/>
      </w:r>
      <w:r w:rsidRPr="00BE24CF">
        <w:t xml:space="preserve">, </w:t>
      </w:r>
      <w:r w:rsidRPr="004634BC">
        <w:rPr>
          <w:lang w:val="el-GR"/>
        </w:rPr>
        <w:t>καὶ</w:t>
      </w:r>
      <w:r>
        <w:rPr>
          <w:rStyle w:val="FootnoteReference"/>
        </w:rPr>
        <w:footnoteReference w:id="64"/>
      </w:r>
      <w:r w:rsidRPr="00BE24CF">
        <w:t xml:space="preserve"> </w:t>
      </w:r>
      <w:r w:rsidRPr="004634BC">
        <w:rPr>
          <w:lang w:val="el-GR"/>
        </w:rPr>
        <w:t>ἶρις</w:t>
      </w:r>
      <w:r>
        <w:rPr>
          <w:rStyle w:val="FootnoteReference"/>
        </w:rPr>
        <w:footnoteReference w:id="65"/>
      </w:r>
      <w:r w:rsidRPr="00BE24CF">
        <w:t xml:space="preserve"> </w:t>
      </w:r>
      <w:r w:rsidRPr="004634BC">
        <w:rPr>
          <w:lang w:val="el-GR"/>
        </w:rPr>
        <w:t>κυκλόθεν</w:t>
      </w:r>
      <w:r>
        <w:rPr>
          <w:rStyle w:val="FootnoteReference"/>
        </w:rPr>
        <w:footnoteReference w:id="66"/>
      </w:r>
      <w:r w:rsidRPr="00BE24CF">
        <w:t xml:space="preserve"> </w:t>
      </w:r>
      <w:r w:rsidRPr="004634BC">
        <w:rPr>
          <w:lang w:val="el-GR"/>
        </w:rPr>
        <w:t>τοῦ</w:t>
      </w:r>
      <w:r>
        <w:rPr>
          <w:rStyle w:val="FootnoteReference"/>
        </w:rPr>
        <w:footnoteReference w:id="67"/>
      </w:r>
      <w:r w:rsidRPr="00590CA9">
        <w:t xml:space="preserve"> </w:t>
      </w:r>
      <w:r>
        <w:rPr>
          <w:lang w:val="el-GR"/>
        </w:rPr>
        <w:t>θρόνου</w:t>
      </w:r>
      <w:r>
        <w:rPr>
          <w:rStyle w:val="FootnoteReference"/>
        </w:rPr>
        <w:footnoteReference w:id="68"/>
      </w:r>
      <w:r w:rsidRPr="00590CA9">
        <w:t xml:space="preserve"> </w:t>
      </w:r>
      <w:r w:rsidRPr="004634BC">
        <w:rPr>
          <w:lang w:val="el-GR"/>
        </w:rPr>
        <w:t>ὅμοιος</w:t>
      </w:r>
      <w:r>
        <w:rPr>
          <w:rStyle w:val="FootnoteReference"/>
        </w:rPr>
        <w:footnoteReference w:id="69"/>
      </w:r>
      <w:r w:rsidRPr="00590CA9">
        <w:t xml:space="preserve"> </w:t>
      </w:r>
      <w:r w:rsidRPr="004634BC">
        <w:rPr>
          <w:lang w:val="el-GR"/>
        </w:rPr>
        <w:t>ὁράσει</w:t>
      </w:r>
      <w:r>
        <w:rPr>
          <w:rStyle w:val="FootnoteReference"/>
        </w:rPr>
        <w:footnoteReference w:id="70"/>
      </w:r>
      <w:r w:rsidRPr="00590CA9">
        <w:t xml:space="preserve"> </w:t>
      </w:r>
      <w:r w:rsidRPr="004634BC">
        <w:rPr>
          <w:lang w:val="el-GR"/>
        </w:rPr>
        <w:t>σμαραγδίνῳ</w:t>
      </w:r>
      <w:r>
        <w:rPr>
          <w:rStyle w:val="FootnoteReference"/>
        </w:rPr>
        <w:footnoteReference w:id="71"/>
      </w:r>
      <w:r>
        <w:rPr>
          <w:rStyle w:val="FootnoteReference"/>
          <w:lang w:val="el-GR"/>
        </w:rPr>
        <w:footnoteReference w:id="72"/>
      </w:r>
      <w:r w:rsidRPr="00590CA9">
        <w:t xml:space="preserve">. </w:t>
      </w:r>
    </w:p>
    <w:p w:rsidR="007507C9" w:rsidRPr="00590CA9" w:rsidRDefault="007507C9" w:rsidP="00590CA9">
      <w:pPr>
        <w:tabs>
          <w:tab w:val="left" w:pos="1080"/>
        </w:tabs>
        <w:ind w:left="720" w:right="720"/>
      </w:pPr>
      <w:r w:rsidRPr="00590CA9">
        <w:rPr>
          <w:vertAlign w:val="subscript"/>
        </w:rPr>
        <w:t>4</w:t>
      </w:r>
      <w:r w:rsidRPr="00590CA9">
        <w:t xml:space="preserve"> </w:t>
      </w:r>
      <w:r w:rsidRPr="004634BC">
        <w:rPr>
          <w:lang w:val="el-GR"/>
        </w:rPr>
        <w:t>καὶ</w:t>
      </w:r>
      <w:r>
        <w:rPr>
          <w:rStyle w:val="FootnoteReference"/>
        </w:rPr>
        <w:footnoteReference w:id="73"/>
      </w:r>
      <w:r w:rsidRPr="00590CA9">
        <w:t xml:space="preserve"> </w:t>
      </w:r>
      <w:r w:rsidRPr="004634BC">
        <w:rPr>
          <w:lang w:val="el-GR"/>
        </w:rPr>
        <w:t>κυκλόθεν</w:t>
      </w:r>
      <w:r>
        <w:rPr>
          <w:rStyle w:val="FootnoteReference"/>
        </w:rPr>
        <w:footnoteReference w:id="74"/>
      </w:r>
      <w:r w:rsidRPr="00590CA9">
        <w:t xml:space="preserve"> </w:t>
      </w:r>
      <w:r w:rsidRPr="004634BC">
        <w:rPr>
          <w:lang w:val="el-GR"/>
        </w:rPr>
        <w:t>τοῦ</w:t>
      </w:r>
      <w:r>
        <w:rPr>
          <w:rStyle w:val="FootnoteReference"/>
        </w:rPr>
        <w:footnoteReference w:id="75"/>
      </w:r>
      <w:r w:rsidRPr="00590CA9">
        <w:t xml:space="preserve"> </w:t>
      </w:r>
      <w:r>
        <w:rPr>
          <w:lang w:val="el-GR"/>
        </w:rPr>
        <w:t>θρόνου</w:t>
      </w:r>
      <w:r>
        <w:rPr>
          <w:rStyle w:val="FootnoteReference"/>
        </w:rPr>
        <w:footnoteReference w:id="76"/>
      </w:r>
      <w:r w:rsidRPr="00590CA9">
        <w:t xml:space="preserve"> </w:t>
      </w:r>
      <w:r w:rsidRPr="004634BC">
        <w:rPr>
          <w:lang w:val="el-GR"/>
        </w:rPr>
        <w:t>θρόνοι</w:t>
      </w:r>
      <w:r>
        <w:rPr>
          <w:rStyle w:val="FootnoteReference"/>
        </w:rPr>
        <w:footnoteReference w:id="77"/>
      </w:r>
      <w:r>
        <w:rPr>
          <w:rStyle w:val="FootnoteReference"/>
          <w:lang w:val="el-GR"/>
        </w:rPr>
        <w:footnoteReference w:id="78"/>
      </w:r>
      <w:r w:rsidRPr="00590CA9">
        <w:t xml:space="preserve"> </w:t>
      </w:r>
      <w:r w:rsidRPr="004634BC">
        <w:rPr>
          <w:lang w:val="el-GR"/>
        </w:rPr>
        <w:t>εἴκοσι</w:t>
      </w:r>
      <w:r>
        <w:rPr>
          <w:rStyle w:val="FootnoteReference"/>
        </w:rPr>
        <w:footnoteReference w:id="79"/>
      </w:r>
      <w:r w:rsidRPr="00590CA9">
        <w:t xml:space="preserve"> </w:t>
      </w:r>
      <w:r w:rsidRPr="004634BC">
        <w:rPr>
          <w:lang w:val="el-GR"/>
        </w:rPr>
        <w:lastRenderedPageBreak/>
        <w:t>τέσσαρες</w:t>
      </w:r>
      <w:r>
        <w:rPr>
          <w:rStyle w:val="FootnoteReference"/>
        </w:rPr>
        <w:footnoteReference w:id="80"/>
      </w:r>
      <w:r w:rsidRPr="00590CA9">
        <w:t xml:space="preserve">, </w:t>
      </w:r>
      <w:r w:rsidRPr="004634BC">
        <w:rPr>
          <w:lang w:val="el-GR"/>
        </w:rPr>
        <w:t>καὶ</w:t>
      </w:r>
      <w:r>
        <w:rPr>
          <w:rStyle w:val="FootnoteReference"/>
        </w:rPr>
        <w:footnoteReference w:id="81"/>
      </w:r>
      <w:r w:rsidRPr="00590CA9">
        <w:t xml:space="preserve"> </w:t>
      </w:r>
      <w:r w:rsidRPr="004634BC">
        <w:rPr>
          <w:lang w:val="el-GR"/>
        </w:rPr>
        <w:t>ἐπὶ</w:t>
      </w:r>
      <w:r>
        <w:rPr>
          <w:rStyle w:val="FootnoteReference"/>
        </w:rPr>
        <w:footnoteReference w:id="82"/>
      </w:r>
      <w:r w:rsidRPr="00590CA9">
        <w:t xml:space="preserve"> </w:t>
      </w:r>
      <w:r w:rsidRPr="004634BC">
        <w:rPr>
          <w:lang w:val="el-GR"/>
        </w:rPr>
        <w:t>τοὺ</w:t>
      </w:r>
      <w:r>
        <w:rPr>
          <w:lang w:val="el-GR"/>
        </w:rPr>
        <w:t>ς</w:t>
      </w:r>
      <w:r>
        <w:rPr>
          <w:rStyle w:val="FootnoteReference"/>
        </w:rPr>
        <w:footnoteReference w:id="83"/>
      </w:r>
      <w:r w:rsidRPr="00590CA9">
        <w:t xml:space="preserve"> </w:t>
      </w:r>
      <w:r w:rsidRPr="004634BC">
        <w:rPr>
          <w:lang w:val="el-GR"/>
        </w:rPr>
        <w:t>θρόνους</w:t>
      </w:r>
      <w:r>
        <w:rPr>
          <w:rStyle w:val="FootnoteReference"/>
        </w:rPr>
        <w:footnoteReference w:id="84"/>
      </w:r>
      <w:r>
        <w:rPr>
          <w:rStyle w:val="FootnoteReference"/>
          <w:lang w:val="el-GR"/>
        </w:rPr>
        <w:footnoteReference w:id="85"/>
      </w:r>
      <w:r w:rsidRPr="00590CA9">
        <w:t xml:space="preserve"> </w:t>
      </w:r>
      <w:r w:rsidRPr="004634BC">
        <w:rPr>
          <w:lang w:val="el-GR"/>
        </w:rPr>
        <w:t>εἴκοσι</w:t>
      </w:r>
      <w:r>
        <w:rPr>
          <w:rStyle w:val="FootnoteReference"/>
        </w:rPr>
        <w:footnoteReference w:id="86"/>
      </w:r>
      <w:r w:rsidRPr="00590CA9">
        <w:t xml:space="preserve"> </w:t>
      </w:r>
      <w:r w:rsidRPr="004634BC">
        <w:rPr>
          <w:lang w:val="el-GR"/>
        </w:rPr>
        <w:t>τέσσαρας</w:t>
      </w:r>
      <w:r>
        <w:rPr>
          <w:rStyle w:val="FootnoteReference"/>
        </w:rPr>
        <w:footnoteReference w:id="87"/>
      </w:r>
      <w:r w:rsidRPr="00590CA9">
        <w:t xml:space="preserve"> </w:t>
      </w:r>
      <w:r w:rsidRPr="004634BC">
        <w:rPr>
          <w:lang w:val="el-GR"/>
        </w:rPr>
        <w:t>πρεσβυτέρ</w:t>
      </w:r>
      <w:r>
        <w:rPr>
          <w:lang w:val="el-GR"/>
        </w:rPr>
        <w:t>ους</w:t>
      </w:r>
      <w:r>
        <w:rPr>
          <w:rStyle w:val="FootnoteReference"/>
        </w:rPr>
        <w:footnoteReference w:id="88"/>
      </w:r>
      <w:r w:rsidRPr="00590CA9">
        <w:t xml:space="preserve"> </w:t>
      </w:r>
      <w:r>
        <w:rPr>
          <w:lang w:val="el-GR"/>
        </w:rPr>
        <w:t>καθημένους</w:t>
      </w:r>
      <w:r>
        <w:rPr>
          <w:rStyle w:val="FootnoteReference"/>
        </w:rPr>
        <w:footnoteReference w:id="89"/>
      </w:r>
      <w:r w:rsidRPr="00590CA9">
        <w:t xml:space="preserve"> </w:t>
      </w:r>
      <w:r>
        <w:rPr>
          <w:lang w:val="el-GR"/>
        </w:rPr>
        <w:t>περιβεβλημένους</w:t>
      </w:r>
      <w:r>
        <w:rPr>
          <w:rStyle w:val="FootnoteReference"/>
        </w:rPr>
        <w:footnoteReference w:id="90"/>
      </w:r>
      <w:r w:rsidRPr="00590CA9">
        <w:t xml:space="preserve"> </w:t>
      </w:r>
      <w:r w:rsidRPr="004634BC">
        <w:rPr>
          <w:lang w:val="el-GR"/>
        </w:rPr>
        <w:t>ἐν</w:t>
      </w:r>
      <w:r>
        <w:rPr>
          <w:rStyle w:val="FootnoteReference"/>
        </w:rPr>
        <w:footnoteReference w:id="91"/>
      </w:r>
      <w:r>
        <w:rPr>
          <w:rStyle w:val="FootnoteReference"/>
          <w:lang w:val="el-GR"/>
        </w:rPr>
        <w:footnoteReference w:id="92"/>
      </w:r>
      <w:r w:rsidRPr="00590CA9">
        <w:t xml:space="preserve"> </w:t>
      </w:r>
      <w:r w:rsidRPr="004634BC">
        <w:rPr>
          <w:lang w:val="el-GR"/>
        </w:rPr>
        <w:lastRenderedPageBreak/>
        <w:t>ἱματίοις</w:t>
      </w:r>
      <w:r>
        <w:rPr>
          <w:rStyle w:val="FootnoteReference"/>
        </w:rPr>
        <w:footnoteReference w:id="93"/>
      </w:r>
      <w:r w:rsidRPr="00590CA9">
        <w:t xml:space="preserve"> </w:t>
      </w:r>
      <w:r w:rsidRPr="004634BC">
        <w:rPr>
          <w:lang w:val="el-GR"/>
        </w:rPr>
        <w:t>λευκοῖς</w:t>
      </w:r>
      <w:r>
        <w:rPr>
          <w:rStyle w:val="FootnoteReference"/>
        </w:rPr>
        <w:footnoteReference w:id="94"/>
      </w:r>
      <w:r w:rsidRPr="00590CA9">
        <w:t xml:space="preserve">, </w:t>
      </w:r>
      <w:r w:rsidRPr="004634BC">
        <w:rPr>
          <w:lang w:val="el-GR"/>
        </w:rPr>
        <w:t>καὶ</w:t>
      </w:r>
      <w:r>
        <w:rPr>
          <w:rStyle w:val="FootnoteReference"/>
        </w:rPr>
        <w:footnoteReference w:id="95"/>
      </w:r>
      <w:r w:rsidRPr="00590CA9">
        <w:t xml:space="preserve"> </w:t>
      </w:r>
      <w:r w:rsidRPr="004634BC">
        <w:rPr>
          <w:lang w:val="el-GR"/>
        </w:rPr>
        <w:t>ἐπὶ</w:t>
      </w:r>
      <w:r>
        <w:rPr>
          <w:rStyle w:val="FootnoteReference"/>
        </w:rPr>
        <w:footnoteReference w:id="96"/>
      </w:r>
      <w:r w:rsidRPr="00590CA9">
        <w:t xml:space="preserve"> </w:t>
      </w:r>
      <w:r w:rsidRPr="004634BC">
        <w:rPr>
          <w:lang w:val="el-GR"/>
        </w:rPr>
        <w:t>τὰς</w:t>
      </w:r>
      <w:r>
        <w:rPr>
          <w:rStyle w:val="FootnoteReference"/>
        </w:rPr>
        <w:footnoteReference w:id="97"/>
      </w:r>
      <w:r w:rsidRPr="00590CA9">
        <w:t xml:space="preserve"> </w:t>
      </w:r>
      <w:r w:rsidRPr="004634BC">
        <w:rPr>
          <w:lang w:val="el-GR"/>
        </w:rPr>
        <w:t>κεφαλὰς</w:t>
      </w:r>
      <w:r>
        <w:rPr>
          <w:rStyle w:val="FootnoteReference"/>
        </w:rPr>
        <w:footnoteReference w:id="98"/>
      </w:r>
      <w:r w:rsidRPr="00590CA9">
        <w:t xml:space="preserve"> </w:t>
      </w:r>
      <w:r w:rsidRPr="004634BC">
        <w:rPr>
          <w:lang w:val="el-GR"/>
        </w:rPr>
        <w:t>αὐτῶν</w:t>
      </w:r>
      <w:r>
        <w:rPr>
          <w:rStyle w:val="FootnoteReference"/>
        </w:rPr>
        <w:footnoteReference w:id="99"/>
      </w:r>
      <w:r w:rsidRPr="00590CA9">
        <w:t xml:space="preserve"> </w:t>
      </w:r>
      <w:r w:rsidRPr="004634BC">
        <w:rPr>
          <w:lang w:val="el-GR"/>
        </w:rPr>
        <w:t>στεφάνους</w:t>
      </w:r>
      <w:r>
        <w:rPr>
          <w:rStyle w:val="FootnoteReference"/>
        </w:rPr>
        <w:footnoteReference w:id="100"/>
      </w:r>
      <w:r w:rsidRPr="00590CA9">
        <w:t xml:space="preserve"> </w:t>
      </w:r>
      <w:r w:rsidRPr="004634BC">
        <w:rPr>
          <w:lang w:val="el-GR"/>
        </w:rPr>
        <w:t>χρυσοῦς</w:t>
      </w:r>
      <w:r>
        <w:rPr>
          <w:rStyle w:val="FootnoteReference"/>
        </w:rPr>
        <w:footnoteReference w:id="101"/>
      </w:r>
      <w:r w:rsidRPr="00590CA9">
        <w:t xml:space="preserve">. </w:t>
      </w:r>
    </w:p>
    <w:p w:rsidR="00C11DE9" w:rsidRPr="00590CA9" w:rsidRDefault="00C11DE9" w:rsidP="00C11DE9">
      <w:pPr>
        <w:tabs>
          <w:tab w:val="left" w:pos="1080"/>
        </w:tabs>
        <w:ind w:left="720" w:right="720"/>
        <w:rPr>
          <w:lang w:val="el-GR"/>
        </w:rPr>
      </w:pPr>
      <w:r w:rsidRPr="00590CA9">
        <w:rPr>
          <w:vertAlign w:val="subscript"/>
          <w:lang w:val="el-GR"/>
        </w:rPr>
        <w:t>5</w:t>
      </w:r>
      <w:r w:rsidRPr="00590CA9">
        <w:rPr>
          <w:lang w:val="el-GR"/>
        </w:rPr>
        <w:t xml:space="preserve"> </w:t>
      </w:r>
      <w:r w:rsidRPr="004634BC">
        <w:rPr>
          <w:lang w:val="el-GR"/>
        </w:rPr>
        <w:t>καὶ</w:t>
      </w:r>
      <w:r>
        <w:rPr>
          <w:rStyle w:val="FootnoteReference"/>
        </w:rPr>
        <w:footnoteReference w:id="102"/>
      </w:r>
      <w:r w:rsidRPr="00590CA9">
        <w:rPr>
          <w:lang w:val="el-GR"/>
        </w:rPr>
        <w:t xml:space="preserve"> </w:t>
      </w:r>
      <w:r w:rsidRPr="004634BC">
        <w:rPr>
          <w:lang w:val="el-GR"/>
        </w:rPr>
        <w:t>ἐκ</w:t>
      </w:r>
      <w:r>
        <w:rPr>
          <w:rStyle w:val="FootnoteReference"/>
        </w:rPr>
        <w:footnoteReference w:id="103"/>
      </w:r>
      <w:r w:rsidRPr="00590CA9">
        <w:rPr>
          <w:lang w:val="el-GR"/>
        </w:rPr>
        <w:t xml:space="preserve"> </w:t>
      </w:r>
      <w:r w:rsidRPr="004634BC">
        <w:rPr>
          <w:lang w:val="el-GR"/>
        </w:rPr>
        <w:t>τοῦ</w:t>
      </w:r>
      <w:r>
        <w:rPr>
          <w:rStyle w:val="FootnoteReference"/>
        </w:rPr>
        <w:footnoteReference w:id="104"/>
      </w:r>
      <w:r w:rsidRPr="00590CA9">
        <w:rPr>
          <w:lang w:val="el-GR"/>
        </w:rPr>
        <w:t xml:space="preserve"> </w:t>
      </w:r>
      <w:r w:rsidRPr="004634BC">
        <w:rPr>
          <w:lang w:val="el-GR"/>
        </w:rPr>
        <w:t>θρόνου</w:t>
      </w:r>
      <w:r>
        <w:rPr>
          <w:rStyle w:val="FootnoteReference"/>
        </w:rPr>
        <w:footnoteReference w:id="105"/>
      </w:r>
      <w:r w:rsidRPr="00590CA9">
        <w:rPr>
          <w:lang w:val="el-GR"/>
        </w:rPr>
        <w:t xml:space="preserve"> </w:t>
      </w:r>
      <w:r w:rsidRPr="004634BC">
        <w:rPr>
          <w:lang w:val="el-GR"/>
        </w:rPr>
        <w:t>ἐκπορεύονται</w:t>
      </w:r>
      <w:r>
        <w:rPr>
          <w:rStyle w:val="FootnoteReference"/>
        </w:rPr>
        <w:footnoteReference w:id="106"/>
      </w:r>
      <w:r w:rsidRPr="00590CA9">
        <w:rPr>
          <w:lang w:val="el-GR"/>
        </w:rPr>
        <w:t xml:space="preserve"> </w:t>
      </w:r>
      <w:r w:rsidRPr="004634BC">
        <w:rPr>
          <w:lang w:val="el-GR"/>
        </w:rPr>
        <w:t>ἀστραπαὶ</w:t>
      </w:r>
      <w:r>
        <w:rPr>
          <w:rStyle w:val="FootnoteReference"/>
        </w:rPr>
        <w:footnoteReference w:id="107"/>
      </w:r>
      <w:r w:rsidRPr="00590CA9">
        <w:rPr>
          <w:lang w:val="el-GR"/>
        </w:rPr>
        <w:t xml:space="preserve"> </w:t>
      </w:r>
      <w:r w:rsidRPr="004634BC">
        <w:rPr>
          <w:lang w:val="el-GR"/>
        </w:rPr>
        <w:lastRenderedPageBreak/>
        <w:t>καὶ</w:t>
      </w:r>
      <w:r>
        <w:rPr>
          <w:rStyle w:val="FootnoteReference"/>
        </w:rPr>
        <w:footnoteReference w:id="108"/>
      </w:r>
      <w:r w:rsidRPr="00590CA9">
        <w:rPr>
          <w:lang w:val="el-GR"/>
        </w:rPr>
        <w:t xml:space="preserve"> </w:t>
      </w:r>
      <w:r w:rsidRPr="004634BC">
        <w:rPr>
          <w:lang w:val="el-GR"/>
        </w:rPr>
        <w:t>φωναὶ</w:t>
      </w:r>
      <w:r>
        <w:rPr>
          <w:rStyle w:val="FootnoteReference"/>
        </w:rPr>
        <w:footnoteReference w:id="109"/>
      </w:r>
      <w:r w:rsidRPr="00590CA9">
        <w:rPr>
          <w:lang w:val="el-GR"/>
        </w:rPr>
        <w:t xml:space="preserve"> </w:t>
      </w:r>
      <w:r w:rsidRPr="004634BC">
        <w:rPr>
          <w:lang w:val="el-GR"/>
        </w:rPr>
        <w:t>καὶ</w:t>
      </w:r>
      <w:r>
        <w:rPr>
          <w:rStyle w:val="FootnoteReference"/>
        </w:rPr>
        <w:footnoteReference w:id="110"/>
      </w:r>
      <w:r w:rsidRPr="00590CA9">
        <w:rPr>
          <w:lang w:val="el-GR"/>
        </w:rPr>
        <w:t xml:space="preserve"> </w:t>
      </w:r>
      <w:r>
        <w:rPr>
          <w:lang w:val="el-GR"/>
        </w:rPr>
        <w:t>βρονταί</w:t>
      </w:r>
      <w:r>
        <w:rPr>
          <w:rStyle w:val="FootnoteReference"/>
        </w:rPr>
        <w:footnoteReference w:id="111"/>
      </w:r>
      <w:r w:rsidRPr="00590CA9">
        <w:rPr>
          <w:lang w:val="el-GR"/>
        </w:rPr>
        <w:t xml:space="preserve"> </w:t>
      </w:r>
      <w:r w:rsidRPr="004634BC">
        <w:rPr>
          <w:lang w:val="el-GR"/>
        </w:rPr>
        <w:t>καὶ</w:t>
      </w:r>
      <w:r>
        <w:rPr>
          <w:rStyle w:val="FootnoteReference"/>
        </w:rPr>
        <w:footnoteReference w:id="112"/>
      </w:r>
      <w:r w:rsidRPr="00590CA9">
        <w:rPr>
          <w:lang w:val="el-GR"/>
        </w:rPr>
        <w:t xml:space="preserve"> </w:t>
      </w:r>
      <w:r w:rsidRPr="004634BC">
        <w:rPr>
          <w:lang w:val="el-GR"/>
        </w:rPr>
        <w:t>ἑπτὰ</w:t>
      </w:r>
      <w:r>
        <w:rPr>
          <w:rStyle w:val="FootnoteReference"/>
        </w:rPr>
        <w:footnoteReference w:id="113"/>
      </w:r>
      <w:r w:rsidRPr="00590CA9">
        <w:rPr>
          <w:lang w:val="el-GR"/>
        </w:rPr>
        <w:t xml:space="preserve"> </w:t>
      </w:r>
      <w:r w:rsidRPr="004634BC">
        <w:rPr>
          <w:lang w:val="el-GR"/>
        </w:rPr>
        <w:t>λαμπάδες</w:t>
      </w:r>
      <w:r>
        <w:rPr>
          <w:rStyle w:val="FootnoteReference"/>
        </w:rPr>
        <w:footnoteReference w:id="114"/>
      </w:r>
      <w:r w:rsidRPr="00590CA9">
        <w:rPr>
          <w:lang w:val="el-GR"/>
        </w:rPr>
        <w:t xml:space="preserve"> </w:t>
      </w:r>
      <w:r w:rsidRPr="004634BC">
        <w:rPr>
          <w:lang w:val="el-GR"/>
        </w:rPr>
        <w:t>πυρὸς</w:t>
      </w:r>
      <w:r>
        <w:rPr>
          <w:rStyle w:val="FootnoteReference"/>
        </w:rPr>
        <w:footnoteReference w:id="115"/>
      </w:r>
      <w:r w:rsidRPr="00590CA9">
        <w:rPr>
          <w:lang w:val="el-GR"/>
        </w:rPr>
        <w:t xml:space="preserve"> </w:t>
      </w:r>
      <w:r w:rsidRPr="004634BC">
        <w:rPr>
          <w:lang w:val="el-GR"/>
        </w:rPr>
        <w:t>καιόμεναι</w:t>
      </w:r>
      <w:r>
        <w:rPr>
          <w:rStyle w:val="FootnoteReference"/>
        </w:rPr>
        <w:footnoteReference w:id="116"/>
      </w:r>
      <w:r w:rsidRPr="00590CA9">
        <w:rPr>
          <w:lang w:val="el-GR"/>
        </w:rPr>
        <w:t xml:space="preserve"> </w:t>
      </w:r>
      <w:r w:rsidRPr="004634BC">
        <w:rPr>
          <w:lang w:val="el-GR"/>
        </w:rPr>
        <w:t>ἐνώπιον</w:t>
      </w:r>
      <w:r>
        <w:rPr>
          <w:rStyle w:val="FootnoteReference"/>
        </w:rPr>
        <w:footnoteReference w:id="117"/>
      </w:r>
      <w:r w:rsidRPr="00590CA9">
        <w:rPr>
          <w:lang w:val="el-GR"/>
        </w:rPr>
        <w:t xml:space="preserve"> </w:t>
      </w:r>
      <w:r w:rsidRPr="004634BC">
        <w:rPr>
          <w:lang w:val="el-GR"/>
        </w:rPr>
        <w:t>τοῦ</w:t>
      </w:r>
      <w:r>
        <w:rPr>
          <w:rStyle w:val="FootnoteReference"/>
        </w:rPr>
        <w:footnoteReference w:id="118"/>
      </w:r>
      <w:r w:rsidRPr="00590CA9">
        <w:rPr>
          <w:lang w:val="el-GR"/>
        </w:rPr>
        <w:t xml:space="preserve"> </w:t>
      </w:r>
      <w:r>
        <w:rPr>
          <w:lang w:val="el-GR"/>
        </w:rPr>
        <w:t>θρόνου</w:t>
      </w:r>
      <w:r>
        <w:rPr>
          <w:rStyle w:val="FootnoteReference"/>
        </w:rPr>
        <w:footnoteReference w:id="119"/>
      </w:r>
      <w:r w:rsidRPr="00590CA9">
        <w:rPr>
          <w:lang w:val="el-GR"/>
        </w:rPr>
        <w:t xml:space="preserve">, </w:t>
      </w:r>
      <w:r w:rsidRPr="004634BC">
        <w:rPr>
          <w:lang w:val="el-GR"/>
        </w:rPr>
        <w:t>ἅ</w:t>
      </w:r>
      <w:r>
        <w:rPr>
          <w:rStyle w:val="FootnoteReference"/>
        </w:rPr>
        <w:footnoteReference w:id="120"/>
      </w:r>
      <w:r>
        <w:rPr>
          <w:rStyle w:val="FootnoteReference"/>
          <w:lang w:val="el-GR"/>
        </w:rPr>
        <w:footnoteReference w:id="121"/>
      </w:r>
      <w:r w:rsidRPr="00590CA9">
        <w:rPr>
          <w:lang w:val="el-GR"/>
        </w:rPr>
        <w:t xml:space="preserve"> </w:t>
      </w:r>
      <w:r w:rsidRPr="004634BC">
        <w:rPr>
          <w:lang w:val="el-GR"/>
        </w:rPr>
        <w:lastRenderedPageBreak/>
        <w:t>εἰ</w:t>
      </w:r>
      <w:r>
        <w:rPr>
          <w:lang w:val="el-GR"/>
        </w:rPr>
        <w:t>σιν</w:t>
      </w:r>
      <w:r>
        <w:rPr>
          <w:rStyle w:val="FootnoteReference"/>
        </w:rPr>
        <w:footnoteReference w:id="122"/>
      </w:r>
      <w:r w:rsidRPr="00590CA9">
        <w:rPr>
          <w:lang w:val="el-GR"/>
        </w:rPr>
        <w:t xml:space="preserve"> </w:t>
      </w:r>
      <w:r w:rsidRPr="004634BC">
        <w:rPr>
          <w:lang w:val="el-GR"/>
        </w:rPr>
        <w:t>τὰ</w:t>
      </w:r>
      <w:r>
        <w:rPr>
          <w:rStyle w:val="FootnoteReference"/>
        </w:rPr>
        <w:footnoteReference w:id="123"/>
      </w:r>
      <w:r>
        <w:rPr>
          <w:rStyle w:val="FootnoteReference"/>
          <w:lang w:val="el-GR"/>
        </w:rPr>
        <w:footnoteReference w:id="124"/>
      </w:r>
      <w:r w:rsidRPr="00590CA9">
        <w:rPr>
          <w:lang w:val="el-GR"/>
        </w:rPr>
        <w:t xml:space="preserve"> </w:t>
      </w:r>
      <w:r w:rsidRPr="004634BC">
        <w:rPr>
          <w:lang w:val="el-GR"/>
        </w:rPr>
        <w:t>ἑπτὰ</w:t>
      </w:r>
      <w:r>
        <w:rPr>
          <w:rStyle w:val="FootnoteReference"/>
        </w:rPr>
        <w:footnoteReference w:id="125"/>
      </w:r>
      <w:r w:rsidRPr="00590CA9">
        <w:rPr>
          <w:lang w:val="el-GR"/>
        </w:rPr>
        <w:t xml:space="preserve"> </w:t>
      </w:r>
      <w:r w:rsidRPr="004634BC">
        <w:rPr>
          <w:lang w:val="el-GR"/>
        </w:rPr>
        <w:t>πνεύματα</w:t>
      </w:r>
      <w:r>
        <w:rPr>
          <w:rStyle w:val="FootnoteReference"/>
        </w:rPr>
        <w:footnoteReference w:id="126"/>
      </w:r>
      <w:r w:rsidRPr="00590CA9">
        <w:rPr>
          <w:lang w:val="el-GR"/>
        </w:rPr>
        <w:t xml:space="preserve"> </w:t>
      </w:r>
      <w:r w:rsidRPr="004634BC">
        <w:rPr>
          <w:lang w:val="el-GR"/>
        </w:rPr>
        <w:t>τοῦ</w:t>
      </w:r>
      <w:r>
        <w:rPr>
          <w:rStyle w:val="FootnoteReference"/>
        </w:rPr>
        <w:footnoteReference w:id="127"/>
      </w:r>
      <w:r w:rsidRPr="00590CA9">
        <w:rPr>
          <w:lang w:val="el-GR"/>
        </w:rPr>
        <w:t xml:space="preserve"> </w:t>
      </w:r>
      <w:r w:rsidRPr="004634BC">
        <w:rPr>
          <w:lang w:val="el-GR"/>
        </w:rPr>
        <w:t>θεοῦ</w:t>
      </w:r>
      <w:r>
        <w:rPr>
          <w:rStyle w:val="FootnoteReference"/>
        </w:rPr>
        <w:footnoteReference w:id="128"/>
      </w:r>
      <w:r w:rsidRPr="00590CA9">
        <w:rPr>
          <w:lang w:val="el-GR"/>
        </w:rPr>
        <w:t xml:space="preserve">, </w:t>
      </w:r>
    </w:p>
    <w:p w:rsidR="000A6788" w:rsidRPr="00590CA9" w:rsidRDefault="000A6788" w:rsidP="000A6788">
      <w:pPr>
        <w:tabs>
          <w:tab w:val="left" w:pos="1080"/>
        </w:tabs>
        <w:ind w:left="720" w:right="720"/>
        <w:rPr>
          <w:lang w:val="el-GR"/>
        </w:rPr>
      </w:pPr>
      <w:r w:rsidRPr="00590CA9">
        <w:rPr>
          <w:vertAlign w:val="subscript"/>
          <w:lang w:val="el-GR"/>
        </w:rPr>
        <w:t>6</w:t>
      </w:r>
      <w:r w:rsidRPr="00590CA9">
        <w:rPr>
          <w:lang w:val="el-GR"/>
        </w:rPr>
        <w:t xml:space="preserve"> </w:t>
      </w:r>
      <w:r w:rsidRPr="004634BC">
        <w:rPr>
          <w:lang w:val="el-GR"/>
        </w:rPr>
        <w:t>καὶ</w:t>
      </w:r>
      <w:r>
        <w:rPr>
          <w:rStyle w:val="FootnoteReference"/>
        </w:rPr>
        <w:footnoteReference w:id="129"/>
      </w:r>
      <w:r w:rsidRPr="00590CA9">
        <w:rPr>
          <w:lang w:val="el-GR"/>
        </w:rPr>
        <w:t xml:space="preserve"> </w:t>
      </w:r>
      <w:r w:rsidRPr="004634BC">
        <w:rPr>
          <w:lang w:val="el-GR"/>
        </w:rPr>
        <w:t>ἐνώπιον</w:t>
      </w:r>
      <w:r>
        <w:rPr>
          <w:rStyle w:val="FootnoteReference"/>
        </w:rPr>
        <w:footnoteReference w:id="130"/>
      </w:r>
      <w:r w:rsidRPr="00590CA9">
        <w:rPr>
          <w:lang w:val="el-GR"/>
        </w:rPr>
        <w:t xml:space="preserve"> </w:t>
      </w:r>
      <w:r w:rsidRPr="004634BC">
        <w:rPr>
          <w:lang w:val="el-GR"/>
        </w:rPr>
        <w:t>τοῦ</w:t>
      </w:r>
      <w:r>
        <w:rPr>
          <w:rStyle w:val="FootnoteReference"/>
        </w:rPr>
        <w:footnoteReference w:id="131"/>
      </w:r>
      <w:r w:rsidRPr="00590CA9">
        <w:rPr>
          <w:lang w:val="el-GR"/>
        </w:rPr>
        <w:t xml:space="preserve"> </w:t>
      </w:r>
      <w:r w:rsidRPr="004634BC">
        <w:rPr>
          <w:lang w:val="el-GR"/>
        </w:rPr>
        <w:t>θρόνου</w:t>
      </w:r>
      <w:r>
        <w:rPr>
          <w:rStyle w:val="FootnoteReference"/>
        </w:rPr>
        <w:footnoteReference w:id="132"/>
      </w:r>
      <w:r w:rsidRPr="00590CA9">
        <w:rPr>
          <w:lang w:val="el-GR"/>
        </w:rPr>
        <w:t xml:space="preserve"> </w:t>
      </w:r>
      <w:r w:rsidRPr="004634BC">
        <w:rPr>
          <w:lang w:val="el-GR"/>
        </w:rPr>
        <w:t>ὡς</w:t>
      </w:r>
      <w:r>
        <w:rPr>
          <w:rStyle w:val="FootnoteReference"/>
        </w:rPr>
        <w:footnoteReference w:id="133"/>
      </w:r>
      <w:r w:rsidRPr="00590CA9">
        <w:rPr>
          <w:lang w:val="el-GR"/>
        </w:rPr>
        <w:t xml:space="preserve"> </w:t>
      </w:r>
      <w:r w:rsidRPr="004634BC">
        <w:rPr>
          <w:lang w:val="el-GR"/>
        </w:rPr>
        <w:t>θάλασσα</w:t>
      </w:r>
      <w:r>
        <w:rPr>
          <w:rStyle w:val="FootnoteReference"/>
        </w:rPr>
        <w:footnoteReference w:id="134"/>
      </w:r>
      <w:r w:rsidRPr="00590CA9">
        <w:rPr>
          <w:lang w:val="el-GR"/>
        </w:rPr>
        <w:t xml:space="preserve"> </w:t>
      </w:r>
      <w:r w:rsidRPr="004634BC">
        <w:rPr>
          <w:lang w:val="el-GR"/>
        </w:rPr>
        <w:t>ὑαλίνη</w:t>
      </w:r>
      <w:r>
        <w:rPr>
          <w:rStyle w:val="FootnoteReference"/>
        </w:rPr>
        <w:footnoteReference w:id="135"/>
      </w:r>
      <w:r w:rsidRPr="00590CA9">
        <w:rPr>
          <w:lang w:val="el-GR"/>
        </w:rPr>
        <w:t xml:space="preserve"> </w:t>
      </w:r>
      <w:r w:rsidRPr="004634BC">
        <w:rPr>
          <w:lang w:val="el-GR"/>
        </w:rPr>
        <w:t>ὁμοία</w:t>
      </w:r>
      <w:r>
        <w:rPr>
          <w:rStyle w:val="FootnoteReference"/>
        </w:rPr>
        <w:footnoteReference w:id="136"/>
      </w:r>
      <w:r w:rsidRPr="00590CA9">
        <w:rPr>
          <w:lang w:val="el-GR"/>
        </w:rPr>
        <w:t xml:space="preserve"> </w:t>
      </w:r>
      <w:r w:rsidRPr="004634BC">
        <w:rPr>
          <w:lang w:val="el-GR"/>
        </w:rPr>
        <w:t>κρυστάλλῳ</w:t>
      </w:r>
      <w:r>
        <w:rPr>
          <w:rStyle w:val="FootnoteReference"/>
        </w:rPr>
        <w:footnoteReference w:id="137"/>
      </w:r>
      <w:r w:rsidRPr="00590CA9">
        <w:rPr>
          <w:lang w:val="el-GR"/>
        </w:rPr>
        <w:t>.</w:t>
      </w:r>
      <w:r w:rsidR="00BD5A47" w:rsidRPr="00590CA9">
        <w:rPr>
          <w:lang w:val="el-GR"/>
        </w:rPr>
        <w:t xml:space="preserve"> </w:t>
      </w:r>
      <w:r w:rsidRPr="004634BC">
        <w:rPr>
          <w:lang w:val="el-GR"/>
        </w:rPr>
        <w:t>καὶ</w:t>
      </w:r>
      <w:r>
        <w:rPr>
          <w:rStyle w:val="FootnoteReference"/>
        </w:rPr>
        <w:footnoteReference w:id="138"/>
      </w:r>
      <w:r w:rsidRPr="00590CA9">
        <w:rPr>
          <w:lang w:val="el-GR"/>
        </w:rPr>
        <w:t xml:space="preserve"> </w:t>
      </w:r>
      <w:r w:rsidRPr="004634BC">
        <w:rPr>
          <w:lang w:val="el-GR"/>
        </w:rPr>
        <w:t>ἐν</w:t>
      </w:r>
      <w:r>
        <w:rPr>
          <w:rStyle w:val="FootnoteReference"/>
        </w:rPr>
        <w:footnoteReference w:id="139"/>
      </w:r>
      <w:r w:rsidRPr="00590CA9">
        <w:rPr>
          <w:lang w:val="el-GR"/>
        </w:rPr>
        <w:t xml:space="preserve"> </w:t>
      </w:r>
      <w:r w:rsidRPr="004634BC">
        <w:rPr>
          <w:lang w:val="el-GR"/>
        </w:rPr>
        <w:t>μέσῳ</w:t>
      </w:r>
      <w:r>
        <w:rPr>
          <w:rStyle w:val="FootnoteReference"/>
        </w:rPr>
        <w:footnoteReference w:id="140"/>
      </w:r>
      <w:r w:rsidRPr="00590CA9">
        <w:rPr>
          <w:lang w:val="el-GR"/>
        </w:rPr>
        <w:t xml:space="preserve"> </w:t>
      </w:r>
      <w:r w:rsidRPr="004634BC">
        <w:rPr>
          <w:lang w:val="el-GR"/>
        </w:rPr>
        <w:t>τοῦ</w:t>
      </w:r>
      <w:r>
        <w:rPr>
          <w:rStyle w:val="FootnoteReference"/>
        </w:rPr>
        <w:footnoteReference w:id="141"/>
      </w:r>
      <w:r w:rsidRPr="00590CA9">
        <w:rPr>
          <w:lang w:val="el-GR"/>
        </w:rPr>
        <w:t xml:space="preserve"> </w:t>
      </w:r>
      <w:r w:rsidRPr="004634BC">
        <w:rPr>
          <w:lang w:val="el-GR"/>
        </w:rPr>
        <w:lastRenderedPageBreak/>
        <w:t>θρόνου</w:t>
      </w:r>
      <w:r>
        <w:rPr>
          <w:rStyle w:val="FootnoteReference"/>
        </w:rPr>
        <w:footnoteReference w:id="142"/>
      </w:r>
      <w:r w:rsidRPr="00590CA9">
        <w:rPr>
          <w:lang w:val="el-GR"/>
        </w:rPr>
        <w:t xml:space="preserve"> </w:t>
      </w:r>
      <w:r w:rsidRPr="004634BC">
        <w:rPr>
          <w:lang w:val="el-GR"/>
        </w:rPr>
        <w:t>καὶ</w:t>
      </w:r>
      <w:r>
        <w:rPr>
          <w:rStyle w:val="FootnoteReference"/>
        </w:rPr>
        <w:footnoteReference w:id="143"/>
      </w:r>
      <w:r w:rsidRPr="00590CA9">
        <w:rPr>
          <w:lang w:val="el-GR"/>
        </w:rPr>
        <w:t xml:space="preserve"> </w:t>
      </w:r>
      <w:r w:rsidRPr="004634BC">
        <w:rPr>
          <w:lang w:val="el-GR"/>
        </w:rPr>
        <w:t>κύκλῳ</w:t>
      </w:r>
      <w:r>
        <w:rPr>
          <w:rStyle w:val="FootnoteReference"/>
        </w:rPr>
        <w:footnoteReference w:id="144"/>
      </w:r>
      <w:r w:rsidRPr="00590CA9">
        <w:rPr>
          <w:lang w:val="el-GR"/>
        </w:rPr>
        <w:t xml:space="preserve"> </w:t>
      </w:r>
      <w:r w:rsidRPr="004634BC">
        <w:rPr>
          <w:lang w:val="el-GR"/>
        </w:rPr>
        <w:t>τοῦ</w:t>
      </w:r>
      <w:r>
        <w:rPr>
          <w:rStyle w:val="FootnoteReference"/>
        </w:rPr>
        <w:footnoteReference w:id="145"/>
      </w:r>
      <w:r w:rsidRPr="00590CA9">
        <w:rPr>
          <w:lang w:val="el-GR"/>
        </w:rPr>
        <w:t xml:space="preserve"> </w:t>
      </w:r>
      <w:r w:rsidRPr="004634BC">
        <w:rPr>
          <w:lang w:val="el-GR"/>
        </w:rPr>
        <w:t>θρόνου</w:t>
      </w:r>
      <w:r>
        <w:rPr>
          <w:rStyle w:val="FootnoteReference"/>
        </w:rPr>
        <w:footnoteReference w:id="146"/>
      </w:r>
      <w:r w:rsidRPr="00590CA9">
        <w:rPr>
          <w:lang w:val="el-GR"/>
        </w:rPr>
        <w:t xml:space="preserve"> </w:t>
      </w:r>
      <w:r w:rsidRPr="004634BC">
        <w:rPr>
          <w:lang w:val="el-GR"/>
        </w:rPr>
        <w:t>τέσσαρα</w:t>
      </w:r>
      <w:r>
        <w:rPr>
          <w:rStyle w:val="FootnoteReference"/>
        </w:rPr>
        <w:footnoteReference w:id="147"/>
      </w:r>
      <w:r w:rsidRPr="00590CA9">
        <w:rPr>
          <w:lang w:val="el-GR"/>
        </w:rPr>
        <w:t xml:space="preserve"> </w:t>
      </w:r>
      <w:r w:rsidRPr="004634BC">
        <w:rPr>
          <w:lang w:val="el-GR"/>
        </w:rPr>
        <w:t>ζῷα</w:t>
      </w:r>
      <w:r>
        <w:rPr>
          <w:rStyle w:val="FootnoteReference"/>
        </w:rPr>
        <w:footnoteReference w:id="148"/>
      </w:r>
      <w:r w:rsidRPr="00590CA9">
        <w:rPr>
          <w:lang w:val="el-GR"/>
        </w:rPr>
        <w:t xml:space="preserve"> </w:t>
      </w:r>
      <w:r w:rsidRPr="004634BC">
        <w:rPr>
          <w:lang w:val="el-GR"/>
        </w:rPr>
        <w:t>γέμοντα</w:t>
      </w:r>
      <w:r>
        <w:rPr>
          <w:rStyle w:val="FootnoteReference"/>
        </w:rPr>
        <w:footnoteReference w:id="149"/>
      </w:r>
      <w:r w:rsidRPr="00590CA9">
        <w:rPr>
          <w:lang w:val="el-GR"/>
        </w:rPr>
        <w:t xml:space="preserve"> </w:t>
      </w:r>
      <w:r w:rsidRPr="004634BC">
        <w:rPr>
          <w:lang w:val="el-GR"/>
        </w:rPr>
        <w:t>ὀφθαλμῶν</w:t>
      </w:r>
      <w:r>
        <w:rPr>
          <w:rStyle w:val="FootnoteReference"/>
        </w:rPr>
        <w:footnoteReference w:id="150"/>
      </w:r>
      <w:r w:rsidRPr="00590CA9">
        <w:rPr>
          <w:lang w:val="el-GR"/>
        </w:rPr>
        <w:t xml:space="preserve"> </w:t>
      </w:r>
      <w:r w:rsidRPr="004634BC">
        <w:rPr>
          <w:lang w:val="el-GR"/>
        </w:rPr>
        <w:t>ἔμπροσθεν</w:t>
      </w:r>
      <w:r>
        <w:rPr>
          <w:rStyle w:val="FootnoteReference"/>
        </w:rPr>
        <w:footnoteReference w:id="151"/>
      </w:r>
      <w:r w:rsidRPr="00590CA9">
        <w:rPr>
          <w:lang w:val="el-GR"/>
        </w:rPr>
        <w:t xml:space="preserve"> </w:t>
      </w:r>
      <w:r w:rsidRPr="004634BC">
        <w:rPr>
          <w:lang w:val="el-GR"/>
        </w:rPr>
        <w:t>καὶ</w:t>
      </w:r>
      <w:r>
        <w:rPr>
          <w:rStyle w:val="FootnoteReference"/>
        </w:rPr>
        <w:footnoteReference w:id="152"/>
      </w:r>
      <w:r w:rsidRPr="00590CA9">
        <w:rPr>
          <w:lang w:val="el-GR"/>
        </w:rPr>
        <w:t xml:space="preserve"> </w:t>
      </w:r>
      <w:r w:rsidRPr="004634BC">
        <w:rPr>
          <w:lang w:val="el-GR"/>
        </w:rPr>
        <w:t>ὄπισθεν</w:t>
      </w:r>
      <w:r w:rsidR="00146DA9">
        <w:rPr>
          <w:rStyle w:val="FootnoteReference"/>
        </w:rPr>
        <w:footnoteReference w:id="153"/>
      </w:r>
      <w:r w:rsidR="00632BC4" w:rsidRPr="00590CA9">
        <w:rPr>
          <w:lang w:val="el-GR"/>
        </w:rPr>
        <w:t>·</w:t>
      </w:r>
    </w:p>
    <w:p w:rsidR="00632BC4" w:rsidRPr="00590CA9" w:rsidRDefault="00632BC4" w:rsidP="00632BC4">
      <w:pPr>
        <w:tabs>
          <w:tab w:val="left" w:pos="1080"/>
        </w:tabs>
        <w:ind w:left="720" w:right="720"/>
        <w:rPr>
          <w:lang w:val="el-GR"/>
        </w:rPr>
      </w:pPr>
      <w:r w:rsidRPr="00590CA9">
        <w:rPr>
          <w:vertAlign w:val="subscript"/>
          <w:lang w:val="el-GR"/>
        </w:rPr>
        <w:lastRenderedPageBreak/>
        <w:t>7</w:t>
      </w:r>
      <w:r w:rsidRPr="00590CA9">
        <w:rPr>
          <w:lang w:val="el-GR"/>
        </w:rPr>
        <w:t xml:space="preserve"> </w:t>
      </w:r>
      <w:r w:rsidRPr="004634BC">
        <w:rPr>
          <w:lang w:val="el-GR"/>
        </w:rPr>
        <w:t>καὶ</w:t>
      </w:r>
      <w:r>
        <w:rPr>
          <w:rStyle w:val="FootnoteReference"/>
        </w:rPr>
        <w:footnoteReference w:id="154"/>
      </w:r>
      <w:r w:rsidRPr="00590CA9">
        <w:rPr>
          <w:lang w:val="el-GR"/>
        </w:rPr>
        <w:t xml:space="preserve"> </w:t>
      </w:r>
      <w:r w:rsidRPr="004634BC">
        <w:rPr>
          <w:lang w:val="el-GR"/>
        </w:rPr>
        <w:t>τὸ</w:t>
      </w:r>
      <w:r>
        <w:rPr>
          <w:rStyle w:val="FootnoteReference"/>
        </w:rPr>
        <w:footnoteReference w:id="155"/>
      </w:r>
      <w:r w:rsidRPr="00590CA9">
        <w:rPr>
          <w:lang w:val="el-GR"/>
        </w:rPr>
        <w:t xml:space="preserve"> </w:t>
      </w:r>
      <w:r w:rsidRPr="004634BC">
        <w:rPr>
          <w:lang w:val="el-GR"/>
        </w:rPr>
        <w:t>ζῷον</w:t>
      </w:r>
      <w:r>
        <w:rPr>
          <w:rStyle w:val="FootnoteReference"/>
        </w:rPr>
        <w:footnoteReference w:id="156"/>
      </w:r>
      <w:r w:rsidRPr="00590CA9">
        <w:rPr>
          <w:lang w:val="el-GR"/>
        </w:rPr>
        <w:t xml:space="preserve"> </w:t>
      </w:r>
      <w:r w:rsidRPr="004634BC">
        <w:rPr>
          <w:lang w:val="el-GR"/>
        </w:rPr>
        <w:t>τὸ</w:t>
      </w:r>
      <w:r>
        <w:rPr>
          <w:rStyle w:val="FootnoteReference"/>
        </w:rPr>
        <w:footnoteReference w:id="157"/>
      </w:r>
      <w:r w:rsidRPr="00590CA9">
        <w:rPr>
          <w:lang w:val="el-GR"/>
        </w:rPr>
        <w:t xml:space="preserve"> </w:t>
      </w:r>
      <w:r w:rsidRPr="004634BC">
        <w:rPr>
          <w:lang w:val="el-GR"/>
        </w:rPr>
        <w:t>πρῶτον</w:t>
      </w:r>
      <w:r>
        <w:rPr>
          <w:rStyle w:val="FootnoteReference"/>
        </w:rPr>
        <w:footnoteReference w:id="158"/>
      </w:r>
      <w:r w:rsidRPr="00590CA9">
        <w:rPr>
          <w:lang w:val="el-GR"/>
        </w:rPr>
        <w:t xml:space="preserve"> </w:t>
      </w:r>
      <w:r w:rsidRPr="004634BC">
        <w:rPr>
          <w:lang w:val="el-GR"/>
        </w:rPr>
        <w:t>ὅμοιον</w:t>
      </w:r>
      <w:r>
        <w:rPr>
          <w:rStyle w:val="FootnoteReference"/>
        </w:rPr>
        <w:footnoteReference w:id="159"/>
      </w:r>
      <w:r w:rsidRPr="00590CA9">
        <w:rPr>
          <w:lang w:val="el-GR"/>
        </w:rPr>
        <w:t xml:space="preserve"> </w:t>
      </w:r>
      <w:r w:rsidRPr="004634BC">
        <w:rPr>
          <w:lang w:val="el-GR"/>
        </w:rPr>
        <w:t>λέοντι</w:t>
      </w:r>
      <w:r>
        <w:rPr>
          <w:rStyle w:val="FootnoteReference"/>
        </w:rPr>
        <w:footnoteReference w:id="160"/>
      </w:r>
      <w:r w:rsidRPr="00590CA9">
        <w:rPr>
          <w:lang w:val="el-GR"/>
        </w:rPr>
        <w:t xml:space="preserve">, </w:t>
      </w:r>
      <w:r w:rsidRPr="004634BC">
        <w:rPr>
          <w:lang w:val="el-GR"/>
        </w:rPr>
        <w:t>καὶ</w:t>
      </w:r>
      <w:r>
        <w:rPr>
          <w:rStyle w:val="FootnoteReference"/>
        </w:rPr>
        <w:footnoteReference w:id="161"/>
      </w:r>
      <w:r w:rsidRPr="00590CA9">
        <w:rPr>
          <w:lang w:val="el-GR"/>
        </w:rPr>
        <w:t xml:space="preserve"> </w:t>
      </w:r>
      <w:r w:rsidRPr="004634BC">
        <w:rPr>
          <w:lang w:val="el-GR"/>
        </w:rPr>
        <w:t>τὸ</w:t>
      </w:r>
      <w:r>
        <w:rPr>
          <w:rStyle w:val="FootnoteReference"/>
        </w:rPr>
        <w:footnoteReference w:id="162"/>
      </w:r>
      <w:r w:rsidRPr="00590CA9">
        <w:rPr>
          <w:lang w:val="el-GR"/>
        </w:rPr>
        <w:t xml:space="preserve"> </w:t>
      </w:r>
      <w:r w:rsidRPr="004634BC">
        <w:rPr>
          <w:lang w:val="el-GR"/>
        </w:rPr>
        <w:t>δεύτερον</w:t>
      </w:r>
      <w:r>
        <w:rPr>
          <w:rStyle w:val="FootnoteReference"/>
        </w:rPr>
        <w:footnoteReference w:id="163"/>
      </w:r>
      <w:r w:rsidRPr="00590CA9">
        <w:rPr>
          <w:lang w:val="el-GR"/>
        </w:rPr>
        <w:t xml:space="preserve"> </w:t>
      </w:r>
      <w:r w:rsidRPr="004634BC">
        <w:rPr>
          <w:lang w:val="el-GR"/>
        </w:rPr>
        <w:t>ζῷον</w:t>
      </w:r>
      <w:r>
        <w:rPr>
          <w:rStyle w:val="FootnoteReference"/>
        </w:rPr>
        <w:footnoteReference w:id="164"/>
      </w:r>
      <w:r w:rsidRPr="00590CA9">
        <w:rPr>
          <w:lang w:val="el-GR"/>
        </w:rPr>
        <w:t xml:space="preserve"> </w:t>
      </w:r>
      <w:r w:rsidRPr="004634BC">
        <w:rPr>
          <w:lang w:val="el-GR"/>
        </w:rPr>
        <w:t>ὅμοιον</w:t>
      </w:r>
      <w:r>
        <w:rPr>
          <w:rStyle w:val="FootnoteReference"/>
        </w:rPr>
        <w:footnoteReference w:id="165"/>
      </w:r>
      <w:r w:rsidRPr="00590CA9">
        <w:rPr>
          <w:lang w:val="el-GR"/>
        </w:rPr>
        <w:t xml:space="preserve"> </w:t>
      </w:r>
      <w:r w:rsidRPr="004634BC">
        <w:rPr>
          <w:lang w:val="el-GR"/>
        </w:rPr>
        <w:t>μόσχῳ</w:t>
      </w:r>
      <w:r>
        <w:rPr>
          <w:rStyle w:val="FootnoteReference"/>
        </w:rPr>
        <w:footnoteReference w:id="166"/>
      </w:r>
      <w:r w:rsidRPr="00590CA9">
        <w:rPr>
          <w:lang w:val="el-GR"/>
        </w:rPr>
        <w:t xml:space="preserve">, </w:t>
      </w:r>
      <w:r w:rsidRPr="004634BC">
        <w:rPr>
          <w:lang w:val="el-GR"/>
        </w:rPr>
        <w:t>καὶ</w:t>
      </w:r>
      <w:r>
        <w:rPr>
          <w:rStyle w:val="FootnoteReference"/>
        </w:rPr>
        <w:footnoteReference w:id="167"/>
      </w:r>
      <w:r w:rsidRPr="00590CA9">
        <w:rPr>
          <w:lang w:val="el-GR"/>
        </w:rPr>
        <w:t xml:space="preserve"> </w:t>
      </w:r>
      <w:r w:rsidRPr="004634BC">
        <w:rPr>
          <w:lang w:val="el-GR"/>
        </w:rPr>
        <w:lastRenderedPageBreak/>
        <w:t>τὸ</w:t>
      </w:r>
      <w:r>
        <w:rPr>
          <w:rStyle w:val="FootnoteReference"/>
        </w:rPr>
        <w:footnoteReference w:id="168"/>
      </w:r>
      <w:r w:rsidRPr="00590CA9">
        <w:rPr>
          <w:lang w:val="el-GR"/>
        </w:rPr>
        <w:t xml:space="preserve"> </w:t>
      </w:r>
      <w:r w:rsidRPr="004634BC">
        <w:rPr>
          <w:lang w:val="el-GR"/>
        </w:rPr>
        <w:t>τρίτον</w:t>
      </w:r>
      <w:r>
        <w:rPr>
          <w:rStyle w:val="FootnoteReference"/>
        </w:rPr>
        <w:footnoteReference w:id="169"/>
      </w:r>
      <w:r w:rsidRPr="00590CA9">
        <w:rPr>
          <w:lang w:val="el-GR"/>
        </w:rPr>
        <w:t xml:space="preserve"> </w:t>
      </w:r>
      <w:r w:rsidRPr="004634BC">
        <w:rPr>
          <w:lang w:val="el-GR"/>
        </w:rPr>
        <w:t>ζῷ</w:t>
      </w:r>
      <w:r>
        <w:rPr>
          <w:lang w:val="el-GR"/>
        </w:rPr>
        <w:t>ον</w:t>
      </w:r>
      <w:r>
        <w:rPr>
          <w:rStyle w:val="FootnoteReference"/>
        </w:rPr>
        <w:footnoteReference w:id="170"/>
      </w:r>
      <w:r w:rsidRPr="00590CA9">
        <w:rPr>
          <w:lang w:val="el-GR"/>
        </w:rPr>
        <w:t xml:space="preserve"> </w:t>
      </w:r>
      <w:r w:rsidRPr="004634BC">
        <w:rPr>
          <w:lang w:val="el-GR"/>
        </w:rPr>
        <w:t>ἔχων</w:t>
      </w:r>
      <w:r>
        <w:rPr>
          <w:rStyle w:val="FootnoteReference"/>
        </w:rPr>
        <w:footnoteReference w:id="171"/>
      </w:r>
      <w:r>
        <w:rPr>
          <w:rStyle w:val="FootnoteReference"/>
          <w:lang w:val="el-GR"/>
        </w:rPr>
        <w:footnoteReference w:id="172"/>
      </w:r>
      <w:r w:rsidRPr="00590CA9">
        <w:rPr>
          <w:lang w:val="el-GR"/>
        </w:rPr>
        <w:t xml:space="preserve"> </w:t>
      </w:r>
      <w:r w:rsidRPr="004634BC">
        <w:rPr>
          <w:lang w:val="el-GR"/>
        </w:rPr>
        <w:t>τὸ</w:t>
      </w:r>
      <w:r>
        <w:rPr>
          <w:rStyle w:val="FootnoteReference"/>
        </w:rPr>
        <w:footnoteReference w:id="173"/>
      </w:r>
      <w:r w:rsidRPr="00590CA9">
        <w:rPr>
          <w:lang w:val="el-GR"/>
        </w:rPr>
        <w:t xml:space="preserve"> </w:t>
      </w:r>
      <w:r w:rsidRPr="004634BC">
        <w:rPr>
          <w:lang w:val="el-GR"/>
        </w:rPr>
        <w:t>πρόσωπον</w:t>
      </w:r>
      <w:r>
        <w:rPr>
          <w:rStyle w:val="FootnoteReference"/>
        </w:rPr>
        <w:footnoteReference w:id="174"/>
      </w:r>
      <w:r w:rsidRPr="00590CA9">
        <w:rPr>
          <w:lang w:val="el-GR"/>
        </w:rPr>
        <w:t xml:space="preserve"> </w:t>
      </w:r>
      <w:r w:rsidRPr="004634BC">
        <w:rPr>
          <w:lang w:val="el-GR"/>
        </w:rPr>
        <w:t>ὡς</w:t>
      </w:r>
      <w:r>
        <w:rPr>
          <w:rStyle w:val="FootnoteReference"/>
        </w:rPr>
        <w:footnoteReference w:id="175"/>
      </w:r>
      <w:r>
        <w:rPr>
          <w:rStyle w:val="FootnoteReference"/>
          <w:lang w:val="el-GR"/>
        </w:rPr>
        <w:footnoteReference w:id="176"/>
      </w:r>
      <w:r w:rsidRPr="00590CA9">
        <w:rPr>
          <w:lang w:val="el-GR"/>
        </w:rPr>
        <w:t xml:space="preserve"> </w:t>
      </w:r>
      <w:r w:rsidRPr="004634BC">
        <w:rPr>
          <w:lang w:val="el-GR"/>
        </w:rPr>
        <w:t>ἀνθρώπου</w:t>
      </w:r>
      <w:r>
        <w:rPr>
          <w:rStyle w:val="FootnoteReference"/>
        </w:rPr>
        <w:footnoteReference w:id="177"/>
      </w:r>
      <w:r w:rsidRPr="00590CA9">
        <w:rPr>
          <w:lang w:val="el-GR"/>
        </w:rPr>
        <w:t xml:space="preserve">, </w:t>
      </w:r>
      <w:r w:rsidRPr="004634BC">
        <w:rPr>
          <w:lang w:val="el-GR"/>
        </w:rPr>
        <w:t>καὶ</w:t>
      </w:r>
      <w:r>
        <w:rPr>
          <w:rStyle w:val="FootnoteReference"/>
        </w:rPr>
        <w:footnoteReference w:id="178"/>
      </w:r>
      <w:r w:rsidRPr="00590CA9">
        <w:rPr>
          <w:lang w:val="el-GR"/>
        </w:rPr>
        <w:t xml:space="preserve"> </w:t>
      </w:r>
      <w:r w:rsidRPr="004634BC">
        <w:rPr>
          <w:lang w:val="el-GR"/>
        </w:rPr>
        <w:t>τὸ</w:t>
      </w:r>
      <w:r>
        <w:rPr>
          <w:rStyle w:val="FootnoteReference"/>
        </w:rPr>
        <w:footnoteReference w:id="179"/>
      </w:r>
      <w:r w:rsidRPr="00590CA9">
        <w:rPr>
          <w:lang w:val="el-GR"/>
        </w:rPr>
        <w:t xml:space="preserve"> </w:t>
      </w:r>
      <w:r w:rsidRPr="004634BC">
        <w:rPr>
          <w:lang w:val="el-GR"/>
        </w:rPr>
        <w:t>τέταρτον</w:t>
      </w:r>
      <w:r>
        <w:rPr>
          <w:rStyle w:val="FootnoteReference"/>
        </w:rPr>
        <w:footnoteReference w:id="180"/>
      </w:r>
      <w:r w:rsidRPr="00590CA9">
        <w:rPr>
          <w:lang w:val="el-GR"/>
        </w:rPr>
        <w:t xml:space="preserve"> </w:t>
      </w:r>
      <w:r w:rsidRPr="004634BC">
        <w:rPr>
          <w:lang w:val="el-GR"/>
        </w:rPr>
        <w:t>ζῷον</w:t>
      </w:r>
      <w:r>
        <w:rPr>
          <w:rStyle w:val="FootnoteReference"/>
        </w:rPr>
        <w:footnoteReference w:id="181"/>
      </w:r>
      <w:r w:rsidRPr="00590CA9">
        <w:rPr>
          <w:lang w:val="el-GR"/>
        </w:rPr>
        <w:t xml:space="preserve"> </w:t>
      </w:r>
      <w:r w:rsidRPr="004634BC">
        <w:rPr>
          <w:lang w:val="el-GR"/>
        </w:rPr>
        <w:t>ὅμοιον</w:t>
      </w:r>
      <w:r>
        <w:rPr>
          <w:rStyle w:val="FootnoteReference"/>
        </w:rPr>
        <w:footnoteReference w:id="182"/>
      </w:r>
      <w:r w:rsidRPr="00590CA9">
        <w:rPr>
          <w:lang w:val="el-GR"/>
        </w:rPr>
        <w:t xml:space="preserve"> </w:t>
      </w:r>
      <w:r w:rsidRPr="004634BC">
        <w:rPr>
          <w:lang w:val="el-GR"/>
        </w:rPr>
        <w:t>ἀετῷ</w:t>
      </w:r>
      <w:r>
        <w:rPr>
          <w:rStyle w:val="FootnoteReference"/>
        </w:rPr>
        <w:footnoteReference w:id="183"/>
      </w:r>
      <w:r w:rsidRPr="00590CA9">
        <w:rPr>
          <w:lang w:val="el-GR"/>
        </w:rPr>
        <w:t xml:space="preserve"> </w:t>
      </w:r>
      <w:r w:rsidRPr="004634BC">
        <w:rPr>
          <w:lang w:val="el-GR"/>
        </w:rPr>
        <w:t>πετομένῳ</w:t>
      </w:r>
      <w:r>
        <w:rPr>
          <w:rStyle w:val="FootnoteReference"/>
        </w:rPr>
        <w:footnoteReference w:id="184"/>
      </w:r>
      <w:r w:rsidRPr="00590CA9">
        <w:rPr>
          <w:lang w:val="el-GR"/>
        </w:rPr>
        <w:t xml:space="preserve"> </w:t>
      </w:r>
    </w:p>
    <w:p w:rsidR="008A63BA" w:rsidRPr="00590CA9" w:rsidRDefault="008A63BA" w:rsidP="008A63BA">
      <w:pPr>
        <w:tabs>
          <w:tab w:val="left" w:pos="1080"/>
        </w:tabs>
        <w:ind w:left="720" w:right="720"/>
        <w:rPr>
          <w:lang w:val="el-GR"/>
        </w:rPr>
      </w:pPr>
      <w:r w:rsidRPr="00590CA9">
        <w:rPr>
          <w:vertAlign w:val="subscript"/>
          <w:lang w:val="el-GR"/>
        </w:rPr>
        <w:lastRenderedPageBreak/>
        <w:t>8</w:t>
      </w:r>
      <w:r w:rsidRPr="00590CA9">
        <w:rPr>
          <w:lang w:val="el-GR"/>
        </w:rPr>
        <w:t xml:space="preserve"> </w:t>
      </w:r>
      <w:r w:rsidRPr="004634BC">
        <w:rPr>
          <w:lang w:val="el-GR"/>
        </w:rPr>
        <w:t>καὶ</w:t>
      </w:r>
      <w:r>
        <w:rPr>
          <w:rStyle w:val="FootnoteReference"/>
        </w:rPr>
        <w:footnoteReference w:id="185"/>
      </w:r>
      <w:r w:rsidRPr="00590CA9">
        <w:rPr>
          <w:lang w:val="el-GR"/>
        </w:rPr>
        <w:t xml:space="preserve"> </w:t>
      </w:r>
      <w:r w:rsidRPr="004634BC">
        <w:rPr>
          <w:lang w:val="el-GR"/>
        </w:rPr>
        <w:t>τὰ</w:t>
      </w:r>
      <w:r>
        <w:rPr>
          <w:rStyle w:val="FootnoteReference"/>
        </w:rPr>
        <w:footnoteReference w:id="186"/>
      </w:r>
      <w:r w:rsidRPr="00590CA9">
        <w:rPr>
          <w:lang w:val="el-GR"/>
        </w:rPr>
        <w:t xml:space="preserve"> </w:t>
      </w:r>
      <w:r w:rsidRPr="004634BC">
        <w:rPr>
          <w:lang w:val="el-GR"/>
        </w:rPr>
        <w:t>τέσσαρα</w:t>
      </w:r>
      <w:r>
        <w:rPr>
          <w:rStyle w:val="FootnoteReference"/>
        </w:rPr>
        <w:footnoteReference w:id="187"/>
      </w:r>
      <w:r w:rsidRPr="00590CA9">
        <w:rPr>
          <w:lang w:val="el-GR"/>
        </w:rPr>
        <w:t xml:space="preserve"> </w:t>
      </w:r>
      <w:r w:rsidRPr="004634BC">
        <w:rPr>
          <w:lang w:val="el-GR"/>
        </w:rPr>
        <w:t>ζῷα</w:t>
      </w:r>
      <w:r>
        <w:rPr>
          <w:rStyle w:val="FootnoteReference"/>
        </w:rPr>
        <w:footnoteReference w:id="188"/>
      </w:r>
      <w:r w:rsidRPr="00590CA9">
        <w:rPr>
          <w:lang w:val="el-GR"/>
        </w:rPr>
        <w:t xml:space="preserve">, </w:t>
      </w:r>
      <w:r w:rsidRPr="004634BC">
        <w:rPr>
          <w:lang w:val="el-GR"/>
        </w:rPr>
        <w:t>ἓ</w:t>
      </w:r>
      <w:r>
        <w:rPr>
          <w:lang w:val="el-GR"/>
        </w:rPr>
        <w:t>ν</w:t>
      </w:r>
      <w:r>
        <w:rPr>
          <w:rStyle w:val="FootnoteReference"/>
        </w:rPr>
        <w:footnoteReference w:id="189"/>
      </w:r>
      <w:r w:rsidRPr="00590CA9">
        <w:rPr>
          <w:lang w:val="el-GR"/>
        </w:rPr>
        <w:t xml:space="preserve"> </w:t>
      </w:r>
      <w:r w:rsidRPr="004634BC">
        <w:rPr>
          <w:lang w:val="el-GR"/>
        </w:rPr>
        <w:t>καθ</w:t>
      </w:r>
      <w:r w:rsidRPr="00590CA9">
        <w:rPr>
          <w:lang w:val="el-GR"/>
        </w:rPr>
        <w:t>’</w:t>
      </w:r>
      <w:r>
        <w:rPr>
          <w:rStyle w:val="FootnoteReference"/>
        </w:rPr>
        <w:footnoteReference w:id="190"/>
      </w:r>
      <w:r w:rsidRPr="00590CA9">
        <w:rPr>
          <w:lang w:val="el-GR"/>
        </w:rPr>
        <w:t xml:space="preserve"> </w:t>
      </w:r>
      <w:r w:rsidRPr="004634BC">
        <w:rPr>
          <w:lang w:val="el-GR"/>
        </w:rPr>
        <w:t>ἓν</w:t>
      </w:r>
      <w:r>
        <w:rPr>
          <w:rStyle w:val="FootnoteReference"/>
        </w:rPr>
        <w:footnoteReference w:id="191"/>
      </w:r>
      <w:r>
        <w:rPr>
          <w:rStyle w:val="FootnoteReference"/>
          <w:lang w:val="el-GR"/>
        </w:rPr>
        <w:footnoteReference w:id="192"/>
      </w:r>
      <w:r w:rsidRPr="00590CA9">
        <w:rPr>
          <w:lang w:val="el-GR"/>
        </w:rPr>
        <w:t xml:space="preserve"> </w:t>
      </w:r>
      <w:r w:rsidRPr="004634BC">
        <w:rPr>
          <w:lang w:val="el-GR"/>
        </w:rPr>
        <w:t>αὐτῶν</w:t>
      </w:r>
      <w:r>
        <w:rPr>
          <w:rStyle w:val="FootnoteReference"/>
        </w:rPr>
        <w:footnoteReference w:id="193"/>
      </w:r>
      <w:r>
        <w:rPr>
          <w:rStyle w:val="FootnoteReference"/>
          <w:lang w:val="el-GR"/>
        </w:rPr>
        <w:footnoteReference w:id="194"/>
      </w:r>
      <w:r w:rsidRPr="00590CA9">
        <w:rPr>
          <w:lang w:val="el-GR"/>
        </w:rPr>
        <w:t xml:space="preserve"> </w:t>
      </w:r>
      <w:r w:rsidRPr="004634BC">
        <w:rPr>
          <w:lang w:val="el-GR"/>
        </w:rPr>
        <w:t>ἔχων</w:t>
      </w:r>
      <w:r>
        <w:rPr>
          <w:rStyle w:val="FootnoteReference"/>
        </w:rPr>
        <w:footnoteReference w:id="195"/>
      </w:r>
      <w:r>
        <w:rPr>
          <w:rStyle w:val="FootnoteReference"/>
          <w:lang w:val="el-GR"/>
        </w:rPr>
        <w:footnoteReference w:id="196"/>
      </w:r>
      <w:r w:rsidRPr="00590CA9">
        <w:rPr>
          <w:lang w:val="el-GR"/>
        </w:rPr>
        <w:t xml:space="preserve"> </w:t>
      </w:r>
      <w:r w:rsidRPr="004634BC">
        <w:rPr>
          <w:lang w:val="el-GR"/>
        </w:rPr>
        <w:t>ἀνὰ</w:t>
      </w:r>
      <w:r>
        <w:rPr>
          <w:rStyle w:val="FootnoteReference"/>
        </w:rPr>
        <w:footnoteReference w:id="197"/>
      </w:r>
      <w:r w:rsidRPr="00590CA9">
        <w:rPr>
          <w:lang w:val="el-GR"/>
        </w:rPr>
        <w:t xml:space="preserve"> </w:t>
      </w:r>
      <w:r w:rsidRPr="004634BC">
        <w:rPr>
          <w:lang w:val="el-GR"/>
        </w:rPr>
        <w:t>πτέρυγας</w:t>
      </w:r>
      <w:r>
        <w:rPr>
          <w:rStyle w:val="FootnoteReference"/>
        </w:rPr>
        <w:footnoteReference w:id="198"/>
      </w:r>
      <w:r w:rsidRPr="00590CA9">
        <w:rPr>
          <w:lang w:val="el-GR"/>
        </w:rPr>
        <w:t xml:space="preserve"> </w:t>
      </w:r>
      <w:r w:rsidRPr="004634BC">
        <w:rPr>
          <w:lang w:val="el-GR"/>
        </w:rPr>
        <w:t>ἕξ</w:t>
      </w:r>
      <w:r>
        <w:rPr>
          <w:rStyle w:val="FootnoteReference"/>
        </w:rPr>
        <w:footnoteReference w:id="199"/>
      </w:r>
      <w:r w:rsidRPr="00590CA9">
        <w:rPr>
          <w:lang w:val="el-GR"/>
        </w:rPr>
        <w:t xml:space="preserve">, </w:t>
      </w:r>
      <w:r w:rsidRPr="004634BC">
        <w:rPr>
          <w:lang w:val="el-GR"/>
        </w:rPr>
        <w:t>κυκλόθεν</w:t>
      </w:r>
      <w:r>
        <w:rPr>
          <w:rStyle w:val="FootnoteReference"/>
        </w:rPr>
        <w:footnoteReference w:id="200"/>
      </w:r>
      <w:r w:rsidRPr="00590CA9">
        <w:rPr>
          <w:lang w:val="el-GR"/>
        </w:rPr>
        <w:t xml:space="preserve"> </w:t>
      </w:r>
      <w:r w:rsidRPr="004634BC">
        <w:rPr>
          <w:lang w:val="el-GR"/>
        </w:rPr>
        <w:lastRenderedPageBreak/>
        <w:t>καὶ</w:t>
      </w:r>
      <w:r>
        <w:rPr>
          <w:rStyle w:val="FootnoteReference"/>
        </w:rPr>
        <w:footnoteReference w:id="201"/>
      </w:r>
      <w:r w:rsidRPr="00590CA9">
        <w:rPr>
          <w:lang w:val="el-GR"/>
        </w:rPr>
        <w:t xml:space="preserve"> </w:t>
      </w:r>
      <w:r w:rsidRPr="004634BC">
        <w:rPr>
          <w:lang w:val="el-GR"/>
        </w:rPr>
        <w:t>ἔσωθεν</w:t>
      </w:r>
      <w:r>
        <w:rPr>
          <w:rStyle w:val="FootnoteReference"/>
        </w:rPr>
        <w:footnoteReference w:id="202"/>
      </w:r>
      <w:r w:rsidRPr="00590CA9">
        <w:rPr>
          <w:lang w:val="el-GR"/>
        </w:rPr>
        <w:t xml:space="preserve"> </w:t>
      </w:r>
      <w:r w:rsidRPr="004634BC">
        <w:rPr>
          <w:lang w:val="el-GR"/>
        </w:rPr>
        <w:t>γέμουσιν</w:t>
      </w:r>
      <w:r>
        <w:rPr>
          <w:rStyle w:val="FootnoteReference"/>
        </w:rPr>
        <w:footnoteReference w:id="203"/>
      </w:r>
      <w:r w:rsidRPr="00590CA9">
        <w:rPr>
          <w:lang w:val="el-GR"/>
        </w:rPr>
        <w:t xml:space="preserve"> </w:t>
      </w:r>
      <w:r w:rsidRPr="004634BC">
        <w:rPr>
          <w:lang w:val="el-GR"/>
        </w:rPr>
        <w:t>ὀφθαλμῶν</w:t>
      </w:r>
      <w:r>
        <w:rPr>
          <w:rStyle w:val="FootnoteReference"/>
        </w:rPr>
        <w:footnoteReference w:id="204"/>
      </w:r>
      <w:r w:rsidRPr="00590CA9">
        <w:rPr>
          <w:lang w:val="el-GR"/>
        </w:rPr>
        <w:t xml:space="preserve">· </w:t>
      </w:r>
      <w:r w:rsidRPr="004634BC">
        <w:rPr>
          <w:lang w:val="el-GR"/>
        </w:rPr>
        <w:t>καὶ</w:t>
      </w:r>
      <w:r>
        <w:rPr>
          <w:rStyle w:val="FootnoteReference"/>
        </w:rPr>
        <w:footnoteReference w:id="205"/>
      </w:r>
      <w:r w:rsidRPr="00590CA9">
        <w:rPr>
          <w:lang w:val="el-GR"/>
        </w:rPr>
        <w:t xml:space="preserve"> </w:t>
      </w:r>
      <w:r w:rsidRPr="004634BC">
        <w:rPr>
          <w:lang w:val="el-GR"/>
        </w:rPr>
        <w:t>ἀνάπαυσιν</w:t>
      </w:r>
      <w:r>
        <w:rPr>
          <w:rStyle w:val="FootnoteReference"/>
        </w:rPr>
        <w:footnoteReference w:id="206"/>
      </w:r>
      <w:r w:rsidRPr="00590CA9">
        <w:rPr>
          <w:lang w:val="el-GR"/>
        </w:rPr>
        <w:t xml:space="preserve"> </w:t>
      </w:r>
      <w:r w:rsidRPr="004634BC">
        <w:rPr>
          <w:lang w:val="el-GR"/>
        </w:rPr>
        <w:t>οὐκ</w:t>
      </w:r>
      <w:r>
        <w:rPr>
          <w:rStyle w:val="FootnoteReference"/>
        </w:rPr>
        <w:footnoteReference w:id="207"/>
      </w:r>
      <w:r w:rsidRPr="00590CA9">
        <w:rPr>
          <w:lang w:val="el-GR"/>
        </w:rPr>
        <w:t xml:space="preserve"> </w:t>
      </w:r>
      <w:r w:rsidRPr="004634BC">
        <w:rPr>
          <w:lang w:val="el-GR"/>
        </w:rPr>
        <w:t>ἔχουσιν</w:t>
      </w:r>
      <w:r>
        <w:rPr>
          <w:rStyle w:val="FootnoteReference"/>
        </w:rPr>
        <w:footnoteReference w:id="208"/>
      </w:r>
      <w:r w:rsidRPr="00590CA9">
        <w:rPr>
          <w:lang w:val="el-GR"/>
        </w:rPr>
        <w:t xml:space="preserve"> </w:t>
      </w:r>
      <w:r w:rsidRPr="004634BC">
        <w:rPr>
          <w:lang w:val="el-GR"/>
        </w:rPr>
        <w:t>ἡμέρας</w:t>
      </w:r>
      <w:r>
        <w:rPr>
          <w:rStyle w:val="FootnoteReference"/>
        </w:rPr>
        <w:footnoteReference w:id="209"/>
      </w:r>
      <w:r w:rsidRPr="00590CA9">
        <w:rPr>
          <w:lang w:val="el-GR"/>
        </w:rPr>
        <w:t xml:space="preserve"> </w:t>
      </w:r>
      <w:r w:rsidRPr="004634BC">
        <w:rPr>
          <w:lang w:val="el-GR"/>
        </w:rPr>
        <w:t>καὶ</w:t>
      </w:r>
      <w:r>
        <w:rPr>
          <w:rStyle w:val="FootnoteReference"/>
        </w:rPr>
        <w:footnoteReference w:id="210"/>
      </w:r>
      <w:r w:rsidRPr="00590CA9">
        <w:rPr>
          <w:lang w:val="el-GR"/>
        </w:rPr>
        <w:t xml:space="preserve"> </w:t>
      </w:r>
      <w:r w:rsidRPr="004634BC">
        <w:rPr>
          <w:lang w:val="el-GR"/>
        </w:rPr>
        <w:t>νυκτὸς</w:t>
      </w:r>
      <w:r>
        <w:rPr>
          <w:rStyle w:val="FootnoteReference"/>
        </w:rPr>
        <w:footnoteReference w:id="211"/>
      </w:r>
      <w:r w:rsidRPr="00590CA9">
        <w:rPr>
          <w:lang w:val="el-GR"/>
        </w:rPr>
        <w:t xml:space="preserve"> </w:t>
      </w:r>
      <w:r w:rsidRPr="004634BC">
        <w:rPr>
          <w:lang w:val="el-GR"/>
        </w:rPr>
        <w:t>λέγοντες</w:t>
      </w:r>
      <w:r>
        <w:rPr>
          <w:rStyle w:val="FootnoteReference"/>
        </w:rPr>
        <w:footnoteReference w:id="212"/>
      </w:r>
      <w:r w:rsidRPr="00590CA9">
        <w:rPr>
          <w:lang w:val="el-GR"/>
        </w:rPr>
        <w:t xml:space="preserve">· </w:t>
      </w:r>
      <w:r w:rsidRPr="004634BC">
        <w:rPr>
          <w:lang w:val="el-GR"/>
        </w:rPr>
        <w:t>ἅγιος</w:t>
      </w:r>
      <w:r>
        <w:rPr>
          <w:rStyle w:val="FootnoteReference"/>
        </w:rPr>
        <w:footnoteReference w:id="213"/>
      </w:r>
      <w:r w:rsidRPr="00590CA9">
        <w:rPr>
          <w:lang w:val="el-GR"/>
        </w:rPr>
        <w:t xml:space="preserve">, </w:t>
      </w:r>
      <w:r w:rsidRPr="004634BC">
        <w:rPr>
          <w:lang w:val="el-GR"/>
        </w:rPr>
        <w:t>ἅγιος</w:t>
      </w:r>
      <w:r>
        <w:rPr>
          <w:rStyle w:val="FootnoteReference"/>
        </w:rPr>
        <w:footnoteReference w:id="214"/>
      </w:r>
      <w:r w:rsidRPr="00590CA9">
        <w:rPr>
          <w:lang w:val="el-GR"/>
        </w:rPr>
        <w:t xml:space="preserve">, </w:t>
      </w:r>
      <w:r w:rsidRPr="004634BC">
        <w:rPr>
          <w:lang w:val="el-GR"/>
        </w:rPr>
        <w:t>ἅγιος</w:t>
      </w:r>
      <w:r>
        <w:rPr>
          <w:rStyle w:val="FootnoteReference"/>
        </w:rPr>
        <w:footnoteReference w:id="215"/>
      </w:r>
      <w:r w:rsidRPr="00590CA9">
        <w:rPr>
          <w:lang w:val="el-GR"/>
        </w:rPr>
        <w:t xml:space="preserve">, </w:t>
      </w:r>
      <w:r w:rsidRPr="004634BC">
        <w:rPr>
          <w:lang w:val="el-GR"/>
        </w:rPr>
        <w:t>κύριος</w:t>
      </w:r>
      <w:r>
        <w:rPr>
          <w:rStyle w:val="FootnoteReference"/>
        </w:rPr>
        <w:footnoteReference w:id="216"/>
      </w:r>
      <w:r w:rsidRPr="00590CA9">
        <w:rPr>
          <w:lang w:val="el-GR"/>
        </w:rPr>
        <w:t xml:space="preserve">, </w:t>
      </w:r>
      <w:r w:rsidRPr="004634BC">
        <w:rPr>
          <w:lang w:val="el-GR"/>
        </w:rPr>
        <w:t>ὁ</w:t>
      </w:r>
      <w:r>
        <w:rPr>
          <w:rStyle w:val="FootnoteReference"/>
        </w:rPr>
        <w:footnoteReference w:id="217"/>
      </w:r>
      <w:r w:rsidRPr="00590CA9">
        <w:rPr>
          <w:lang w:val="el-GR"/>
        </w:rPr>
        <w:t xml:space="preserve"> </w:t>
      </w:r>
      <w:r w:rsidRPr="004634BC">
        <w:rPr>
          <w:lang w:val="el-GR"/>
        </w:rPr>
        <w:lastRenderedPageBreak/>
        <w:t>θεός</w:t>
      </w:r>
      <w:r>
        <w:rPr>
          <w:rStyle w:val="FootnoteReference"/>
        </w:rPr>
        <w:footnoteReference w:id="218"/>
      </w:r>
      <w:r w:rsidRPr="00590CA9">
        <w:rPr>
          <w:lang w:val="el-GR"/>
        </w:rPr>
        <w:t xml:space="preserve">, </w:t>
      </w:r>
      <w:r w:rsidRPr="004634BC">
        <w:rPr>
          <w:lang w:val="el-GR"/>
        </w:rPr>
        <w:t>ὁ</w:t>
      </w:r>
      <w:r>
        <w:rPr>
          <w:rStyle w:val="FootnoteReference"/>
        </w:rPr>
        <w:footnoteReference w:id="219"/>
      </w:r>
      <w:r w:rsidRPr="00590CA9">
        <w:rPr>
          <w:lang w:val="el-GR"/>
        </w:rPr>
        <w:t xml:space="preserve"> </w:t>
      </w:r>
      <w:r w:rsidRPr="004634BC">
        <w:rPr>
          <w:lang w:val="el-GR"/>
        </w:rPr>
        <w:t>παντοκράτωρ</w:t>
      </w:r>
      <w:r>
        <w:rPr>
          <w:rStyle w:val="FootnoteReference"/>
        </w:rPr>
        <w:footnoteReference w:id="220"/>
      </w:r>
      <w:r w:rsidRPr="00590CA9">
        <w:rPr>
          <w:lang w:val="el-GR"/>
        </w:rPr>
        <w:t xml:space="preserve">, </w:t>
      </w:r>
      <w:r w:rsidRPr="004634BC">
        <w:rPr>
          <w:lang w:val="el-GR"/>
        </w:rPr>
        <w:t>ὁ</w:t>
      </w:r>
      <w:r>
        <w:rPr>
          <w:rStyle w:val="FootnoteReference"/>
        </w:rPr>
        <w:footnoteReference w:id="221"/>
      </w:r>
      <w:r w:rsidRPr="00590CA9">
        <w:rPr>
          <w:lang w:val="el-GR"/>
        </w:rPr>
        <w:t xml:space="preserve"> </w:t>
      </w:r>
      <w:r w:rsidRPr="004634BC">
        <w:rPr>
          <w:lang w:val="el-GR"/>
        </w:rPr>
        <w:t>ἦν</w:t>
      </w:r>
      <w:r>
        <w:rPr>
          <w:rStyle w:val="FootnoteReference"/>
        </w:rPr>
        <w:footnoteReference w:id="222"/>
      </w:r>
      <w:r w:rsidRPr="00590CA9">
        <w:rPr>
          <w:lang w:val="el-GR"/>
        </w:rPr>
        <w:t xml:space="preserve"> </w:t>
      </w:r>
      <w:r w:rsidRPr="004634BC">
        <w:rPr>
          <w:lang w:val="el-GR"/>
        </w:rPr>
        <w:t>καὶ</w:t>
      </w:r>
      <w:r>
        <w:rPr>
          <w:rStyle w:val="FootnoteReference"/>
        </w:rPr>
        <w:footnoteReference w:id="223"/>
      </w:r>
      <w:r w:rsidRPr="00590CA9">
        <w:rPr>
          <w:lang w:val="el-GR"/>
        </w:rPr>
        <w:t xml:space="preserve"> </w:t>
      </w:r>
      <w:r w:rsidRPr="004634BC">
        <w:rPr>
          <w:lang w:val="el-GR"/>
        </w:rPr>
        <w:t>ὁ</w:t>
      </w:r>
      <w:r>
        <w:rPr>
          <w:rStyle w:val="FootnoteReference"/>
        </w:rPr>
        <w:footnoteReference w:id="224"/>
      </w:r>
      <w:r w:rsidRPr="00590CA9">
        <w:rPr>
          <w:lang w:val="el-GR"/>
        </w:rPr>
        <w:t xml:space="preserve"> </w:t>
      </w:r>
      <w:r w:rsidRPr="004634BC">
        <w:rPr>
          <w:lang w:val="el-GR"/>
        </w:rPr>
        <w:t>ὢν</w:t>
      </w:r>
      <w:r>
        <w:rPr>
          <w:rStyle w:val="FootnoteReference"/>
        </w:rPr>
        <w:footnoteReference w:id="225"/>
      </w:r>
      <w:r w:rsidRPr="00590CA9">
        <w:rPr>
          <w:lang w:val="el-GR"/>
        </w:rPr>
        <w:t xml:space="preserve"> </w:t>
      </w:r>
      <w:r w:rsidRPr="004634BC">
        <w:rPr>
          <w:lang w:val="el-GR"/>
        </w:rPr>
        <w:t>καὶ</w:t>
      </w:r>
      <w:r>
        <w:rPr>
          <w:rStyle w:val="FootnoteReference"/>
        </w:rPr>
        <w:footnoteReference w:id="226"/>
      </w:r>
      <w:r w:rsidRPr="00590CA9">
        <w:rPr>
          <w:lang w:val="el-GR"/>
        </w:rPr>
        <w:t xml:space="preserve"> </w:t>
      </w:r>
      <w:r w:rsidRPr="004634BC">
        <w:rPr>
          <w:lang w:val="el-GR"/>
        </w:rPr>
        <w:t>ὁ</w:t>
      </w:r>
      <w:r>
        <w:rPr>
          <w:rStyle w:val="FootnoteReference"/>
        </w:rPr>
        <w:footnoteReference w:id="227"/>
      </w:r>
      <w:r w:rsidRPr="00590CA9">
        <w:rPr>
          <w:lang w:val="el-GR"/>
        </w:rPr>
        <w:t xml:space="preserve"> </w:t>
      </w:r>
      <w:r w:rsidRPr="004634BC">
        <w:rPr>
          <w:lang w:val="el-GR"/>
        </w:rPr>
        <w:t>ἐρχόμενος</w:t>
      </w:r>
      <w:r>
        <w:rPr>
          <w:rStyle w:val="FootnoteReference"/>
        </w:rPr>
        <w:footnoteReference w:id="228"/>
      </w:r>
      <w:r w:rsidRPr="00590CA9">
        <w:rPr>
          <w:lang w:val="el-GR"/>
        </w:rPr>
        <w:t xml:space="preserve">. </w:t>
      </w:r>
    </w:p>
    <w:p w:rsidR="001E238C" w:rsidRPr="00590CA9" w:rsidRDefault="001E238C" w:rsidP="001E238C">
      <w:pPr>
        <w:tabs>
          <w:tab w:val="left" w:pos="1080"/>
        </w:tabs>
        <w:ind w:left="720" w:right="720"/>
        <w:rPr>
          <w:lang w:val="el-GR"/>
        </w:rPr>
      </w:pPr>
      <w:r w:rsidRPr="00590CA9">
        <w:rPr>
          <w:vertAlign w:val="subscript"/>
          <w:lang w:val="el-GR"/>
        </w:rPr>
        <w:t>9</w:t>
      </w:r>
      <w:r w:rsidRPr="00590CA9">
        <w:rPr>
          <w:lang w:val="el-GR"/>
        </w:rPr>
        <w:t xml:space="preserve"> </w:t>
      </w:r>
      <w:r w:rsidRPr="004634BC">
        <w:rPr>
          <w:lang w:val="el-GR"/>
        </w:rPr>
        <w:t>καὶ</w:t>
      </w:r>
      <w:r>
        <w:rPr>
          <w:rStyle w:val="FootnoteReference"/>
        </w:rPr>
        <w:footnoteReference w:id="229"/>
      </w:r>
      <w:r w:rsidRPr="00590CA9">
        <w:rPr>
          <w:lang w:val="el-GR"/>
        </w:rPr>
        <w:t xml:space="preserve"> </w:t>
      </w:r>
      <w:r w:rsidRPr="004634BC">
        <w:rPr>
          <w:lang w:val="el-GR"/>
        </w:rPr>
        <w:t>ὅ</w:t>
      </w:r>
      <w:r>
        <w:rPr>
          <w:lang w:val="el-GR"/>
        </w:rPr>
        <w:t>ταν</w:t>
      </w:r>
      <w:r>
        <w:rPr>
          <w:rStyle w:val="FootnoteReference"/>
        </w:rPr>
        <w:footnoteReference w:id="230"/>
      </w:r>
      <w:r w:rsidRPr="00590CA9">
        <w:rPr>
          <w:lang w:val="el-GR"/>
        </w:rPr>
        <w:t xml:space="preserve"> </w:t>
      </w:r>
      <w:r w:rsidRPr="004634BC">
        <w:rPr>
          <w:lang w:val="el-GR"/>
        </w:rPr>
        <w:t>δώσουσιν</w:t>
      </w:r>
      <w:r>
        <w:rPr>
          <w:rStyle w:val="FootnoteReference"/>
        </w:rPr>
        <w:footnoteReference w:id="231"/>
      </w:r>
      <w:r>
        <w:rPr>
          <w:rStyle w:val="FootnoteReference"/>
          <w:lang w:val="el-GR"/>
        </w:rPr>
        <w:footnoteReference w:id="232"/>
      </w:r>
      <w:r w:rsidRPr="00590CA9">
        <w:rPr>
          <w:lang w:val="el-GR"/>
        </w:rPr>
        <w:t xml:space="preserve"> </w:t>
      </w:r>
      <w:r w:rsidRPr="004634BC">
        <w:rPr>
          <w:lang w:val="el-GR"/>
        </w:rPr>
        <w:t>τὰ</w:t>
      </w:r>
      <w:r>
        <w:rPr>
          <w:rStyle w:val="FootnoteReference"/>
        </w:rPr>
        <w:footnoteReference w:id="233"/>
      </w:r>
      <w:r w:rsidRPr="00590CA9">
        <w:rPr>
          <w:lang w:val="el-GR"/>
        </w:rPr>
        <w:t xml:space="preserve"> </w:t>
      </w:r>
      <w:r w:rsidRPr="004634BC">
        <w:rPr>
          <w:lang w:val="el-GR"/>
        </w:rPr>
        <w:t>ζῷα</w:t>
      </w:r>
      <w:r>
        <w:rPr>
          <w:rStyle w:val="FootnoteReference"/>
        </w:rPr>
        <w:footnoteReference w:id="234"/>
      </w:r>
      <w:r w:rsidRPr="00590CA9">
        <w:rPr>
          <w:lang w:val="el-GR"/>
        </w:rPr>
        <w:t xml:space="preserve"> </w:t>
      </w:r>
      <w:r w:rsidRPr="004634BC">
        <w:rPr>
          <w:lang w:val="el-GR"/>
        </w:rPr>
        <w:t>δόξαν</w:t>
      </w:r>
      <w:r>
        <w:rPr>
          <w:rStyle w:val="FootnoteReference"/>
        </w:rPr>
        <w:footnoteReference w:id="235"/>
      </w:r>
      <w:r w:rsidRPr="00590CA9">
        <w:rPr>
          <w:lang w:val="el-GR"/>
        </w:rPr>
        <w:t xml:space="preserve"> </w:t>
      </w:r>
      <w:r w:rsidRPr="004634BC">
        <w:rPr>
          <w:lang w:val="el-GR"/>
        </w:rPr>
        <w:t>καὶ</w:t>
      </w:r>
      <w:r>
        <w:rPr>
          <w:rStyle w:val="FootnoteReference"/>
        </w:rPr>
        <w:footnoteReference w:id="236"/>
      </w:r>
      <w:r w:rsidRPr="00590CA9">
        <w:rPr>
          <w:lang w:val="el-GR"/>
        </w:rPr>
        <w:t xml:space="preserve"> </w:t>
      </w:r>
      <w:r w:rsidRPr="004634BC">
        <w:rPr>
          <w:lang w:val="el-GR"/>
        </w:rPr>
        <w:lastRenderedPageBreak/>
        <w:t>τιμὴν</w:t>
      </w:r>
      <w:r>
        <w:rPr>
          <w:rStyle w:val="FootnoteReference"/>
        </w:rPr>
        <w:footnoteReference w:id="237"/>
      </w:r>
      <w:r w:rsidRPr="00590CA9">
        <w:rPr>
          <w:lang w:val="el-GR"/>
        </w:rPr>
        <w:t xml:space="preserve"> </w:t>
      </w:r>
      <w:r w:rsidRPr="004634BC">
        <w:rPr>
          <w:lang w:val="el-GR"/>
        </w:rPr>
        <w:t>καὶ</w:t>
      </w:r>
      <w:r>
        <w:rPr>
          <w:rStyle w:val="FootnoteReference"/>
        </w:rPr>
        <w:footnoteReference w:id="238"/>
      </w:r>
      <w:r w:rsidRPr="00590CA9">
        <w:rPr>
          <w:lang w:val="el-GR"/>
        </w:rPr>
        <w:t xml:space="preserve"> </w:t>
      </w:r>
      <w:r w:rsidRPr="004634BC">
        <w:rPr>
          <w:lang w:val="el-GR"/>
        </w:rPr>
        <w:t>εὐχαριστίαν</w:t>
      </w:r>
      <w:r>
        <w:rPr>
          <w:rStyle w:val="FootnoteReference"/>
        </w:rPr>
        <w:footnoteReference w:id="239"/>
      </w:r>
      <w:r w:rsidRPr="00590CA9">
        <w:rPr>
          <w:lang w:val="el-GR"/>
        </w:rPr>
        <w:t xml:space="preserve"> </w:t>
      </w:r>
      <w:r w:rsidRPr="004634BC">
        <w:rPr>
          <w:lang w:val="el-GR"/>
        </w:rPr>
        <w:t>τῷ</w:t>
      </w:r>
      <w:r>
        <w:rPr>
          <w:rStyle w:val="FootnoteReference"/>
        </w:rPr>
        <w:footnoteReference w:id="240"/>
      </w:r>
      <w:r w:rsidRPr="00590CA9">
        <w:rPr>
          <w:lang w:val="el-GR"/>
        </w:rPr>
        <w:t xml:space="preserve"> </w:t>
      </w:r>
      <w:r w:rsidRPr="004634BC">
        <w:rPr>
          <w:lang w:val="el-GR"/>
        </w:rPr>
        <w:t>καθημένῳ</w:t>
      </w:r>
      <w:r>
        <w:rPr>
          <w:rStyle w:val="FootnoteReference"/>
        </w:rPr>
        <w:footnoteReference w:id="241"/>
      </w:r>
      <w:r w:rsidRPr="00590CA9">
        <w:rPr>
          <w:lang w:val="el-GR"/>
        </w:rPr>
        <w:t xml:space="preserve"> </w:t>
      </w:r>
      <w:r w:rsidRPr="004634BC">
        <w:rPr>
          <w:lang w:val="el-GR"/>
        </w:rPr>
        <w:t>ἐπὶ</w:t>
      </w:r>
      <w:r>
        <w:rPr>
          <w:rStyle w:val="FootnoteReference"/>
        </w:rPr>
        <w:footnoteReference w:id="242"/>
      </w:r>
      <w:r w:rsidRPr="00590CA9">
        <w:rPr>
          <w:lang w:val="el-GR"/>
        </w:rPr>
        <w:t xml:space="preserve"> </w:t>
      </w:r>
      <w:r w:rsidRPr="004634BC">
        <w:rPr>
          <w:lang w:val="el-GR"/>
        </w:rPr>
        <w:t>τῷ</w:t>
      </w:r>
      <w:r>
        <w:rPr>
          <w:rStyle w:val="FootnoteReference"/>
        </w:rPr>
        <w:footnoteReference w:id="243"/>
      </w:r>
      <w:r w:rsidRPr="00590CA9">
        <w:rPr>
          <w:lang w:val="el-GR"/>
        </w:rPr>
        <w:t xml:space="preserve"> </w:t>
      </w:r>
      <w:r w:rsidRPr="004634BC">
        <w:rPr>
          <w:lang w:val="el-GR"/>
        </w:rPr>
        <w:t>θρόνῳ</w:t>
      </w:r>
      <w:r>
        <w:rPr>
          <w:rStyle w:val="FootnoteReference"/>
        </w:rPr>
        <w:footnoteReference w:id="244"/>
      </w:r>
      <w:r>
        <w:rPr>
          <w:rStyle w:val="FootnoteReference"/>
          <w:lang w:val="el-GR"/>
        </w:rPr>
        <w:footnoteReference w:id="245"/>
      </w:r>
      <w:r w:rsidRPr="00590CA9">
        <w:rPr>
          <w:lang w:val="el-GR"/>
        </w:rPr>
        <w:t xml:space="preserve">, </w:t>
      </w:r>
      <w:r w:rsidRPr="004634BC">
        <w:rPr>
          <w:lang w:val="el-GR"/>
        </w:rPr>
        <w:t>τῷ</w:t>
      </w:r>
      <w:r>
        <w:rPr>
          <w:rStyle w:val="FootnoteReference"/>
        </w:rPr>
        <w:footnoteReference w:id="246"/>
      </w:r>
      <w:r w:rsidRPr="00590CA9">
        <w:rPr>
          <w:lang w:val="el-GR"/>
        </w:rPr>
        <w:t xml:space="preserve"> </w:t>
      </w:r>
      <w:r w:rsidRPr="004634BC">
        <w:rPr>
          <w:lang w:val="el-GR"/>
        </w:rPr>
        <w:t>ζῶντι</w:t>
      </w:r>
      <w:r>
        <w:rPr>
          <w:rStyle w:val="FootnoteReference"/>
        </w:rPr>
        <w:footnoteReference w:id="247"/>
      </w:r>
      <w:r w:rsidRPr="00590CA9">
        <w:rPr>
          <w:lang w:val="el-GR"/>
        </w:rPr>
        <w:t xml:space="preserve"> </w:t>
      </w:r>
      <w:r w:rsidRPr="004634BC">
        <w:rPr>
          <w:lang w:val="el-GR"/>
        </w:rPr>
        <w:t>εἰς</w:t>
      </w:r>
      <w:r>
        <w:rPr>
          <w:rStyle w:val="FootnoteReference"/>
        </w:rPr>
        <w:footnoteReference w:id="248"/>
      </w:r>
      <w:r w:rsidRPr="00590CA9">
        <w:rPr>
          <w:lang w:val="el-GR"/>
        </w:rPr>
        <w:t xml:space="preserve"> </w:t>
      </w:r>
      <w:r w:rsidRPr="004634BC">
        <w:rPr>
          <w:lang w:val="el-GR"/>
        </w:rPr>
        <w:t>τοὺς</w:t>
      </w:r>
      <w:r>
        <w:rPr>
          <w:rStyle w:val="FootnoteReference"/>
        </w:rPr>
        <w:footnoteReference w:id="249"/>
      </w:r>
      <w:r w:rsidRPr="00590CA9">
        <w:rPr>
          <w:lang w:val="el-GR"/>
        </w:rPr>
        <w:t xml:space="preserve"> </w:t>
      </w:r>
      <w:r w:rsidRPr="004634BC">
        <w:rPr>
          <w:lang w:val="el-GR"/>
        </w:rPr>
        <w:t>αἰῶνας</w:t>
      </w:r>
      <w:r>
        <w:rPr>
          <w:rStyle w:val="FootnoteReference"/>
        </w:rPr>
        <w:footnoteReference w:id="250"/>
      </w:r>
      <w:r w:rsidRPr="00590CA9">
        <w:rPr>
          <w:lang w:val="el-GR"/>
        </w:rPr>
        <w:t xml:space="preserve"> </w:t>
      </w:r>
      <w:r w:rsidRPr="004634BC">
        <w:rPr>
          <w:lang w:val="el-GR"/>
        </w:rPr>
        <w:t>τῶν</w:t>
      </w:r>
      <w:r>
        <w:rPr>
          <w:rStyle w:val="FootnoteReference"/>
        </w:rPr>
        <w:footnoteReference w:id="251"/>
      </w:r>
      <w:r w:rsidRPr="00590CA9">
        <w:rPr>
          <w:lang w:val="el-GR"/>
        </w:rPr>
        <w:t xml:space="preserve"> </w:t>
      </w:r>
      <w:r w:rsidRPr="004634BC">
        <w:rPr>
          <w:lang w:val="el-GR"/>
        </w:rPr>
        <w:t>αἰώνων</w:t>
      </w:r>
      <w:r>
        <w:rPr>
          <w:rStyle w:val="FootnoteReference"/>
        </w:rPr>
        <w:footnoteReference w:id="252"/>
      </w:r>
      <w:r w:rsidRPr="00590CA9">
        <w:rPr>
          <w:lang w:val="el-GR"/>
        </w:rPr>
        <w:t xml:space="preserve">, </w:t>
      </w:r>
    </w:p>
    <w:p w:rsidR="007731F4" w:rsidRPr="00590CA9" w:rsidRDefault="007731F4" w:rsidP="007731F4">
      <w:pPr>
        <w:tabs>
          <w:tab w:val="left" w:pos="1080"/>
        </w:tabs>
        <w:ind w:left="720" w:right="720"/>
        <w:rPr>
          <w:lang w:val="el-GR"/>
        </w:rPr>
      </w:pPr>
      <w:r w:rsidRPr="00590CA9">
        <w:rPr>
          <w:vertAlign w:val="subscript"/>
          <w:lang w:val="el-GR"/>
        </w:rPr>
        <w:lastRenderedPageBreak/>
        <w:t>10</w:t>
      </w:r>
      <w:r w:rsidRPr="00590CA9">
        <w:rPr>
          <w:lang w:val="el-GR"/>
        </w:rPr>
        <w:t xml:space="preserve"> </w:t>
      </w:r>
      <w:r w:rsidRPr="004634BC">
        <w:rPr>
          <w:lang w:val="el-GR"/>
        </w:rPr>
        <w:t>πεσοῦνται</w:t>
      </w:r>
      <w:r>
        <w:rPr>
          <w:rStyle w:val="FootnoteReference"/>
        </w:rPr>
        <w:footnoteReference w:id="253"/>
      </w:r>
      <w:r w:rsidRPr="00590CA9">
        <w:rPr>
          <w:lang w:val="el-GR"/>
        </w:rPr>
        <w:t xml:space="preserve"> </w:t>
      </w:r>
      <w:r w:rsidRPr="004634BC">
        <w:rPr>
          <w:lang w:val="el-GR"/>
        </w:rPr>
        <w:t>οἱ</w:t>
      </w:r>
      <w:r>
        <w:rPr>
          <w:rStyle w:val="FootnoteReference"/>
        </w:rPr>
        <w:footnoteReference w:id="254"/>
      </w:r>
      <w:r w:rsidRPr="00590CA9">
        <w:rPr>
          <w:lang w:val="el-GR"/>
        </w:rPr>
        <w:t xml:space="preserve"> </w:t>
      </w:r>
      <w:r w:rsidRPr="004634BC">
        <w:rPr>
          <w:lang w:val="el-GR"/>
        </w:rPr>
        <w:t>εἴκοσι</w:t>
      </w:r>
      <w:r>
        <w:rPr>
          <w:rStyle w:val="FootnoteReference"/>
        </w:rPr>
        <w:footnoteReference w:id="255"/>
      </w:r>
      <w:r w:rsidRPr="00590CA9">
        <w:rPr>
          <w:lang w:val="el-GR"/>
        </w:rPr>
        <w:t xml:space="preserve"> </w:t>
      </w:r>
      <w:r w:rsidRPr="004634BC">
        <w:rPr>
          <w:lang w:val="el-GR"/>
        </w:rPr>
        <w:t>τέσσαρες</w:t>
      </w:r>
      <w:r>
        <w:rPr>
          <w:rStyle w:val="FootnoteReference"/>
        </w:rPr>
        <w:footnoteReference w:id="256"/>
      </w:r>
      <w:r w:rsidRPr="00590CA9">
        <w:rPr>
          <w:lang w:val="el-GR"/>
        </w:rPr>
        <w:t xml:space="preserve"> </w:t>
      </w:r>
      <w:r w:rsidRPr="004634BC">
        <w:rPr>
          <w:lang w:val="el-GR"/>
        </w:rPr>
        <w:t>πρεσβύτεροι</w:t>
      </w:r>
      <w:r>
        <w:rPr>
          <w:rStyle w:val="FootnoteReference"/>
        </w:rPr>
        <w:footnoteReference w:id="257"/>
      </w:r>
      <w:r w:rsidRPr="00590CA9">
        <w:rPr>
          <w:lang w:val="el-GR"/>
        </w:rPr>
        <w:t xml:space="preserve"> </w:t>
      </w:r>
      <w:r w:rsidRPr="004634BC">
        <w:rPr>
          <w:lang w:val="el-GR"/>
        </w:rPr>
        <w:t>ἐνώπιον</w:t>
      </w:r>
      <w:r>
        <w:rPr>
          <w:rStyle w:val="FootnoteReference"/>
        </w:rPr>
        <w:footnoteReference w:id="258"/>
      </w:r>
      <w:r w:rsidRPr="00590CA9">
        <w:rPr>
          <w:lang w:val="el-GR"/>
        </w:rPr>
        <w:t xml:space="preserve"> </w:t>
      </w:r>
      <w:r w:rsidRPr="004634BC">
        <w:rPr>
          <w:lang w:val="el-GR"/>
        </w:rPr>
        <w:t>τοῦ</w:t>
      </w:r>
      <w:r>
        <w:rPr>
          <w:rStyle w:val="FootnoteReference"/>
        </w:rPr>
        <w:footnoteReference w:id="259"/>
      </w:r>
      <w:r w:rsidRPr="00590CA9">
        <w:rPr>
          <w:lang w:val="el-GR"/>
        </w:rPr>
        <w:t xml:space="preserve"> </w:t>
      </w:r>
      <w:r w:rsidRPr="004634BC">
        <w:rPr>
          <w:lang w:val="el-GR"/>
        </w:rPr>
        <w:t>καθημένου</w:t>
      </w:r>
      <w:r>
        <w:rPr>
          <w:rStyle w:val="FootnoteReference"/>
        </w:rPr>
        <w:footnoteReference w:id="260"/>
      </w:r>
      <w:r w:rsidRPr="00590CA9">
        <w:rPr>
          <w:lang w:val="el-GR"/>
        </w:rPr>
        <w:t xml:space="preserve"> </w:t>
      </w:r>
      <w:r w:rsidRPr="004634BC">
        <w:rPr>
          <w:lang w:val="el-GR"/>
        </w:rPr>
        <w:t>ἐπὶ</w:t>
      </w:r>
      <w:r>
        <w:rPr>
          <w:rStyle w:val="FootnoteReference"/>
        </w:rPr>
        <w:footnoteReference w:id="261"/>
      </w:r>
      <w:r w:rsidRPr="00590CA9">
        <w:rPr>
          <w:lang w:val="el-GR"/>
        </w:rPr>
        <w:t xml:space="preserve"> </w:t>
      </w:r>
      <w:r w:rsidRPr="004634BC">
        <w:rPr>
          <w:lang w:val="el-GR"/>
        </w:rPr>
        <w:t>τοῦ</w:t>
      </w:r>
      <w:r>
        <w:rPr>
          <w:rStyle w:val="FootnoteReference"/>
        </w:rPr>
        <w:footnoteReference w:id="262"/>
      </w:r>
      <w:r w:rsidRPr="00590CA9">
        <w:rPr>
          <w:lang w:val="el-GR"/>
        </w:rPr>
        <w:t xml:space="preserve"> </w:t>
      </w:r>
      <w:r w:rsidRPr="004634BC">
        <w:rPr>
          <w:lang w:val="el-GR"/>
        </w:rPr>
        <w:t>θρόνου</w:t>
      </w:r>
      <w:r>
        <w:rPr>
          <w:rStyle w:val="FootnoteReference"/>
        </w:rPr>
        <w:footnoteReference w:id="263"/>
      </w:r>
      <w:r w:rsidRPr="00590CA9">
        <w:rPr>
          <w:lang w:val="el-GR"/>
        </w:rPr>
        <w:t xml:space="preserve">, </w:t>
      </w:r>
      <w:r w:rsidRPr="004634BC">
        <w:rPr>
          <w:lang w:val="el-GR"/>
        </w:rPr>
        <w:t>καὶ</w:t>
      </w:r>
      <w:r>
        <w:rPr>
          <w:rStyle w:val="FootnoteReference"/>
        </w:rPr>
        <w:footnoteReference w:id="264"/>
      </w:r>
      <w:r w:rsidRPr="00590CA9">
        <w:rPr>
          <w:lang w:val="el-GR"/>
        </w:rPr>
        <w:t xml:space="preserve"> </w:t>
      </w:r>
      <w:r w:rsidRPr="004634BC">
        <w:rPr>
          <w:lang w:val="el-GR"/>
        </w:rPr>
        <w:t>προσκυνήσουσιν</w:t>
      </w:r>
      <w:r>
        <w:rPr>
          <w:rStyle w:val="FootnoteReference"/>
        </w:rPr>
        <w:footnoteReference w:id="265"/>
      </w:r>
      <w:r w:rsidRPr="00590CA9">
        <w:rPr>
          <w:lang w:val="el-GR"/>
        </w:rPr>
        <w:t xml:space="preserve"> </w:t>
      </w:r>
      <w:r w:rsidRPr="004634BC">
        <w:rPr>
          <w:lang w:val="el-GR"/>
        </w:rPr>
        <w:t>τῷ</w:t>
      </w:r>
      <w:r>
        <w:rPr>
          <w:rStyle w:val="FootnoteReference"/>
        </w:rPr>
        <w:footnoteReference w:id="266"/>
      </w:r>
      <w:r w:rsidRPr="00590CA9">
        <w:rPr>
          <w:lang w:val="el-GR"/>
        </w:rPr>
        <w:t xml:space="preserve"> </w:t>
      </w:r>
      <w:r w:rsidRPr="004634BC">
        <w:rPr>
          <w:lang w:val="el-GR"/>
        </w:rPr>
        <w:t>ζῶντι</w:t>
      </w:r>
      <w:r>
        <w:rPr>
          <w:rStyle w:val="FootnoteReference"/>
        </w:rPr>
        <w:footnoteReference w:id="267"/>
      </w:r>
      <w:r w:rsidRPr="00590CA9">
        <w:rPr>
          <w:lang w:val="el-GR"/>
        </w:rPr>
        <w:t xml:space="preserve"> </w:t>
      </w:r>
      <w:r w:rsidRPr="004634BC">
        <w:rPr>
          <w:lang w:val="el-GR"/>
        </w:rPr>
        <w:t>εἰς</w:t>
      </w:r>
      <w:r>
        <w:rPr>
          <w:rStyle w:val="FootnoteReference"/>
        </w:rPr>
        <w:footnoteReference w:id="268"/>
      </w:r>
      <w:r w:rsidRPr="00590CA9">
        <w:rPr>
          <w:lang w:val="el-GR"/>
        </w:rPr>
        <w:t xml:space="preserve"> </w:t>
      </w:r>
      <w:r w:rsidRPr="004634BC">
        <w:rPr>
          <w:lang w:val="el-GR"/>
        </w:rPr>
        <w:t>τοὺς</w:t>
      </w:r>
      <w:r>
        <w:rPr>
          <w:rStyle w:val="FootnoteReference"/>
        </w:rPr>
        <w:footnoteReference w:id="269"/>
      </w:r>
      <w:r w:rsidRPr="00590CA9">
        <w:rPr>
          <w:lang w:val="el-GR"/>
        </w:rPr>
        <w:t xml:space="preserve"> </w:t>
      </w:r>
      <w:r w:rsidRPr="004634BC">
        <w:rPr>
          <w:lang w:val="el-GR"/>
        </w:rPr>
        <w:t>αἰῶνας</w:t>
      </w:r>
      <w:r>
        <w:rPr>
          <w:rStyle w:val="FootnoteReference"/>
        </w:rPr>
        <w:footnoteReference w:id="270"/>
      </w:r>
      <w:r w:rsidRPr="00590CA9">
        <w:rPr>
          <w:lang w:val="el-GR"/>
        </w:rPr>
        <w:t xml:space="preserve"> </w:t>
      </w:r>
      <w:r w:rsidRPr="004634BC">
        <w:rPr>
          <w:lang w:val="el-GR"/>
        </w:rPr>
        <w:lastRenderedPageBreak/>
        <w:t>τῶν</w:t>
      </w:r>
      <w:r>
        <w:rPr>
          <w:rStyle w:val="FootnoteReference"/>
        </w:rPr>
        <w:footnoteReference w:id="271"/>
      </w:r>
      <w:r w:rsidRPr="00590CA9">
        <w:rPr>
          <w:lang w:val="el-GR"/>
        </w:rPr>
        <w:t xml:space="preserve"> </w:t>
      </w:r>
      <w:r w:rsidRPr="004634BC">
        <w:rPr>
          <w:lang w:val="el-GR"/>
        </w:rPr>
        <w:t>αἰώνων</w:t>
      </w:r>
      <w:r>
        <w:rPr>
          <w:rStyle w:val="FootnoteReference"/>
        </w:rPr>
        <w:footnoteReference w:id="272"/>
      </w:r>
      <w:r w:rsidRPr="00590CA9">
        <w:rPr>
          <w:lang w:val="el-GR"/>
        </w:rPr>
        <w:t xml:space="preserve">, </w:t>
      </w:r>
      <w:r w:rsidRPr="004634BC">
        <w:rPr>
          <w:lang w:val="el-GR"/>
        </w:rPr>
        <w:t>καὶ</w:t>
      </w:r>
      <w:r>
        <w:rPr>
          <w:rStyle w:val="FootnoteReference"/>
        </w:rPr>
        <w:footnoteReference w:id="273"/>
      </w:r>
      <w:r w:rsidRPr="00590CA9">
        <w:rPr>
          <w:lang w:val="el-GR"/>
        </w:rPr>
        <w:t xml:space="preserve"> </w:t>
      </w:r>
      <w:r w:rsidRPr="004634BC">
        <w:rPr>
          <w:lang w:val="el-GR"/>
        </w:rPr>
        <w:t>βαλοῦσιν</w:t>
      </w:r>
      <w:r>
        <w:rPr>
          <w:rStyle w:val="FootnoteReference"/>
        </w:rPr>
        <w:footnoteReference w:id="274"/>
      </w:r>
      <w:r w:rsidRPr="00590CA9">
        <w:rPr>
          <w:lang w:val="el-GR"/>
        </w:rPr>
        <w:t xml:space="preserve"> </w:t>
      </w:r>
      <w:r w:rsidRPr="004634BC">
        <w:rPr>
          <w:lang w:val="el-GR"/>
        </w:rPr>
        <w:t>τοὺς</w:t>
      </w:r>
      <w:r>
        <w:rPr>
          <w:rStyle w:val="FootnoteReference"/>
        </w:rPr>
        <w:footnoteReference w:id="275"/>
      </w:r>
      <w:r w:rsidRPr="00590CA9">
        <w:rPr>
          <w:lang w:val="el-GR"/>
        </w:rPr>
        <w:t xml:space="preserve"> </w:t>
      </w:r>
      <w:r w:rsidRPr="004634BC">
        <w:rPr>
          <w:lang w:val="el-GR"/>
        </w:rPr>
        <w:t>στεφάνους</w:t>
      </w:r>
      <w:r>
        <w:rPr>
          <w:rStyle w:val="FootnoteReference"/>
        </w:rPr>
        <w:footnoteReference w:id="276"/>
      </w:r>
      <w:r w:rsidRPr="00590CA9">
        <w:rPr>
          <w:lang w:val="el-GR"/>
        </w:rPr>
        <w:t xml:space="preserve"> </w:t>
      </w:r>
      <w:r w:rsidRPr="004634BC">
        <w:rPr>
          <w:lang w:val="el-GR"/>
        </w:rPr>
        <w:t>αὐτῶν</w:t>
      </w:r>
      <w:r>
        <w:rPr>
          <w:rStyle w:val="FootnoteReference"/>
        </w:rPr>
        <w:footnoteReference w:id="277"/>
      </w:r>
      <w:r w:rsidRPr="00590CA9">
        <w:rPr>
          <w:lang w:val="el-GR"/>
        </w:rPr>
        <w:t xml:space="preserve"> </w:t>
      </w:r>
      <w:r w:rsidRPr="004634BC">
        <w:rPr>
          <w:lang w:val="el-GR"/>
        </w:rPr>
        <w:t>ἐνώπιον</w:t>
      </w:r>
      <w:r>
        <w:rPr>
          <w:rStyle w:val="FootnoteReference"/>
        </w:rPr>
        <w:footnoteReference w:id="278"/>
      </w:r>
      <w:r w:rsidRPr="00590CA9">
        <w:rPr>
          <w:lang w:val="el-GR"/>
        </w:rPr>
        <w:t xml:space="preserve"> </w:t>
      </w:r>
      <w:r w:rsidRPr="004634BC">
        <w:rPr>
          <w:lang w:val="el-GR"/>
        </w:rPr>
        <w:t>τοῦ</w:t>
      </w:r>
      <w:r>
        <w:rPr>
          <w:rStyle w:val="FootnoteReference"/>
        </w:rPr>
        <w:footnoteReference w:id="279"/>
      </w:r>
      <w:r w:rsidRPr="00590CA9">
        <w:rPr>
          <w:lang w:val="el-GR"/>
        </w:rPr>
        <w:t xml:space="preserve"> </w:t>
      </w:r>
      <w:r w:rsidRPr="004634BC">
        <w:rPr>
          <w:lang w:val="el-GR"/>
        </w:rPr>
        <w:t>θρόνου</w:t>
      </w:r>
      <w:r>
        <w:rPr>
          <w:rStyle w:val="FootnoteReference"/>
        </w:rPr>
        <w:footnoteReference w:id="280"/>
      </w:r>
      <w:r w:rsidRPr="00590CA9">
        <w:rPr>
          <w:lang w:val="el-GR"/>
        </w:rPr>
        <w:t xml:space="preserve">, </w:t>
      </w:r>
      <w:r w:rsidRPr="004634BC">
        <w:rPr>
          <w:lang w:val="el-GR"/>
        </w:rPr>
        <w:t>λέγοντες</w:t>
      </w:r>
      <w:r>
        <w:rPr>
          <w:rStyle w:val="FootnoteReference"/>
        </w:rPr>
        <w:footnoteReference w:id="281"/>
      </w:r>
      <w:r w:rsidRPr="00590CA9">
        <w:rPr>
          <w:lang w:val="el-GR"/>
        </w:rPr>
        <w:t xml:space="preserve"> </w:t>
      </w:r>
    </w:p>
    <w:p w:rsidR="00A843FF" w:rsidRPr="00590CA9" w:rsidRDefault="00A843FF" w:rsidP="00A843FF">
      <w:pPr>
        <w:tabs>
          <w:tab w:val="left" w:pos="1080"/>
        </w:tabs>
        <w:ind w:left="720" w:right="720"/>
        <w:rPr>
          <w:lang w:val="el-GR"/>
        </w:rPr>
      </w:pPr>
      <w:r w:rsidRPr="00590CA9">
        <w:rPr>
          <w:vertAlign w:val="subscript"/>
          <w:lang w:val="el-GR"/>
        </w:rPr>
        <w:lastRenderedPageBreak/>
        <w:t>11</w:t>
      </w:r>
      <w:r w:rsidRPr="00590CA9">
        <w:rPr>
          <w:lang w:val="el-GR"/>
        </w:rPr>
        <w:t xml:space="preserve"> </w:t>
      </w:r>
      <w:r>
        <w:rPr>
          <w:rFonts w:cs="Times New Roman"/>
          <w:lang w:val="el-GR"/>
        </w:rPr>
        <w:t>ἄ</w:t>
      </w:r>
      <w:r w:rsidRPr="004634BC">
        <w:rPr>
          <w:lang w:val="el-GR"/>
        </w:rPr>
        <w:t>ξιος</w:t>
      </w:r>
      <w:r>
        <w:rPr>
          <w:rStyle w:val="FootnoteReference"/>
        </w:rPr>
        <w:footnoteReference w:id="282"/>
      </w:r>
      <w:r w:rsidRPr="00590CA9">
        <w:rPr>
          <w:lang w:val="el-GR"/>
        </w:rPr>
        <w:t xml:space="preserve"> </w:t>
      </w:r>
      <w:r w:rsidRPr="004634BC">
        <w:rPr>
          <w:lang w:val="el-GR"/>
        </w:rPr>
        <w:t>εἶ</w:t>
      </w:r>
      <w:r>
        <w:rPr>
          <w:rStyle w:val="FootnoteReference"/>
        </w:rPr>
        <w:footnoteReference w:id="283"/>
      </w:r>
      <w:r w:rsidRPr="00590CA9">
        <w:rPr>
          <w:lang w:val="el-GR"/>
        </w:rPr>
        <w:t xml:space="preserve">, </w:t>
      </w:r>
      <w:r w:rsidRPr="004634BC">
        <w:rPr>
          <w:lang w:val="el-GR"/>
        </w:rPr>
        <w:t>ὁ</w:t>
      </w:r>
      <w:r>
        <w:rPr>
          <w:rStyle w:val="FootnoteReference"/>
        </w:rPr>
        <w:footnoteReference w:id="284"/>
      </w:r>
      <w:r w:rsidRPr="00590CA9">
        <w:rPr>
          <w:lang w:val="el-GR"/>
        </w:rPr>
        <w:t xml:space="preserve"> </w:t>
      </w:r>
      <w:r w:rsidRPr="004634BC">
        <w:rPr>
          <w:lang w:val="el-GR"/>
        </w:rPr>
        <w:t>κύριος</w:t>
      </w:r>
      <w:r>
        <w:rPr>
          <w:rStyle w:val="FootnoteReference"/>
        </w:rPr>
        <w:footnoteReference w:id="285"/>
      </w:r>
      <w:r w:rsidRPr="00590CA9">
        <w:rPr>
          <w:lang w:val="el-GR"/>
        </w:rPr>
        <w:t xml:space="preserve"> </w:t>
      </w:r>
      <w:r w:rsidRPr="004634BC">
        <w:rPr>
          <w:lang w:val="el-GR"/>
        </w:rPr>
        <w:t>καὶ</w:t>
      </w:r>
      <w:r>
        <w:rPr>
          <w:rStyle w:val="FootnoteReference"/>
        </w:rPr>
        <w:footnoteReference w:id="286"/>
      </w:r>
      <w:r w:rsidRPr="00590CA9">
        <w:rPr>
          <w:lang w:val="el-GR"/>
        </w:rPr>
        <w:t xml:space="preserve"> </w:t>
      </w:r>
      <w:r w:rsidRPr="004634BC">
        <w:rPr>
          <w:lang w:val="el-GR"/>
        </w:rPr>
        <w:t>ὁ</w:t>
      </w:r>
      <w:r>
        <w:rPr>
          <w:rStyle w:val="FootnoteReference"/>
        </w:rPr>
        <w:footnoteReference w:id="287"/>
      </w:r>
      <w:r w:rsidRPr="00590CA9">
        <w:rPr>
          <w:lang w:val="el-GR"/>
        </w:rPr>
        <w:t xml:space="preserve"> </w:t>
      </w:r>
      <w:r w:rsidRPr="004634BC">
        <w:rPr>
          <w:lang w:val="el-GR"/>
        </w:rPr>
        <w:t>θεὸ</w:t>
      </w:r>
      <w:r>
        <w:rPr>
          <w:lang w:val="el-GR"/>
        </w:rPr>
        <w:t>ς</w:t>
      </w:r>
      <w:r>
        <w:rPr>
          <w:rStyle w:val="FootnoteReference"/>
        </w:rPr>
        <w:footnoteReference w:id="288"/>
      </w:r>
      <w:r w:rsidRPr="00590CA9">
        <w:rPr>
          <w:lang w:val="el-GR"/>
        </w:rPr>
        <w:t xml:space="preserve"> </w:t>
      </w:r>
      <w:r w:rsidRPr="004634BC">
        <w:rPr>
          <w:lang w:val="el-GR"/>
        </w:rPr>
        <w:t>ἡμῶν</w:t>
      </w:r>
      <w:r>
        <w:rPr>
          <w:rStyle w:val="FootnoteReference"/>
        </w:rPr>
        <w:footnoteReference w:id="289"/>
      </w:r>
      <w:r>
        <w:rPr>
          <w:rStyle w:val="FootnoteReference"/>
          <w:lang w:val="el-GR"/>
        </w:rPr>
        <w:footnoteReference w:id="290"/>
      </w:r>
      <w:r w:rsidRPr="00590CA9">
        <w:rPr>
          <w:lang w:val="el-GR"/>
        </w:rPr>
        <w:t xml:space="preserve">, </w:t>
      </w:r>
      <w:r w:rsidRPr="004634BC">
        <w:rPr>
          <w:lang w:val="el-GR"/>
        </w:rPr>
        <w:t>λαβεῖν</w:t>
      </w:r>
      <w:r>
        <w:rPr>
          <w:rStyle w:val="FootnoteReference"/>
        </w:rPr>
        <w:footnoteReference w:id="291"/>
      </w:r>
      <w:r w:rsidRPr="00590CA9">
        <w:rPr>
          <w:lang w:val="el-GR"/>
        </w:rPr>
        <w:t xml:space="preserve"> </w:t>
      </w:r>
      <w:r w:rsidRPr="004634BC">
        <w:rPr>
          <w:lang w:val="el-GR"/>
        </w:rPr>
        <w:t>τὴν</w:t>
      </w:r>
      <w:r>
        <w:rPr>
          <w:rStyle w:val="FootnoteReference"/>
        </w:rPr>
        <w:footnoteReference w:id="292"/>
      </w:r>
      <w:r w:rsidRPr="00590CA9">
        <w:rPr>
          <w:lang w:val="el-GR"/>
        </w:rPr>
        <w:t xml:space="preserve"> </w:t>
      </w:r>
      <w:r w:rsidRPr="004634BC">
        <w:rPr>
          <w:lang w:val="el-GR"/>
        </w:rPr>
        <w:t>δόξαν</w:t>
      </w:r>
      <w:r>
        <w:rPr>
          <w:rStyle w:val="FootnoteReference"/>
        </w:rPr>
        <w:footnoteReference w:id="293"/>
      </w:r>
      <w:r w:rsidRPr="00590CA9">
        <w:rPr>
          <w:lang w:val="el-GR"/>
        </w:rPr>
        <w:t xml:space="preserve"> </w:t>
      </w:r>
      <w:r w:rsidRPr="004634BC">
        <w:rPr>
          <w:lang w:val="el-GR"/>
        </w:rPr>
        <w:t>καὶ</w:t>
      </w:r>
      <w:r>
        <w:rPr>
          <w:rStyle w:val="FootnoteReference"/>
        </w:rPr>
        <w:footnoteReference w:id="294"/>
      </w:r>
      <w:r w:rsidRPr="00590CA9">
        <w:rPr>
          <w:lang w:val="el-GR"/>
        </w:rPr>
        <w:t xml:space="preserve"> </w:t>
      </w:r>
      <w:r w:rsidRPr="004634BC">
        <w:rPr>
          <w:lang w:val="el-GR"/>
        </w:rPr>
        <w:t>τὴν</w:t>
      </w:r>
      <w:r>
        <w:rPr>
          <w:rStyle w:val="FootnoteReference"/>
        </w:rPr>
        <w:footnoteReference w:id="295"/>
      </w:r>
      <w:r w:rsidRPr="00590CA9">
        <w:rPr>
          <w:lang w:val="el-GR"/>
        </w:rPr>
        <w:t xml:space="preserve"> </w:t>
      </w:r>
      <w:r w:rsidRPr="004634BC">
        <w:rPr>
          <w:lang w:val="el-GR"/>
        </w:rPr>
        <w:t>τιμὴν</w:t>
      </w:r>
      <w:r>
        <w:rPr>
          <w:rStyle w:val="FootnoteReference"/>
        </w:rPr>
        <w:footnoteReference w:id="296"/>
      </w:r>
      <w:r w:rsidRPr="00590CA9">
        <w:rPr>
          <w:lang w:val="el-GR"/>
        </w:rPr>
        <w:t xml:space="preserve"> </w:t>
      </w:r>
      <w:r w:rsidRPr="004634BC">
        <w:rPr>
          <w:lang w:val="el-GR"/>
        </w:rPr>
        <w:t>καὶ</w:t>
      </w:r>
      <w:r>
        <w:rPr>
          <w:rStyle w:val="FootnoteReference"/>
        </w:rPr>
        <w:footnoteReference w:id="297"/>
      </w:r>
      <w:r w:rsidRPr="00590CA9">
        <w:rPr>
          <w:lang w:val="el-GR"/>
        </w:rPr>
        <w:t xml:space="preserve"> </w:t>
      </w:r>
      <w:r w:rsidRPr="004634BC">
        <w:rPr>
          <w:lang w:val="el-GR"/>
        </w:rPr>
        <w:t>τὴν</w:t>
      </w:r>
      <w:r>
        <w:rPr>
          <w:rStyle w:val="FootnoteReference"/>
        </w:rPr>
        <w:footnoteReference w:id="298"/>
      </w:r>
      <w:r w:rsidRPr="00590CA9">
        <w:rPr>
          <w:lang w:val="el-GR"/>
        </w:rPr>
        <w:t xml:space="preserve"> </w:t>
      </w:r>
      <w:r w:rsidRPr="004634BC">
        <w:rPr>
          <w:lang w:val="el-GR"/>
        </w:rPr>
        <w:lastRenderedPageBreak/>
        <w:t>δύναμιν</w:t>
      </w:r>
      <w:r>
        <w:rPr>
          <w:rStyle w:val="FootnoteReference"/>
        </w:rPr>
        <w:footnoteReference w:id="299"/>
      </w:r>
      <w:r w:rsidRPr="00590CA9">
        <w:rPr>
          <w:lang w:val="el-GR"/>
        </w:rPr>
        <w:t xml:space="preserve">, </w:t>
      </w:r>
      <w:r w:rsidRPr="004634BC">
        <w:rPr>
          <w:lang w:val="el-GR"/>
        </w:rPr>
        <w:t>ὅτι</w:t>
      </w:r>
      <w:r>
        <w:rPr>
          <w:rStyle w:val="FootnoteReference"/>
        </w:rPr>
        <w:footnoteReference w:id="300"/>
      </w:r>
      <w:r w:rsidRPr="00590CA9">
        <w:rPr>
          <w:lang w:val="el-GR"/>
        </w:rPr>
        <w:t xml:space="preserve"> </w:t>
      </w:r>
      <w:r w:rsidRPr="004634BC">
        <w:rPr>
          <w:lang w:val="el-GR"/>
        </w:rPr>
        <w:t>σὺ</w:t>
      </w:r>
      <w:r>
        <w:rPr>
          <w:rStyle w:val="FootnoteReference"/>
        </w:rPr>
        <w:footnoteReference w:id="301"/>
      </w:r>
      <w:r w:rsidRPr="00590CA9">
        <w:rPr>
          <w:lang w:val="el-GR"/>
        </w:rPr>
        <w:t xml:space="preserve"> </w:t>
      </w:r>
      <w:r w:rsidRPr="004634BC">
        <w:rPr>
          <w:lang w:val="el-GR"/>
        </w:rPr>
        <w:t>ἔ</w:t>
      </w:r>
      <w:r>
        <w:rPr>
          <w:lang w:val="el-GR"/>
        </w:rPr>
        <w:t>κτισας</w:t>
      </w:r>
      <w:r>
        <w:rPr>
          <w:rStyle w:val="FootnoteReference"/>
        </w:rPr>
        <w:footnoteReference w:id="302"/>
      </w:r>
      <w:r w:rsidRPr="00590CA9">
        <w:rPr>
          <w:lang w:val="el-GR"/>
        </w:rPr>
        <w:t xml:space="preserve"> </w:t>
      </w:r>
      <w:r w:rsidRPr="004634BC">
        <w:rPr>
          <w:lang w:val="el-GR"/>
        </w:rPr>
        <w:t>τὰ</w:t>
      </w:r>
      <w:r>
        <w:rPr>
          <w:rStyle w:val="FootnoteReference"/>
        </w:rPr>
        <w:footnoteReference w:id="303"/>
      </w:r>
      <w:r>
        <w:rPr>
          <w:rStyle w:val="FootnoteReference"/>
          <w:lang w:val="el-GR"/>
        </w:rPr>
        <w:footnoteReference w:id="304"/>
      </w:r>
      <w:r w:rsidRPr="00590CA9">
        <w:rPr>
          <w:lang w:val="el-GR"/>
        </w:rPr>
        <w:t xml:space="preserve"> </w:t>
      </w:r>
      <w:r w:rsidRPr="004634BC">
        <w:rPr>
          <w:lang w:val="el-GR"/>
        </w:rPr>
        <w:t>πάντα</w:t>
      </w:r>
      <w:r>
        <w:rPr>
          <w:rStyle w:val="FootnoteReference"/>
        </w:rPr>
        <w:footnoteReference w:id="305"/>
      </w:r>
      <w:r w:rsidRPr="00590CA9">
        <w:rPr>
          <w:lang w:val="el-GR"/>
        </w:rPr>
        <w:t xml:space="preserve">, </w:t>
      </w:r>
      <w:r w:rsidRPr="004634BC">
        <w:rPr>
          <w:lang w:val="el-GR"/>
        </w:rPr>
        <w:t>καὶ</w:t>
      </w:r>
      <w:r>
        <w:rPr>
          <w:rStyle w:val="FootnoteReference"/>
        </w:rPr>
        <w:footnoteReference w:id="306"/>
      </w:r>
      <w:r w:rsidRPr="00590CA9">
        <w:rPr>
          <w:lang w:val="el-GR"/>
        </w:rPr>
        <w:t xml:space="preserve"> </w:t>
      </w:r>
      <w:r w:rsidRPr="004634BC">
        <w:rPr>
          <w:lang w:val="el-GR"/>
        </w:rPr>
        <w:t>διὰ</w:t>
      </w:r>
      <w:r>
        <w:rPr>
          <w:rStyle w:val="FootnoteReference"/>
        </w:rPr>
        <w:footnoteReference w:id="307"/>
      </w:r>
      <w:r w:rsidRPr="00590CA9">
        <w:rPr>
          <w:lang w:val="el-GR"/>
        </w:rPr>
        <w:t xml:space="preserve"> </w:t>
      </w:r>
      <w:r w:rsidRPr="004634BC">
        <w:rPr>
          <w:lang w:val="el-GR"/>
        </w:rPr>
        <w:t>τὸ</w:t>
      </w:r>
      <w:r>
        <w:rPr>
          <w:rStyle w:val="FootnoteReference"/>
        </w:rPr>
        <w:footnoteReference w:id="308"/>
      </w:r>
      <w:r w:rsidRPr="00590CA9">
        <w:rPr>
          <w:lang w:val="el-GR"/>
        </w:rPr>
        <w:t xml:space="preserve"> </w:t>
      </w:r>
      <w:r w:rsidRPr="004634BC">
        <w:rPr>
          <w:lang w:val="el-GR"/>
        </w:rPr>
        <w:t>θέλημά</w:t>
      </w:r>
      <w:r>
        <w:rPr>
          <w:rStyle w:val="FootnoteReference"/>
        </w:rPr>
        <w:footnoteReference w:id="309"/>
      </w:r>
      <w:r w:rsidRPr="00590CA9">
        <w:rPr>
          <w:lang w:val="el-GR"/>
        </w:rPr>
        <w:t xml:space="preserve"> </w:t>
      </w:r>
      <w:r w:rsidRPr="004634BC">
        <w:rPr>
          <w:lang w:val="el-GR"/>
        </w:rPr>
        <w:t>σου</w:t>
      </w:r>
      <w:r>
        <w:rPr>
          <w:rStyle w:val="FootnoteReference"/>
        </w:rPr>
        <w:footnoteReference w:id="310"/>
      </w:r>
      <w:r w:rsidRPr="00590CA9">
        <w:rPr>
          <w:lang w:val="el-GR"/>
        </w:rPr>
        <w:t xml:space="preserve"> </w:t>
      </w:r>
      <w:r w:rsidRPr="004634BC">
        <w:rPr>
          <w:lang w:val="el-GR"/>
        </w:rPr>
        <w:t>ἦσαν</w:t>
      </w:r>
      <w:r w:rsidR="0067168F">
        <w:rPr>
          <w:rStyle w:val="FootnoteReference"/>
        </w:rPr>
        <w:footnoteReference w:id="311"/>
      </w:r>
      <w:r w:rsidRPr="00590CA9">
        <w:rPr>
          <w:lang w:val="el-GR"/>
        </w:rPr>
        <w:t xml:space="preserve"> </w:t>
      </w:r>
      <w:r w:rsidRPr="004634BC">
        <w:rPr>
          <w:lang w:val="el-GR"/>
        </w:rPr>
        <w:t>καὶ</w:t>
      </w:r>
      <w:r>
        <w:rPr>
          <w:rStyle w:val="FootnoteReference"/>
        </w:rPr>
        <w:footnoteReference w:id="312"/>
      </w:r>
      <w:r w:rsidRPr="00590CA9">
        <w:rPr>
          <w:lang w:val="el-GR"/>
        </w:rPr>
        <w:t xml:space="preserve"> </w:t>
      </w:r>
      <w:r w:rsidRPr="004634BC">
        <w:rPr>
          <w:lang w:val="el-GR"/>
        </w:rPr>
        <w:t>ἐκτίσθησαν</w:t>
      </w:r>
      <w:r>
        <w:rPr>
          <w:rStyle w:val="FootnoteReference"/>
        </w:rPr>
        <w:footnoteReference w:id="313"/>
      </w:r>
      <w:r w:rsidRPr="00590CA9">
        <w:rPr>
          <w:lang w:val="el-GR"/>
        </w:rPr>
        <w:t>.</w:t>
      </w:r>
    </w:p>
    <w:p w:rsidR="00195B5E" w:rsidRPr="00590CA9" w:rsidRDefault="00195B5E" w:rsidP="00841C33">
      <w:pPr>
        <w:tabs>
          <w:tab w:val="left" w:pos="1080"/>
        </w:tabs>
        <w:ind w:left="720" w:right="720"/>
        <w:rPr>
          <w:lang w:val="el-GR"/>
        </w:rPr>
      </w:pPr>
    </w:p>
    <w:p w:rsidR="00DD6894" w:rsidRPr="00590CA9" w:rsidRDefault="00DD6894" w:rsidP="00DD6894">
      <w:pPr>
        <w:keepNext/>
        <w:tabs>
          <w:tab w:val="left" w:pos="1080"/>
        </w:tabs>
        <w:jc w:val="center"/>
        <w:rPr>
          <w:rFonts w:ascii="Segoe UI" w:hAnsi="Segoe UI" w:cs="Segoe UI"/>
          <w:sz w:val="36"/>
          <w:szCs w:val="36"/>
          <w:lang w:val="el-GR"/>
        </w:rPr>
      </w:pPr>
      <w:r>
        <w:rPr>
          <w:rFonts w:ascii="Segoe UI" w:hAnsi="Segoe UI" w:cs="Segoe UI"/>
          <w:sz w:val="36"/>
          <w:szCs w:val="36"/>
        </w:rPr>
        <w:lastRenderedPageBreak/>
        <w:t>Chapter</w:t>
      </w:r>
      <w:r w:rsidRPr="00590CA9">
        <w:rPr>
          <w:rFonts w:ascii="Segoe UI" w:hAnsi="Segoe UI" w:cs="Segoe UI"/>
          <w:sz w:val="36"/>
          <w:szCs w:val="36"/>
          <w:lang w:val="el-GR"/>
        </w:rPr>
        <w:t xml:space="preserve"> 5</w:t>
      </w:r>
    </w:p>
    <w:p w:rsidR="004152CD" w:rsidRPr="00590CA9" w:rsidRDefault="004152CD" w:rsidP="004152CD">
      <w:pPr>
        <w:tabs>
          <w:tab w:val="left" w:pos="1080"/>
        </w:tabs>
        <w:ind w:left="720" w:right="720"/>
        <w:rPr>
          <w:lang w:val="el-GR"/>
        </w:rPr>
      </w:pPr>
      <w:r w:rsidRPr="00590CA9">
        <w:rPr>
          <w:vertAlign w:val="subscript"/>
          <w:lang w:val="el-GR"/>
        </w:rPr>
        <w:t>1</w:t>
      </w:r>
      <w:r w:rsidRPr="00590CA9">
        <w:rPr>
          <w:lang w:val="el-GR"/>
        </w:rPr>
        <w:t xml:space="preserve"> </w:t>
      </w:r>
      <w:r w:rsidRPr="004634BC">
        <w:rPr>
          <w:lang w:val="el-GR"/>
        </w:rPr>
        <w:t>καὶ</w:t>
      </w:r>
      <w:r>
        <w:rPr>
          <w:rStyle w:val="FootnoteReference"/>
        </w:rPr>
        <w:footnoteReference w:id="314"/>
      </w:r>
      <w:r w:rsidRPr="00590CA9">
        <w:rPr>
          <w:lang w:val="el-GR"/>
        </w:rPr>
        <w:t xml:space="preserve"> </w:t>
      </w:r>
      <w:r w:rsidRPr="004634BC">
        <w:rPr>
          <w:lang w:val="el-GR"/>
        </w:rPr>
        <w:t>εἶδον</w:t>
      </w:r>
      <w:r>
        <w:rPr>
          <w:rStyle w:val="FootnoteReference"/>
        </w:rPr>
        <w:footnoteReference w:id="315"/>
      </w:r>
      <w:r w:rsidRPr="00590CA9">
        <w:rPr>
          <w:lang w:val="el-GR"/>
        </w:rPr>
        <w:t xml:space="preserve"> </w:t>
      </w:r>
      <w:r w:rsidRPr="004634BC">
        <w:rPr>
          <w:lang w:val="el-GR"/>
        </w:rPr>
        <w:t>ἐπὶ</w:t>
      </w:r>
      <w:r>
        <w:rPr>
          <w:rStyle w:val="FootnoteReference"/>
        </w:rPr>
        <w:footnoteReference w:id="316"/>
      </w:r>
      <w:r w:rsidRPr="00590CA9">
        <w:rPr>
          <w:lang w:val="el-GR"/>
        </w:rPr>
        <w:t xml:space="preserve"> </w:t>
      </w:r>
      <w:r w:rsidRPr="004634BC">
        <w:rPr>
          <w:lang w:val="el-GR"/>
        </w:rPr>
        <w:t>τὴν</w:t>
      </w:r>
      <w:r>
        <w:rPr>
          <w:rStyle w:val="FootnoteReference"/>
        </w:rPr>
        <w:footnoteReference w:id="317"/>
      </w:r>
      <w:r w:rsidRPr="00590CA9">
        <w:rPr>
          <w:lang w:val="el-GR"/>
        </w:rPr>
        <w:t xml:space="preserve"> </w:t>
      </w:r>
      <w:r w:rsidRPr="004634BC">
        <w:rPr>
          <w:lang w:val="el-GR"/>
        </w:rPr>
        <w:t>δεξιὰν</w:t>
      </w:r>
      <w:r>
        <w:rPr>
          <w:rStyle w:val="FootnoteReference"/>
        </w:rPr>
        <w:footnoteReference w:id="318"/>
      </w:r>
      <w:r w:rsidRPr="00590CA9">
        <w:rPr>
          <w:lang w:val="el-GR"/>
        </w:rPr>
        <w:t xml:space="preserve"> </w:t>
      </w:r>
      <w:r w:rsidRPr="004634BC">
        <w:rPr>
          <w:lang w:val="el-GR"/>
        </w:rPr>
        <w:t>τοῦ</w:t>
      </w:r>
      <w:r>
        <w:rPr>
          <w:rStyle w:val="FootnoteReference"/>
        </w:rPr>
        <w:footnoteReference w:id="319"/>
      </w:r>
      <w:r w:rsidRPr="00590CA9">
        <w:rPr>
          <w:lang w:val="el-GR"/>
        </w:rPr>
        <w:t xml:space="preserve"> </w:t>
      </w:r>
      <w:r w:rsidRPr="004634BC">
        <w:rPr>
          <w:lang w:val="el-GR"/>
        </w:rPr>
        <w:t>καθημένου</w:t>
      </w:r>
      <w:r>
        <w:rPr>
          <w:rStyle w:val="FootnoteReference"/>
        </w:rPr>
        <w:footnoteReference w:id="320"/>
      </w:r>
      <w:r w:rsidRPr="00590CA9">
        <w:rPr>
          <w:lang w:val="el-GR"/>
        </w:rPr>
        <w:t xml:space="preserve"> </w:t>
      </w:r>
      <w:r w:rsidRPr="004634BC">
        <w:rPr>
          <w:lang w:val="el-GR"/>
        </w:rPr>
        <w:t>ἐπὶ</w:t>
      </w:r>
      <w:r>
        <w:rPr>
          <w:rStyle w:val="FootnoteReference"/>
        </w:rPr>
        <w:footnoteReference w:id="321"/>
      </w:r>
      <w:r w:rsidRPr="00590CA9">
        <w:rPr>
          <w:lang w:val="el-GR"/>
        </w:rPr>
        <w:t xml:space="preserve"> </w:t>
      </w:r>
      <w:r w:rsidRPr="004634BC">
        <w:rPr>
          <w:lang w:val="el-GR"/>
        </w:rPr>
        <w:t>τοῦ</w:t>
      </w:r>
      <w:r>
        <w:rPr>
          <w:rStyle w:val="FootnoteReference"/>
        </w:rPr>
        <w:footnoteReference w:id="322"/>
      </w:r>
      <w:r w:rsidRPr="00590CA9">
        <w:rPr>
          <w:lang w:val="el-GR"/>
        </w:rPr>
        <w:t xml:space="preserve"> </w:t>
      </w:r>
      <w:r w:rsidRPr="004634BC">
        <w:rPr>
          <w:lang w:val="el-GR"/>
        </w:rPr>
        <w:t>θρόνου</w:t>
      </w:r>
      <w:r>
        <w:rPr>
          <w:rStyle w:val="FootnoteReference"/>
        </w:rPr>
        <w:footnoteReference w:id="323"/>
      </w:r>
      <w:r w:rsidRPr="00590CA9">
        <w:rPr>
          <w:lang w:val="el-GR"/>
        </w:rPr>
        <w:t xml:space="preserve"> </w:t>
      </w:r>
      <w:r w:rsidRPr="004634BC">
        <w:rPr>
          <w:lang w:val="el-GR"/>
        </w:rPr>
        <w:t>βιβλίον</w:t>
      </w:r>
      <w:r>
        <w:rPr>
          <w:rStyle w:val="FootnoteReference"/>
        </w:rPr>
        <w:footnoteReference w:id="324"/>
      </w:r>
      <w:r w:rsidRPr="00590CA9">
        <w:rPr>
          <w:lang w:val="el-GR"/>
        </w:rPr>
        <w:t xml:space="preserve"> </w:t>
      </w:r>
      <w:r w:rsidRPr="004634BC">
        <w:rPr>
          <w:lang w:val="el-GR"/>
        </w:rPr>
        <w:t>γεγραμμένον</w:t>
      </w:r>
      <w:r>
        <w:rPr>
          <w:rStyle w:val="FootnoteReference"/>
        </w:rPr>
        <w:footnoteReference w:id="325"/>
      </w:r>
      <w:r w:rsidRPr="00590CA9">
        <w:rPr>
          <w:lang w:val="el-GR"/>
        </w:rPr>
        <w:t xml:space="preserve"> </w:t>
      </w:r>
      <w:r w:rsidRPr="004634BC">
        <w:rPr>
          <w:lang w:val="el-GR"/>
        </w:rPr>
        <w:t>ἔσωθεν</w:t>
      </w:r>
      <w:r>
        <w:rPr>
          <w:rStyle w:val="FootnoteReference"/>
        </w:rPr>
        <w:footnoteReference w:id="326"/>
      </w:r>
      <w:r w:rsidRPr="00590CA9">
        <w:rPr>
          <w:lang w:val="el-GR"/>
        </w:rPr>
        <w:t xml:space="preserve"> </w:t>
      </w:r>
      <w:r w:rsidRPr="004634BC">
        <w:rPr>
          <w:lang w:val="el-GR"/>
        </w:rPr>
        <w:t>καὶ</w:t>
      </w:r>
      <w:r>
        <w:rPr>
          <w:rStyle w:val="FootnoteReference"/>
        </w:rPr>
        <w:footnoteReference w:id="327"/>
      </w:r>
      <w:r w:rsidRPr="00590CA9">
        <w:rPr>
          <w:lang w:val="el-GR"/>
        </w:rPr>
        <w:t xml:space="preserve"> </w:t>
      </w:r>
      <w:r w:rsidRPr="004634BC">
        <w:rPr>
          <w:lang w:val="el-GR"/>
        </w:rPr>
        <w:t>ὄπισθεν</w:t>
      </w:r>
      <w:r>
        <w:rPr>
          <w:rStyle w:val="FootnoteReference"/>
        </w:rPr>
        <w:footnoteReference w:id="328"/>
      </w:r>
      <w:r>
        <w:rPr>
          <w:rStyle w:val="FootnoteReference"/>
          <w:lang w:val="el-GR"/>
        </w:rPr>
        <w:footnoteReference w:id="329"/>
      </w:r>
      <w:r w:rsidRPr="00590CA9">
        <w:rPr>
          <w:lang w:val="el-GR"/>
        </w:rPr>
        <w:t xml:space="preserve">, </w:t>
      </w:r>
      <w:r w:rsidRPr="004634BC">
        <w:rPr>
          <w:lang w:val="el-GR"/>
        </w:rPr>
        <w:t>κατεσφραγισμένον</w:t>
      </w:r>
      <w:r>
        <w:rPr>
          <w:rStyle w:val="FootnoteReference"/>
        </w:rPr>
        <w:footnoteReference w:id="330"/>
      </w:r>
      <w:r w:rsidRPr="00590CA9">
        <w:rPr>
          <w:lang w:val="el-GR"/>
        </w:rPr>
        <w:t xml:space="preserve"> </w:t>
      </w:r>
      <w:r w:rsidRPr="004634BC">
        <w:rPr>
          <w:lang w:val="el-GR"/>
        </w:rPr>
        <w:t>σφραγῖσιν</w:t>
      </w:r>
      <w:r>
        <w:rPr>
          <w:rStyle w:val="FootnoteReference"/>
        </w:rPr>
        <w:footnoteReference w:id="331"/>
      </w:r>
      <w:r w:rsidRPr="00590CA9">
        <w:rPr>
          <w:lang w:val="el-GR"/>
        </w:rPr>
        <w:t xml:space="preserve"> </w:t>
      </w:r>
      <w:r w:rsidRPr="004634BC">
        <w:rPr>
          <w:lang w:val="el-GR"/>
        </w:rPr>
        <w:lastRenderedPageBreak/>
        <w:t>ἑπτά</w:t>
      </w:r>
      <w:r>
        <w:rPr>
          <w:rStyle w:val="FootnoteReference"/>
        </w:rPr>
        <w:footnoteReference w:id="332"/>
      </w:r>
      <w:r w:rsidRPr="00590CA9">
        <w:rPr>
          <w:lang w:val="el-GR"/>
        </w:rPr>
        <w:t xml:space="preserve">. </w:t>
      </w:r>
    </w:p>
    <w:p w:rsidR="008D4B60" w:rsidRPr="00590CA9" w:rsidRDefault="008D4B60" w:rsidP="008D4B60">
      <w:pPr>
        <w:tabs>
          <w:tab w:val="left" w:pos="1080"/>
        </w:tabs>
        <w:ind w:left="720" w:right="720"/>
        <w:rPr>
          <w:lang w:val="el-GR"/>
        </w:rPr>
      </w:pPr>
      <w:r w:rsidRPr="00590CA9">
        <w:rPr>
          <w:vertAlign w:val="subscript"/>
          <w:lang w:val="el-GR"/>
        </w:rPr>
        <w:t>2</w:t>
      </w:r>
      <w:r w:rsidRPr="00590CA9">
        <w:rPr>
          <w:lang w:val="el-GR"/>
        </w:rPr>
        <w:t xml:space="preserve"> </w:t>
      </w:r>
      <w:r w:rsidRPr="004634BC">
        <w:rPr>
          <w:lang w:val="el-GR"/>
        </w:rPr>
        <w:t>καὶ</w:t>
      </w:r>
      <w:r>
        <w:rPr>
          <w:rStyle w:val="FootnoteReference"/>
        </w:rPr>
        <w:footnoteReference w:id="333"/>
      </w:r>
      <w:r w:rsidRPr="00590CA9">
        <w:rPr>
          <w:lang w:val="el-GR"/>
        </w:rPr>
        <w:t xml:space="preserve"> </w:t>
      </w:r>
      <w:r w:rsidRPr="004634BC">
        <w:rPr>
          <w:lang w:val="el-GR"/>
        </w:rPr>
        <w:t>εἶδον</w:t>
      </w:r>
      <w:r>
        <w:rPr>
          <w:rStyle w:val="FootnoteReference"/>
        </w:rPr>
        <w:footnoteReference w:id="334"/>
      </w:r>
      <w:r w:rsidRPr="00590CA9">
        <w:rPr>
          <w:lang w:val="el-GR"/>
        </w:rPr>
        <w:t xml:space="preserve"> </w:t>
      </w:r>
      <w:r w:rsidRPr="004634BC">
        <w:rPr>
          <w:lang w:val="el-GR"/>
        </w:rPr>
        <w:t>ἄγγελον</w:t>
      </w:r>
      <w:r>
        <w:rPr>
          <w:rStyle w:val="FootnoteReference"/>
        </w:rPr>
        <w:footnoteReference w:id="335"/>
      </w:r>
      <w:r w:rsidRPr="00590CA9">
        <w:rPr>
          <w:lang w:val="el-GR"/>
        </w:rPr>
        <w:t xml:space="preserve"> </w:t>
      </w:r>
      <w:r w:rsidRPr="004634BC">
        <w:rPr>
          <w:lang w:val="el-GR"/>
        </w:rPr>
        <w:t>ἰσχυρὸν</w:t>
      </w:r>
      <w:r>
        <w:rPr>
          <w:rStyle w:val="FootnoteReference"/>
        </w:rPr>
        <w:footnoteReference w:id="336"/>
      </w:r>
      <w:r w:rsidRPr="00590CA9">
        <w:rPr>
          <w:lang w:val="el-GR"/>
        </w:rPr>
        <w:t xml:space="preserve"> </w:t>
      </w:r>
      <w:r w:rsidRPr="004634BC">
        <w:rPr>
          <w:lang w:val="el-GR"/>
        </w:rPr>
        <w:t>κηρύσσοντα</w:t>
      </w:r>
      <w:r>
        <w:rPr>
          <w:rStyle w:val="FootnoteReference"/>
        </w:rPr>
        <w:footnoteReference w:id="337"/>
      </w:r>
      <w:r w:rsidRPr="00590CA9">
        <w:rPr>
          <w:lang w:val="el-GR"/>
        </w:rPr>
        <w:t xml:space="preserve"> </w:t>
      </w:r>
      <w:r w:rsidRPr="004634BC">
        <w:rPr>
          <w:lang w:val="el-GR"/>
        </w:rPr>
        <w:t>ἐν</w:t>
      </w:r>
      <w:r>
        <w:rPr>
          <w:rStyle w:val="FootnoteReference"/>
        </w:rPr>
        <w:footnoteReference w:id="338"/>
      </w:r>
      <w:r w:rsidRPr="00590CA9">
        <w:rPr>
          <w:lang w:val="el-GR"/>
        </w:rPr>
        <w:t xml:space="preserve"> </w:t>
      </w:r>
      <w:r w:rsidRPr="004634BC">
        <w:rPr>
          <w:lang w:val="el-GR"/>
        </w:rPr>
        <w:t>φωνῇ</w:t>
      </w:r>
      <w:r>
        <w:rPr>
          <w:rStyle w:val="FootnoteReference"/>
        </w:rPr>
        <w:footnoteReference w:id="339"/>
      </w:r>
      <w:r w:rsidRPr="00590CA9">
        <w:rPr>
          <w:lang w:val="el-GR"/>
        </w:rPr>
        <w:t xml:space="preserve"> </w:t>
      </w:r>
      <w:r w:rsidRPr="004634BC">
        <w:rPr>
          <w:lang w:val="el-GR"/>
        </w:rPr>
        <w:t>μεγάλῃ</w:t>
      </w:r>
      <w:r>
        <w:rPr>
          <w:rStyle w:val="FootnoteReference"/>
        </w:rPr>
        <w:footnoteReference w:id="340"/>
      </w:r>
      <w:r w:rsidRPr="00590CA9">
        <w:rPr>
          <w:lang w:val="el-GR"/>
        </w:rPr>
        <w:t xml:space="preserve"> </w:t>
      </w:r>
      <w:r>
        <w:rPr>
          <w:lang w:val="el-GR"/>
        </w:rPr>
        <w:t>τίς</w:t>
      </w:r>
      <w:r>
        <w:rPr>
          <w:rStyle w:val="FootnoteReference"/>
        </w:rPr>
        <w:footnoteReference w:id="341"/>
      </w:r>
      <w:r w:rsidRPr="00590CA9">
        <w:rPr>
          <w:lang w:val="el-GR"/>
        </w:rPr>
        <w:t xml:space="preserve"> </w:t>
      </w:r>
      <w:r w:rsidRPr="004634BC">
        <w:rPr>
          <w:lang w:val="el-GR"/>
        </w:rPr>
        <w:t>ἄξιος</w:t>
      </w:r>
      <w:r>
        <w:rPr>
          <w:rStyle w:val="FootnoteReference"/>
        </w:rPr>
        <w:footnoteReference w:id="342"/>
      </w:r>
      <w:r>
        <w:rPr>
          <w:rStyle w:val="FootnoteReference"/>
          <w:lang w:val="el-GR"/>
        </w:rPr>
        <w:footnoteReference w:id="343"/>
      </w:r>
      <w:r w:rsidRPr="00590CA9">
        <w:rPr>
          <w:lang w:val="el-GR"/>
        </w:rPr>
        <w:t xml:space="preserve"> </w:t>
      </w:r>
      <w:r w:rsidRPr="004634BC">
        <w:rPr>
          <w:lang w:val="el-GR"/>
        </w:rPr>
        <w:t>ἀνοῖξαι</w:t>
      </w:r>
      <w:r>
        <w:rPr>
          <w:rStyle w:val="FootnoteReference"/>
        </w:rPr>
        <w:footnoteReference w:id="344"/>
      </w:r>
      <w:r w:rsidRPr="00590CA9">
        <w:rPr>
          <w:lang w:val="el-GR"/>
        </w:rPr>
        <w:t xml:space="preserve"> </w:t>
      </w:r>
      <w:r w:rsidRPr="004634BC">
        <w:rPr>
          <w:lang w:val="el-GR"/>
        </w:rPr>
        <w:t>τὸ</w:t>
      </w:r>
      <w:r>
        <w:rPr>
          <w:rStyle w:val="FootnoteReference"/>
        </w:rPr>
        <w:footnoteReference w:id="345"/>
      </w:r>
      <w:r w:rsidRPr="00590CA9">
        <w:rPr>
          <w:lang w:val="el-GR"/>
        </w:rPr>
        <w:t xml:space="preserve"> </w:t>
      </w:r>
      <w:r w:rsidRPr="004634BC">
        <w:rPr>
          <w:lang w:val="el-GR"/>
        </w:rPr>
        <w:t>βιβλίον</w:t>
      </w:r>
      <w:r>
        <w:rPr>
          <w:rStyle w:val="FootnoteReference"/>
        </w:rPr>
        <w:footnoteReference w:id="346"/>
      </w:r>
      <w:r w:rsidRPr="00590CA9">
        <w:rPr>
          <w:lang w:val="el-GR"/>
        </w:rPr>
        <w:t xml:space="preserve"> </w:t>
      </w:r>
      <w:r w:rsidRPr="004634BC">
        <w:rPr>
          <w:lang w:val="el-GR"/>
        </w:rPr>
        <w:lastRenderedPageBreak/>
        <w:t>καὶ</w:t>
      </w:r>
      <w:r>
        <w:rPr>
          <w:rStyle w:val="FootnoteReference"/>
        </w:rPr>
        <w:footnoteReference w:id="347"/>
      </w:r>
      <w:r w:rsidRPr="00590CA9">
        <w:rPr>
          <w:lang w:val="el-GR"/>
        </w:rPr>
        <w:t xml:space="preserve"> </w:t>
      </w:r>
      <w:r w:rsidRPr="004634BC">
        <w:rPr>
          <w:lang w:val="el-GR"/>
        </w:rPr>
        <w:t>λῦσαι</w:t>
      </w:r>
      <w:r>
        <w:rPr>
          <w:rStyle w:val="FootnoteReference"/>
        </w:rPr>
        <w:footnoteReference w:id="348"/>
      </w:r>
      <w:r w:rsidRPr="00590CA9">
        <w:rPr>
          <w:lang w:val="el-GR"/>
        </w:rPr>
        <w:t xml:space="preserve"> </w:t>
      </w:r>
      <w:r w:rsidRPr="004634BC">
        <w:rPr>
          <w:lang w:val="el-GR"/>
        </w:rPr>
        <w:t>τὰς</w:t>
      </w:r>
      <w:r>
        <w:rPr>
          <w:rStyle w:val="FootnoteReference"/>
        </w:rPr>
        <w:footnoteReference w:id="349"/>
      </w:r>
      <w:r w:rsidRPr="00590CA9">
        <w:rPr>
          <w:lang w:val="el-GR"/>
        </w:rPr>
        <w:t xml:space="preserve"> </w:t>
      </w:r>
      <w:r w:rsidRPr="004634BC">
        <w:rPr>
          <w:lang w:val="el-GR"/>
        </w:rPr>
        <w:t>σφραγῖδας</w:t>
      </w:r>
      <w:r>
        <w:rPr>
          <w:rStyle w:val="FootnoteReference"/>
        </w:rPr>
        <w:footnoteReference w:id="350"/>
      </w:r>
      <w:r w:rsidRPr="00590CA9">
        <w:rPr>
          <w:lang w:val="el-GR"/>
        </w:rPr>
        <w:t xml:space="preserve"> </w:t>
      </w:r>
      <w:r w:rsidRPr="004634BC">
        <w:rPr>
          <w:lang w:val="el-GR"/>
        </w:rPr>
        <w:t>αὐτοῦ</w:t>
      </w:r>
      <w:r>
        <w:rPr>
          <w:rStyle w:val="FootnoteReference"/>
        </w:rPr>
        <w:footnoteReference w:id="351"/>
      </w:r>
      <w:r w:rsidRPr="00590CA9">
        <w:rPr>
          <w:lang w:val="el-GR"/>
        </w:rPr>
        <w:t xml:space="preserve">; </w:t>
      </w:r>
    </w:p>
    <w:p w:rsidR="00B16E05" w:rsidRPr="00590CA9" w:rsidRDefault="00B16E05" w:rsidP="00B16E05">
      <w:pPr>
        <w:tabs>
          <w:tab w:val="left" w:pos="1080"/>
        </w:tabs>
        <w:ind w:left="720" w:right="720"/>
        <w:rPr>
          <w:lang w:val="el-GR"/>
        </w:rPr>
      </w:pPr>
      <w:r w:rsidRPr="00590CA9">
        <w:rPr>
          <w:vertAlign w:val="subscript"/>
          <w:lang w:val="el-GR"/>
        </w:rPr>
        <w:t>3</w:t>
      </w:r>
      <w:r w:rsidRPr="00590CA9">
        <w:rPr>
          <w:lang w:val="el-GR"/>
        </w:rPr>
        <w:t xml:space="preserve"> </w:t>
      </w:r>
      <w:r w:rsidRPr="004634BC">
        <w:rPr>
          <w:lang w:val="el-GR"/>
        </w:rPr>
        <w:t>καὶ</w:t>
      </w:r>
      <w:r>
        <w:rPr>
          <w:rStyle w:val="FootnoteReference"/>
        </w:rPr>
        <w:footnoteReference w:id="352"/>
      </w:r>
      <w:r w:rsidRPr="00590CA9">
        <w:rPr>
          <w:lang w:val="el-GR"/>
        </w:rPr>
        <w:t xml:space="preserve"> </w:t>
      </w:r>
      <w:r w:rsidRPr="004634BC">
        <w:rPr>
          <w:lang w:val="el-GR"/>
        </w:rPr>
        <w:t>οὐδεὶς</w:t>
      </w:r>
      <w:r>
        <w:rPr>
          <w:rStyle w:val="FootnoteReference"/>
        </w:rPr>
        <w:footnoteReference w:id="353"/>
      </w:r>
      <w:r w:rsidRPr="00590CA9">
        <w:rPr>
          <w:lang w:val="el-GR"/>
        </w:rPr>
        <w:t xml:space="preserve"> </w:t>
      </w:r>
      <w:r w:rsidRPr="004634BC">
        <w:rPr>
          <w:lang w:val="el-GR"/>
        </w:rPr>
        <w:t>ἐδύνατο</w:t>
      </w:r>
      <w:r>
        <w:rPr>
          <w:rStyle w:val="FootnoteReference"/>
        </w:rPr>
        <w:footnoteReference w:id="354"/>
      </w:r>
      <w:r w:rsidRPr="00590CA9">
        <w:rPr>
          <w:lang w:val="el-GR"/>
        </w:rPr>
        <w:t xml:space="preserve"> </w:t>
      </w:r>
      <w:r w:rsidRPr="004634BC">
        <w:rPr>
          <w:lang w:val="el-GR"/>
        </w:rPr>
        <w:t>ἐν</w:t>
      </w:r>
      <w:r>
        <w:rPr>
          <w:rStyle w:val="FootnoteReference"/>
        </w:rPr>
        <w:footnoteReference w:id="355"/>
      </w:r>
      <w:r w:rsidRPr="00590CA9">
        <w:rPr>
          <w:lang w:val="el-GR"/>
        </w:rPr>
        <w:t xml:space="preserve"> </w:t>
      </w:r>
      <w:r w:rsidRPr="004634BC">
        <w:rPr>
          <w:lang w:val="el-GR"/>
        </w:rPr>
        <w:t>τῷ</w:t>
      </w:r>
      <w:r>
        <w:rPr>
          <w:rStyle w:val="FootnoteReference"/>
        </w:rPr>
        <w:footnoteReference w:id="356"/>
      </w:r>
      <w:r w:rsidRPr="00590CA9">
        <w:rPr>
          <w:lang w:val="el-GR"/>
        </w:rPr>
        <w:t xml:space="preserve"> </w:t>
      </w:r>
      <w:r w:rsidRPr="004634BC">
        <w:rPr>
          <w:lang w:val="el-GR"/>
        </w:rPr>
        <w:t>οὐρανῷ</w:t>
      </w:r>
      <w:r>
        <w:rPr>
          <w:rStyle w:val="FootnoteReference"/>
        </w:rPr>
        <w:footnoteReference w:id="357"/>
      </w:r>
      <w:r>
        <w:rPr>
          <w:rStyle w:val="FootnoteReference"/>
          <w:lang w:val="el-GR"/>
        </w:rPr>
        <w:footnoteReference w:id="358"/>
      </w:r>
      <w:r w:rsidRPr="00590CA9">
        <w:rPr>
          <w:lang w:val="el-GR"/>
        </w:rPr>
        <w:t xml:space="preserve"> </w:t>
      </w:r>
      <w:r w:rsidRPr="004634BC">
        <w:rPr>
          <w:lang w:val="el-GR"/>
        </w:rPr>
        <w:t>οὐδὲ</w:t>
      </w:r>
      <w:r>
        <w:rPr>
          <w:rStyle w:val="FootnoteReference"/>
        </w:rPr>
        <w:footnoteReference w:id="359"/>
      </w:r>
      <w:r w:rsidRPr="00590CA9">
        <w:rPr>
          <w:lang w:val="el-GR"/>
        </w:rPr>
        <w:t xml:space="preserve"> </w:t>
      </w:r>
      <w:r w:rsidRPr="004634BC">
        <w:rPr>
          <w:lang w:val="el-GR"/>
        </w:rPr>
        <w:lastRenderedPageBreak/>
        <w:t>ἐπὶ</w:t>
      </w:r>
      <w:r>
        <w:rPr>
          <w:rStyle w:val="FootnoteReference"/>
        </w:rPr>
        <w:footnoteReference w:id="360"/>
      </w:r>
      <w:r w:rsidRPr="00590CA9">
        <w:rPr>
          <w:lang w:val="el-GR"/>
        </w:rPr>
        <w:t xml:space="preserve"> </w:t>
      </w:r>
      <w:r w:rsidRPr="004634BC">
        <w:rPr>
          <w:lang w:val="el-GR"/>
        </w:rPr>
        <w:t>τῆς</w:t>
      </w:r>
      <w:r>
        <w:rPr>
          <w:rStyle w:val="FootnoteReference"/>
        </w:rPr>
        <w:footnoteReference w:id="361"/>
      </w:r>
      <w:r w:rsidRPr="00590CA9">
        <w:rPr>
          <w:lang w:val="el-GR"/>
        </w:rPr>
        <w:t xml:space="preserve"> </w:t>
      </w:r>
      <w:r w:rsidRPr="004634BC">
        <w:rPr>
          <w:lang w:val="el-GR"/>
        </w:rPr>
        <w:t>γῆς</w:t>
      </w:r>
      <w:r>
        <w:rPr>
          <w:rStyle w:val="FootnoteReference"/>
        </w:rPr>
        <w:footnoteReference w:id="362"/>
      </w:r>
      <w:r w:rsidRPr="00590CA9">
        <w:rPr>
          <w:lang w:val="el-GR"/>
        </w:rPr>
        <w:t xml:space="preserve"> </w:t>
      </w:r>
      <w:r w:rsidRPr="004634BC">
        <w:rPr>
          <w:lang w:val="el-GR"/>
        </w:rPr>
        <w:t>οὐδὲ</w:t>
      </w:r>
      <w:r>
        <w:rPr>
          <w:rStyle w:val="FootnoteReference"/>
        </w:rPr>
        <w:footnoteReference w:id="363"/>
      </w:r>
      <w:r>
        <w:rPr>
          <w:rStyle w:val="FootnoteReference"/>
          <w:lang w:val="el-GR"/>
        </w:rPr>
        <w:footnoteReference w:id="364"/>
      </w:r>
      <w:r w:rsidRPr="00590CA9">
        <w:rPr>
          <w:lang w:val="el-GR"/>
        </w:rPr>
        <w:t xml:space="preserve"> </w:t>
      </w:r>
      <w:r w:rsidRPr="004634BC">
        <w:rPr>
          <w:lang w:val="el-GR"/>
        </w:rPr>
        <w:t>ὑποκάτω</w:t>
      </w:r>
      <w:r>
        <w:rPr>
          <w:rStyle w:val="FootnoteReference"/>
        </w:rPr>
        <w:footnoteReference w:id="365"/>
      </w:r>
      <w:r w:rsidRPr="00590CA9">
        <w:rPr>
          <w:lang w:val="el-GR"/>
        </w:rPr>
        <w:t xml:space="preserve"> </w:t>
      </w:r>
      <w:r w:rsidRPr="004634BC">
        <w:rPr>
          <w:lang w:val="el-GR"/>
        </w:rPr>
        <w:t>τῆς</w:t>
      </w:r>
      <w:r>
        <w:rPr>
          <w:rStyle w:val="FootnoteReference"/>
        </w:rPr>
        <w:footnoteReference w:id="366"/>
      </w:r>
      <w:r w:rsidRPr="00590CA9">
        <w:rPr>
          <w:lang w:val="el-GR"/>
        </w:rPr>
        <w:t xml:space="preserve"> </w:t>
      </w:r>
      <w:r w:rsidRPr="004634BC">
        <w:rPr>
          <w:lang w:val="el-GR"/>
        </w:rPr>
        <w:t>γῆς</w:t>
      </w:r>
      <w:r>
        <w:rPr>
          <w:rStyle w:val="FootnoteReference"/>
        </w:rPr>
        <w:footnoteReference w:id="367"/>
      </w:r>
      <w:r w:rsidRPr="00590CA9">
        <w:rPr>
          <w:lang w:val="el-GR"/>
        </w:rPr>
        <w:t xml:space="preserve"> </w:t>
      </w:r>
      <w:r w:rsidRPr="004634BC">
        <w:rPr>
          <w:lang w:val="el-GR"/>
        </w:rPr>
        <w:t>ἀνοῖξαι</w:t>
      </w:r>
      <w:r>
        <w:rPr>
          <w:rStyle w:val="FootnoteReference"/>
        </w:rPr>
        <w:footnoteReference w:id="368"/>
      </w:r>
      <w:r w:rsidRPr="00590CA9">
        <w:rPr>
          <w:lang w:val="el-GR"/>
        </w:rPr>
        <w:t xml:space="preserve"> </w:t>
      </w:r>
      <w:r w:rsidRPr="004634BC">
        <w:rPr>
          <w:lang w:val="el-GR"/>
        </w:rPr>
        <w:t>τὸ</w:t>
      </w:r>
      <w:r>
        <w:rPr>
          <w:rStyle w:val="FootnoteReference"/>
        </w:rPr>
        <w:footnoteReference w:id="369"/>
      </w:r>
      <w:r w:rsidRPr="00590CA9">
        <w:rPr>
          <w:lang w:val="el-GR"/>
        </w:rPr>
        <w:t xml:space="preserve"> </w:t>
      </w:r>
      <w:r w:rsidRPr="004634BC">
        <w:rPr>
          <w:lang w:val="el-GR"/>
        </w:rPr>
        <w:t>βιβλίον</w:t>
      </w:r>
      <w:r>
        <w:rPr>
          <w:rStyle w:val="FootnoteReference"/>
        </w:rPr>
        <w:footnoteReference w:id="370"/>
      </w:r>
      <w:r w:rsidRPr="00590CA9">
        <w:rPr>
          <w:lang w:val="el-GR"/>
        </w:rPr>
        <w:t xml:space="preserve"> </w:t>
      </w:r>
      <w:r w:rsidRPr="004634BC">
        <w:rPr>
          <w:lang w:val="el-GR"/>
        </w:rPr>
        <w:t>οὔτε</w:t>
      </w:r>
      <w:r>
        <w:rPr>
          <w:rStyle w:val="FootnoteReference"/>
        </w:rPr>
        <w:footnoteReference w:id="371"/>
      </w:r>
      <w:r w:rsidRPr="00590CA9">
        <w:rPr>
          <w:lang w:val="el-GR"/>
        </w:rPr>
        <w:t xml:space="preserve"> </w:t>
      </w:r>
      <w:r w:rsidRPr="004634BC">
        <w:rPr>
          <w:lang w:val="el-GR"/>
        </w:rPr>
        <w:t>βλέπειν</w:t>
      </w:r>
      <w:r>
        <w:rPr>
          <w:rStyle w:val="FootnoteReference"/>
        </w:rPr>
        <w:footnoteReference w:id="372"/>
      </w:r>
      <w:r w:rsidRPr="00590CA9">
        <w:rPr>
          <w:lang w:val="el-GR"/>
        </w:rPr>
        <w:t xml:space="preserve"> </w:t>
      </w:r>
      <w:r w:rsidRPr="004634BC">
        <w:rPr>
          <w:lang w:val="el-GR"/>
        </w:rPr>
        <w:t>αὐτό</w:t>
      </w:r>
      <w:r>
        <w:rPr>
          <w:rStyle w:val="FootnoteReference"/>
        </w:rPr>
        <w:footnoteReference w:id="373"/>
      </w:r>
      <w:r w:rsidRPr="00590CA9">
        <w:rPr>
          <w:lang w:val="el-GR"/>
        </w:rPr>
        <w:t xml:space="preserve">. </w:t>
      </w:r>
    </w:p>
    <w:p w:rsidR="00746C2A" w:rsidRPr="00590CA9" w:rsidRDefault="00746C2A" w:rsidP="00746C2A">
      <w:pPr>
        <w:tabs>
          <w:tab w:val="left" w:pos="1080"/>
        </w:tabs>
        <w:ind w:left="720" w:right="720"/>
        <w:rPr>
          <w:lang w:val="el-GR"/>
        </w:rPr>
      </w:pPr>
      <w:r w:rsidRPr="00590CA9">
        <w:rPr>
          <w:vertAlign w:val="subscript"/>
          <w:lang w:val="el-GR"/>
        </w:rPr>
        <w:lastRenderedPageBreak/>
        <w:t>4</w:t>
      </w:r>
      <w:r w:rsidRPr="00590CA9">
        <w:rPr>
          <w:lang w:val="el-GR"/>
        </w:rPr>
        <w:t xml:space="preserve"> </w:t>
      </w:r>
      <w:r w:rsidRPr="004634BC">
        <w:rPr>
          <w:lang w:val="el-GR"/>
        </w:rPr>
        <w:t>καὶ</w:t>
      </w:r>
      <w:r>
        <w:rPr>
          <w:rStyle w:val="FootnoteReference"/>
        </w:rPr>
        <w:footnoteReference w:id="374"/>
      </w:r>
      <w:r w:rsidRPr="00590CA9">
        <w:rPr>
          <w:lang w:val="el-GR"/>
        </w:rPr>
        <w:t xml:space="preserve"> </w:t>
      </w:r>
      <w:r w:rsidRPr="004634BC">
        <w:rPr>
          <w:lang w:val="el-GR"/>
        </w:rPr>
        <w:t>ἐγὼ</w:t>
      </w:r>
      <w:r>
        <w:rPr>
          <w:rStyle w:val="FootnoteReference"/>
        </w:rPr>
        <w:footnoteReference w:id="375"/>
      </w:r>
      <w:r>
        <w:rPr>
          <w:rStyle w:val="FootnoteReference"/>
          <w:lang w:val="el-GR"/>
        </w:rPr>
        <w:footnoteReference w:id="376"/>
      </w:r>
      <w:r w:rsidRPr="00590CA9">
        <w:rPr>
          <w:lang w:val="el-GR"/>
        </w:rPr>
        <w:t xml:space="preserve"> </w:t>
      </w:r>
      <w:r w:rsidRPr="004634BC">
        <w:rPr>
          <w:lang w:val="el-GR"/>
        </w:rPr>
        <w:t>ἔκλαιον</w:t>
      </w:r>
      <w:r>
        <w:rPr>
          <w:rStyle w:val="FootnoteReference"/>
        </w:rPr>
        <w:footnoteReference w:id="377"/>
      </w:r>
      <w:r w:rsidRPr="00590CA9">
        <w:rPr>
          <w:lang w:val="el-GR"/>
        </w:rPr>
        <w:t xml:space="preserve"> </w:t>
      </w:r>
      <w:r w:rsidRPr="004634BC">
        <w:rPr>
          <w:lang w:val="el-GR"/>
        </w:rPr>
        <w:t>πολὺ</w:t>
      </w:r>
      <w:r>
        <w:rPr>
          <w:rStyle w:val="FootnoteReference"/>
        </w:rPr>
        <w:footnoteReference w:id="378"/>
      </w:r>
      <w:r w:rsidRPr="00590CA9">
        <w:rPr>
          <w:lang w:val="el-GR"/>
        </w:rPr>
        <w:t xml:space="preserve"> </w:t>
      </w:r>
      <w:r w:rsidRPr="004634BC">
        <w:rPr>
          <w:lang w:val="el-GR"/>
        </w:rPr>
        <w:t>ὅτι</w:t>
      </w:r>
      <w:r>
        <w:rPr>
          <w:rStyle w:val="FootnoteReference"/>
        </w:rPr>
        <w:footnoteReference w:id="379"/>
      </w:r>
      <w:r w:rsidRPr="00590CA9">
        <w:rPr>
          <w:lang w:val="el-GR"/>
        </w:rPr>
        <w:t xml:space="preserve"> </w:t>
      </w:r>
      <w:r w:rsidRPr="004634BC">
        <w:rPr>
          <w:lang w:val="el-GR"/>
        </w:rPr>
        <w:t>οὐδεὶς</w:t>
      </w:r>
      <w:r>
        <w:rPr>
          <w:rStyle w:val="FootnoteReference"/>
        </w:rPr>
        <w:footnoteReference w:id="380"/>
      </w:r>
      <w:r w:rsidRPr="00590CA9">
        <w:rPr>
          <w:lang w:val="el-GR"/>
        </w:rPr>
        <w:t xml:space="preserve"> </w:t>
      </w:r>
      <w:r w:rsidRPr="004634BC">
        <w:rPr>
          <w:lang w:val="el-GR"/>
        </w:rPr>
        <w:t>ἄξιος</w:t>
      </w:r>
      <w:r>
        <w:rPr>
          <w:rStyle w:val="FootnoteReference"/>
        </w:rPr>
        <w:footnoteReference w:id="381"/>
      </w:r>
      <w:r w:rsidRPr="00590CA9">
        <w:rPr>
          <w:lang w:val="el-GR"/>
        </w:rPr>
        <w:t xml:space="preserve"> </w:t>
      </w:r>
      <w:r w:rsidRPr="004634BC">
        <w:rPr>
          <w:lang w:val="el-GR"/>
        </w:rPr>
        <w:t>εὑρέθη</w:t>
      </w:r>
      <w:r>
        <w:rPr>
          <w:rStyle w:val="FootnoteReference"/>
        </w:rPr>
        <w:footnoteReference w:id="382"/>
      </w:r>
      <w:r w:rsidRPr="00590CA9">
        <w:rPr>
          <w:lang w:val="el-GR"/>
        </w:rPr>
        <w:t xml:space="preserve"> </w:t>
      </w:r>
      <w:r w:rsidRPr="004634BC">
        <w:rPr>
          <w:lang w:val="el-GR"/>
        </w:rPr>
        <w:t>ἀνοῖξαι</w:t>
      </w:r>
      <w:r>
        <w:rPr>
          <w:rStyle w:val="FootnoteReference"/>
        </w:rPr>
        <w:footnoteReference w:id="383"/>
      </w:r>
      <w:r w:rsidRPr="00590CA9">
        <w:rPr>
          <w:lang w:val="el-GR"/>
        </w:rPr>
        <w:t xml:space="preserve"> </w:t>
      </w:r>
      <w:r w:rsidRPr="004634BC">
        <w:rPr>
          <w:lang w:val="el-GR"/>
        </w:rPr>
        <w:t>τὸ</w:t>
      </w:r>
      <w:r>
        <w:rPr>
          <w:rStyle w:val="FootnoteReference"/>
        </w:rPr>
        <w:footnoteReference w:id="384"/>
      </w:r>
      <w:r w:rsidRPr="00590CA9">
        <w:rPr>
          <w:lang w:val="el-GR"/>
        </w:rPr>
        <w:t xml:space="preserve"> </w:t>
      </w:r>
      <w:r w:rsidRPr="004634BC">
        <w:rPr>
          <w:lang w:val="el-GR"/>
        </w:rPr>
        <w:t>βιβλίον</w:t>
      </w:r>
      <w:r>
        <w:rPr>
          <w:rStyle w:val="FootnoteReference"/>
        </w:rPr>
        <w:footnoteReference w:id="385"/>
      </w:r>
      <w:r w:rsidRPr="00590CA9">
        <w:rPr>
          <w:lang w:val="el-GR"/>
        </w:rPr>
        <w:t xml:space="preserve"> </w:t>
      </w:r>
      <w:r w:rsidRPr="004634BC">
        <w:rPr>
          <w:lang w:val="el-GR"/>
        </w:rPr>
        <w:t>οὔτε</w:t>
      </w:r>
      <w:r>
        <w:rPr>
          <w:rStyle w:val="FootnoteReference"/>
        </w:rPr>
        <w:footnoteReference w:id="386"/>
      </w:r>
      <w:r w:rsidRPr="00590CA9">
        <w:rPr>
          <w:lang w:val="el-GR"/>
        </w:rPr>
        <w:t xml:space="preserve"> </w:t>
      </w:r>
      <w:r w:rsidRPr="004634BC">
        <w:rPr>
          <w:lang w:val="el-GR"/>
        </w:rPr>
        <w:t>βλέπειν</w:t>
      </w:r>
      <w:r>
        <w:rPr>
          <w:rStyle w:val="FootnoteReference"/>
        </w:rPr>
        <w:footnoteReference w:id="387"/>
      </w:r>
      <w:r w:rsidRPr="00590CA9">
        <w:rPr>
          <w:lang w:val="el-GR"/>
        </w:rPr>
        <w:t xml:space="preserve"> </w:t>
      </w:r>
      <w:r w:rsidRPr="004634BC">
        <w:rPr>
          <w:lang w:val="el-GR"/>
        </w:rPr>
        <w:t>αὐτό</w:t>
      </w:r>
      <w:r>
        <w:rPr>
          <w:rStyle w:val="FootnoteReference"/>
        </w:rPr>
        <w:footnoteReference w:id="388"/>
      </w:r>
      <w:r w:rsidRPr="00590CA9">
        <w:rPr>
          <w:lang w:val="el-GR"/>
        </w:rPr>
        <w:t xml:space="preserve"> </w:t>
      </w:r>
    </w:p>
    <w:p w:rsidR="00B6769A" w:rsidRPr="00590CA9" w:rsidRDefault="00B6769A" w:rsidP="00B6769A">
      <w:pPr>
        <w:tabs>
          <w:tab w:val="left" w:pos="1080"/>
        </w:tabs>
        <w:ind w:left="720" w:right="720"/>
        <w:rPr>
          <w:lang w:val="el-GR"/>
        </w:rPr>
      </w:pPr>
      <w:r w:rsidRPr="00590CA9">
        <w:rPr>
          <w:vertAlign w:val="subscript"/>
          <w:lang w:val="el-GR"/>
        </w:rPr>
        <w:lastRenderedPageBreak/>
        <w:t>5</w:t>
      </w:r>
      <w:r w:rsidRPr="00590CA9">
        <w:rPr>
          <w:lang w:val="el-GR"/>
        </w:rPr>
        <w:t xml:space="preserve"> </w:t>
      </w:r>
      <w:r w:rsidRPr="004634BC">
        <w:rPr>
          <w:lang w:val="el-GR"/>
        </w:rPr>
        <w:t>καὶ</w:t>
      </w:r>
      <w:r>
        <w:rPr>
          <w:rStyle w:val="FootnoteReference"/>
        </w:rPr>
        <w:footnoteReference w:id="389"/>
      </w:r>
      <w:r w:rsidRPr="00590CA9">
        <w:rPr>
          <w:lang w:val="el-GR"/>
        </w:rPr>
        <w:t xml:space="preserve"> </w:t>
      </w:r>
      <w:r w:rsidRPr="004634BC">
        <w:rPr>
          <w:lang w:val="el-GR"/>
        </w:rPr>
        <w:t>εἷς</w:t>
      </w:r>
      <w:r>
        <w:rPr>
          <w:rStyle w:val="FootnoteReference"/>
        </w:rPr>
        <w:footnoteReference w:id="390"/>
      </w:r>
      <w:r w:rsidRPr="00590CA9">
        <w:rPr>
          <w:lang w:val="el-GR"/>
        </w:rPr>
        <w:t xml:space="preserve"> </w:t>
      </w:r>
      <w:r w:rsidRPr="004634BC">
        <w:rPr>
          <w:lang w:val="el-GR"/>
        </w:rPr>
        <w:t>ἐκ</w:t>
      </w:r>
      <w:r>
        <w:rPr>
          <w:rStyle w:val="FootnoteReference"/>
        </w:rPr>
        <w:footnoteReference w:id="391"/>
      </w:r>
      <w:r w:rsidRPr="00590CA9">
        <w:rPr>
          <w:lang w:val="el-GR"/>
        </w:rPr>
        <w:t xml:space="preserve"> </w:t>
      </w:r>
      <w:r w:rsidRPr="004634BC">
        <w:rPr>
          <w:lang w:val="el-GR"/>
        </w:rPr>
        <w:t>τῶν</w:t>
      </w:r>
      <w:r>
        <w:rPr>
          <w:rStyle w:val="FootnoteReference"/>
        </w:rPr>
        <w:footnoteReference w:id="392"/>
      </w:r>
      <w:r w:rsidRPr="00590CA9">
        <w:rPr>
          <w:lang w:val="el-GR"/>
        </w:rPr>
        <w:t xml:space="preserve"> </w:t>
      </w:r>
      <w:r w:rsidRPr="004634BC">
        <w:rPr>
          <w:lang w:val="el-GR"/>
        </w:rPr>
        <w:t>πρεσβυτέρων</w:t>
      </w:r>
      <w:r>
        <w:rPr>
          <w:rStyle w:val="FootnoteReference"/>
        </w:rPr>
        <w:footnoteReference w:id="393"/>
      </w:r>
      <w:r w:rsidRPr="00590CA9">
        <w:rPr>
          <w:lang w:val="el-GR"/>
        </w:rPr>
        <w:t xml:space="preserve"> </w:t>
      </w:r>
      <w:r w:rsidRPr="004634BC">
        <w:rPr>
          <w:lang w:val="el-GR"/>
        </w:rPr>
        <w:t>λέγει</w:t>
      </w:r>
      <w:r>
        <w:rPr>
          <w:rStyle w:val="FootnoteReference"/>
        </w:rPr>
        <w:footnoteReference w:id="394"/>
      </w:r>
      <w:r w:rsidRPr="00590CA9">
        <w:rPr>
          <w:lang w:val="el-GR"/>
        </w:rPr>
        <w:t xml:space="preserve"> </w:t>
      </w:r>
      <w:r w:rsidRPr="004634BC">
        <w:rPr>
          <w:lang w:val="el-GR"/>
        </w:rPr>
        <w:t>μοι</w:t>
      </w:r>
      <w:r>
        <w:rPr>
          <w:rStyle w:val="FootnoteReference"/>
        </w:rPr>
        <w:footnoteReference w:id="395"/>
      </w:r>
      <w:r w:rsidRPr="00590CA9">
        <w:rPr>
          <w:lang w:val="el-GR"/>
        </w:rPr>
        <w:t xml:space="preserve"> </w:t>
      </w:r>
      <w:r w:rsidRPr="004634BC">
        <w:rPr>
          <w:lang w:val="el-GR"/>
        </w:rPr>
        <w:t>μὴ</w:t>
      </w:r>
      <w:r>
        <w:rPr>
          <w:rStyle w:val="FootnoteReference"/>
        </w:rPr>
        <w:footnoteReference w:id="396"/>
      </w:r>
      <w:r w:rsidRPr="00590CA9">
        <w:rPr>
          <w:lang w:val="el-GR"/>
        </w:rPr>
        <w:t xml:space="preserve"> </w:t>
      </w:r>
      <w:r w:rsidRPr="004634BC">
        <w:rPr>
          <w:lang w:val="el-GR"/>
        </w:rPr>
        <w:t>κλαῖε</w:t>
      </w:r>
      <w:r>
        <w:rPr>
          <w:rStyle w:val="FootnoteReference"/>
        </w:rPr>
        <w:footnoteReference w:id="397"/>
      </w:r>
      <w:r w:rsidRPr="00590CA9">
        <w:rPr>
          <w:lang w:val="el-GR"/>
        </w:rPr>
        <w:t xml:space="preserve"> </w:t>
      </w:r>
      <w:r w:rsidRPr="004634BC">
        <w:rPr>
          <w:lang w:val="el-GR"/>
        </w:rPr>
        <w:t>ἰδοὺ</w:t>
      </w:r>
      <w:r>
        <w:rPr>
          <w:rStyle w:val="FootnoteReference"/>
        </w:rPr>
        <w:footnoteReference w:id="398"/>
      </w:r>
      <w:r w:rsidRPr="00590CA9">
        <w:rPr>
          <w:lang w:val="el-GR"/>
        </w:rPr>
        <w:t xml:space="preserve"> </w:t>
      </w:r>
      <w:r w:rsidRPr="004634BC">
        <w:rPr>
          <w:lang w:val="el-GR"/>
        </w:rPr>
        <w:t>ἐνίκησεν</w:t>
      </w:r>
      <w:r>
        <w:rPr>
          <w:rStyle w:val="FootnoteReference"/>
        </w:rPr>
        <w:footnoteReference w:id="399"/>
      </w:r>
      <w:r w:rsidRPr="00590CA9">
        <w:rPr>
          <w:lang w:val="el-GR"/>
        </w:rPr>
        <w:t xml:space="preserve"> </w:t>
      </w:r>
      <w:r w:rsidRPr="004634BC">
        <w:rPr>
          <w:lang w:val="el-GR"/>
        </w:rPr>
        <w:t>ὁ</w:t>
      </w:r>
      <w:r>
        <w:rPr>
          <w:rStyle w:val="FootnoteReference"/>
        </w:rPr>
        <w:footnoteReference w:id="400"/>
      </w:r>
      <w:r w:rsidRPr="00590CA9">
        <w:rPr>
          <w:lang w:val="el-GR"/>
        </w:rPr>
        <w:t xml:space="preserve"> </w:t>
      </w:r>
      <w:r w:rsidRPr="004634BC">
        <w:rPr>
          <w:lang w:val="el-GR"/>
        </w:rPr>
        <w:t>λέων</w:t>
      </w:r>
      <w:bookmarkStart w:id="0" w:name="_GoBack"/>
      <w:bookmarkEnd w:id="0"/>
      <w:r>
        <w:rPr>
          <w:rStyle w:val="FootnoteReference"/>
        </w:rPr>
        <w:footnoteReference w:id="401"/>
      </w:r>
      <w:r w:rsidRPr="00590CA9">
        <w:rPr>
          <w:lang w:val="el-GR"/>
        </w:rPr>
        <w:t xml:space="preserve"> </w:t>
      </w:r>
      <w:r w:rsidRPr="004634BC">
        <w:rPr>
          <w:lang w:val="el-GR"/>
        </w:rPr>
        <w:t>ὁ</w:t>
      </w:r>
      <w:r>
        <w:rPr>
          <w:rStyle w:val="FootnoteReference"/>
        </w:rPr>
        <w:footnoteReference w:id="402"/>
      </w:r>
      <w:r w:rsidRPr="00590CA9">
        <w:rPr>
          <w:lang w:val="el-GR"/>
        </w:rPr>
        <w:t xml:space="preserve"> </w:t>
      </w:r>
      <w:r w:rsidRPr="004634BC">
        <w:rPr>
          <w:lang w:val="el-GR"/>
        </w:rPr>
        <w:t>ἐκ</w:t>
      </w:r>
      <w:r>
        <w:rPr>
          <w:rStyle w:val="FootnoteReference"/>
        </w:rPr>
        <w:footnoteReference w:id="403"/>
      </w:r>
      <w:r w:rsidRPr="00590CA9">
        <w:rPr>
          <w:lang w:val="el-GR"/>
        </w:rPr>
        <w:t xml:space="preserve"> </w:t>
      </w:r>
      <w:r w:rsidRPr="004634BC">
        <w:rPr>
          <w:lang w:val="el-GR"/>
        </w:rPr>
        <w:t>τῆς</w:t>
      </w:r>
      <w:r>
        <w:rPr>
          <w:rStyle w:val="FootnoteReference"/>
        </w:rPr>
        <w:footnoteReference w:id="404"/>
      </w:r>
      <w:r w:rsidRPr="00590CA9">
        <w:rPr>
          <w:lang w:val="el-GR"/>
        </w:rPr>
        <w:t xml:space="preserve"> </w:t>
      </w:r>
      <w:r w:rsidRPr="004634BC">
        <w:rPr>
          <w:lang w:val="el-GR"/>
        </w:rPr>
        <w:lastRenderedPageBreak/>
        <w:t>φυλῆς</w:t>
      </w:r>
      <w:r>
        <w:rPr>
          <w:rStyle w:val="FootnoteReference"/>
        </w:rPr>
        <w:footnoteReference w:id="405"/>
      </w:r>
      <w:r w:rsidRPr="00590CA9">
        <w:rPr>
          <w:lang w:val="el-GR"/>
        </w:rPr>
        <w:t xml:space="preserve"> </w:t>
      </w:r>
      <w:r>
        <w:rPr>
          <w:lang w:val="el-GR"/>
        </w:rPr>
        <w:t>ἰ</w:t>
      </w:r>
      <w:r w:rsidRPr="004634BC">
        <w:rPr>
          <w:lang w:val="el-GR"/>
        </w:rPr>
        <w:t>ούδα</w:t>
      </w:r>
      <w:r>
        <w:rPr>
          <w:rStyle w:val="FootnoteReference"/>
        </w:rPr>
        <w:footnoteReference w:id="406"/>
      </w:r>
      <w:r w:rsidRPr="00590CA9">
        <w:rPr>
          <w:lang w:val="el-GR"/>
        </w:rPr>
        <w:t xml:space="preserve">, </w:t>
      </w:r>
      <w:r w:rsidRPr="004634BC">
        <w:rPr>
          <w:lang w:val="el-GR"/>
        </w:rPr>
        <w:t>ἡ</w:t>
      </w:r>
      <w:r>
        <w:rPr>
          <w:rStyle w:val="FootnoteReference"/>
        </w:rPr>
        <w:footnoteReference w:id="407"/>
      </w:r>
      <w:r w:rsidRPr="00590CA9">
        <w:rPr>
          <w:lang w:val="el-GR"/>
        </w:rPr>
        <w:t xml:space="preserve"> </w:t>
      </w:r>
      <w:r w:rsidRPr="004634BC">
        <w:rPr>
          <w:lang w:val="el-GR"/>
        </w:rPr>
        <w:t>ῥ</w:t>
      </w:r>
      <w:r>
        <w:rPr>
          <w:lang w:val="el-GR"/>
        </w:rPr>
        <w:t>ίζα</w:t>
      </w:r>
      <w:r>
        <w:rPr>
          <w:rStyle w:val="FootnoteReference"/>
        </w:rPr>
        <w:footnoteReference w:id="408"/>
      </w:r>
      <w:r w:rsidRPr="00590CA9">
        <w:rPr>
          <w:lang w:val="el-GR"/>
        </w:rPr>
        <w:t xml:space="preserve"> </w:t>
      </w:r>
      <w:r>
        <w:rPr>
          <w:lang w:val="el-GR"/>
        </w:rPr>
        <w:t>δαυίδ</w:t>
      </w:r>
      <w:r>
        <w:rPr>
          <w:rStyle w:val="FootnoteReference"/>
        </w:rPr>
        <w:footnoteReference w:id="409"/>
      </w:r>
      <w:r w:rsidRPr="00590CA9">
        <w:rPr>
          <w:lang w:val="el-GR"/>
        </w:rPr>
        <w:t xml:space="preserve">, </w:t>
      </w:r>
      <w:r w:rsidRPr="004634BC">
        <w:rPr>
          <w:lang w:val="el-GR"/>
        </w:rPr>
        <w:t>ἀνοῖξαι</w:t>
      </w:r>
      <w:r>
        <w:rPr>
          <w:rStyle w:val="FootnoteReference"/>
        </w:rPr>
        <w:footnoteReference w:id="410"/>
      </w:r>
      <w:r>
        <w:rPr>
          <w:rStyle w:val="FootnoteReference"/>
          <w:lang w:val="el-GR"/>
        </w:rPr>
        <w:footnoteReference w:id="411"/>
      </w:r>
      <w:r w:rsidRPr="00590CA9">
        <w:rPr>
          <w:lang w:val="el-GR"/>
        </w:rPr>
        <w:t xml:space="preserve"> </w:t>
      </w:r>
      <w:r w:rsidRPr="004634BC">
        <w:rPr>
          <w:lang w:val="el-GR"/>
        </w:rPr>
        <w:t>τὸ</w:t>
      </w:r>
      <w:r>
        <w:rPr>
          <w:rStyle w:val="FootnoteReference"/>
        </w:rPr>
        <w:footnoteReference w:id="412"/>
      </w:r>
      <w:r w:rsidRPr="00590CA9">
        <w:rPr>
          <w:lang w:val="el-GR"/>
        </w:rPr>
        <w:t xml:space="preserve"> </w:t>
      </w:r>
      <w:r w:rsidRPr="004634BC">
        <w:rPr>
          <w:lang w:val="el-GR"/>
        </w:rPr>
        <w:t>βιβλίον</w:t>
      </w:r>
      <w:r>
        <w:rPr>
          <w:rStyle w:val="FootnoteReference"/>
        </w:rPr>
        <w:footnoteReference w:id="413"/>
      </w:r>
      <w:r w:rsidRPr="00590CA9">
        <w:rPr>
          <w:lang w:val="el-GR"/>
        </w:rPr>
        <w:t xml:space="preserve"> </w:t>
      </w:r>
      <w:r w:rsidRPr="004634BC">
        <w:rPr>
          <w:lang w:val="el-GR"/>
        </w:rPr>
        <w:t>καὶ</w:t>
      </w:r>
      <w:r>
        <w:rPr>
          <w:rStyle w:val="FootnoteReference"/>
        </w:rPr>
        <w:footnoteReference w:id="414"/>
      </w:r>
      <w:r w:rsidRPr="00590CA9">
        <w:rPr>
          <w:lang w:val="el-GR"/>
        </w:rPr>
        <w:t xml:space="preserve"> </w:t>
      </w:r>
      <w:r w:rsidRPr="004634BC">
        <w:rPr>
          <w:lang w:val="el-GR"/>
        </w:rPr>
        <w:t>τὰς</w:t>
      </w:r>
      <w:r>
        <w:rPr>
          <w:rStyle w:val="FootnoteReference"/>
        </w:rPr>
        <w:footnoteReference w:id="415"/>
      </w:r>
      <w:r w:rsidRPr="00590CA9">
        <w:rPr>
          <w:lang w:val="el-GR"/>
        </w:rPr>
        <w:t xml:space="preserve"> </w:t>
      </w:r>
      <w:r w:rsidRPr="004634BC">
        <w:rPr>
          <w:lang w:val="el-GR"/>
        </w:rPr>
        <w:t>ἑπτὰ</w:t>
      </w:r>
      <w:r>
        <w:rPr>
          <w:rStyle w:val="FootnoteReference"/>
        </w:rPr>
        <w:footnoteReference w:id="416"/>
      </w:r>
      <w:r w:rsidRPr="00590CA9">
        <w:rPr>
          <w:lang w:val="el-GR"/>
        </w:rPr>
        <w:t xml:space="preserve"> </w:t>
      </w:r>
      <w:r w:rsidRPr="004634BC">
        <w:rPr>
          <w:lang w:val="el-GR"/>
        </w:rPr>
        <w:t>σφραγῖδας</w:t>
      </w:r>
      <w:r>
        <w:rPr>
          <w:rStyle w:val="FootnoteReference"/>
        </w:rPr>
        <w:footnoteReference w:id="417"/>
      </w:r>
      <w:r w:rsidRPr="00590CA9">
        <w:rPr>
          <w:lang w:val="el-GR"/>
        </w:rPr>
        <w:t xml:space="preserve"> </w:t>
      </w:r>
      <w:r w:rsidRPr="004634BC">
        <w:rPr>
          <w:lang w:val="el-GR"/>
        </w:rPr>
        <w:t>αὐτοῦ</w:t>
      </w:r>
      <w:r>
        <w:rPr>
          <w:rStyle w:val="FootnoteReference"/>
        </w:rPr>
        <w:footnoteReference w:id="418"/>
      </w:r>
      <w:r w:rsidRPr="00590CA9">
        <w:rPr>
          <w:lang w:val="el-GR"/>
        </w:rPr>
        <w:t>.</w:t>
      </w:r>
      <w:r w:rsidR="00150121" w:rsidRPr="00590CA9">
        <w:rPr>
          <w:lang w:val="el-GR"/>
        </w:rPr>
        <w:t xml:space="preserve"> </w:t>
      </w:r>
    </w:p>
    <w:p w:rsidR="002722DE" w:rsidRPr="00590CA9" w:rsidRDefault="002722DE" w:rsidP="002722DE">
      <w:pPr>
        <w:tabs>
          <w:tab w:val="left" w:pos="1080"/>
        </w:tabs>
        <w:ind w:left="720" w:right="720"/>
        <w:rPr>
          <w:lang w:val="el-GR"/>
        </w:rPr>
      </w:pPr>
      <w:r w:rsidRPr="00590CA9">
        <w:rPr>
          <w:vertAlign w:val="subscript"/>
          <w:lang w:val="el-GR"/>
        </w:rPr>
        <w:lastRenderedPageBreak/>
        <w:t>6</w:t>
      </w:r>
      <w:r w:rsidRPr="00590CA9">
        <w:rPr>
          <w:lang w:val="el-GR"/>
        </w:rPr>
        <w:t xml:space="preserve"> </w:t>
      </w:r>
      <w:r w:rsidRPr="004634BC">
        <w:rPr>
          <w:lang w:val="el-GR"/>
        </w:rPr>
        <w:t>καὶ</w:t>
      </w:r>
      <w:r>
        <w:rPr>
          <w:rStyle w:val="FootnoteReference"/>
        </w:rPr>
        <w:footnoteReference w:id="419"/>
      </w:r>
      <w:r w:rsidRPr="00590CA9">
        <w:rPr>
          <w:lang w:val="el-GR"/>
        </w:rPr>
        <w:t xml:space="preserve"> </w:t>
      </w:r>
      <w:r w:rsidRPr="004634BC">
        <w:rPr>
          <w:lang w:val="el-GR"/>
        </w:rPr>
        <w:t>εἶδον</w:t>
      </w:r>
      <w:r>
        <w:rPr>
          <w:rStyle w:val="FootnoteReference"/>
        </w:rPr>
        <w:footnoteReference w:id="420"/>
      </w:r>
      <w:r w:rsidRPr="00590CA9">
        <w:rPr>
          <w:lang w:val="el-GR"/>
        </w:rPr>
        <w:t xml:space="preserve"> </w:t>
      </w:r>
      <w:r w:rsidRPr="004634BC">
        <w:rPr>
          <w:lang w:val="el-GR"/>
        </w:rPr>
        <w:t>ἐν</w:t>
      </w:r>
      <w:r>
        <w:rPr>
          <w:rStyle w:val="FootnoteReference"/>
        </w:rPr>
        <w:footnoteReference w:id="421"/>
      </w:r>
      <w:r w:rsidRPr="00590CA9">
        <w:rPr>
          <w:lang w:val="el-GR"/>
        </w:rPr>
        <w:t xml:space="preserve"> </w:t>
      </w:r>
      <w:r w:rsidRPr="004634BC">
        <w:rPr>
          <w:lang w:val="el-GR"/>
        </w:rPr>
        <w:t>μέσῳ</w:t>
      </w:r>
      <w:r>
        <w:rPr>
          <w:rStyle w:val="FootnoteReference"/>
        </w:rPr>
        <w:footnoteReference w:id="422"/>
      </w:r>
      <w:r w:rsidRPr="00590CA9">
        <w:rPr>
          <w:lang w:val="el-GR"/>
        </w:rPr>
        <w:t xml:space="preserve"> </w:t>
      </w:r>
      <w:r w:rsidRPr="004634BC">
        <w:rPr>
          <w:lang w:val="el-GR"/>
        </w:rPr>
        <w:t>τοῦ</w:t>
      </w:r>
      <w:r>
        <w:rPr>
          <w:rStyle w:val="FootnoteReference"/>
        </w:rPr>
        <w:footnoteReference w:id="423"/>
      </w:r>
      <w:r w:rsidRPr="00590CA9">
        <w:rPr>
          <w:lang w:val="el-GR"/>
        </w:rPr>
        <w:t xml:space="preserve"> </w:t>
      </w:r>
      <w:r w:rsidRPr="004634BC">
        <w:rPr>
          <w:lang w:val="el-GR"/>
        </w:rPr>
        <w:t>θρόνου</w:t>
      </w:r>
      <w:r>
        <w:rPr>
          <w:rStyle w:val="FootnoteReference"/>
        </w:rPr>
        <w:footnoteReference w:id="424"/>
      </w:r>
      <w:r w:rsidRPr="00590CA9">
        <w:rPr>
          <w:lang w:val="el-GR"/>
        </w:rPr>
        <w:t xml:space="preserve"> </w:t>
      </w:r>
      <w:r w:rsidRPr="004634BC">
        <w:rPr>
          <w:lang w:val="el-GR"/>
        </w:rPr>
        <w:t>καὶ</w:t>
      </w:r>
      <w:r>
        <w:rPr>
          <w:rStyle w:val="FootnoteReference"/>
        </w:rPr>
        <w:footnoteReference w:id="425"/>
      </w:r>
      <w:r w:rsidRPr="00590CA9">
        <w:rPr>
          <w:lang w:val="el-GR"/>
        </w:rPr>
        <w:t xml:space="preserve"> </w:t>
      </w:r>
      <w:r w:rsidRPr="004634BC">
        <w:rPr>
          <w:lang w:val="el-GR"/>
        </w:rPr>
        <w:t>τῶν</w:t>
      </w:r>
      <w:r>
        <w:rPr>
          <w:rStyle w:val="FootnoteReference"/>
        </w:rPr>
        <w:footnoteReference w:id="426"/>
      </w:r>
      <w:r w:rsidRPr="00590CA9">
        <w:rPr>
          <w:lang w:val="el-GR"/>
        </w:rPr>
        <w:t xml:space="preserve"> </w:t>
      </w:r>
      <w:r w:rsidRPr="004634BC">
        <w:rPr>
          <w:lang w:val="el-GR"/>
        </w:rPr>
        <w:t>τεσσάρων</w:t>
      </w:r>
      <w:r>
        <w:rPr>
          <w:rStyle w:val="FootnoteReference"/>
        </w:rPr>
        <w:footnoteReference w:id="427"/>
      </w:r>
      <w:r w:rsidRPr="00590CA9">
        <w:rPr>
          <w:lang w:val="el-GR"/>
        </w:rPr>
        <w:t xml:space="preserve"> </w:t>
      </w:r>
      <w:r w:rsidRPr="004634BC">
        <w:rPr>
          <w:lang w:val="el-GR"/>
        </w:rPr>
        <w:t>ζῴων</w:t>
      </w:r>
      <w:r>
        <w:rPr>
          <w:rStyle w:val="FootnoteReference"/>
        </w:rPr>
        <w:footnoteReference w:id="428"/>
      </w:r>
      <w:r w:rsidRPr="00590CA9">
        <w:rPr>
          <w:lang w:val="el-GR"/>
        </w:rPr>
        <w:t xml:space="preserve"> </w:t>
      </w:r>
      <w:r w:rsidRPr="004634BC">
        <w:rPr>
          <w:lang w:val="el-GR"/>
        </w:rPr>
        <w:t>καὶ</w:t>
      </w:r>
      <w:r>
        <w:rPr>
          <w:rStyle w:val="FootnoteReference"/>
        </w:rPr>
        <w:footnoteReference w:id="429"/>
      </w:r>
      <w:r w:rsidRPr="00590CA9">
        <w:rPr>
          <w:lang w:val="el-GR"/>
        </w:rPr>
        <w:t xml:space="preserve"> </w:t>
      </w:r>
      <w:r w:rsidRPr="004634BC">
        <w:rPr>
          <w:lang w:val="el-GR"/>
        </w:rPr>
        <w:t>ἐν</w:t>
      </w:r>
      <w:r>
        <w:rPr>
          <w:rStyle w:val="FootnoteReference"/>
        </w:rPr>
        <w:footnoteReference w:id="430"/>
      </w:r>
      <w:r w:rsidRPr="00590CA9">
        <w:rPr>
          <w:lang w:val="el-GR"/>
        </w:rPr>
        <w:t xml:space="preserve"> </w:t>
      </w:r>
      <w:r w:rsidRPr="004634BC">
        <w:rPr>
          <w:lang w:val="el-GR"/>
        </w:rPr>
        <w:t>μέσῳ</w:t>
      </w:r>
      <w:r>
        <w:rPr>
          <w:rStyle w:val="FootnoteReference"/>
        </w:rPr>
        <w:footnoteReference w:id="431"/>
      </w:r>
      <w:r w:rsidRPr="00590CA9">
        <w:rPr>
          <w:lang w:val="el-GR"/>
        </w:rPr>
        <w:t xml:space="preserve"> </w:t>
      </w:r>
      <w:r w:rsidRPr="004634BC">
        <w:rPr>
          <w:lang w:val="el-GR"/>
        </w:rPr>
        <w:t>τῶν</w:t>
      </w:r>
      <w:r>
        <w:rPr>
          <w:rStyle w:val="FootnoteReference"/>
        </w:rPr>
        <w:footnoteReference w:id="432"/>
      </w:r>
      <w:r w:rsidRPr="00590CA9">
        <w:rPr>
          <w:lang w:val="el-GR"/>
        </w:rPr>
        <w:t xml:space="preserve"> </w:t>
      </w:r>
      <w:r w:rsidRPr="004634BC">
        <w:rPr>
          <w:lang w:val="el-GR"/>
        </w:rPr>
        <w:t>πρεσβυτέρων</w:t>
      </w:r>
      <w:r>
        <w:rPr>
          <w:rStyle w:val="FootnoteReference"/>
        </w:rPr>
        <w:footnoteReference w:id="433"/>
      </w:r>
      <w:r w:rsidRPr="00590CA9">
        <w:rPr>
          <w:lang w:val="el-GR"/>
        </w:rPr>
        <w:t xml:space="preserve"> </w:t>
      </w:r>
      <w:r w:rsidRPr="004634BC">
        <w:rPr>
          <w:lang w:val="el-GR"/>
        </w:rPr>
        <w:t>ἀ</w:t>
      </w:r>
      <w:r>
        <w:rPr>
          <w:lang w:val="el-GR"/>
        </w:rPr>
        <w:t>ρνίον</w:t>
      </w:r>
      <w:r>
        <w:rPr>
          <w:rStyle w:val="FootnoteReference"/>
        </w:rPr>
        <w:footnoteReference w:id="434"/>
      </w:r>
      <w:r w:rsidRPr="00590CA9">
        <w:rPr>
          <w:lang w:val="el-GR"/>
        </w:rPr>
        <w:t xml:space="preserve"> </w:t>
      </w:r>
      <w:r w:rsidRPr="004634BC">
        <w:rPr>
          <w:lang w:val="el-GR"/>
        </w:rPr>
        <w:t>ἑστηκὸς</w:t>
      </w:r>
      <w:r>
        <w:rPr>
          <w:rStyle w:val="FootnoteReference"/>
        </w:rPr>
        <w:footnoteReference w:id="435"/>
      </w:r>
      <w:r>
        <w:rPr>
          <w:rStyle w:val="FootnoteReference"/>
          <w:lang w:val="el-GR"/>
        </w:rPr>
        <w:footnoteReference w:id="436"/>
      </w:r>
      <w:r w:rsidRPr="00590CA9">
        <w:rPr>
          <w:lang w:val="el-GR"/>
        </w:rPr>
        <w:t xml:space="preserve"> </w:t>
      </w:r>
      <w:r w:rsidRPr="004634BC">
        <w:rPr>
          <w:lang w:val="el-GR"/>
        </w:rPr>
        <w:t>ὡς</w:t>
      </w:r>
      <w:r>
        <w:rPr>
          <w:rStyle w:val="FootnoteReference"/>
        </w:rPr>
        <w:footnoteReference w:id="437"/>
      </w:r>
      <w:r w:rsidRPr="00590CA9">
        <w:rPr>
          <w:lang w:val="el-GR"/>
        </w:rPr>
        <w:t xml:space="preserve"> </w:t>
      </w:r>
      <w:r w:rsidRPr="004634BC">
        <w:rPr>
          <w:lang w:val="el-GR"/>
        </w:rPr>
        <w:t>ἐ</w:t>
      </w:r>
      <w:r>
        <w:rPr>
          <w:lang w:val="el-GR"/>
        </w:rPr>
        <w:t>σφαγμένον</w:t>
      </w:r>
      <w:r>
        <w:rPr>
          <w:rStyle w:val="FootnoteReference"/>
        </w:rPr>
        <w:footnoteReference w:id="438"/>
      </w:r>
      <w:r w:rsidRPr="00590CA9">
        <w:rPr>
          <w:lang w:val="el-GR"/>
        </w:rPr>
        <w:t xml:space="preserve">, </w:t>
      </w:r>
      <w:r w:rsidRPr="004634BC">
        <w:rPr>
          <w:lang w:val="el-GR"/>
        </w:rPr>
        <w:lastRenderedPageBreak/>
        <w:t>ἔχων</w:t>
      </w:r>
      <w:r>
        <w:rPr>
          <w:rStyle w:val="FootnoteReference"/>
        </w:rPr>
        <w:footnoteReference w:id="439"/>
      </w:r>
      <w:r>
        <w:rPr>
          <w:rStyle w:val="FootnoteReference"/>
          <w:lang w:val="el-GR"/>
        </w:rPr>
        <w:footnoteReference w:id="440"/>
      </w:r>
      <w:r w:rsidRPr="00590CA9">
        <w:rPr>
          <w:lang w:val="el-GR"/>
        </w:rPr>
        <w:t xml:space="preserve"> </w:t>
      </w:r>
      <w:r w:rsidRPr="004634BC">
        <w:rPr>
          <w:lang w:val="el-GR"/>
        </w:rPr>
        <w:t>κέρατα</w:t>
      </w:r>
      <w:r>
        <w:rPr>
          <w:rStyle w:val="FootnoteReference"/>
        </w:rPr>
        <w:footnoteReference w:id="441"/>
      </w:r>
      <w:r w:rsidRPr="00590CA9">
        <w:rPr>
          <w:lang w:val="el-GR"/>
        </w:rPr>
        <w:t xml:space="preserve"> </w:t>
      </w:r>
      <w:r w:rsidRPr="004634BC">
        <w:rPr>
          <w:lang w:val="el-GR"/>
        </w:rPr>
        <w:t>ἑπτὰ</w:t>
      </w:r>
      <w:r>
        <w:rPr>
          <w:rStyle w:val="FootnoteReference"/>
        </w:rPr>
        <w:footnoteReference w:id="442"/>
      </w:r>
      <w:r w:rsidRPr="00590CA9">
        <w:rPr>
          <w:lang w:val="el-GR"/>
        </w:rPr>
        <w:t xml:space="preserve"> </w:t>
      </w:r>
      <w:r w:rsidRPr="004634BC">
        <w:rPr>
          <w:lang w:val="el-GR"/>
        </w:rPr>
        <w:t>καὶ</w:t>
      </w:r>
      <w:r>
        <w:rPr>
          <w:rStyle w:val="FootnoteReference"/>
        </w:rPr>
        <w:footnoteReference w:id="443"/>
      </w:r>
      <w:r w:rsidRPr="00590CA9">
        <w:rPr>
          <w:lang w:val="el-GR"/>
        </w:rPr>
        <w:t xml:space="preserve"> </w:t>
      </w:r>
      <w:r w:rsidRPr="004634BC">
        <w:rPr>
          <w:lang w:val="el-GR"/>
        </w:rPr>
        <w:t>ὀφθαλμοὺς</w:t>
      </w:r>
      <w:r>
        <w:rPr>
          <w:rStyle w:val="FootnoteReference"/>
        </w:rPr>
        <w:footnoteReference w:id="444"/>
      </w:r>
      <w:r w:rsidRPr="00590CA9">
        <w:rPr>
          <w:lang w:val="el-GR"/>
        </w:rPr>
        <w:t xml:space="preserve"> </w:t>
      </w:r>
      <w:r w:rsidRPr="004634BC">
        <w:rPr>
          <w:lang w:val="el-GR"/>
        </w:rPr>
        <w:t>ἑ</w:t>
      </w:r>
      <w:r>
        <w:rPr>
          <w:lang w:val="el-GR"/>
        </w:rPr>
        <w:t>πτά</w:t>
      </w:r>
      <w:r>
        <w:rPr>
          <w:rStyle w:val="FootnoteReference"/>
        </w:rPr>
        <w:footnoteReference w:id="445"/>
      </w:r>
      <w:r w:rsidRPr="00590CA9">
        <w:rPr>
          <w:lang w:val="el-GR"/>
        </w:rPr>
        <w:t xml:space="preserve">, </w:t>
      </w:r>
      <w:r w:rsidRPr="004634BC">
        <w:rPr>
          <w:lang w:val="el-GR"/>
        </w:rPr>
        <w:t>οἵ</w:t>
      </w:r>
      <w:r>
        <w:rPr>
          <w:rStyle w:val="FootnoteReference"/>
        </w:rPr>
        <w:footnoteReference w:id="446"/>
      </w:r>
      <w:r>
        <w:rPr>
          <w:rStyle w:val="FootnoteReference"/>
          <w:lang w:val="el-GR"/>
        </w:rPr>
        <w:footnoteReference w:id="447"/>
      </w:r>
      <w:r w:rsidRPr="00590CA9">
        <w:rPr>
          <w:lang w:val="el-GR"/>
        </w:rPr>
        <w:t xml:space="preserve"> </w:t>
      </w:r>
      <w:r w:rsidRPr="004634BC">
        <w:rPr>
          <w:lang w:val="el-GR"/>
        </w:rPr>
        <w:t>εἰσιν</w:t>
      </w:r>
      <w:r>
        <w:rPr>
          <w:rStyle w:val="FootnoteReference"/>
        </w:rPr>
        <w:footnoteReference w:id="448"/>
      </w:r>
      <w:r w:rsidRPr="00590CA9">
        <w:rPr>
          <w:lang w:val="el-GR"/>
        </w:rPr>
        <w:t xml:space="preserve"> </w:t>
      </w:r>
      <w:r w:rsidRPr="004634BC">
        <w:rPr>
          <w:lang w:val="el-GR"/>
        </w:rPr>
        <w:t>τὰ</w:t>
      </w:r>
      <w:r>
        <w:rPr>
          <w:rStyle w:val="FootnoteReference"/>
        </w:rPr>
        <w:footnoteReference w:id="449"/>
      </w:r>
      <w:r w:rsidRPr="00590CA9">
        <w:rPr>
          <w:lang w:val="el-GR"/>
        </w:rPr>
        <w:t xml:space="preserve"> </w:t>
      </w:r>
      <w:r w:rsidRPr="004634BC">
        <w:rPr>
          <w:lang w:val="el-GR"/>
        </w:rPr>
        <w:t>ἑπτὰ</w:t>
      </w:r>
      <w:r>
        <w:rPr>
          <w:rStyle w:val="FootnoteReference"/>
        </w:rPr>
        <w:footnoteReference w:id="450"/>
      </w:r>
      <w:r w:rsidRPr="00590CA9">
        <w:rPr>
          <w:lang w:val="el-GR"/>
        </w:rPr>
        <w:t xml:space="preserve"> </w:t>
      </w:r>
      <w:r w:rsidRPr="004634BC">
        <w:rPr>
          <w:lang w:val="el-GR"/>
        </w:rPr>
        <w:t>πνεύματα</w:t>
      </w:r>
      <w:r>
        <w:rPr>
          <w:rStyle w:val="FootnoteReference"/>
        </w:rPr>
        <w:footnoteReference w:id="451"/>
      </w:r>
      <w:r w:rsidRPr="00590CA9">
        <w:rPr>
          <w:lang w:val="el-GR"/>
        </w:rPr>
        <w:t xml:space="preserve"> </w:t>
      </w:r>
      <w:r w:rsidRPr="004634BC">
        <w:rPr>
          <w:lang w:val="el-GR"/>
        </w:rPr>
        <w:t>τοῦ</w:t>
      </w:r>
      <w:r>
        <w:rPr>
          <w:rStyle w:val="FootnoteReference"/>
        </w:rPr>
        <w:footnoteReference w:id="452"/>
      </w:r>
      <w:r w:rsidRPr="00590CA9">
        <w:rPr>
          <w:lang w:val="el-GR"/>
        </w:rPr>
        <w:t xml:space="preserve"> </w:t>
      </w:r>
      <w:r w:rsidRPr="004634BC">
        <w:rPr>
          <w:lang w:val="el-GR"/>
        </w:rPr>
        <w:t>θεοῦ</w:t>
      </w:r>
      <w:r>
        <w:rPr>
          <w:rStyle w:val="FootnoteReference"/>
        </w:rPr>
        <w:footnoteReference w:id="453"/>
      </w:r>
      <w:r w:rsidRPr="00590CA9">
        <w:rPr>
          <w:lang w:val="el-GR"/>
        </w:rPr>
        <w:t xml:space="preserve">, </w:t>
      </w:r>
      <w:r w:rsidRPr="004634BC">
        <w:rPr>
          <w:lang w:val="el-GR"/>
        </w:rPr>
        <w:lastRenderedPageBreak/>
        <w:t>ἀπεσταλμένοι</w:t>
      </w:r>
      <w:r>
        <w:rPr>
          <w:rStyle w:val="FootnoteReference"/>
        </w:rPr>
        <w:footnoteReference w:id="454"/>
      </w:r>
      <w:r>
        <w:rPr>
          <w:rStyle w:val="FootnoteReference"/>
          <w:lang w:val="el-GR"/>
        </w:rPr>
        <w:footnoteReference w:id="455"/>
      </w:r>
      <w:r w:rsidRPr="00590CA9">
        <w:rPr>
          <w:lang w:val="el-GR"/>
        </w:rPr>
        <w:t xml:space="preserve"> </w:t>
      </w:r>
      <w:r w:rsidRPr="004634BC">
        <w:rPr>
          <w:lang w:val="el-GR"/>
        </w:rPr>
        <w:t>εἰς</w:t>
      </w:r>
      <w:r>
        <w:rPr>
          <w:rStyle w:val="FootnoteReference"/>
        </w:rPr>
        <w:footnoteReference w:id="456"/>
      </w:r>
      <w:r w:rsidRPr="00590CA9">
        <w:rPr>
          <w:lang w:val="el-GR"/>
        </w:rPr>
        <w:t xml:space="preserve"> </w:t>
      </w:r>
      <w:r w:rsidRPr="004634BC">
        <w:rPr>
          <w:lang w:val="el-GR"/>
        </w:rPr>
        <w:t>πᾶσαν</w:t>
      </w:r>
      <w:r>
        <w:rPr>
          <w:rStyle w:val="FootnoteReference"/>
        </w:rPr>
        <w:footnoteReference w:id="457"/>
      </w:r>
      <w:r w:rsidRPr="00590CA9">
        <w:rPr>
          <w:lang w:val="el-GR"/>
        </w:rPr>
        <w:t xml:space="preserve"> </w:t>
      </w:r>
      <w:r w:rsidRPr="004634BC">
        <w:rPr>
          <w:lang w:val="el-GR"/>
        </w:rPr>
        <w:t>τὴν</w:t>
      </w:r>
      <w:r>
        <w:rPr>
          <w:rStyle w:val="FootnoteReference"/>
        </w:rPr>
        <w:footnoteReference w:id="458"/>
      </w:r>
      <w:r w:rsidRPr="00590CA9">
        <w:rPr>
          <w:lang w:val="el-GR"/>
        </w:rPr>
        <w:t xml:space="preserve"> </w:t>
      </w:r>
      <w:r w:rsidRPr="004634BC">
        <w:rPr>
          <w:lang w:val="el-GR"/>
        </w:rPr>
        <w:t>γῆν</w:t>
      </w:r>
      <w:r>
        <w:rPr>
          <w:rStyle w:val="FootnoteReference"/>
        </w:rPr>
        <w:footnoteReference w:id="459"/>
      </w:r>
      <w:r w:rsidRPr="00590CA9">
        <w:rPr>
          <w:lang w:val="el-GR"/>
        </w:rPr>
        <w:t xml:space="preserve">. </w:t>
      </w:r>
    </w:p>
    <w:p w:rsidR="007555B6" w:rsidRPr="00590CA9" w:rsidRDefault="007555B6" w:rsidP="007555B6">
      <w:pPr>
        <w:tabs>
          <w:tab w:val="left" w:pos="1080"/>
        </w:tabs>
        <w:ind w:left="720" w:right="720"/>
        <w:rPr>
          <w:lang w:val="el-GR"/>
        </w:rPr>
      </w:pPr>
      <w:r w:rsidRPr="00590CA9">
        <w:rPr>
          <w:vertAlign w:val="subscript"/>
          <w:lang w:val="el-GR"/>
        </w:rPr>
        <w:t>7</w:t>
      </w:r>
      <w:r w:rsidRPr="00590CA9">
        <w:rPr>
          <w:lang w:val="el-GR"/>
        </w:rPr>
        <w:t xml:space="preserve"> </w:t>
      </w:r>
      <w:r w:rsidRPr="004634BC">
        <w:rPr>
          <w:lang w:val="el-GR"/>
        </w:rPr>
        <w:t>καὶ</w:t>
      </w:r>
      <w:r>
        <w:rPr>
          <w:rStyle w:val="FootnoteReference"/>
        </w:rPr>
        <w:footnoteReference w:id="460"/>
      </w:r>
      <w:r w:rsidRPr="00590CA9">
        <w:rPr>
          <w:lang w:val="el-GR"/>
        </w:rPr>
        <w:t xml:space="preserve"> </w:t>
      </w:r>
      <w:r w:rsidRPr="004634BC">
        <w:rPr>
          <w:lang w:val="el-GR"/>
        </w:rPr>
        <w:t>ἦλθεν</w:t>
      </w:r>
      <w:r>
        <w:rPr>
          <w:rStyle w:val="FootnoteReference"/>
        </w:rPr>
        <w:footnoteReference w:id="461"/>
      </w:r>
      <w:r w:rsidRPr="00590CA9">
        <w:rPr>
          <w:lang w:val="el-GR"/>
        </w:rPr>
        <w:t xml:space="preserve"> </w:t>
      </w:r>
      <w:r w:rsidRPr="004634BC">
        <w:rPr>
          <w:lang w:val="el-GR"/>
        </w:rPr>
        <w:t>καὶ</w:t>
      </w:r>
      <w:r>
        <w:rPr>
          <w:rStyle w:val="FootnoteReference"/>
        </w:rPr>
        <w:footnoteReference w:id="462"/>
      </w:r>
      <w:r w:rsidRPr="00590CA9">
        <w:rPr>
          <w:lang w:val="el-GR"/>
        </w:rPr>
        <w:t xml:space="preserve"> </w:t>
      </w:r>
      <w:r w:rsidRPr="004634BC">
        <w:rPr>
          <w:lang w:val="el-GR"/>
        </w:rPr>
        <w:t>εἴληφεν</w:t>
      </w:r>
      <w:r>
        <w:rPr>
          <w:rStyle w:val="FootnoteReference"/>
        </w:rPr>
        <w:footnoteReference w:id="463"/>
      </w:r>
      <w:r w:rsidRPr="00590CA9">
        <w:rPr>
          <w:lang w:val="el-GR"/>
        </w:rPr>
        <w:t xml:space="preserve"> </w:t>
      </w:r>
      <w:r w:rsidRPr="004634BC">
        <w:rPr>
          <w:lang w:val="el-GR"/>
        </w:rPr>
        <w:t>ἐκ</w:t>
      </w:r>
      <w:r>
        <w:rPr>
          <w:rStyle w:val="FootnoteReference"/>
        </w:rPr>
        <w:footnoteReference w:id="464"/>
      </w:r>
      <w:r w:rsidRPr="00590CA9">
        <w:rPr>
          <w:lang w:val="el-GR"/>
        </w:rPr>
        <w:t xml:space="preserve"> </w:t>
      </w:r>
      <w:r w:rsidRPr="004634BC">
        <w:rPr>
          <w:lang w:val="el-GR"/>
        </w:rPr>
        <w:t>τῆς</w:t>
      </w:r>
      <w:r>
        <w:rPr>
          <w:rStyle w:val="FootnoteReference"/>
        </w:rPr>
        <w:footnoteReference w:id="465"/>
      </w:r>
      <w:r w:rsidRPr="00590CA9">
        <w:rPr>
          <w:lang w:val="el-GR"/>
        </w:rPr>
        <w:t xml:space="preserve"> </w:t>
      </w:r>
      <w:r w:rsidRPr="004634BC">
        <w:rPr>
          <w:lang w:val="el-GR"/>
        </w:rPr>
        <w:t>δεξιᾶς</w:t>
      </w:r>
      <w:r>
        <w:rPr>
          <w:rStyle w:val="FootnoteReference"/>
        </w:rPr>
        <w:footnoteReference w:id="466"/>
      </w:r>
      <w:r w:rsidRPr="00590CA9">
        <w:rPr>
          <w:lang w:val="el-GR"/>
        </w:rPr>
        <w:t xml:space="preserve"> </w:t>
      </w:r>
      <w:r w:rsidRPr="004634BC">
        <w:rPr>
          <w:lang w:val="el-GR"/>
        </w:rPr>
        <w:t>τοῦ</w:t>
      </w:r>
      <w:r>
        <w:rPr>
          <w:rStyle w:val="FootnoteReference"/>
        </w:rPr>
        <w:footnoteReference w:id="467"/>
      </w:r>
      <w:r w:rsidRPr="00590CA9">
        <w:rPr>
          <w:lang w:val="el-GR"/>
        </w:rPr>
        <w:t xml:space="preserve"> </w:t>
      </w:r>
      <w:r w:rsidRPr="004634BC">
        <w:rPr>
          <w:lang w:val="el-GR"/>
        </w:rPr>
        <w:t>καθημένου</w:t>
      </w:r>
      <w:r>
        <w:rPr>
          <w:rStyle w:val="FootnoteReference"/>
        </w:rPr>
        <w:footnoteReference w:id="468"/>
      </w:r>
      <w:r w:rsidRPr="00590CA9">
        <w:rPr>
          <w:lang w:val="el-GR"/>
        </w:rPr>
        <w:t xml:space="preserve"> </w:t>
      </w:r>
      <w:r w:rsidRPr="004634BC">
        <w:rPr>
          <w:lang w:val="el-GR"/>
        </w:rPr>
        <w:t>ἐπὶ</w:t>
      </w:r>
      <w:r>
        <w:rPr>
          <w:rStyle w:val="FootnoteReference"/>
        </w:rPr>
        <w:footnoteReference w:id="469"/>
      </w:r>
      <w:r w:rsidRPr="00590CA9">
        <w:rPr>
          <w:lang w:val="el-GR"/>
        </w:rPr>
        <w:t xml:space="preserve"> </w:t>
      </w:r>
      <w:r w:rsidRPr="004634BC">
        <w:rPr>
          <w:lang w:val="el-GR"/>
        </w:rPr>
        <w:t>τοῦ</w:t>
      </w:r>
      <w:r>
        <w:rPr>
          <w:rStyle w:val="FootnoteReference"/>
        </w:rPr>
        <w:footnoteReference w:id="470"/>
      </w:r>
      <w:r w:rsidRPr="00590CA9">
        <w:rPr>
          <w:lang w:val="el-GR"/>
        </w:rPr>
        <w:t xml:space="preserve"> </w:t>
      </w:r>
      <w:r w:rsidRPr="004634BC">
        <w:rPr>
          <w:lang w:val="el-GR"/>
        </w:rPr>
        <w:t>θρόνου</w:t>
      </w:r>
      <w:r>
        <w:rPr>
          <w:rStyle w:val="FootnoteReference"/>
        </w:rPr>
        <w:footnoteReference w:id="471"/>
      </w:r>
      <w:r w:rsidRPr="00590CA9">
        <w:rPr>
          <w:lang w:val="el-GR"/>
        </w:rPr>
        <w:t xml:space="preserve">. </w:t>
      </w:r>
    </w:p>
    <w:p w:rsidR="00BA3882" w:rsidRPr="00590CA9" w:rsidRDefault="00BA3882" w:rsidP="00BA3882">
      <w:pPr>
        <w:tabs>
          <w:tab w:val="left" w:pos="1080"/>
        </w:tabs>
        <w:ind w:left="720" w:right="720"/>
        <w:rPr>
          <w:lang w:val="el-GR"/>
        </w:rPr>
      </w:pPr>
      <w:r w:rsidRPr="00590CA9">
        <w:rPr>
          <w:vertAlign w:val="subscript"/>
          <w:lang w:val="el-GR"/>
        </w:rPr>
        <w:lastRenderedPageBreak/>
        <w:t>8</w:t>
      </w:r>
      <w:r w:rsidRPr="00590CA9">
        <w:rPr>
          <w:lang w:val="el-GR"/>
        </w:rPr>
        <w:t xml:space="preserve"> </w:t>
      </w:r>
      <w:r w:rsidRPr="004634BC">
        <w:rPr>
          <w:lang w:val="el-GR"/>
        </w:rPr>
        <w:t>καὶ</w:t>
      </w:r>
      <w:r>
        <w:rPr>
          <w:rStyle w:val="FootnoteReference"/>
        </w:rPr>
        <w:footnoteReference w:id="472"/>
      </w:r>
      <w:r w:rsidRPr="00590CA9">
        <w:rPr>
          <w:lang w:val="el-GR"/>
        </w:rPr>
        <w:t xml:space="preserve"> </w:t>
      </w:r>
      <w:r w:rsidRPr="004634BC">
        <w:rPr>
          <w:lang w:val="el-GR"/>
        </w:rPr>
        <w:t>ὅτε</w:t>
      </w:r>
      <w:r>
        <w:rPr>
          <w:rStyle w:val="FootnoteReference"/>
        </w:rPr>
        <w:footnoteReference w:id="473"/>
      </w:r>
      <w:r w:rsidRPr="00590CA9">
        <w:rPr>
          <w:lang w:val="el-GR"/>
        </w:rPr>
        <w:t xml:space="preserve"> </w:t>
      </w:r>
      <w:r w:rsidRPr="004634BC">
        <w:rPr>
          <w:lang w:val="el-GR"/>
        </w:rPr>
        <w:t>ἔλαβεν</w:t>
      </w:r>
      <w:r>
        <w:rPr>
          <w:rStyle w:val="FootnoteReference"/>
        </w:rPr>
        <w:footnoteReference w:id="474"/>
      </w:r>
      <w:r w:rsidRPr="00590CA9">
        <w:rPr>
          <w:lang w:val="el-GR"/>
        </w:rPr>
        <w:t xml:space="preserve"> </w:t>
      </w:r>
      <w:r w:rsidRPr="004634BC">
        <w:rPr>
          <w:lang w:val="el-GR"/>
        </w:rPr>
        <w:t>τὸ</w:t>
      </w:r>
      <w:r>
        <w:rPr>
          <w:rStyle w:val="FootnoteReference"/>
        </w:rPr>
        <w:footnoteReference w:id="475"/>
      </w:r>
      <w:r w:rsidRPr="00590CA9">
        <w:rPr>
          <w:lang w:val="el-GR"/>
        </w:rPr>
        <w:t xml:space="preserve"> </w:t>
      </w:r>
      <w:r w:rsidRPr="004634BC">
        <w:rPr>
          <w:lang w:val="el-GR"/>
        </w:rPr>
        <w:t>βιβλίον</w:t>
      </w:r>
      <w:r>
        <w:rPr>
          <w:rStyle w:val="FootnoteReference"/>
        </w:rPr>
        <w:footnoteReference w:id="476"/>
      </w:r>
      <w:r w:rsidRPr="00590CA9">
        <w:rPr>
          <w:lang w:val="el-GR"/>
        </w:rPr>
        <w:t xml:space="preserve">, </w:t>
      </w:r>
      <w:r w:rsidRPr="004634BC">
        <w:rPr>
          <w:lang w:val="el-GR"/>
        </w:rPr>
        <w:t>τὰ</w:t>
      </w:r>
      <w:r>
        <w:rPr>
          <w:rStyle w:val="FootnoteReference"/>
        </w:rPr>
        <w:footnoteReference w:id="477"/>
      </w:r>
      <w:r w:rsidRPr="00590CA9">
        <w:rPr>
          <w:lang w:val="el-GR"/>
        </w:rPr>
        <w:t xml:space="preserve"> </w:t>
      </w:r>
      <w:r w:rsidRPr="004634BC">
        <w:rPr>
          <w:lang w:val="el-GR"/>
        </w:rPr>
        <w:t>τέσσαρα</w:t>
      </w:r>
      <w:r>
        <w:rPr>
          <w:rStyle w:val="FootnoteReference"/>
        </w:rPr>
        <w:footnoteReference w:id="478"/>
      </w:r>
      <w:r w:rsidRPr="00590CA9">
        <w:rPr>
          <w:lang w:val="el-GR"/>
        </w:rPr>
        <w:t xml:space="preserve"> </w:t>
      </w:r>
      <w:r w:rsidRPr="004634BC">
        <w:rPr>
          <w:lang w:val="el-GR"/>
        </w:rPr>
        <w:t>ζῷα</w:t>
      </w:r>
      <w:r>
        <w:rPr>
          <w:rStyle w:val="FootnoteReference"/>
        </w:rPr>
        <w:footnoteReference w:id="479"/>
      </w:r>
      <w:r w:rsidRPr="00590CA9">
        <w:rPr>
          <w:lang w:val="el-GR"/>
        </w:rPr>
        <w:t xml:space="preserve"> </w:t>
      </w:r>
      <w:r w:rsidRPr="004634BC">
        <w:rPr>
          <w:lang w:val="el-GR"/>
        </w:rPr>
        <w:t>καὶ</w:t>
      </w:r>
      <w:r>
        <w:rPr>
          <w:rStyle w:val="FootnoteReference"/>
        </w:rPr>
        <w:footnoteReference w:id="480"/>
      </w:r>
      <w:r w:rsidRPr="00590CA9">
        <w:rPr>
          <w:lang w:val="el-GR"/>
        </w:rPr>
        <w:t xml:space="preserve"> </w:t>
      </w:r>
      <w:r w:rsidRPr="004634BC">
        <w:rPr>
          <w:lang w:val="el-GR"/>
        </w:rPr>
        <w:t>οἱ</w:t>
      </w:r>
      <w:r>
        <w:rPr>
          <w:rStyle w:val="FootnoteReference"/>
        </w:rPr>
        <w:footnoteReference w:id="481"/>
      </w:r>
      <w:r w:rsidRPr="00590CA9">
        <w:rPr>
          <w:lang w:val="el-GR"/>
        </w:rPr>
        <w:t xml:space="preserve"> </w:t>
      </w:r>
      <w:r w:rsidRPr="004634BC">
        <w:rPr>
          <w:lang w:val="el-GR"/>
        </w:rPr>
        <w:t>εἴκοσι</w:t>
      </w:r>
      <w:r>
        <w:rPr>
          <w:rStyle w:val="FootnoteReference"/>
        </w:rPr>
        <w:footnoteReference w:id="482"/>
      </w:r>
      <w:r w:rsidRPr="00590CA9">
        <w:rPr>
          <w:lang w:val="el-GR"/>
        </w:rPr>
        <w:t xml:space="preserve"> </w:t>
      </w:r>
      <w:r w:rsidRPr="004634BC">
        <w:rPr>
          <w:lang w:val="el-GR"/>
        </w:rPr>
        <w:t>τέσσαρες</w:t>
      </w:r>
      <w:r>
        <w:rPr>
          <w:rStyle w:val="FootnoteReference"/>
        </w:rPr>
        <w:footnoteReference w:id="483"/>
      </w:r>
      <w:r w:rsidRPr="00590CA9">
        <w:rPr>
          <w:lang w:val="el-GR"/>
        </w:rPr>
        <w:t xml:space="preserve"> </w:t>
      </w:r>
      <w:r w:rsidRPr="004634BC">
        <w:rPr>
          <w:lang w:val="el-GR"/>
        </w:rPr>
        <w:t>πρεσβύτεροι</w:t>
      </w:r>
      <w:r>
        <w:rPr>
          <w:rStyle w:val="FootnoteReference"/>
        </w:rPr>
        <w:footnoteReference w:id="484"/>
      </w:r>
      <w:r w:rsidRPr="00590CA9">
        <w:rPr>
          <w:lang w:val="el-GR"/>
        </w:rPr>
        <w:t xml:space="preserve"> </w:t>
      </w:r>
      <w:r w:rsidRPr="004634BC">
        <w:rPr>
          <w:lang w:val="el-GR"/>
        </w:rPr>
        <w:lastRenderedPageBreak/>
        <w:t>ἔπεσαν</w:t>
      </w:r>
      <w:r>
        <w:rPr>
          <w:rStyle w:val="FootnoteReference"/>
        </w:rPr>
        <w:footnoteReference w:id="485"/>
      </w:r>
      <w:r w:rsidRPr="00590CA9">
        <w:rPr>
          <w:lang w:val="el-GR"/>
        </w:rPr>
        <w:t xml:space="preserve"> </w:t>
      </w:r>
      <w:r w:rsidRPr="004634BC">
        <w:rPr>
          <w:lang w:val="el-GR"/>
        </w:rPr>
        <w:t>ἐνώπιον</w:t>
      </w:r>
      <w:r>
        <w:rPr>
          <w:rStyle w:val="FootnoteReference"/>
        </w:rPr>
        <w:footnoteReference w:id="486"/>
      </w:r>
      <w:r w:rsidRPr="00590CA9">
        <w:rPr>
          <w:lang w:val="el-GR"/>
        </w:rPr>
        <w:t xml:space="preserve"> </w:t>
      </w:r>
      <w:r w:rsidRPr="004634BC">
        <w:rPr>
          <w:lang w:val="el-GR"/>
        </w:rPr>
        <w:t>τοῦ</w:t>
      </w:r>
      <w:r>
        <w:rPr>
          <w:rStyle w:val="FootnoteReference"/>
        </w:rPr>
        <w:footnoteReference w:id="487"/>
      </w:r>
      <w:r w:rsidRPr="00590CA9">
        <w:rPr>
          <w:lang w:val="el-GR"/>
        </w:rPr>
        <w:t xml:space="preserve"> </w:t>
      </w:r>
      <w:r w:rsidRPr="004634BC">
        <w:rPr>
          <w:lang w:val="el-GR"/>
        </w:rPr>
        <w:t>ἀρνίου</w:t>
      </w:r>
      <w:r>
        <w:rPr>
          <w:rStyle w:val="FootnoteReference"/>
        </w:rPr>
        <w:footnoteReference w:id="488"/>
      </w:r>
      <w:r w:rsidRPr="00590CA9">
        <w:rPr>
          <w:lang w:val="el-GR"/>
        </w:rPr>
        <w:t xml:space="preserve">, </w:t>
      </w:r>
      <w:r w:rsidRPr="004634BC">
        <w:rPr>
          <w:lang w:val="el-GR"/>
        </w:rPr>
        <w:t>ἔχοντες</w:t>
      </w:r>
      <w:r>
        <w:rPr>
          <w:rStyle w:val="FootnoteReference"/>
        </w:rPr>
        <w:footnoteReference w:id="489"/>
      </w:r>
      <w:r w:rsidRPr="00590CA9">
        <w:rPr>
          <w:lang w:val="el-GR"/>
        </w:rPr>
        <w:t xml:space="preserve"> </w:t>
      </w:r>
      <w:r w:rsidRPr="004634BC">
        <w:rPr>
          <w:lang w:val="el-GR"/>
        </w:rPr>
        <w:t>ἕκαστος</w:t>
      </w:r>
      <w:r>
        <w:rPr>
          <w:rStyle w:val="FootnoteReference"/>
        </w:rPr>
        <w:footnoteReference w:id="490"/>
      </w:r>
      <w:r w:rsidRPr="00590CA9">
        <w:rPr>
          <w:lang w:val="el-GR"/>
        </w:rPr>
        <w:t xml:space="preserve"> </w:t>
      </w:r>
      <w:r w:rsidRPr="004634BC">
        <w:rPr>
          <w:lang w:val="el-GR"/>
        </w:rPr>
        <w:t>κιθάραν</w:t>
      </w:r>
      <w:r>
        <w:rPr>
          <w:rStyle w:val="FootnoteReference"/>
        </w:rPr>
        <w:footnoteReference w:id="491"/>
      </w:r>
      <w:r w:rsidRPr="00590CA9">
        <w:rPr>
          <w:lang w:val="el-GR"/>
        </w:rPr>
        <w:t xml:space="preserve"> </w:t>
      </w:r>
      <w:r w:rsidRPr="004634BC">
        <w:rPr>
          <w:lang w:val="el-GR"/>
        </w:rPr>
        <w:t>καὶ</w:t>
      </w:r>
      <w:r>
        <w:rPr>
          <w:rStyle w:val="FootnoteReference"/>
        </w:rPr>
        <w:footnoteReference w:id="492"/>
      </w:r>
      <w:r w:rsidRPr="00590CA9">
        <w:rPr>
          <w:lang w:val="el-GR"/>
        </w:rPr>
        <w:t xml:space="preserve"> </w:t>
      </w:r>
      <w:r w:rsidRPr="004634BC">
        <w:rPr>
          <w:lang w:val="el-GR"/>
        </w:rPr>
        <w:t>φιάλας</w:t>
      </w:r>
      <w:r>
        <w:rPr>
          <w:rStyle w:val="FootnoteReference"/>
        </w:rPr>
        <w:footnoteReference w:id="493"/>
      </w:r>
      <w:r w:rsidRPr="00590CA9">
        <w:rPr>
          <w:lang w:val="el-GR"/>
        </w:rPr>
        <w:t xml:space="preserve"> </w:t>
      </w:r>
      <w:r w:rsidRPr="004634BC">
        <w:rPr>
          <w:lang w:val="el-GR"/>
        </w:rPr>
        <w:t>χρυσᾶς</w:t>
      </w:r>
      <w:r>
        <w:rPr>
          <w:rStyle w:val="FootnoteReference"/>
        </w:rPr>
        <w:footnoteReference w:id="494"/>
      </w:r>
      <w:r w:rsidRPr="00590CA9">
        <w:rPr>
          <w:lang w:val="el-GR"/>
        </w:rPr>
        <w:t xml:space="preserve"> </w:t>
      </w:r>
      <w:r w:rsidRPr="004634BC">
        <w:rPr>
          <w:lang w:val="el-GR"/>
        </w:rPr>
        <w:t>γεμούσας</w:t>
      </w:r>
      <w:r>
        <w:rPr>
          <w:rStyle w:val="FootnoteReference"/>
        </w:rPr>
        <w:footnoteReference w:id="495"/>
      </w:r>
      <w:r w:rsidRPr="00590CA9">
        <w:rPr>
          <w:lang w:val="el-GR"/>
        </w:rPr>
        <w:t xml:space="preserve"> </w:t>
      </w:r>
      <w:r w:rsidRPr="004634BC">
        <w:rPr>
          <w:lang w:val="el-GR"/>
        </w:rPr>
        <w:t>θυμιαμάτων</w:t>
      </w:r>
      <w:r>
        <w:rPr>
          <w:rStyle w:val="FootnoteReference"/>
        </w:rPr>
        <w:footnoteReference w:id="496"/>
      </w:r>
      <w:r w:rsidRPr="00590CA9">
        <w:rPr>
          <w:lang w:val="el-GR"/>
        </w:rPr>
        <w:t xml:space="preserve">, </w:t>
      </w:r>
      <w:r w:rsidRPr="004634BC">
        <w:rPr>
          <w:lang w:val="el-GR"/>
        </w:rPr>
        <w:t>αἵ</w:t>
      </w:r>
      <w:r>
        <w:rPr>
          <w:rStyle w:val="FootnoteReference"/>
        </w:rPr>
        <w:footnoteReference w:id="497"/>
      </w:r>
      <w:r w:rsidRPr="00590CA9">
        <w:rPr>
          <w:lang w:val="el-GR"/>
        </w:rPr>
        <w:t xml:space="preserve"> </w:t>
      </w:r>
      <w:r w:rsidRPr="004634BC">
        <w:rPr>
          <w:lang w:val="el-GR"/>
        </w:rPr>
        <w:t>εἰ</w:t>
      </w:r>
      <w:r>
        <w:rPr>
          <w:lang w:val="el-GR"/>
        </w:rPr>
        <w:t>σιν</w:t>
      </w:r>
      <w:r>
        <w:rPr>
          <w:rStyle w:val="FootnoteReference"/>
        </w:rPr>
        <w:footnoteReference w:id="498"/>
      </w:r>
      <w:r w:rsidRPr="00590CA9">
        <w:rPr>
          <w:lang w:val="el-GR"/>
        </w:rPr>
        <w:t xml:space="preserve"> </w:t>
      </w:r>
      <w:r w:rsidRPr="004634BC">
        <w:rPr>
          <w:lang w:val="el-GR"/>
        </w:rPr>
        <w:t>αἱ</w:t>
      </w:r>
      <w:r>
        <w:rPr>
          <w:rStyle w:val="FootnoteReference"/>
        </w:rPr>
        <w:footnoteReference w:id="499"/>
      </w:r>
      <w:r>
        <w:rPr>
          <w:rStyle w:val="FootnoteReference"/>
          <w:lang w:val="el-GR"/>
        </w:rPr>
        <w:footnoteReference w:id="500"/>
      </w:r>
      <w:r w:rsidRPr="00590CA9">
        <w:rPr>
          <w:lang w:val="el-GR"/>
        </w:rPr>
        <w:t xml:space="preserve"> </w:t>
      </w:r>
      <w:r w:rsidRPr="004634BC">
        <w:rPr>
          <w:lang w:val="el-GR"/>
        </w:rPr>
        <w:t>προσευχαὶ</w:t>
      </w:r>
      <w:r>
        <w:rPr>
          <w:rStyle w:val="FootnoteReference"/>
        </w:rPr>
        <w:footnoteReference w:id="501"/>
      </w:r>
      <w:r w:rsidRPr="00590CA9">
        <w:rPr>
          <w:lang w:val="el-GR"/>
        </w:rPr>
        <w:t xml:space="preserve"> </w:t>
      </w:r>
      <w:r w:rsidRPr="004634BC">
        <w:rPr>
          <w:lang w:val="el-GR"/>
        </w:rPr>
        <w:t>τῶν</w:t>
      </w:r>
      <w:r>
        <w:rPr>
          <w:rStyle w:val="FootnoteReference"/>
        </w:rPr>
        <w:footnoteReference w:id="502"/>
      </w:r>
      <w:r w:rsidRPr="00590CA9">
        <w:rPr>
          <w:lang w:val="el-GR"/>
        </w:rPr>
        <w:t xml:space="preserve"> </w:t>
      </w:r>
      <w:r w:rsidRPr="004634BC">
        <w:rPr>
          <w:lang w:val="el-GR"/>
        </w:rPr>
        <w:lastRenderedPageBreak/>
        <w:t>ἁγίων</w:t>
      </w:r>
      <w:r>
        <w:rPr>
          <w:rStyle w:val="FootnoteReference"/>
        </w:rPr>
        <w:footnoteReference w:id="503"/>
      </w:r>
      <w:r w:rsidRPr="00590CA9">
        <w:rPr>
          <w:lang w:val="el-GR"/>
        </w:rPr>
        <w:t xml:space="preserve"> </w:t>
      </w:r>
    </w:p>
    <w:p w:rsidR="00BF3C49" w:rsidRPr="00590CA9" w:rsidRDefault="00BF3C49" w:rsidP="00BF3C49">
      <w:pPr>
        <w:tabs>
          <w:tab w:val="left" w:pos="1080"/>
        </w:tabs>
        <w:ind w:left="720" w:right="720"/>
        <w:rPr>
          <w:lang w:val="el-GR"/>
        </w:rPr>
      </w:pPr>
      <w:r w:rsidRPr="00590CA9">
        <w:rPr>
          <w:vertAlign w:val="subscript"/>
          <w:lang w:val="el-GR"/>
        </w:rPr>
        <w:t>9</w:t>
      </w:r>
      <w:r w:rsidRPr="00590CA9">
        <w:rPr>
          <w:lang w:val="el-GR"/>
        </w:rPr>
        <w:t xml:space="preserve"> </w:t>
      </w:r>
      <w:r w:rsidRPr="004634BC">
        <w:rPr>
          <w:lang w:val="el-GR"/>
        </w:rPr>
        <w:t>καὶ</w:t>
      </w:r>
      <w:r>
        <w:rPr>
          <w:rStyle w:val="FootnoteReference"/>
        </w:rPr>
        <w:footnoteReference w:id="504"/>
      </w:r>
      <w:r w:rsidRPr="00590CA9">
        <w:rPr>
          <w:lang w:val="el-GR"/>
        </w:rPr>
        <w:t xml:space="preserve"> </w:t>
      </w:r>
      <w:r w:rsidRPr="004634BC">
        <w:rPr>
          <w:lang w:val="el-GR"/>
        </w:rPr>
        <w:t>ᾄδουσιν</w:t>
      </w:r>
      <w:r>
        <w:rPr>
          <w:rStyle w:val="FootnoteReference"/>
        </w:rPr>
        <w:footnoteReference w:id="505"/>
      </w:r>
      <w:r w:rsidRPr="00590CA9">
        <w:rPr>
          <w:lang w:val="el-GR"/>
        </w:rPr>
        <w:t xml:space="preserve"> </w:t>
      </w:r>
      <w:r w:rsidRPr="004634BC">
        <w:rPr>
          <w:lang w:val="el-GR"/>
        </w:rPr>
        <w:t>ᾠδὴν</w:t>
      </w:r>
      <w:r>
        <w:rPr>
          <w:rStyle w:val="FootnoteReference"/>
        </w:rPr>
        <w:footnoteReference w:id="506"/>
      </w:r>
      <w:r w:rsidRPr="00590CA9">
        <w:rPr>
          <w:lang w:val="el-GR"/>
        </w:rPr>
        <w:t xml:space="preserve"> </w:t>
      </w:r>
      <w:r w:rsidRPr="004634BC">
        <w:rPr>
          <w:lang w:val="el-GR"/>
        </w:rPr>
        <w:t>καινὴν</w:t>
      </w:r>
      <w:r>
        <w:rPr>
          <w:rStyle w:val="FootnoteReference"/>
        </w:rPr>
        <w:footnoteReference w:id="507"/>
      </w:r>
      <w:r w:rsidRPr="00590CA9">
        <w:rPr>
          <w:lang w:val="el-GR"/>
        </w:rPr>
        <w:t xml:space="preserve"> </w:t>
      </w:r>
      <w:r w:rsidRPr="004634BC">
        <w:rPr>
          <w:lang w:val="el-GR"/>
        </w:rPr>
        <w:t>λέγοντες</w:t>
      </w:r>
      <w:r>
        <w:rPr>
          <w:rStyle w:val="FootnoteReference"/>
        </w:rPr>
        <w:footnoteReference w:id="508"/>
      </w:r>
      <w:r w:rsidRPr="00590CA9">
        <w:rPr>
          <w:lang w:val="el-GR"/>
        </w:rPr>
        <w:t xml:space="preserve"> </w:t>
      </w:r>
      <w:r>
        <w:rPr>
          <w:rFonts w:cs="Times New Roman"/>
          <w:lang w:val="el-GR"/>
        </w:rPr>
        <w:t>ἄ</w:t>
      </w:r>
      <w:r w:rsidRPr="004634BC">
        <w:rPr>
          <w:lang w:val="el-GR"/>
        </w:rPr>
        <w:t>ξιος</w:t>
      </w:r>
      <w:r>
        <w:rPr>
          <w:rStyle w:val="FootnoteReference"/>
        </w:rPr>
        <w:footnoteReference w:id="509"/>
      </w:r>
      <w:r w:rsidRPr="00590CA9">
        <w:rPr>
          <w:lang w:val="el-GR"/>
        </w:rPr>
        <w:t xml:space="preserve"> </w:t>
      </w:r>
      <w:r w:rsidRPr="004634BC">
        <w:rPr>
          <w:lang w:val="el-GR"/>
        </w:rPr>
        <w:t>εἶ</w:t>
      </w:r>
      <w:r>
        <w:rPr>
          <w:rStyle w:val="FootnoteReference"/>
        </w:rPr>
        <w:footnoteReference w:id="510"/>
      </w:r>
      <w:r w:rsidRPr="00590CA9">
        <w:rPr>
          <w:lang w:val="el-GR"/>
        </w:rPr>
        <w:t xml:space="preserve"> </w:t>
      </w:r>
      <w:r w:rsidRPr="004634BC">
        <w:rPr>
          <w:lang w:val="el-GR"/>
        </w:rPr>
        <w:t>λαβεῖν</w:t>
      </w:r>
      <w:r>
        <w:rPr>
          <w:rStyle w:val="FootnoteReference"/>
        </w:rPr>
        <w:footnoteReference w:id="511"/>
      </w:r>
      <w:r w:rsidRPr="00590CA9">
        <w:rPr>
          <w:lang w:val="el-GR"/>
        </w:rPr>
        <w:t xml:space="preserve"> </w:t>
      </w:r>
      <w:r w:rsidRPr="004634BC">
        <w:rPr>
          <w:lang w:val="el-GR"/>
        </w:rPr>
        <w:t>τὸ</w:t>
      </w:r>
      <w:r>
        <w:rPr>
          <w:rStyle w:val="FootnoteReference"/>
        </w:rPr>
        <w:footnoteReference w:id="512"/>
      </w:r>
      <w:r w:rsidRPr="00590CA9">
        <w:rPr>
          <w:lang w:val="el-GR"/>
        </w:rPr>
        <w:t xml:space="preserve"> </w:t>
      </w:r>
      <w:r w:rsidRPr="004634BC">
        <w:rPr>
          <w:lang w:val="el-GR"/>
        </w:rPr>
        <w:t>βιβλίον</w:t>
      </w:r>
      <w:r>
        <w:rPr>
          <w:rStyle w:val="FootnoteReference"/>
        </w:rPr>
        <w:footnoteReference w:id="513"/>
      </w:r>
      <w:r w:rsidRPr="00590CA9">
        <w:rPr>
          <w:lang w:val="el-GR"/>
        </w:rPr>
        <w:t xml:space="preserve"> </w:t>
      </w:r>
      <w:r w:rsidRPr="004634BC">
        <w:rPr>
          <w:lang w:val="el-GR"/>
        </w:rPr>
        <w:t>καὶ</w:t>
      </w:r>
      <w:r>
        <w:rPr>
          <w:rStyle w:val="FootnoteReference"/>
        </w:rPr>
        <w:footnoteReference w:id="514"/>
      </w:r>
      <w:r w:rsidRPr="00590CA9">
        <w:rPr>
          <w:lang w:val="el-GR"/>
        </w:rPr>
        <w:t xml:space="preserve"> </w:t>
      </w:r>
      <w:r w:rsidRPr="004634BC">
        <w:rPr>
          <w:lang w:val="el-GR"/>
        </w:rPr>
        <w:t>ἀνοῖξαι</w:t>
      </w:r>
      <w:r>
        <w:rPr>
          <w:rStyle w:val="FootnoteReference"/>
        </w:rPr>
        <w:footnoteReference w:id="515"/>
      </w:r>
      <w:r w:rsidRPr="00590CA9">
        <w:rPr>
          <w:lang w:val="el-GR"/>
        </w:rPr>
        <w:t xml:space="preserve"> </w:t>
      </w:r>
      <w:r w:rsidRPr="004634BC">
        <w:rPr>
          <w:lang w:val="el-GR"/>
        </w:rPr>
        <w:t>τὰς</w:t>
      </w:r>
      <w:r>
        <w:rPr>
          <w:rStyle w:val="FootnoteReference"/>
        </w:rPr>
        <w:footnoteReference w:id="516"/>
      </w:r>
      <w:r w:rsidRPr="00590CA9">
        <w:rPr>
          <w:lang w:val="el-GR"/>
        </w:rPr>
        <w:t xml:space="preserve"> </w:t>
      </w:r>
      <w:r w:rsidRPr="004634BC">
        <w:rPr>
          <w:lang w:val="el-GR"/>
        </w:rPr>
        <w:lastRenderedPageBreak/>
        <w:t>σφραγῖδας</w:t>
      </w:r>
      <w:r>
        <w:rPr>
          <w:rStyle w:val="FootnoteReference"/>
        </w:rPr>
        <w:footnoteReference w:id="517"/>
      </w:r>
      <w:r w:rsidRPr="00590CA9">
        <w:rPr>
          <w:lang w:val="el-GR"/>
        </w:rPr>
        <w:t xml:space="preserve"> </w:t>
      </w:r>
      <w:r w:rsidRPr="004634BC">
        <w:rPr>
          <w:lang w:val="el-GR"/>
        </w:rPr>
        <w:t>αὐτοῦ</w:t>
      </w:r>
      <w:r>
        <w:rPr>
          <w:rStyle w:val="FootnoteReference"/>
        </w:rPr>
        <w:footnoteReference w:id="518"/>
      </w:r>
      <w:r w:rsidRPr="00590CA9">
        <w:rPr>
          <w:lang w:val="el-GR"/>
        </w:rPr>
        <w:t xml:space="preserve">, </w:t>
      </w:r>
      <w:r w:rsidRPr="004634BC">
        <w:rPr>
          <w:lang w:val="el-GR"/>
        </w:rPr>
        <w:t>ὅτι</w:t>
      </w:r>
      <w:r>
        <w:rPr>
          <w:rStyle w:val="FootnoteReference"/>
        </w:rPr>
        <w:footnoteReference w:id="519"/>
      </w:r>
      <w:r w:rsidRPr="00590CA9">
        <w:rPr>
          <w:lang w:val="el-GR"/>
        </w:rPr>
        <w:t xml:space="preserve"> </w:t>
      </w:r>
      <w:r w:rsidRPr="004634BC">
        <w:rPr>
          <w:lang w:val="el-GR"/>
        </w:rPr>
        <w:t>ἐσφάγης</w:t>
      </w:r>
      <w:r>
        <w:rPr>
          <w:rStyle w:val="FootnoteReference"/>
        </w:rPr>
        <w:footnoteReference w:id="520"/>
      </w:r>
      <w:r w:rsidRPr="00590CA9">
        <w:rPr>
          <w:lang w:val="el-GR"/>
        </w:rPr>
        <w:t xml:space="preserve"> </w:t>
      </w:r>
      <w:r w:rsidRPr="004634BC">
        <w:rPr>
          <w:lang w:val="el-GR"/>
        </w:rPr>
        <w:t>καὶ</w:t>
      </w:r>
      <w:r>
        <w:rPr>
          <w:rStyle w:val="FootnoteReference"/>
        </w:rPr>
        <w:footnoteReference w:id="521"/>
      </w:r>
      <w:r w:rsidRPr="00590CA9">
        <w:rPr>
          <w:lang w:val="el-GR"/>
        </w:rPr>
        <w:t xml:space="preserve"> </w:t>
      </w:r>
      <w:r w:rsidRPr="004634BC">
        <w:rPr>
          <w:lang w:val="el-GR"/>
        </w:rPr>
        <w:t>ἠγόρασας</w:t>
      </w:r>
      <w:r>
        <w:rPr>
          <w:rStyle w:val="FootnoteReference"/>
        </w:rPr>
        <w:footnoteReference w:id="522"/>
      </w:r>
      <w:r w:rsidRPr="00590CA9">
        <w:rPr>
          <w:lang w:val="el-GR"/>
        </w:rPr>
        <w:t xml:space="preserve"> </w:t>
      </w:r>
      <w:r w:rsidRPr="004634BC">
        <w:rPr>
          <w:lang w:val="el-GR"/>
        </w:rPr>
        <w:t>τῷ</w:t>
      </w:r>
      <w:r>
        <w:rPr>
          <w:rStyle w:val="FootnoteReference"/>
        </w:rPr>
        <w:footnoteReference w:id="523"/>
      </w:r>
      <w:r w:rsidRPr="00590CA9">
        <w:rPr>
          <w:lang w:val="el-GR"/>
        </w:rPr>
        <w:t xml:space="preserve"> </w:t>
      </w:r>
      <w:r w:rsidRPr="004634BC">
        <w:rPr>
          <w:lang w:val="el-GR"/>
        </w:rPr>
        <w:t>θεῷ</w:t>
      </w:r>
      <w:r>
        <w:rPr>
          <w:rStyle w:val="FootnoteReference"/>
        </w:rPr>
        <w:footnoteReference w:id="524"/>
      </w:r>
      <w:r>
        <w:rPr>
          <w:rStyle w:val="FootnoteReference"/>
          <w:lang w:val="el-GR"/>
        </w:rPr>
        <w:footnoteReference w:id="525"/>
      </w:r>
      <w:r w:rsidRPr="00590CA9">
        <w:rPr>
          <w:lang w:val="el-GR"/>
        </w:rPr>
        <w:t xml:space="preserve"> </w:t>
      </w:r>
      <w:r w:rsidRPr="004634BC">
        <w:rPr>
          <w:lang w:val="el-GR"/>
        </w:rPr>
        <w:t>ἐν</w:t>
      </w:r>
      <w:r>
        <w:rPr>
          <w:rStyle w:val="FootnoteReference"/>
        </w:rPr>
        <w:footnoteReference w:id="526"/>
      </w:r>
      <w:r w:rsidRPr="00590CA9">
        <w:rPr>
          <w:lang w:val="el-GR"/>
        </w:rPr>
        <w:t xml:space="preserve"> </w:t>
      </w:r>
      <w:r w:rsidRPr="004634BC">
        <w:rPr>
          <w:lang w:val="el-GR"/>
        </w:rPr>
        <w:t>τῷ</w:t>
      </w:r>
      <w:r>
        <w:rPr>
          <w:rStyle w:val="FootnoteReference"/>
        </w:rPr>
        <w:footnoteReference w:id="527"/>
      </w:r>
      <w:r w:rsidRPr="00590CA9">
        <w:rPr>
          <w:lang w:val="el-GR"/>
        </w:rPr>
        <w:t xml:space="preserve"> </w:t>
      </w:r>
      <w:r w:rsidRPr="004634BC">
        <w:rPr>
          <w:lang w:val="el-GR"/>
        </w:rPr>
        <w:t>αἵματί</w:t>
      </w:r>
      <w:r>
        <w:rPr>
          <w:rStyle w:val="FootnoteReference"/>
        </w:rPr>
        <w:footnoteReference w:id="528"/>
      </w:r>
      <w:r w:rsidRPr="00590CA9">
        <w:rPr>
          <w:lang w:val="el-GR"/>
        </w:rPr>
        <w:t xml:space="preserve"> </w:t>
      </w:r>
      <w:r w:rsidRPr="004634BC">
        <w:rPr>
          <w:lang w:val="el-GR"/>
        </w:rPr>
        <w:t>σου</w:t>
      </w:r>
      <w:r>
        <w:rPr>
          <w:rStyle w:val="FootnoteReference"/>
        </w:rPr>
        <w:footnoteReference w:id="529"/>
      </w:r>
      <w:r w:rsidRPr="00590CA9">
        <w:rPr>
          <w:lang w:val="el-GR"/>
        </w:rPr>
        <w:t xml:space="preserve"> </w:t>
      </w:r>
      <w:r w:rsidRPr="004634BC">
        <w:rPr>
          <w:lang w:val="el-GR"/>
        </w:rPr>
        <w:t>ἐκ</w:t>
      </w:r>
      <w:r>
        <w:rPr>
          <w:rStyle w:val="FootnoteReference"/>
        </w:rPr>
        <w:footnoteReference w:id="530"/>
      </w:r>
      <w:r w:rsidRPr="00590CA9">
        <w:rPr>
          <w:lang w:val="el-GR"/>
        </w:rPr>
        <w:t xml:space="preserve"> </w:t>
      </w:r>
      <w:r w:rsidRPr="004634BC">
        <w:rPr>
          <w:lang w:val="el-GR"/>
        </w:rPr>
        <w:t>πάσης</w:t>
      </w:r>
      <w:r>
        <w:rPr>
          <w:rStyle w:val="FootnoteReference"/>
        </w:rPr>
        <w:footnoteReference w:id="531"/>
      </w:r>
      <w:r w:rsidRPr="00590CA9">
        <w:rPr>
          <w:lang w:val="el-GR"/>
        </w:rPr>
        <w:t xml:space="preserve"> </w:t>
      </w:r>
      <w:r w:rsidRPr="004634BC">
        <w:rPr>
          <w:lang w:val="el-GR"/>
        </w:rPr>
        <w:lastRenderedPageBreak/>
        <w:t>φυλῆς</w:t>
      </w:r>
      <w:r>
        <w:rPr>
          <w:rStyle w:val="FootnoteReference"/>
        </w:rPr>
        <w:footnoteReference w:id="532"/>
      </w:r>
      <w:r w:rsidRPr="00590CA9">
        <w:rPr>
          <w:lang w:val="el-GR"/>
        </w:rPr>
        <w:t xml:space="preserve"> </w:t>
      </w:r>
      <w:r w:rsidRPr="004634BC">
        <w:rPr>
          <w:lang w:val="el-GR"/>
        </w:rPr>
        <w:t>καὶ</w:t>
      </w:r>
      <w:r>
        <w:rPr>
          <w:rStyle w:val="FootnoteReference"/>
        </w:rPr>
        <w:footnoteReference w:id="533"/>
      </w:r>
      <w:r w:rsidRPr="00590CA9">
        <w:rPr>
          <w:lang w:val="el-GR"/>
        </w:rPr>
        <w:t xml:space="preserve"> </w:t>
      </w:r>
      <w:r w:rsidRPr="004634BC">
        <w:rPr>
          <w:lang w:val="el-GR"/>
        </w:rPr>
        <w:t>γλώσσης</w:t>
      </w:r>
      <w:r>
        <w:rPr>
          <w:rStyle w:val="FootnoteReference"/>
        </w:rPr>
        <w:footnoteReference w:id="534"/>
      </w:r>
      <w:r w:rsidRPr="00590CA9">
        <w:rPr>
          <w:lang w:val="el-GR"/>
        </w:rPr>
        <w:t xml:space="preserve"> </w:t>
      </w:r>
      <w:r w:rsidRPr="004634BC">
        <w:rPr>
          <w:lang w:val="el-GR"/>
        </w:rPr>
        <w:t>καὶ</w:t>
      </w:r>
      <w:r>
        <w:rPr>
          <w:rStyle w:val="FootnoteReference"/>
        </w:rPr>
        <w:footnoteReference w:id="535"/>
      </w:r>
      <w:r w:rsidRPr="00590CA9">
        <w:rPr>
          <w:lang w:val="el-GR"/>
        </w:rPr>
        <w:t xml:space="preserve"> </w:t>
      </w:r>
      <w:r w:rsidRPr="004634BC">
        <w:rPr>
          <w:lang w:val="el-GR"/>
        </w:rPr>
        <w:t>λαοῦ</w:t>
      </w:r>
      <w:r>
        <w:rPr>
          <w:rStyle w:val="FootnoteReference"/>
        </w:rPr>
        <w:footnoteReference w:id="536"/>
      </w:r>
      <w:r w:rsidRPr="004634BC">
        <w:rPr>
          <w:lang w:val="el-GR"/>
        </w:rPr>
        <w:t>καὶ</w:t>
      </w:r>
      <w:r>
        <w:rPr>
          <w:rStyle w:val="FootnoteReference"/>
        </w:rPr>
        <w:footnoteReference w:id="537"/>
      </w:r>
      <w:r w:rsidRPr="00590CA9">
        <w:rPr>
          <w:lang w:val="el-GR"/>
        </w:rPr>
        <w:t xml:space="preserve"> </w:t>
      </w:r>
      <w:r w:rsidRPr="004634BC">
        <w:rPr>
          <w:lang w:val="el-GR"/>
        </w:rPr>
        <w:t>ἔθνους</w:t>
      </w:r>
      <w:r w:rsidR="00CC1223">
        <w:rPr>
          <w:rStyle w:val="FootnoteReference"/>
        </w:rPr>
        <w:footnoteReference w:id="538"/>
      </w:r>
      <w:r w:rsidRPr="00590CA9">
        <w:rPr>
          <w:lang w:val="el-GR"/>
        </w:rPr>
        <w:t xml:space="preserve">, </w:t>
      </w:r>
    </w:p>
    <w:p w:rsidR="00577F40" w:rsidRPr="00590CA9" w:rsidRDefault="00577F40" w:rsidP="00577F40">
      <w:pPr>
        <w:tabs>
          <w:tab w:val="left" w:pos="1080"/>
        </w:tabs>
        <w:ind w:left="720" w:right="720"/>
        <w:rPr>
          <w:lang w:val="el-GR"/>
        </w:rPr>
      </w:pPr>
      <w:r w:rsidRPr="00590CA9">
        <w:rPr>
          <w:vertAlign w:val="subscript"/>
          <w:lang w:val="el-GR"/>
        </w:rPr>
        <w:t>10</w:t>
      </w:r>
      <w:r w:rsidRPr="00590CA9">
        <w:rPr>
          <w:lang w:val="el-GR"/>
        </w:rPr>
        <w:t xml:space="preserve"> </w:t>
      </w:r>
      <w:r w:rsidRPr="004634BC">
        <w:rPr>
          <w:lang w:val="el-GR"/>
        </w:rPr>
        <w:t>καὶ</w:t>
      </w:r>
      <w:r>
        <w:rPr>
          <w:rStyle w:val="FootnoteReference"/>
        </w:rPr>
        <w:footnoteReference w:id="539"/>
      </w:r>
      <w:r w:rsidRPr="00590CA9">
        <w:rPr>
          <w:lang w:val="el-GR"/>
        </w:rPr>
        <w:t xml:space="preserve"> </w:t>
      </w:r>
      <w:r w:rsidRPr="004634BC">
        <w:rPr>
          <w:lang w:val="el-GR"/>
        </w:rPr>
        <w:t>ἐποίησας</w:t>
      </w:r>
      <w:r>
        <w:rPr>
          <w:rStyle w:val="FootnoteReference"/>
        </w:rPr>
        <w:footnoteReference w:id="540"/>
      </w:r>
      <w:r w:rsidRPr="00590CA9">
        <w:rPr>
          <w:lang w:val="el-GR"/>
        </w:rPr>
        <w:t xml:space="preserve"> </w:t>
      </w:r>
      <w:r w:rsidRPr="004634BC">
        <w:rPr>
          <w:lang w:val="el-GR"/>
        </w:rPr>
        <w:t>αὐτοὺς</w:t>
      </w:r>
      <w:r>
        <w:rPr>
          <w:rStyle w:val="FootnoteReference"/>
        </w:rPr>
        <w:footnoteReference w:id="541"/>
      </w:r>
      <w:r w:rsidRPr="00590CA9">
        <w:rPr>
          <w:lang w:val="el-GR"/>
        </w:rPr>
        <w:t xml:space="preserve"> </w:t>
      </w:r>
      <w:r w:rsidRPr="004634BC">
        <w:rPr>
          <w:lang w:val="el-GR"/>
        </w:rPr>
        <w:t>τῷ</w:t>
      </w:r>
      <w:r>
        <w:rPr>
          <w:rStyle w:val="FootnoteReference"/>
        </w:rPr>
        <w:footnoteReference w:id="542"/>
      </w:r>
      <w:r w:rsidRPr="00590CA9">
        <w:rPr>
          <w:lang w:val="el-GR"/>
        </w:rPr>
        <w:t xml:space="preserve"> </w:t>
      </w:r>
      <w:r w:rsidRPr="004634BC">
        <w:rPr>
          <w:lang w:val="el-GR"/>
        </w:rPr>
        <w:t>θεῷ</w:t>
      </w:r>
      <w:r>
        <w:rPr>
          <w:rStyle w:val="FootnoteReference"/>
        </w:rPr>
        <w:footnoteReference w:id="543"/>
      </w:r>
      <w:r w:rsidRPr="00590CA9">
        <w:rPr>
          <w:lang w:val="el-GR"/>
        </w:rPr>
        <w:t xml:space="preserve"> </w:t>
      </w:r>
      <w:r w:rsidRPr="004634BC">
        <w:rPr>
          <w:lang w:val="el-GR"/>
        </w:rPr>
        <w:t>ἡμῶ</w:t>
      </w:r>
      <w:r>
        <w:rPr>
          <w:lang w:val="el-GR"/>
        </w:rPr>
        <w:t>ν</w:t>
      </w:r>
      <w:r>
        <w:rPr>
          <w:rStyle w:val="FootnoteReference"/>
        </w:rPr>
        <w:footnoteReference w:id="544"/>
      </w:r>
      <w:r w:rsidRPr="00590CA9">
        <w:rPr>
          <w:lang w:val="el-GR"/>
        </w:rPr>
        <w:t xml:space="preserve"> </w:t>
      </w:r>
      <w:r w:rsidRPr="004634BC">
        <w:rPr>
          <w:lang w:val="el-GR"/>
        </w:rPr>
        <w:lastRenderedPageBreak/>
        <w:t>βασιλείαν</w:t>
      </w:r>
      <w:r>
        <w:rPr>
          <w:rStyle w:val="FootnoteReference"/>
        </w:rPr>
        <w:footnoteReference w:id="545"/>
      </w:r>
      <w:r>
        <w:rPr>
          <w:rStyle w:val="FootnoteReference"/>
          <w:lang w:val="el-GR"/>
        </w:rPr>
        <w:footnoteReference w:id="546"/>
      </w:r>
      <w:r w:rsidRPr="00590CA9">
        <w:rPr>
          <w:lang w:val="el-GR"/>
        </w:rPr>
        <w:t xml:space="preserve"> </w:t>
      </w:r>
      <w:r w:rsidRPr="004634BC">
        <w:rPr>
          <w:lang w:val="el-GR"/>
        </w:rPr>
        <w:t>καὶ</w:t>
      </w:r>
      <w:r>
        <w:rPr>
          <w:rStyle w:val="FootnoteReference"/>
        </w:rPr>
        <w:footnoteReference w:id="547"/>
      </w:r>
      <w:r w:rsidRPr="00590CA9">
        <w:rPr>
          <w:lang w:val="el-GR"/>
        </w:rPr>
        <w:t xml:space="preserve"> </w:t>
      </w:r>
      <w:r w:rsidRPr="004634BC">
        <w:rPr>
          <w:lang w:val="el-GR"/>
        </w:rPr>
        <w:t>ἱερεῖς</w:t>
      </w:r>
      <w:r>
        <w:rPr>
          <w:rStyle w:val="FootnoteReference"/>
        </w:rPr>
        <w:footnoteReference w:id="548"/>
      </w:r>
      <w:r w:rsidRPr="00590CA9">
        <w:rPr>
          <w:lang w:val="el-GR"/>
        </w:rPr>
        <w:t xml:space="preserve">, </w:t>
      </w:r>
      <w:r w:rsidRPr="004634BC">
        <w:rPr>
          <w:lang w:val="el-GR"/>
        </w:rPr>
        <w:t>καὶ</w:t>
      </w:r>
      <w:r>
        <w:rPr>
          <w:rStyle w:val="FootnoteReference"/>
        </w:rPr>
        <w:footnoteReference w:id="549"/>
      </w:r>
      <w:r w:rsidRPr="00590CA9">
        <w:rPr>
          <w:lang w:val="el-GR"/>
        </w:rPr>
        <w:t xml:space="preserve"> </w:t>
      </w:r>
      <w:r w:rsidRPr="004634BC">
        <w:rPr>
          <w:lang w:val="el-GR"/>
        </w:rPr>
        <w:t>βασιλεύουσιν</w:t>
      </w:r>
      <w:r>
        <w:rPr>
          <w:rStyle w:val="FootnoteReference"/>
        </w:rPr>
        <w:footnoteReference w:id="550"/>
      </w:r>
      <w:r>
        <w:rPr>
          <w:rStyle w:val="FootnoteReference"/>
          <w:lang w:val="el-GR"/>
        </w:rPr>
        <w:footnoteReference w:id="551"/>
      </w:r>
      <w:r w:rsidRPr="00590CA9">
        <w:rPr>
          <w:lang w:val="el-GR"/>
        </w:rPr>
        <w:t xml:space="preserve"> </w:t>
      </w:r>
      <w:r w:rsidRPr="004634BC">
        <w:rPr>
          <w:lang w:val="el-GR"/>
        </w:rPr>
        <w:t>ἐπὶ</w:t>
      </w:r>
      <w:r>
        <w:rPr>
          <w:rStyle w:val="FootnoteReference"/>
        </w:rPr>
        <w:footnoteReference w:id="552"/>
      </w:r>
      <w:r w:rsidRPr="00590CA9">
        <w:rPr>
          <w:lang w:val="el-GR"/>
        </w:rPr>
        <w:t xml:space="preserve"> </w:t>
      </w:r>
      <w:r w:rsidRPr="004634BC">
        <w:rPr>
          <w:lang w:val="el-GR"/>
        </w:rPr>
        <w:t>τῆς</w:t>
      </w:r>
      <w:r>
        <w:rPr>
          <w:rStyle w:val="FootnoteReference"/>
        </w:rPr>
        <w:footnoteReference w:id="553"/>
      </w:r>
      <w:r w:rsidRPr="00590CA9">
        <w:rPr>
          <w:lang w:val="el-GR"/>
        </w:rPr>
        <w:t xml:space="preserve"> </w:t>
      </w:r>
      <w:r w:rsidRPr="004634BC">
        <w:rPr>
          <w:lang w:val="el-GR"/>
        </w:rPr>
        <w:t>γῆς</w:t>
      </w:r>
      <w:r>
        <w:rPr>
          <w:rStyle w:val="FootnoteReference"/>
        </w:rPr>
        <w:footnoteReference w:id="554"/>
      </w:r>
      <w:r w:rsidRPr="00590CA9">
        <w:rPr>
          <w:lang w:val="el-GR"/>
        </w:rPr>
        <w:t>.</w:t>
      </w:r>
      <w:r w:rsidR="00AC27FA" w:rsidRPr="00590CA9">
        <w:rPr>
          <w:lang w:val="el-GR"/>
        </w:rPr>
        <w:t xml:space="preserve"> </w:t>
      </w:r>
    </w:p>
    <w:p w:rsidR="00E02ABE" w:rsidRPr="00590CA9" w:rsidRDefault="00E02ABE" w:rsidP="00E02ABE">
      <w:pPr>
        <w:tabs>
          <w:tab w:val="left" w:pos="1080"/>
        </w:tabs>
        <w:ind w:left="720" w:right="720"/>
        <w:rPr>
          <w:lang w:val="el-GR"/>
        </w:rPr>
      </w:pPr>
      <w:r w:rsidRPr="00590CA9">
        <w:rPr>
          <w:vertAlign w:val="subscript"/>
          <w:lang w:val="el-GR"/>
        </w:rPr>
        <w:lastRenderedPageBreak/>
        <w:t>11</w:t>
      </w:r>
      <w:r w:rsidRPr="00590CA9">
        <w:rPr>
          <w:lang w:val="el-GR"/>
        </w:rPr>
        <w:t xml:space="preserve"> </w:t>
      </w:r>
      <w:r w:rsidRPr="004634BC">
        <w:rPr>
          <w:lang w:val="el-GR"/>
        </w:rPr>
        <w:t>καὶ</w:t>
      </w:r>
      <w:r>
        <w:rPr>
          <w:rStyle w:val="FootnoteReference"/>
        </w:rPr>
        <w:footnoteReference w:id="555"/>
      </w:r>
      <w:r w:rsidRPr="00590CA9">
        <w:rPr>
          <w:lang w:val="el-GR"/>
        </w:rPr>
        <w:t xml:space="preserve"> </w:t>
      </w:r>
      <w:r w:rsidRPr="004634BC">
        <w:rPr>
          <w:lang w:val="el-GR"/>
        </w:rPr>
        <w:t>εἶδον</w:t>
      </w:r>
      <w:r>
        <w:rPr>
          <w:rStyle w:val="FootnoteReference"/>
        </w:rPr>
        <w:footnoteReference w:id="556"/>
      </w:r>
      <w:r w:rsidRPr="00590CA9">
        <w:rPr>
          <w:lang w:val="el-GR"/>
        </w:rPr>
        <w:t xml:space="preserve">, </w:t>
      </w:r>
      <w:r w:rsidRPr="004634BC">
        <w:rPr>
          <w:lang w:val="el-GR"/>
        </w:rPr>
        <w:t>καὶ</w:t>
      </w:r>
      <w:r>
        <w:rPr>
          <w:rStyle w:val="FootnoteReference"/>
        </w:rPr>
        <w:footnoteReference w:id="557"/>
      </w:r>
      <w:r w:rsidRPr="00590CA9">
        <w:rPr>
          <w:lang w:val="el-GR"/>
        </w:rPr>
        <w:t xml:space="preserve"> </w:t>
      </w:r>
      <w:r w:rsidRPr="004634BC">
        <w:rPr>
          <w:lang w:val="el-GR"/>
        </w:rPr>
        <w:t>ἤκουσα</w:t>
      </w:r>
      <w:r>
        <w:rPr>
          <w:rStyle w:val="FootnoteReference"/>
        </w:rPr>
        <w:footnoteReference w:id="558"/>
      </w:r>
      <w:r>
        <w:rPr>
          <w:rStyle w:val="FootnoteReference"/>
          <w:lang w:val="el-GR"/>
        </w:rPr>
        <w:footnoteReference w:id="559"/>
      </w:r>
      <w:r w:rsidRPr="00590CA9">
        <w:rPr>
          <w:lang w:val="el-GR"/>
        </w:rPr>
        <w:t xml:space="preserve"> </w:t>
      </w:r>
      <w:r w:rsidRPr="004634BC">
        <w:rPr>
          <w:lang w:val="el-GR"/>
        </w:rPr>
        <w:t>φωνὴν</w:t>
      </w:r>
      <w:r>
        <w:rPr>
          <w:rStyle w:val="FootnoteReference"/>
        </w:rPr>
        <w:footnoteReference w:id="560"/>
      </w:r>
      <w:r w:rsidRPr="00590CA9">
        <w:rPr>
          <w:lang w:val="el-GR"/>
        </w:rPr>
        <w:t xml:space="preserve"> </w:t>
      </w:r>
      <w:r w:rsidRPr="004634BC">
        <w:rPr>
          <w:lang w:val="el-GR"/>
        </w:rPr>
        <w:t>ἀγγέλων</w:t>
      </w:r>
      <w:r>
        <w:rPr>
          <w:rStyle w:val="FootnoteReference"/>
        </w:rPr>
        <w:footnoteReference w:id="561"/>
      </w:r>
      <w:r w:rsidRPr="00590CA9">
        <w:rPr>
          <w:lang w:val="el-GR"/>
        </w:rPr>
        <w:t xml:space="preserve"> </w:t>
      </w:r>
      <w:r w:rsidRPr="004634BC">
        <w:rPr>
          <w:lang w:val="el-GR"/>
        </w:rPr>
        <w:t>πολλῶν</w:t>
      </w:r>
      <w:r>
        <w:rPr>
          <w:rStyle w:val="FootnoteReference"/>
        </w:rPr>
        <w:footnoteReference w:id="562"/>
      </w:r>
      <w:r w:rsidRPr="00590CA9">
        <w:rPr>
          <w:lang w:val="el-GR"/>
        </w:rPr>
        <w:t xml:space="preserve"> </w:t>
      </w:r>
      <w:r w:rsidRPr="004634BC">
        <w:rPr>
          <w:lang w:val="el-GR"/>
        </w:rPr>
        <w:t>κύκλῳ</w:t>
      </w:r>
      <w:r>
        <w:rPr>
          <w:rStyle w:val="FootnoteReference"/>
        </w:rPr>
        <w:footnoteReference w:id="563"/>
      </w:r>
      <w:r w:rsidRPr="00590CA9">
        <w:rPr>
          <w:lang w:val="el-GR"/>
        </w:rPr>
        <w:t xml:space="preserve"> </w:t>
      </w:r>
      <w:r w:rsidRPr="004634BC">
        <w:rPr>
          <w:lang w:val="el-GR"/>
        </w:rPr>
        <w:t>τοῦ</w:t>
      </w:r>
      <w:r>
        <w:rPr>
          <w:rStyle w:val="FootnoteReference"/>
        </w:rPr>
        <w:footnoteReference w:id="564"/>
      </w:r>
      <w:r w:rsidRPr="00590CA9">
        <w:rPr>
          <w:lang w:val="el-GR"/>
        </w:rPr>
        <w:t xml:space="preserve"> </w:t>
      </w:r>
      <w:r w:rsidRPr="004634BC">
        <w:rPr>
          <w:lang w:val="el-GR"/>
        </w:rPr>
        <w:t>θρόνου</w:t>
      </w:r>
      <w:r>
        <w:rPr>
          <w:rStyle w:val="FootnoteReference"/>
        </w:rPr>
        <w:footnoteReference w:id="565"/>
      </w:r>
      <w:r w:rsidRPr="00590CA9">
        <w:rPr>
          <w:lang w:val="el-GR"/>
        </w:rPr>
        <w:t xml:space="preserve"> </w:t>
      </w:r>
      <w:r w:rsidRPr="004634BC">
        <w:rPr>
          <w:lang w:val="el-GR"/>
        </w:rPr>
        <w:t>καὶ</w:t>
      </w:r>
      <w:r>
        <w:rPr>
          <w:rStyle w:val="FootnoteReference"/>
        </w:rPr>
        <w:footnoteReference w:id="566"/>
      </w:r>
      <w:r w:rsidRPr="00590CA9">
        <w:rPr>
          <w:lang w:val="el-GR"/>
        </w:rPr>
        <w:t xml:space="preserve"> </w:t>
      </w:r>
      <w:r w:rsidRPr="004634BC">
        <w:rPr>
          <w:lang w:val="el-GR"/>
        </w:rPr>
        <w:t>τῶν</w:t>
      </w:r>
      <w:r>
        <w:rPr>
          <w:rStyle w:val="FootnoteReference"/>
        </w:rPr>
        <w:footnoteReference w:id="567"/>
      </w:r>
      <w:r w:rsidRPr="00590CA9">
        <w:rPr>
          <w:lang w:val="el-GR"/>
        </w:rPr>
        <w:t xml:space="preserve"> </w:t>
      </w:r>
      <w:r w:rsidRPr="004634BC">
        <w:rPr>
          <w:lang w:val="el-GR"/>
        </w:rPr>
        <w:t>ζῴων</w:t>
      </w:r>
      <w:r>
        <w:rPr>
          <w:rStyle w:val="FootnoteReference"/>
        </w:rPr>
        <w:footnoteReference w:id="568"/>
      </w:r>
      <w:r w:rsidRPr="00590CA9">
        <w:rPr>
          <w:lang w:val="el-GR"/>
        </w:rPr>
        <w:t xml:space="preserve"> </w:t>
      </w:r>
      <w:r w:rsidRPr="004634BC">
        <w:rPr>
          <w:lang w:val="el-GR"/>
        </w:rPr>
        <w:lastRenderedPageBreak/>
        <w:t>καὶ</w:t>
      </w:r>
      <w:r>
        <w:rPr>
          <w:rStyle w:val="FootnoteReference"/>
        </w:rPr>
        <w:footnoteReference w:id="569"/>
      </w:r>
      <w:r w:rsidRPr="00590CA9">
        <w:rPr>
          <w:lang w:val="el-GR"/>
        </w:rPr>
        <w:t xml:space="preserve"> </w:t>
      </w:r>
      <w:r w:rsidRPr="004634BC">
        <w:rPr>
          <w:lang w:val="el-GR"/>
        </w:rPr>
        <w:t>τῶν</w:t>
      </w:r>
      <w:r>
        <w:rPr>
          <w:rStyle w:val="FootnoteReference"/>
        </w:rPr>
        <w:footnoteReference w:id="570"/>
      </w:r>
      <w:r w:rsidRPr="00590CA9">
        <w:rPr>
          <w:lang w:val="el-GR"/>
        </w:rPr>
        <w:t xml:space="preserve"> </w:t>
      </w:r>
      <w:r w:rsidRPr="004634BC">
        <w:rPr>
          <w:lang w:val="el-GR"/>
        </w:rPr>
        <w:t>πρεσβυτέρων</w:t>
      </w:r>
      <w:r>
        <w:rPr>
          <w:rStyle w:val="FootnoteReference"/>
        </w:rPr>
        <w:footnoteReference w:id="571"/>
      </w:r>
      <w:r w:rsidRPr="00590CA9">
        <w:rPr>
          <w:lang w:val="el-GR"/>
        </w:rPr>
        <w:t xml:space="preserve">, </w:t>
      </w:r>
      <w:r w:rsidRPr="004634BC">
        <w:rPr>
          <w:lang w:val="el-GR"/>
        </w:rPr>
        <w:t>καὶ</w:t>
      </w:r>
      <w:r>
        <w:rPr>
          <w:rStyle w:val="FootnoteReference"/>
        </w:rPr>
        <w:footnoteReference w:id="572"/>
      </w:r>
      <w:r w:rsidRPr="00590CA9">
        <w:rPr>
          <w:lang w:val="el-GR"/>
        </w:rPr>
        <w:t xml:space="preserve"> </w:t>
      </w:r>
      <w:r w:rsidRPr="004634BC">
        <w:rPr>
          <w:lang w:val="el-GR"/>
        </w:rPr>
        <w:t>ἦν</w:t>
      </w:r>
      <w:r>
        <w:rPr>
          <w:rStyle w:val="FootnoteReference"/>
        </w:rPr>
        <w:footnoteReference w:id="573"/>
      </w:r>
      <w:r w:rsidRPr="00590CA9">
        <w:rPr>
          <w:lang w:val="el-GR"/>
        </w:rPr>
        <w:t xml:space="preserve"> </w:t>
      </w:r>
      <w:r w:rsidRPr="004634BC">
        <w:rPr>
          <w:lang w:val="el-GR"/>
        </w:rPr>
        <w:t>ὁ</w:t>
      </w:r>
      <w:r>
        <w:rPr>
          <w:rStyle w:val="FootnoteReference"/>
        </w:rPr>
        <w:footnoteReference w:id="574"/>
      </w:r>
      <w:r w:rsidRPr="00590CA9">
        <w:rPr>
          <w:lang w:val="el-GR"/>
        </w:rPr>
        <w:t xml:space="preserve"> </w:t>
      </w:r>
      <w:r w:rsidRPr="004634BC">
        <w:rPr>
          <w:lang w:val="el-GR"/>
        </w:rPr>
        <w:t>ἀριθμὸς</w:t>
      </w:r>
      <w:r>
        <w:rPr>
          <w:rStyle w:val="FootnoteReference"/>
        </w:rPr>
        <w:footnoteReference w:id="575"/>
      </w:r>
      <w:r w:rsidRPr="00590CA9">
        <w:rPr>
          <w:lang w:val="el-GR"/>
        </w:rPr>
        <w:t xml:space="preserve"> </w:t>
      </w:r>
      <w:r w:rsidRPr="004634BC">
        <w:rPr>
          <w:lang w:val="el-GR"/>
        </w:rPr>
        <w:t>αὐτῶν</w:t>
      </w:r>
      <w:r>
        <w:rPr>
          <w:rStyle w:val="FootnoteReference"/>
        </w:rPr>
        <w:footnoteReference w:id="576"/>
      </w:r>
      <w:r w:rsidRPr="00590CA9">
        <w:rPr>
          <w:lang w:val="el-GR"/>
        </w:rPr>
        <w:t xml:space="preserve"> </w:t>
      </w:r>
      <w:r w:rsidRPr="004634BC">
        <w:rPr>
          <w:lang w:val="el-GR"/>
        </w:rPr>
        <w:t>μυριάδες</w:t>
      </w:r>
      <w:r>
        <w:rPr>
          <w:rStyle w:val="FootnoteReference"/>
        </w:rPr>
        <w:footnoteReference w:id="577"/>
      </w:r>
      <w:r w:rsidRPr="00590CA9">
        <w:rPr>
          <w:lang w:val="el-GR"/>
        </w:rPr>
        <w:t xml:space="preserve"> </w:t>
      </w:r>
      <w:r w:rsidRPr="004634BC">
        <w:rPr>
          <w:lang w:val="el-GR"/>
        </w:rPr>
        <w:t>μυριάδων</w:t>
      </w:r>
      <w:r>
        <w:rPr>
          <w:rStyle w:val="FootnoteReference"/>
        </w:rPr>
        <w:footnoteReference w:id="578"/>
      </w:r>
      <w:r w:rsidRPr="00590CA9">
        <w:rPr>
          <w:lang w:val="el-GR"/>
        </w:rPr>
        <w:t xml:space="preserve"> </w:t>
      </w:r>
      <w:r w:rsidRPr="004634BC">
        <w:rPr>
          <w:lang w:val="el-GR"/>
        </w:rPr>
        <w:t>καὶ</w:t>
      </w:r>
      <w:r>
        <w:rPr>
          <w:rStyle w:val="FootnoteReference"/>
        </w:rPr>
        <w:footnoteReference w:id="579"/>
      </w:r>
      <w:r w:rsidRPr="00590CA9">
        <w:rPr>
          <w:lang w:val="el-GR"/>
        </w:rPr>
        <w:t xml:space="preserve"> </w:t>
      </w:r>
      <w:r w:rsidRPr="004634BC">
        <w:rPr>
          <w:lang w:val="el-GR"/>
        </w:rPr>
        <w:t>χιλιάδες</w:t>
      </w:r>
      <w:r>
        <w:rPr>
          <w:rStyle w:val="FootnoteReference"/>
        </w:rPr>
        <w:footnoteReference w:id="580"/>
      </w:r>
      <w:r w:rsidRPr="00590CA9">
        <w:rPr>
          <w:lang w:val="el-GR"/>
        </w:rPr>
        <w:t xml:space="preserve"> </w:t>
      </w:r>
      <w:r w:rsidRPr="004634BC">
        <w:rPr>
          <w:lang w:val="el-GR"/>
        </w:rPr>
        <w:t>χιλιάδων</w:t>
      </w:r>
      <w:r>
        <w:rPr>
          <w:rStyle w:val="FootnoteReference"/>
        </w:rPr>
        <w:footnoteReference w:id="581"/>
      </w:r>
      <w:r w:rsidRPr="00590CA9">
        <w:rPr>
          <w:lang w:val="el-GR"/>
        </w:rPr>
        <w:t xml:space="preserve">, </w:t>
      </w:r>
    </w:p>
    <w:p w:rsidR="0057071A" w:rsidRPr="00590CA9" w:rsidRDefault="0057071A" w:rsidP="0057071A">
      <w:pPr>
        <w:tabs>
          <w:tab w:val="left" w:pos="1080"/>
        </w:tabs>
        <w:ind w:left="720" w:right="720"/>
        <w:rPr>
          <w:lang w:val="el-GR"/>
        </w:rPr>
      </w:pPr>
      <w:r w:rsidRPr="00590CA9">
        <w:rPr>
          <w:vertAlign w:val="subscript"/>
          <w:lang w:val="el-GR"/>
        </w:rPr>
        <w:lastRenderedPageBreak/>
        <w:t>12</w:t>
      </w:r>
      <w:r w:rsidRPr="00590CA9">
        <w:rPr>
          <w:lang w:val="el-GR"/>
        </w:rPr>
        <w:t xml:space="preserve"> </w:t>
      </w:r>
      <w:r w:rsidRPr="004634BC">
        <w:rPr>
          <w:lang w:val="el-GR"/>
        </w:rPr>
        <w:t>λέγοντες</w:t>
      </w:r>
      <w:r>
        <w:rPr>
          <w:rStyle w:val="FootnoteReference"/>
        </w:rPr>
        <w:footnoteReference w:id="582"/>
      </w:r>
      <w:r w:rsidRPr="00590CA9">
        <w:rPr>
          <w:lang w:val="el-GR"/>
        </w:rPr>
        <w:t xml:space="preserve"> </w:t>
      </w:r>
      <w:r w:rsidRPr="004634BC">
        <w:rPr>
          <w:lang w:val="el-GR"/>
        </w:rPr>
        <w:t>φωνῇ</w:t>
      </w:r>
      <w:r>
        <w:rPr>
          <w:rStyle w:val="FootnoteReference"/>
        </w:rPr>
        <w:footnoteReference w:id="583"/>
      </w:r>
      <w:r w:rsidRPr="00590CA9">
        <w:rPr>
          <w:lang w:val="el-GR"/>
        </w:rPr>
        <w:t xml:space="preserve"> </w:t>
      </w:r>
      <w:r w:rsidRPr="004634BC">
        <w:rPr>
          <w:lang w:val="el-GR"/>
        </w:rPr>
        <w:t>μεγάλῃ</w:t>
      </w:r>
      <w:r>
        <w:rPr>
          <w:rStyle w:val="FootnoteReference"/>
        </w:rPr>
        <w:footnoteReference w:id="584"/>
      </w:r>
      <w:r w:rsidRPr="00590CA9">
        <w:rPr>
          <w:lang w:val="el-GR"/>
        </w:rPr>
        <w:t xml:space="preserve"> </w:t>
      </w:r>
      <w:r>
        <w:rPr>
          <w:lang w:val="el-GR"/>
        </w:rPr>
        <w:t>ἄ</w:t>
      </w:r>
      <w:r w:rsidRPr="004634BC">
        <w:rPr>
          <w:lang w:val="el-GR"/>
        </w:rPr>
        <w:t>ξιόν</w:t>
      </w:r>
      <w:r>
        <w:rPr>
          <w:rStyle w:val="FootnoteReference"/>
        </w:rPr>
        <w:footnoteReference w:id="585"/>
      </w:r>
      <w:r w:rsidRPr="00590CA9">
        <w:rPr>
          <w:lang w:val="el-GR"/>
        </w:rPr>
        <w:t xml:space="preserve"> </w:t>
      </w:r>
      <w:r w:rsidRPr="004634BC">
        <w:rPr>
          <w:lang w:val="el-GR"/>
        </w:rPr>
        <w:t>ἐστιν</w:t>
      </w:r>
      <w:r>
        <w:rPr>
          <w:rStyle w:val="FootnoteReference"/>
        </w:rPr>
        <w:footnoteReference w:id="586"/>
      </w:r>
      <w:r w:rsidRPr="00590CA9">
        <w:rPr>
          <w:lang w:val="el-GR"/>
        </w:rPr>
        <w:t xml:space="preserve"> </w:t>
      </w:r>
      <w:r w:rsidRPr="004634BC">
        <w:rPr>
          <w:lang w:val="el-GR"/>
        </w:rPr>
        <w:t>τὸ</w:t>
      </w:r>
      <w:r>
        <w:rPr>
          <w:rStyle w:val="FootnoteReference"/>
        </w:rPr>
        <w:footnoteReference w:id="587"/>
      </w:r>
      <w:r w:rsidRPr="00590CA9">
        <w:rPr>
          <w:lang w:val="el-GR"/>
        </w:rPr>
        <w:t xml:space="preserve"> </w:t>
      </w:r>
      <w:r w:rsidRPr="004634BC">
        <w:rPr>
          <w:lang w:val="el-GR"/>
        </w:rPr>
        <w:t>ἀρνίον</w:t>
      </w:r>
      <w:r>
        <w:rPr>
          <w:rStyle w:val="FootnoteReference"/>
        </w:rPr>
        <w:footnoteReference w:id="588"/>
      </w:r>
      <w:r w:rsidRPr="00590CA9">
        <w:rPr>
          <w:lang w:val="el-GR"/>
        </w:rPr>
        <w:t xml:space="preserve"> </w:t>
      </w:r>
      <w:r w:rsidRPr="004634BC">
        <w:rPr>
          <w:lang w:val="el-GR"/>
        </w:rPr>
        <w:t>τὸ</w:t>
      </w:r>
      <w:r>
        <w:rPr>
          <w:rStyle w:val="FootnoteReference"/>
        </w:rPr>
        <w:footnoteReference w:id="589"/>
      </w:r>
      <w:r w:rsidRPr="00590CA9">
        <w:rPr>
          <w:lang w:val="el-GR"/>
        </w:rPr>
        <w:t xml:space="preserve"> </w:t>
      </w:r>
      <w:r w:rsidRPr="004634BC">
        <w:rPr>
          <w:lang w:val="el-GR"/>
        </w:rPr>
        <w:t>ἐσφαγμένον</w:t>
      </w:r>
      <w:r>
        <w:rPr>
          <w:rStyle w:val="FootnoteReference"/>
        </w:rPr>
        <w:footnoteReference w:id="590"/>
      </w:r>
      <w:r w:rsidRPr="00590CA9">
        <w:rPr>
          <w:lang w:val="el-GR"/>
        </w:rPr>
        <w:t xml:space="preserve"> </w:t>
      </w:r>
      <w:r w:rsidRPr="004634BC">
        <w:rPr>
          <w:lang w:val="el-GR"/>
        </w:rPr>
        <w:t>λαβεῖν</w:t>
      </w:r>
      <w:r>
        <w:rPr>
          <w:rStyle w:val="FootnoteReference"/>
        </w:rPr>
        <w:footnoteReference w:id="591"/>
      </w:r>
      <w:r w:rsidRPr="00590CA9">
        <w:rPr>
          <w:lang w:val="el-GR"/>
        </w:rPr>
        <w:t xml:space="preserve"> </w:t>
      </w:r>
      <w:r w:rsidRPr="004634BC">
        <w:rPr>
          <w:lang w:val="el-GR"/>
        </w:rPr>
        <w:t>τὴ</w:t>
      </w:r>
      <w:r>
        <w:rPr>
          <w:lang w:val="el-GR"/>
        </w:rPr>
        <w:t>ν</w:t>
      </w:r>
      <w:r>
        <w:rPr>
          <w:rStyle w:val="FootnoteReference"/>
        </w:rPr>
        <w:footnoteReference w:id="592"/>
      </w:r>
      <w:r w:rsidRPr="00590CA9">
        <w:rPr>
          <w:lang w:val="el-GR"/>
        </w:rPr>
        <w:t xml:space="preserve"> </w:t>
      </w:r>
      <w:r>
        <w:rPr>
          <w:lang w:val="el-GR"/>
        </w:rPr>
        <w:t>δύναμιν</w:t>
      </w:r>
      <w:r>
        <w:rPr>
          <w:rStyle w:val="FootnoteReference"/>
        </w:rPr>
        <w:footnoteReference w:id="593"/>
      </w:r>
      <w:r w:rsidRPr="00590CA9">
        <w:rPr>
          <w:lang w:val="el-GR"/>
        </w:rPr>
        <w:t xml:space="preserve"> </w:t>
      </w:r>
      <w:r w:rsidRPr="004634BC">
        <w:rPr>
          <w:lang w:val="el-GR"/>
        </w:rPr>
        <w:lastRenderedPageBreak/>
        <w:t>καὶ</w:t>
      </w:r>
      <w:r>
        <w:rPr>
          <w:rStyle w:val="FootnoteReference"/>
        </w:rPr>
        <w:footnoteReference w:id="594"/>
      </w:r>
      <w:r>
        <w:rPr>
          <w:rStyle w:val="FootnoteReference"/>
          <w:lang w:val="el-GR"/>
        </w:rPr>
        <w:footnoteReference w:id="595"/>
      </w:r>
      <w:r w:rsidRPr="00590CA9">
        <w:rPr>
          <w:lang w:val="el-GR"/>
        </w:rPr>
        <w:t xml:space="preserve"> </w:t>
      </w:r>
      <w:r w:rsidRPr="004634BC">
        <w:rPr>
          <w:lang w:val="el-GR"/>
        </w:rPr>
        <w:t>πλοῦτον</w:t>
      </w:r>
      <w:r>
        <w:rPr>
          <w:rStyle w:val="FootnoteReference"/>
        </w:rPr>
        <w:footnoteReference w:id="596"/>
      </w:r>
      <w:r w:rsidRPr="00590CA9">
        <w:rPr>
          <w:lang w:val="el-GR"/>
        </w:rPr>
        <w:t xml:space="preserve"> </w:t>
      </w:r>
      <w:r w:rsidRPr="004634BC">
        <w:rPr>
          <w:lang w:val="el-GR"/>
        </w:rPr>
        <w:t>καὶ</w:t>
      </w:r>
      <w:r>
        <w:rPr>
          <w:rStyle w:val="FootnoteReference"/>
        </w:rPr>
        <w:footnoteReference w:id="597"/>
      </w:r>
      <w:r w:rsidRPr="00590CA9">
        <w:rPr>
          <w:lang w:val="el-GR"/>
        </w:rPr>
        <w:t xml:space="preserve"> </w:t>
      </w:r>
      <w:r w:rsidRPr="004634BC">
        <w:rPr>
          <w:lang w:val="el-GR"/>
        </w:rPr>
        <w:t>σοφίαν</w:t>
      </w:r>
      <w:r>
        <w:rPr>
          <w:rStyle w:val="FootnoteReference"/>
        </w:rPr>
        <w:footnoteReference w:id="598"/>
      </w:r>
      <w:r w:rsidRPr="00590CA9">
        <w:rPr>
          <w:lang w:val="el-GR"/>
        </w:rPr>
        <w:t xml:space="preserve"> </w:t>
      </w:r>
      <w:r w:rsidRPr="004634BC">
        <w:rPr>
          <w:lang w:val="el-GR"/>
        </w:rPr>
        <w:t>καὶ</w:t>
      </w:r>
      <w:r>
        <w:rPr>
          <w:rStyle w:val="FootnoteReference"/>
        </w:rPr>
        <w:footnoteReference w:id="599"/>
      </w:r>
      <w:r w:rsidRPr="00590CA9">
        <w:rPr>
          <w:lang w:val="el-GR"/>
        </w:rPr>
        <w:t xml:space="preserve"> </w:t>
      </w:r>
      <w:r w:rsidRPr="004634BC">
        <w:rPr>
          <w:lang w:val="el-GR"/>
        </w:rPr>
        <w:t>ἰσχὺν</w:t>
      </w:r>
      <w:r>
        <w:rPr>
          <w:rStyle w:val="FootnoteReference"/>
        </w:rPr>
        <w:footnoteReference w:id="600"/>
      </w:r>
      <w:r w:rsidRPr="00590CA9">
        <w:rPr>
          <w:lang w:val="el-GR"/>
        </w:rPr>
        <w:t xml:space="preserve"> </w:t>
      </w:r>
      <w:r w:rsidRPr="004634BC">
        <w:rPr>
          <w:lang w:val="el-GR"/>
        </w:rPr>
        <w:t>καὶ</w:t>
      </w:r>
      <w:r>
        <w:rPr>
          <w:rStyle w:val="FootnoteReference"/>
        </w:rPr>
        <w:footnoteReference w:id="601"/>
      </w:r>
      <w:r w:rsidRPr="00590CA9">
        <w:rPr>
          <w:lang w:val="el-GR"/>
        </w:rPr>
        <w:t xml:space="preserve"> </w:t>
      </w:r>
      <w:r w:rsidRPr="004634BC">
        <w:rPr>
          <w:lang w:val="el-GR"/>
        </w:rPr>
        <w:t>τιμὴν</w:t>
      </w:r>
      <w:r>
        <w:rPr>
          <w:rStyle w:val="FootnoteReference"/>
        </w:rPr>
        <w:footnoteReference w:id="602"/>
      </w:r>
      <w:r w:rsidRPr="00590CA9">
        <w:rPr>
          <w:lang w:val="el-GR"/>
        </w:rPr>
        <w:t xml:space="preserve"> </w:t>
      </w:r>
      <w:r w:rsidRPr="004634BC">
        <w:rPr>
          <w:lang w:val="el-GR"/>
        </w:rPr>
        <w:t>καὶ</w:t>
      </w:r>
      <w:r>
        <w:rPr>
          <w:rStyle w:val="FootnoteReference"/>
        </w:rPr>
        <w:footnoteReference w:id="603"/>
      </w:r>
      <w:r w:rsidRPr="00590CA9">
        <w:rPr>
          <w:lang w:val="el-GR"/>
        </w:rPr>
        <w:t xml:space="preserve"> </w:t>
      </w:r>
      <w:r w:rsidRPr="004634BC">
        <w:rPr>
          <w:lang w:val="el-GR"/>
        </w:rPr>
        <w:t>δόξαν</w:t>
      </w:r>
      <w:r>
        <w:rPr>
          <w:rStyle w:val="FootnoteReference"/>
        </w:rPr>
        <w:footnoteReference w:id="604"/>
      </w:r>
      <w:r w:rsidRPr="00590CA9">
        <w:rPr>
          <w:lang w:val="el-GR"/>
        </w:rPr>
        <w:t xml:space="preserve"> </w:t>
      </w:r>
      <w:r w:rsidRPr="004634BC">
        <w:rPr>
          <w:lang w:val="el-GR"/>
        </w:rPr>
        <w:t>καὶ</w:t>
      </w:r>
      <w:r>
        <w:rPr>
          <w:rStyle w:val="FootnoteReference"/>
        </w:rPr>
        <w:footnoteReference w:id="605"/>
      </w:r>
      <w:r w:rsidRPr="00590CA9">
        <w:rPr>
          <w:lang w:val="el-GR"/>
        </w:rPr>
        <w:t xml:space="preserve"> </w:t>
      </w:r>
      <w:r w:rsidRPr="004634BC">
        <w:rPr>
          <w:lang w:val="el-GR"/>
        </w:rPr>
        <w:t>εὐλογίαν</w:t>
      </w:r>
      <w:r>
        <w:rPr>
          <w:rStyle w:val="FootnoteReference"/>
        </w:rPr>
        <w:footnoteReference w:id="606"/>
      </w:r>
      <w:r w:rsidRPr="00590CA9">
        <w:rPr>
          <w:lang w:val="el-GR"/>
        </w:rPr>
        <w:t xml:space="preserve">. </w:t>
      </w:r>
    </w:p>
    <w:p w:rsidR="00695DE4" w:rsidRPr="00590CA9" w:rsidRDefault="00695DE4" w:rsidP="00695DE4">
      <w:pPr>
        <w:tabs>
          <w:tab w:val="left" w:pos="1080"/>
        </w:tabs>
        <w:ind w:left="720" w:right="720"/>
        <w:rPr>
          <w:lang w:val="el-GR"/>
        </w:rPr>
      </w:pPr>
      <w:r w:rsidRPr="00590CA9">
        <w:rPr>
          <w:vertAlign w:val="subscript"/>
          <w:lang w:val="el-GR"/>
        </w:rPr>
        <w:lastRenderedPageBreak/>
        <w:t>13</w:t>
      </w:r>
      <w:r w:rsidRPr="00590CA9">
        <w:rPr>
          <w:lang w:val="el-GR"/>
        </w:rPr>
        <w:t xml:space="preserve"> </w:t>
      </w:r>
      <w:r w:rsidRPr="004634BC">
        <w:rPr>
          <w:lang w:val="el-GR"/>
        </w:rPr>
        <w:t>καὶ</w:t>
      </w:r>
      <w:r>
        <w:rPr>
          <w:rStyle w:val="FootnoteReference"/>
        </w:rPr>
        <w:footnoteReference w:id="607"/>
      </w:r>
      <w:r w:rsidRPr="00590CA9">
        <w:rPr>
          <w:lang w:val="el-GR"/>
        </w:rPr>
        <w:t xml:space="preserve"> </w:t>
      </w:r>
      <w:r w:rsidRPr="004634BC">
        <w:rPr>
          <w:lang w:val="el-GR"/>
        </w:rPr>
        <w:t>πᾶν</w:t>
      </w:r>
      <w:r>
        <w:rPr>
          <w:rStyle w:val="FootnoteReference"/>
        </w:rPr>
        <w:footnoteReference w:id="608"/>
      </w:r>
      <w:r w:rsidRPr="00590CA9">
        <w:rPr>
          <w:lang w:val="el-GR"/>
        </w:rPr>
        <w:t xml:space="preserve"> </w:t>
      </w:r>
      <w:r w:rsidRPr="004634BC">
        <w:rPr>
          <w:lang w:val="el-GR"/>
        </w:rPr>
        <w:t>κτίσμα</w:t>
      </w:r>
      <w:r>
        <w:rPr>
          <w:rStyle w:val="FootnoteReference"/>
        </w:rPr>
        <w:footnoteReference w:id="609"/>
      </w:r>
      <w:r w:rsidRPr="00590CA9">
        <w:rPr>
          <w:lang w:val="el-GR"/>
        </w:rPr>
        <w:t xml:space="preserve"> </w:t>
      </w:r>
      <w:r w:rsidRPr="004634BC">
        <w:rPr>
          <w:lang w:val="el-GR"/>
        </w:rPr>
        <w:t>ὃ</w:t>
      </w:r>
      <w:r>
        <w:rPr>
          <w:rStyle w:val="FootnoteReference"/>
        </w:rPr>
        <w:footnoteReference w:id="610"/>
      </w:r>
      <w:r w:rsidRPr="00590CA9">
        <w:rPr>
          <w:lang w:val="el-GR"/>
        </w:rPr>
        <w:t xml:space="preserve"> </w:t>
      </w:r>
      <w:r w:rsidRPr="004634BC">
        <w:rPr>
          <w:lang w:val="el-GR"/>
        </w:rPr>
        <w:t>ἐν</w:t>
      </w:r>
      <w:r>
        <w:rPr>
          <w:rStyle w:val="FootnoteReference"/>
        </w:rPr>
        <w:footnoteReference w:id="611"/>
      </w:r>
      <w:r w:rsidRPr="00590CA9">
        <w:rPr>
          <w:lang w:val="el-GR"/>
        </w:rPr>
        <w:t xml:space="preserve"> </w:t>
      </w:r>
      <w:r w:rsidRPr="004634BC">
        <w:rPr>
          <w:lang w:val="el-GR"/>
        </w:rPr>
        <w:t>τῷ</w:t>
      </w:r>
      <w:r>
        <w:rPr>
          <w:rStyle w:val="FootnoteReference"/>
        </w:rPr>
        <w:footnoteReference w:id="612"/>
      </w:r>
      <w:r w:rsidRPr="00590CA9">
        <w:rPr>
          <w:lang w:val="el-GR"/>
        </w:rPr>
        <w:t xml:space="preserve"> </w:t>
      </w:r>
      <w:r w:rsidRPr="004634BC">
        <w:rPr>
          <w:lang w:val="el-GR"/>
        </w:rPr>
        <w:t>οὐρανῷ</w:t>
      </w:r>
      <w:r>
        <w:rPr>
          <w:rStyle w:val="FootnoteReference"/>
        </w:rPr>
        <w:footnoteReference w:id="613"/>
      </w:r>
      <w:r w:rsidRPr="00590CA9">
        <w:rPr>
          <w:lang w:val="el-GR"/>
        </w:rPr>
        <w:t xml:space="preserve"> </w:t>
      </w:r>
      <w:r w:rsidRPr="004634BC">
        <w:rPr>
          <w:lang w:val="el-GR"/>
        </w:rPr>
        <w:t>καὶ</w:t>
      </w:r>
      <w:r>
        <w:rPr>
          <w:rStyle w:val="FootnoteReference"/>
        </w:rPr>
        <w:footnoteReference w:id="614"/>
      </w:r>
      <w:r w:rsidRPr="00590CA9">
        <w:rPr>
          <w:lang w:val="el-GR"/>
        </w:rPr>
        <w:t xml:space="preserve"> </w:t>
      </w:r>
      <w:r w:rsidRPr="004634BC">
        <w:rPr>
          <w:lang w:val="el-GR"/>
        </w:rPr>
        <w:t>ἐπὶ</w:t>
      </w:r>
      <w:r>
        <w:rPr>
          <w:rStyle w:val="FootnoteReference"/>
        </w:rPr>
        <w:footnoteReference w:id="615"/>
      </w:r>
      <w:r w:rsidRPr="00590CA9">
        <w:rPr>
          <w:lang w:val="el-GR"/>
        </w:rPr>
        <w:t xml:space="preserve"> </w:t>
      </w:r>
      <w:r w:rsidRPr="004634BC">
        <w:rPr>
          <w:lang w:val="el-GR"/>
        </w:rPr>
        <w:t>τῆς</w:t>
      </w:r>
      <w:r>
        <w:rPr>
          <w:rStyle w:val="FootnoteReference"/>
        </w:rPr>
        <w:footnoteReference w:id="616"/>
      </w:r>
      <w:r w:rsidRPr="00590CA9">
        <w:rPr>
          <w:lang w:val="el-GR"/>
        </w:rPr>
        <w:t xml:space="preserve"> </w:t>
      </w:r>
      <w:r w:rsidRPr="004634BC">
        <w:rPr>
          <w:lang w:val="el-GR"/>
        </w:rPr>
        <w:t>γῆς</w:t>
      </w:r>
      <w:r>
        <w:rPr>
          <w:rStyle w:val="FootnoteReference"/>
        </w:rPr>
        <w:footnoteReference w:id="617"/>
      </w:r>
      <w:r w:rsidRPr="00590CA9">
        <w:rPr>
          <w:lang w:val="el-GR"/>
        </w:rPr>
        <w:t xml:space="preserve"> </w:t>
      </w:r>
      <w:r w:rsidRPr="004634BC">
        <w:rPr>
          <w:lang w:val="el-GR"/>
        </w:rPr>
        <w:t>καὶ</w:t>
      </w:r>
      <w:r>
        <w:rPr>
          <w:rStyle w:val="FootnoteReference"/>
        </w:rPr>
        <w:footnoteReference w:id="618"/>
      </w:r>
      <w:r w:rsidRPr="00590CA9">
        <w:rPr>
          <w:lang w:val="el-GR"/>
        </w:rPr>
        <w:t xml:space="preserve"> </w:t>
      </w:r>
      <w:r w:rsidRPr="004634BC">
        <w:rPr>
          <w:lang w:val="el-GR"/>
        </w:rPr>
        <w:t>ὑποκάτω</w:t>
      </w:r>
      <w:r>
        <w:rPr>
          <w:rStyle w:val="FootnoteReference"/>
        </w:rPr>
        <w:footnoteReference w:id="619"/>
      </w:r>
      <w:r w:rsidRPr="00590CA9">
        <w:rPr>
          <w:lang w:val="el-GR"/>
        </w:rPr>
        <w:t xml:space="preserve"> </w:t>
      </w:r>
      <w:r w:rsidRPr="004634BC">
        <w:rPr>
          <w:lang w:val="el-GR"/>
        </w:rPr>
        <w:t>τῆς</w:t>
      </w:r>
      <w:r>
        <w:rPr>
          <w:rStyle w:val="FootnoteReference"/>
        </w:rPr>
        <w:footnoteReference w:id="620"/>
      </w:r>
      <w:r w:rsidRPr="00590CA9">
        <w:rPr>
          <w:lang w:val="el-GR"/>
        </w:rPr>
        <w:t xml:space="preserve"> </w:t>
      </w:r>
      <w:r w:rsidRPr="004634BC">
        <w:rPr>
          <w:lang w:val="el-GR"/>
        </w:rPr>
        <w:t>γῆς</w:t>
      </w:r>
      <w:r>
        <w:rPr>
          <w:rStyle w:val="FootnoteReference"/>
        </w:rPr>
        <w:footnoteReference w:id="621"/>
      </w:r>
      <w:r w:rsidRPr="00590CA9">
        <w:rPr>
          <w:lang w:val="el-GR"/>
        </w:rPr>
        <w:t xml:space="preserve"> </w:t>
      </w:r>
      <w:r w:rsidRPr="004634BC">
        <w:rPr>
          <w:lang w:val="el-GR"/>
        </w:rPr>
        <w:t>καὶ</w:t>
      </w:r>
      <w:r>
        <w:rPr>
          <w:rStyle w:val="FootnoteReference"/>
        </w:rPr>
        <w:footnoteReference w:id="622"/>
      </w:r>
      <w:r w:rsidRPr="00590CA9">
        <w:rPr>
          <w:lang w:val="el-GR"/>
        </w:rPr>
        <w:t xml:space="preserve"> </w:t>
      </w:r>
      <w:r w:rsidRPr="004634BC">
        <w:rPr>
          <w:lang w:val="el-GR"/>
        </w:rPr>
        <w:lastRenderedPageBreak/>
        <w:t>ἐπὶ</w:t>
      </w:r>
      <w:r>
        <w:rPr>
          <w:rStyle w:val="FootnoteReference"/>
        </w:rPr>
        <w:footnoteReference w:id="623"/>
      </w:r>
      <w:r w:rsidRPr="00590CA9">
        <w:rPr>
          <w:lang w:val="el-GR"/>
        </w:rPr>
        <w:t xml:space="preserve"> </w:t>
      </w:r>
      <w:r w:rsidRPr="004634BC">
        <w:rPr>
          <w:lang w:val="el-GR"/>
        </w:rPr>
        <w:t>τῆ</w:t>
      </w:r>
      <w:r>
        <w:rPr>
          <w:lang w:val="el-GR"/>
        </w:rPr>
        <w:t>ς</w:t>
      </w:r>
      <w:r>
        <w:rPr>
          <w:rStyle w:val="FootnoteReference"/>
        </w:rPr>
        <w:footnoteReference w:id="624"/>
      </w:r>
      <w:r w:rsidRPr="00590CA9">
        <w:rPr>
          <w:lang w:val="el-GR"/>
        </w:rPr>
        <w:t xml:space="preserve"> </w:t>
      </w:r>
      <w:r w:rsidRPr="004634BC">
        <w:rPr>
          <w:lang w:val="el-GR"/>
        </w:rPr>
        <w:t>θαλάσσης</w:t>
      </w:r>
      <w:r>
        <w:rPr>
          <w:rStyle w:val="FootnoteReference"/>
        </w:rPr>
        <w:footnoteReference w:id="625"/>
      </w:r>
      <w:r>
        <w:rPr>
          <w:rStyle w:val="FootnoteReference"/>
          <w:lang w:val="el-GR"/>
        </w:rPr>
        <w:footnoteReference w:id="626"/>
      </w:r>
      <w:r w:rsidRPr="00590CA9">
        <w:rPr>
          <w:lang w:val="el-GR"/>
        </w:rPr>
        <w:t xml:space="preserve">, </w:t>
      </w:r>
      <w:r w:rsidRPr="004634BC">
        <w:rPr>
          <w:lang w:val="el-GR"/>
        </w:rPr>
        <w:t>καὶ</w:t>
      </w:r>
      <w:r>
        <w:rPr>
          <w:rStyle w:val="FootnoteReference"/>
        </w:rPr>
        <w:footnoteReference w:id="627"/>
      </w:r>
      <w:r w:rsidRPr="00590CA9">
        <w:rPr>
          <w:lang w:val="el-GR"/>
        </w:rPr>
        <w:t xml:space="preserve"> </w:t>
      </w:r>
      <w:r w:rsidRPr="004634BC">
        <w:rPr>
          <w:lang w:val="el-GR"/>
        </w:rPr>
        <w:t>τὰ</w:t>
      </w:r>
      <w:r>
        <w:rPr>
          <w:rStyle w:val="FootnoteReference"/>
        </w:rPr>
        <w:footnoteReference w:id="628"/>
      </w:r>
      <w:r w:rsidRPr="00590CA9">
        <w:rPr>
          <w:lang w:val="el-GR"/>
        </w:rPr>
        <w:t xml:space="preserve"> </w:t>
      </w:r>
      <w:r w:rsidRPr="004634BC">
        <w:rPr>
          <w:lang w:val="el-GR"/>
        </w:rPr>
        <w:t>ἐν</w:t>
      </w:r>
      <w:r>
        <w:rPr>
          <w:rStyle w:val="FootnoteReference"/>
        </w:rPr>
        <w:footnoteReference w:id="629"/>
      </w:r>
      <w:r w:rsidRPr="00590CA9">
        <w:rPr>
          <w:lang w:val="el-GR"/>
        </w:rPr>
        <w:t xml:space="preserve"> </w:t>
      </w:r>
      <w:r w:rsidRPr="004634BC">
        <w:rPr>
          <w:lang w:val="el-GR"/>
        </w:rPr>
        <w:t>αὐτοῖ</w:t>
      </w:r>
      <w:r>
        <w:rPr>
          <w:lang w:val="el-GR"/>
        </w:rPr>
        <w:t>ς</w:t>
      </w:r>
      <w:r>
        <w:rPr>
          <w:rStyle w:val="FootnoteReference"/>
        </w:rPr>
        <w:footnoteReference w:id="630"/>
      </w:r>
      <w:r w:rsidRPr="00590CA9">
        <w:rPr>
          <w:lang w:val="el-GR"/>
        </w:rPr>
        <w:t xml:space="preserve"> </w:t>
      </w:r>
      <w:r w:rsidRPr="004634BC">
        <w:rPr>
          <w:lang w:val="el-GR"/>
        </w:rPr>
        <w:t>πάντα</w:t>
      </w:r>
      <w:r>
        <w:rPr>
          <w:rStyle w:val="FootnoteReference"/>
        </w:rPr>
        <w:footnoteReference w:id="631"/>
      </w:r>
      <w:r>
        <w:rPr>
          <w:rStyle w:val="FootnoteReference"/>
          <w:lang w:val="el-GR"/>
        </w:rPr>
        <w:footnoteReference w:id="632"/>
      </w:r>
      <w:r w:rsidRPr="00590CA9">
        <w:rPr>
          <w:lang w:val="el-GR"/>
        </w:rPr>
        <w:t xml:space="preserve">, </w:t>
      </w:r>
      <w:r w:rsidRPr="004634BC">
        <w:rPr>
          <w:lang w:val="el-GR"/>
        </w:rPr>
        <w:t>ἤκουσα</w:t>
      </w:r>
      <w:r>
        <w:rPr>
          <w:rStyle w:val="FootnoteReference"/>
        </w:rPr>
        <w:footnoteReference w:id="633"/>
      </w:r>
      <w:r w:rsidRPr="00590CA9">
        <w:rPr>
          <w:lang w:val="el-GR"/>
        </w:rPr>
        <w:t xml:space="preserve"> </w:t>
      </w:r>
      <w:r w:rsidRPr="004634BC">
        <w:rPr>
          <w:lang w:val="el-GR"/>
        </w:rPr>
        <w:t>λέγοντας</w:t>
      </w:r>
      <w:r>
        <w:rPr>
          <w:rStyle w:val="FootnoteReference"/>
        </w:rPr>
        <w:footnoteReference w:id="634"/>
      </w:r>
      <w:r w:rsidRPr="00590CA9">
        <w:rPr>
          <w:lang w:val="el-GR"/>
        </w:rPr>
        <w:t xml:space="preserve"> </w:t>
      </w:r>
      <w:r w:rsidRPr="004634BC">
        <w:rPr>
          <w:lang w:val="el-GR"/>
        </w:rPr>
        <w:t>τῷ</w:t>
      </w:r>
      <w:r>
        <w:rPr>
          <w:rStyle w:val="FootnoteReference"/>
        </w:rPr>
        <w:footnoteReference w:id="635"/>
      </w:r>
      <w:r w:rsidRPr="00590CA9">
        <w:rPr>
          <w:lang w:val="el-GR"/>
        </w:rPr>
        <w:t xml:space="preserve"> </w:t>
      </w:r>
      <w:r w:rsidRPr="004634BC">
        <w:rPr>
          <w:lang w:val="el-GR"/>
        </w:rPr>
        <w:t>καθημένῳ</w:t>
      </w:r>
      <w:r>
        <w:rPr>
          <w:rStyle w:val="FootnoteReference"/>
        </w:rPr>
        <w:footnoteReference w:id="636"/>
      </w:r>
      <w:r w:rsidRPr="00590CA9">
        <w:rPr>
          <w:lang w:val="el-GR"/>
        </w:rPr>
        <w:t xml:space="preserve"> </w:t>
      </w:r>
      <w:r w:rsidRPr="004634BC">
        <w:rPr>
          <w:lang w:val="el-GR"/>
        </w:rPr>
        <w:t>ἐπὶ</w:t>
      </w:r>
      <w:r>
        <w:rPr>
          <w:rStyle w:val="FootnoteReference"/>
        </w:rPr>
        <w:footnoteReference w:id="637"/>
      </w:r>
      <w:r w:rsidRPr="00590CA9">
        <w:rPr>
          <w:lang w:val="el-GR"/>
        </w:rPr>
        <w:t xml:space="preserve"> </w:t>
      </w:r>
      <w:r w:rsidRPr="004634BC">
        <w:rPr>
          <w:lang w:val="el-GR"/>
        </w:rPr>
        <w:lastRenderedPageBreak/>
        <w:t>τῷ</w:t>
      </w:r>
      <w:r>
        <w:rPr>
          <w:rStyle w:val="FootnoteReference"/>
        </w:rPr>
        <w:footnoteReference w:id="638"/>
      </w:r>
      <w:r w:rsidRPr="00590CA9">
        <w:rPr>
          <w:lang w:val="el-GR"/>
        </w:rPr>
        <w:t xml:space="preserve"> </w:t>
      </w:r>
      <w:r w:rsidRPr="004634BC">
        <w:rPr>
          <w:lang w:val="el-GR"/>
        </w:rPr>
        <w:t>θρόνῳ</w:t>
      </w:r>
      <w:r>
        <w:rPr>
          <w:rStyle w:val="FootnoteReference"/>
        </w:rPr>
        <w:footnoteReference w:id="639"/>
      </w:r>
      <w:r>
        <w:rPr>
          <w:rStyle w:val="FootnoteReference"/>
          <w:lang w:val="el-GR"/>
        </w:rPr>
        <w:footnoteReference w:id="640"/>
      </w:r>
      <w:r w:rsidRPr="00590CA9">
        <w:rPr>
          <w:lang w:val="el-GR"/>
        </w:rPr>
        <w:t xml:space="preserve"> </w:t>
      </w:r>
      <w:r w:rsidRPr="004634BC">
        <w:rPr>
          <w:lang w:val="el-GR"/>
        </w:rPr>
        <w:t>καὶ</w:t>
      </w:r>
      <w:r>
        <w:rPr>
          <w:rStyle w:val="FootnoteReference"/>
        </w:rPr>
        <w:footnoteReference w:id="641"/>
      </w:r>
      <w:r w:rsidRPr="00590CA9">
        <w:rPr>
          <w:lang w:val="el-GR"/>
        </w:rPr>
        <w:t xml:space="preserve"> </w:t>
      </w:r>
      <w:r w:rsidRPr="004634BC">
        <w:rPr>
          <w:lang w:val="el-GR"/>
        </w:rPr>
        <w:t>τῷ</w:t>
      </w:r>
      <w:r>
        <w:rPr>
          <w:rStyle w:val="FootnoteReference"/>
        </w:rPr>
        <w:footnoteReference w:id="642"/>
      </w:r>
      <w:r w:rsidRPr="00590CA9">
        <w:rPr>
          <w:lang w:val="el-GR"/>
        </w:rPr>
        <w:t xml:space="preserve"> </w:t>
      </w:r>
      <w:r w:rsidRPr="004634BC">
        <w:rPr>
          <w:lang w:val="el-GR"/>
        </w:rPr>
        <w:t>ἀρνίῳ</w:t>
      </w:r>
      <w:r>
        <w:rPr>
          <w:rStyle w:val="FootnoteReference"/>
        </w:rPr>
        <w:footnoteReference w:id="643"/>
      </w:r>
      <w:r w:rsidRPr="00590CA9">
        <w:rPr>
          <w:lang w:val="el-GR"/>
        </w:rPr>
        <w:t xml:space="preserve"> </w:t>
      </w:r>
      <w:r w:rsidRPr="004634BC">
        <w:rPr>
          <w:lang w:val="el-GR"/>
        </w:rPr>
        <w:t>ἡ</w:t>
      </w:r>
      <w:r>
        <w:rPr>
          <w:rStyle w:val="FootnoteReference"/>
        </w:rPr>
        <w:footnoteReference w:id="644"/>
      </w:r>
      <w:r w:rsidRPr="00590CA9">
        <w:rPr>
          <w:lang w:val="el-GR"/>
        </w:rPr>
        <w:t xml:space="preserve"> </w:t>
      </w:r>
      <w:r w:rsidRPr="004634BC">
        <w:rPr>
          <w:lang w:val="el-GR"/>
        </w:rPr>
        <w:t>εὐλογία</w:t>
      </w:r>
      <w:r>
        <w:rPr>
          <w:rStyle w:val="FootnoteReference"/>
        </w:rPr>
        <w:footnoteReference w:id="645"/>
      </w:r>
      <w:r w:rsidRPr="00590CA9">
        <w:rPr>
          <w:lang w:val="el-GR"/>
        </w:rPr>
        <w:t xml:space="preserve"> </w:t>
      </w:r>
      <w:r w:rsidRPr="004634BC">
        <w:rPr>
          <w:lang w:val="el-GR"/>
        </w:rPr>
        <w:t>καὶ</w:t>
      </w:r>
      <w:r>
        <w:rPr>
          <w:rStyle w:val="FootnoteReference"/>
        </w:rPr>
        <w:footnoteReference w:id="646"/>
      </w:r>
      <w:r w:rsidRPr="00590CA9">
        <w:rPr>
          <w:lang w:val="el-GR"/>
        </w:rPr>
        <w:t xml:space="preserve"> </w:t>
      </w:r>
      <w:r w:rsidRPr="004634BC">
        <w:rPr>
          <w:lang w:val="el-GR"/>
        </w:rPr>
        <w:t>ἡ</w:t>
      </w:r>
      <w:r>
        <w:rPr>
          <w:rStyle w:val="FootnoteReference"/>
        </w:rPr>
        <w:footnoteReference w:id="647"/>
      </w:r>
      <w:r w:rsidRPr="00590CA9">
        <w:rPr>
          <w:lang w:val="el-GR"/>
        </w:rPr>
        <w:t xml:space="preserve"> </w:t>
      </w:r>
      <w:r w:rsidRPr="004634BC">
        <w:rPr>
          <w:lang w:val="el-GR"/>
        </w:rPr>
        <w:t>τιμὴ</w:t>
      </w:r>
      <w:r>
        <w:rPr>
          <w:rStyle w:val="FootnoteReference"/>
        </w:rPr>
        <w:footnoteReference w:id="648"/>
      </w:r>
      <w:r w:rsidRPr="00590CA9">
        <w:rPr>
          <w:lang w:val="el-GR"/>
        </w:rPr>
        <w:t xml:space="preserve"> </w:t>
      </w:r>
      <w:r w:rsidRPr="004634BC">
        <w:rPr>
          <w:lang w:val="el-GR"/>
        </w:rPr>
        <w:t>καὶ</w:t>
      </w:r>
      <w:r>
        <w:rPr>
          <w:rStyle w:val="FootnoteReference"/>
        </w:rPr>
        <w:footnoteReference w:id="649"/>
      </w:r>
      <w:r w:rsidRPr="00590CA9">
        <w:rPr>
          <w:lang w:val="el-GR"/>
        </w:rPr>
        <w:t xml:space="preserve"> </w:t>
      </w:r>
      <w:r w:rsidRPr="004634BC">
        <w:rPr>
          <w:lang w:val="el-GR"/>
        </w:rPr>
        <w:t>ἡ</w:t>
      </w:r>
      <w:r>
        <w:rPr>
          <w:rStyle w:val="FootnoteReference"/>
        </w:rPr>
        <w:footnoteReference w:id="650"/>
      </w:r>
      <w:r w:rsidRPr="00590CA9">
        <w:rPr>
          <w:lang w:val="el-GR"/>
        </w:rPr>
        <w:t xml:space="preserve"> </w:t>
      </w:r>
      <w:r w:rsidRPr="004634BC">
        <w:rPr>
          <w:lang w:val="el-GR"/>
        </w:rPr>
        <w:t>δόξα</w:t>
      </w:r>
      <w:r>
        <w:rPr>
          <w:rStyle w:val="FootnoteReference"/>
        </w:rPr>
        <w:footnoteReference w:id="651"/>
      </w:r>
      <w:r w:rsidRPr="00590CA9">
        <w:rPr>
          <w:lang w:val="el-GR"/>
        </w:rPr>
        <w:t xml:space="preserve"> </w:t>
      </w:r>
      <w:r w:rsidRPr="004634BC">
        <w:rPr>
          <w:lang w:val="el-GR"/>
        </w:rPr>
        <w:t>καὶ</w:t>
      </w:r>
      <w:r>
        <w:rPr>
          <w:rStyle w:val="FootnoteReference"/>
        </w:rPr>
        <w:footnoteReference w:id="652"/>
      </w:r>
      <w:r w:rsidRPr="00590CA9">
        <w:rPr>
          <w:lang w:val="el-GR"/>
        </w:rPr>
        <w:t xml:space="preserve"> </w:t>
      </w:r>
      <w:r w:rsidRPr="004634BC">
        <w:rPr>
          <w:lang w:val="el-GR"/>
        </w:rPr>
        <w:t>τὸ</w:t>
      </w:r>
      <w:r>
        <w:rPr>
          <w:rStyle w:val="FootnoteReference"/>
        </w:rPr>
        <w:footnoteReference w:id="653"/>
      </w:r>
      <w:r w:rsidRPr="00590CA9">
        <w:rPr>
          <w:lang w:val="el-GR"/>
        </w:rPr>
        <w:t xml:space="preserve"> </w:t>
      </w:r>
      <w:r w:rsidRPr="004634BC">
        <w:rPr>
          <w:lang w:val="el-GR"/>
        </w:rPr>
        <w:t>κράτος</w:t>
      </w:r>
      <w:r>
        <w:rPr>
          <w:rStyle w:val="FootnoteReference"/>
        </w:rPr>
        <w:footnoteReference w:id="654"/>
      </w:r>
      <w:r w:rsidRPr="00590CA9">
        <w:rPr>
          <w:lang w:val="el-GR"/>
        </w:rPr>
        <w:t xml:space="preserve"> </w:t>
      </w:r>
      <w:r w:rsidRPr="004634BC">
        <w:rPr>
          <w:lang w:val="el-GR"/>
        </w:rPr>
        <w:t>εἰς</w:t>
      </w:r>
      <w:r>
        <w:rPr>
          <w:rStyle w:val="FootnoteReference"/>
        </w:rPr>
        <w:footnoteReference w:id="655"/>
      </w:r>
      <w:r w:rsidRPr="00590CA9">
        <w:rPr>
          <w:lang w:val="el-GR"/>
        </w:rPr>
        <w:t xml:space="preserve"> </w:t>
      </w:r>
      <w:r w:rsidRPr="004634BC">
        <w:rPr>
          <w:lang w:val="el-GR"/>
        </w:rPr>
        <w:lastRenderedPageBreak/>
        <w:t>τοὺς</w:t>
      </w:r>
      <w:r>
        <w:rPr>
          <w:rStyle w:val="FootnoteReference"/>
        </w:rPr>
        <w:footnoteReference w:id="656"/>
      </w:r>
      <w:r w:rsidRPr="00590CA9">
        <w:rPr>
          <w:lang w:val="el-GR"/>
        </w:rPr>
        <w:t xml:space="preserve"> </w:t>
      </w:r>
      <w:r w:rsidRPr="004634BC">
        <w:rPr>
          <w:lang w:val="el-GR"/>
        </w:rPr>
        <w:t>αἰῶνας</w:t>
      </w:r>
      <w:r>
        <w:rPr>
          <w:rStyle w:val="FootnoteReference"/>
        </w:rPr>
        <w:footnoteReference w:id="657"/>
      </w:r>
      <w:r w:rsidRPr="00590CA9">
        <w:rPr>
          <w:lang w:val="el-GR"/>
        </w:rPr>
        <w:t xml:space="preserve"> </w:t>
      </w:r>
      <w:r w:rsidRPr="004634BC">
        <w:rPr>
          <w:lang w:val="el-GR"/>
        </w:rPr>
        <w:t>τῶ</w:t>
      </w:r>
      <w:r>
        <w:rPr>
          <w:lang w:val="el-GR"/>
        </w:rPr>
        <w:t>ν</w:t>
      </w:r>
      <w:r>
        <w:rPr>
          <w:rStyle w:val="FootnoteReference"/>
        </w:rPr>
        <w:footnoteReference w:id="658"/>
      </w:r>
      <w:r w:rsidRPr="00590CA9">
        <w:rPr>
          <w:lang w:val="el-GR"/>
        </w:rPr>
        <w:t xml:space="preserve"> </w:t>
      </w:r>
      <w:r w:rsidRPr="004634BC">
        <w:rPr>
          <w:lang w:val="el-GR"/>
        </w:rPr>
        <w:t>αἰώνων</w:t>
      </w:r>
      <w:r>
        <w:rPr>
          <w:rStyle w:val="FootnoteReference"/>
        </w:rPr>
        <w:footnoteReference w:id="659"/>
      </w:r>
      <w:r>
        <w:rPr>
          <w:rStyle w:val="FootnoteReference"/>
          <w:lang w:val="el-GR"/>
        </w:rPr>
        <w:footnoteReference w:id="660"/>
      </w:r>
      <w:r w:rsidRPr="00590CA9">
        <w:rPr>
          <w:lang w:val="el-GR"/>
        </w:rPr>
        <w:t xml:space="preserve">. </w:t>
      </w:r>
    </w:p>
    <w:p w:rsidR="00CC36BB" w:rsidRPr="00590CA9" w:rsidRDefault="00CC36BB" w:rsidP="00CC36BB">
      <w:pPr>
        <w:tabs>
          <w:tab w:val="left" w:pos="1080"/>
        </w:tabs>
        <w:ind w:left="720" w:right="720"/>
        <w:rPr>
          <w:lang w:val="el-GR"/>
        </w:rPr>
      </w:pPr>
      <w:r w:rsidRPr="00590CA9">
        <w:rPr>
          <w:vertAlign w:val="subscript"/>
          <w:lang w:val="el-GR"/>
        </w:rPr>
        <w:t>14</w:t>
      </w:r>
      <w:r w:rsidRPr="00590CA9">
        <w:rPr>
          <w:lang w:val="el-GR"/>
        </w:rPr>
        <w:t xml:space="preserve"> </w:t>
      </w:r>
      <w:r w:rsidRPr="004634BC">
        <w:rPr>
          <w:lang w:val="el-GR"/>
        </w:rPr>
        <w:t>καὶ</w:t>
      </w:r>
      <w:r>
        <w:rPr>
          <w:rStyle w:val="FootnoteReference"/>
        </w:rPr>
        <w:footnoteReference w:id="661"/>
      </w:r>
      <w:r w:rsidRPr="00590CA9">
        <w:rPr>
          <w:lang w:val="el-GR"/>
        </w:rPr>
        <w:t xml:space="preserve"> </w:t>
      </w:r>
      <w:r w:rsidRPr="004634BC">
        <w:rPr>
          <w:lang w:val="el-GR"/>
        </w:rPr>
        <w:t>τὰ</w:t>
      </w:r>
      <w:r>
        <w:rPr>
          <w:rStyle w:val="FootnoteReference"/>
        </w:rPr>
        <w:footnoteReference w:id="662"/>
      </w:r>
      <w:r w:rsidRPr="00590CA9">
        <w:rPr>
          <w:lang w:val="el-GR"/>
        </w:rPr>
        <w:t xml:space="preserve"> </w:t>
      </w:r>
      <w:r w:rsidRPr="004634BC">
        <w:rPr>
          <w:lang w:val="el-GR"/>
        </w:rPr>
        <w:t>τέσσαρα</w:t>
      </w:r>
      <w:r>
        <w:rPr>
          <w:rStyle w:val="FootnoteReference"/>
        </w:rPr>
        <w:footnoteReference w:id="663"/>
      </w:r>
      <w:r w:rsidRPr="00590CA9">
        <w:rPr>
          <w:lang w:val="el-GR"/>
        </w:rPr>
        <w:t xml:space="preserve"> </w:t>
      </w:r>
      <w:r w:rsidRPr="004634BC">
        <w:rPr>
          <w:lang w:val="el-GR"/>
        </w:rPr>
        <w:t>ζῷ</w:t>
      </w:r>
      <w:r>
        <w:rPr>
          <w:lang w:val="el-GR"/>
        </w:rPr>
        <w:t>α</w:t>
      </w:r>
      <w:r>
        <w:rPr>
          <w:rStyle w:val="FootnoteReference"/>
        </w:rPr>
        <w:footnoteReference w:id="664"/>
      </w:r>
      <w:r w:rsidRPr="00590CA9">
        <w:rPr>
          <w:lang w:val="el-GR"/>
        </w:rPr>
        <w:t xml:space="preserve"> </w:t>
      </w:r>
      <w:r w:rsidRPr="004634BC">
        <w:rPr>
          <w:lang w:val="el-GR"/>
        </w:rPr>
        <w:t>ἔλεγον</w:t>
      </w:r>
      <w:r>
        <w:rPr>
          <w:rStyle w:val="FootnoteReference"/>
        </w:rPr>
        <w:footnoteReference w:id="665"/>
      </w:r>
      <w:r>
        <w:rPr>
          <w:rStyle w:val="FootnoteReference"/>
          <w:lang w:val="el-GR"/>
        </w:rPr>
        <w:footnoteReference w:id="666"/>
      </w:r>
      <w:r w:rsidRPr="00590CA9">
        <w:rPr>
          <w:lang w:val="el-GR"/>
        </w:rPr>
        <w:t xml:space="preserve"> </w:t>
      </w:r>
      <w:r>
        <w:rPr>
          <w:lang w:val="el-GR"/>
        </w:rPr>
        <w:t>ἀ</w:t>
      </w:r>
      <w:r w:rsidRPr="004634BC">
        <w:rPr>
          <w:lang w:val="el-GR"/>
        </w:rPr>
        <w:t>μήν</w:t>
      </w:r>
      <w:r>
        <w:rPr>
          <w:rStyle w:val="FootnoteReference"/>
        </w:rPr>
        <w:footnoteReference w:id="667"/>
      </w:r>
      <w:r w:rsidRPr="00590CA9">
        <w:rPr>
          <w:lang w:val="el-GR"/>
        </w:rPr>
        <w:t xml:space="preserve">. </w:t>
      </w:r>
      <w:r w:rsidRPr="004634BC">
        <w:rPr>
          <w:lang w:val="el-GR"/>
        </w:rPr>
        <w:t>καὶ</w:t>
      </w:r>
      <w:r>
        <w:rPr>
          <w:rStyle w:val="FootnoteReference"/>
        </w:rPr>
        <w:footnoteReference w:id="668"/>
      </w:r>
      <w:r w:rsidRPr="00590CA9">
        <w:rPr>
          <w:lang w:val="el-GR"/>
        </w:rPr>
        <w:t xml:space="preserve"> </w:t>
      </w:r>
      <w:r w:rsidRPr="004634BC">
        <w:rPr>
          <w:lang w:val="el-GR"/>
        </w:rPr>
        <w:lastRenderedPageBreak/>
        <w:t>οἱ</w:t>
      </w:r>
      <w:r>
        <w:rPr>
          <w:rStyle w:val="FootnoteReference"/>
        </w:rPr>
        <w:footnoteReference w:id="669"/>
      </w:r>
      <w:r w:rsidRPr="00590CA9">
        <w:rPr>
          <w:lang w:val="el-GR"/>
        </w:rPr>
        <w:t xml:space="preserve"> </w:t>
      </w:r>
      <w:r w:rsidRPr="004634BC">
        <w:rPr>
          <w:lang w:val="el-GR"/>
        </w:rPr>
        <w:t>πρεσβύτεροι</w:t>
      </w:r>
      <w:r>
        <w:rPr>
          <w:rStyle w:val="FootnoteReference"/>
        </w:rPr>
        <w:footnoteReference w:id="670"/>
      </w:r>
      <w:r w:rsidRPr="00590CA9">
        <w:rPr>
          <w:lang w:val="el-GR"/>
        </w:rPr>
        <w:t xml:space="preserve"> </w:t>
      </w:r>
      <w:r w:rsidRPr="004634BC">
        <w:rPr>
          <w:lang w:val="el-GR"/>
        </w:rPr>
        <w:t>ἔπεσαν</w:t>
      </w:r>
      <w:r>
        <w:rPr>
          <w:rStyle w:val="FootnoteReference"/>
        </w:rPr>
        <w:footnoteReference w:id="671"/>
      </w:r>
      <w:r w:rsidR="00C26A36">
        <w:rPr>
          <w:rStyle w:val="FootnoteReference"/>
          <w:lang w:val="el-GR"/>
        </w:rPr>
        <w:footnoteReference w:id="672"/>
      </w:r>
      <w:r w:rsidRPr="00590CA9">
        <w:rPr>
          <w:lang w:val="el-GR"/>
        </w:rPr>
        <w:t xml:space="preserve"> </w:t>
      </w:r>
      <w:r w:rsidRPr="004634BC">
        <w:rPr>
          <w:lang w:val="el-GR"/>
        </w:rPr>
        <w:t>καὶ</w:t>
      </w:r>
      <w:r>
        <w:rPr>
          <w:rStyle w:val="FootnoteReference"/>
        </w:rPr>
        <w:footnoteReference w:id="673"/>
      </w:r>
      <w:r w:rsidRPr="00590CA9">
        <w:rPr>
          <w:lang w:val="el-GR"/>
        </w:rPr>
        <w:t xml:space="preserve"> </w:t>
      </w:r>
      <w:r w:rsidRPr="004634BC">
        <w:rPr>
          <w:lang w:val="el-GR"/>
        </w:rPr>
        <w:t>προσεκύνησαν</w:t>
      </w:r>
      <w:r>
        <w:rPr>
          <w:rStyle w:val="FootnoteReference"/>
        </w:rPr>
        <w:footnoteReference w:id="674"/>
      </w:r>
      <w:r w:rsidRPr="00590CA9">
        <w:rPr>
          <w:lang w:val="el-GR"/>
        </w:rPr>
        <w:t>.</w:t>
      </w:r>
    </w:p>
    <w:p w:rsidR="00195B5E" w:rsidRPr="00590CA9" w:rsidRDefault="00195B5E" w:rsidP="00841C33">
      <w:pPr>
        <w:tabs>
          <w:tab w:val="left" w:pos="1080"/>
        </w:tabs>
        <w:ind w:left="720" w:right="720"/>
        <w:rPr>
          <w:lang w:val="el-GR"/>
        </w:rPr>
      </w:pPr>
    </w:p>
    <w:p w:rsidR="00587D57" w:rsidRDefault="007C7450" w:rsidP="00587D57">
      <w:pPr>
        <w:tabs>
          <w:tab w:val="left" w:pos="1080"/>
        </w:tabs>
      </w:pPr>
      <w:r>
        <w:rPr>
          <w:rStyle w:val="FootnoteReference"/>
        </w:rPr>
        <w:footnoteReference w:id="675"/>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6E" w:rsidRDefault="00361B6E" w:rsidP="0031344D">
      <w:pPr>
        <w:spacing w:after="0"/>
      </w:pPr>
      <w:r>
        <w:separator/>
      </w:r>
    </w:p>
  </w:endnote>
  <w:endnote w:type="continuationSeparator" w:id="0">
    <w:p w:rsidR="00361B6E" w:rsidRDefault="00361B6E"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6E" w:rsidRDefault="00361B6E" w:rsidP="0031344D">
      <w:pPr>
        <w:spacing w:after="0"/>
      </w:pPr>
      <w:r>
        <w:separator/>
      </w:r>
    </w:p>
  </w:footnote>
  <w:footnote w:type="continuationSeparator" w:id="0">
    <w:p w:rsidR="00361B6E" w:rsidRDefault="00361B6E" w:rsidP="0031344D">
      <w:pPr>
        <w:spacing w:after="0"/>
      </w:pPr>
      <w:r>
        <w:continuationSeparator/>
      </w:r>
    </w:p>
  </w:footnote>
  <w:footnote w:id="1">
    <w:p w:rsidR="00170518" w:rsidRDefault="00170518" w:rsidP="00FB7473">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2">
    <w:p w:rsidR="006F0F57" w:rsidRDefault="006F0F57" w:rsidP="006F0F57">
      <w:pPr>
        <w:pStyle w:val="Endnote"/>
      </w:pPr>
      <w:r>
        <w:rPr>
          <w:rStyle w:val="FootnoteReference"/>
        </w:rPr>
        <w:footnoteRef/>
      </w:r>
      <w:r>
        <w:t xml:space="preserve"> </w:t>
      </w:r>
      <w:r w:rsidRPr="00841C33">
        <w:t>ταῦτα</w:t>
      </w:r>
      <w:r>
        <w:t xml:space="preserve">: demonstrative pronoun, nominative or accusative neuter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3">
    <w:p w:rsidR="00170518" w:rsidRPr="00ED66E9" w:rsidRDefault="00170518" w:rsidP="00FB7473">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4">
    <w:p w:rsidR="00170518" w:rsidRPr="00FF6797" w:rsidRDefault="00170518" w:rsidP="00FB747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
    <w:p w:rsidR="00170518" w:rsidRDefault="00170518" w:rsidP="00FB7473">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6">
    <w:p w:rsidR="00170518" w:rsidRPr="008C5104" w:rsidRDefault="00170518" w:rsidP="00FB7473">
      <w:pPr>
        <w:pStyle w:val="Endnote"/>
      </w:pPr>
      <w:r>
        <w:rPr>
          <w:rStyle w:val="FootnoteReference"/>
        </w:rPr>
        <w:footnoteRef/>
      </w:r>
      <w:r w:rsidRPr="008C5104">
        <w:t xml:space="preserve"> </w:t>
      </w:r>
      <w:r w:rsidRPr="004634BC">
        <w:rPr>
          <w:lang w:val="el-GR"/>
        </w:rPr>
        <w:t>θύρα</w:t>
      </w:r>
      <w:r w:rsidRPr="008C5104">
        <w:t xml:space="preserve">: </w:t>
      </w:r>
      <w:r>
        <w:t xml:space="preserve">noun, feminine nominative singular of </w:t>
      </w:r>
      <w:r>
        <w:rPr>
          <w:lang w:val="el-GR"/>
        </w:rPr>
        <w:t>θύρα</w:t>
      </w:r>
      <w:r>
        <w:t xml:space="preserve">, </w:t>
      </w:r>
      <w:r>
        <w:rPr>
          <w:lang w:val="el-GR"/>
        </w:rPr>
        <w:t>α</w:t>
      </w:r>
      <w:r>
        <w:rPr>
          <w:rFonts w:cs="Times New Roman"/>
        </w:rPr>
        <w:t>ς</w:t>
      </w:r>
      <w:r>
        <w:t xml:space="preserve">, </w:t>
      </w:r>
      <w:r>
        <w:rPr>
          <w:rFonts w:cs="Times New Roman"/>
        </w:rPr>
        <w:t>ἡ</w:t>
      </w:r>
      <w:r>
        <w:t>: door; entrance; gate.</w:t>
      </w:r>
    </w:p>
  </w:footnote>
  <w:footnote w:id="7">
    <w:p w:rsidR="00170518" w:rsidRPr="008C5104" w:rsidRDefault="00170518" w:rsidP="00FB7473">
      <w:pPr>
        <w:pStyle w:val="Endnote"/>
      </w:pPr>
      <w:r>
        <w:rPr>
          <w:rStyle w:val="FootnoteReference"/>
        </w:rPr>
        <w:footnoteRef/>
      </w:r>
      <w:r w:rsidRPr="008C5104">
        <w:t xml:space="preserve"> </w:t>
      </w:r>
      <w:r w:rsidRPr="004634BC">
        <w:rPr>
          <w:lang w:val="el-GR"/>
        </w:rPr>
        <w:t>ἠνεῳγμένη</w:t>
      </w:r>
      <w:r w:rsidRPr="008C5104">
        <w:t xml:space="preserve">: </w:t>
      </w:r>
      <w:r>
        <w:t xml:space="preserve">participle, nominative feminine singular, perfect passive of </w:t>
      </w:r>
      <w:r w:rsidRPr="004634BC">
        <w:rPr>
          <w:lang w:val="el-GR"/>
        </w:rPr>
        <w:t>ἀ</w:t>
      </w:r>
      <w:r>
        <w:rPr>
          <w:lang w:val="el-GR"/>
        </w:rPr>
        <w:t>νοίγω</w:t>
      </w:r>
      <w:r>
        <w:t>:</w:t>
      </w:r>
      <w:r w:rsidRPr="00081ED5">
        <w:t xml:space="preserve"> </w:t>
      </w:r>
      <w:r>
        <w:t>to open; unlock.</w:t>
      </w:r>
    </w:p>
  </w:footnote>
  <w:footnote w:id="8">
    <w:p w:rsidR="00170518" w:rsidRDefault="00170518" w:rsidP="00107C99">
      <w:pPr>
        <w:pStyle w:val="Endnote"/>
      </w:pPr>
      <w:r>
        <w:rPr>
          <w:rStyle w:val="FootnoteReference"/>
        </w:rPr>
        <w:footnoteRef/>
      </w:r>
      <w:r>
        <w:t xml:space="preserve"> The Byzantine text has, </w:t>
      </w:r>
      <w:r w:rsidRPr="004634BC">
        <w:rPr>
          <w:lang w:val="el-GR"/>
        </w:rPr>
        <w:t>καὶ</w:t>
      </w:r>
      <w:r>
        <w:t xml:space="preserve"> </w:t>
      </w:r>
      <w:r>
        <w:rPr>
          <w:rFonts w:cs="Times New Roman"/>
          <w:lang w:val="el-GR"/>
        </w:rPr>
        <w:t>ἀ</w:t>
      </w:r>
      <w:r w:rsidRPr="004634BC">
        <w:rPr>
          <w:lang w:val="el-GR"/>
        </w:rPr>
        <w:t>νεῳγμένη</w:t>
      </w:r>
      <w:r>
        <w:t xml:space="preserve">, </w:t>
      </w:r>
      <w:r w:rsidR="006B064A">
        <w:t xml:space="preserve">the accusative, </w:t>
      </w:r>
      <w:r>
        <w:t xml:space="preserve">instead of, </w:t>
      </w:r>
      <w:r w:rsidRPr="004634BC">
        <w:rPr>
          <w:lang w:val="el-GR"/>
        </w:rPr>
        <w:t>ἠνεῳγμένη</w:t>
      </w:r>
      <w:r>
        <w:t>.</w:t>
      </w:r>
    </w:p>
  </w:footnote>
  <w:footnote w:id="9">
    <w:p w:rsidR="00170518" w:rsidRDefault="00170518" w:rsidP="00FB7473">
      <w:pPr>
        <w:pStyle w:val="Endnote"/>
      </w:pPr>
      <w:r>
        <w:rPr>
          <w:rStyle w:val="FootnoteReference"/>
        </w:rPr>
        <w:footnoteRef/>
      </w:r>
      <w:r>
        <w:t xml:space="preserve"> </w:t>
      </w:r>
      <w:r w:rsidRPr="00841C33">
        <w:t>ἐν</w:t>
      </w:r>
      <w:r>
        <w:t xml:space="preserve">: preposition </w:t>
      </w:r>
      <w:r w:rsidRPr="00841C33">
        <w:t>ἐν</w:t>
      </w:r>
      <w:r>
        <w:t>: in.</w:t>
      </w:r>
    </w:p>
  </w:footnote>
  <w:footnote w:id="10">
    <w:p w:rsidR="00170518" w:rsidRDefault="00170518" w:rsidP="00FB7473">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11">
    <w:p w:rsidR="00170518" w:rsidRDefault="00170518" w:rsidP="00FB7473">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12">
    <w:p w:rsidR="00170518" w:rsidRPr="00FF6797" w:rsidRDefault="00170518" w:rsidP="00FB747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
    <w:p w:rsidR="00170518" w:rsidRDefault="00170518" w:rsidP="00FB747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4">
    <w:p w:rsidR="00170518" w:rsidRPr="008C5104" w:rsidRDefault="00170518" w:rsidP="00FB7473">
      <w:pPr>
        <w:pStyle w:val="Endnote"/>
      </w:pPr>
      <w:r>
        <w:rPr>
          <w:rStyle w:val="FootnoteReference"/>
        </w:rPr>
        <w:footnoteRef/>
      </w:r>
      <w:r w:rsidRPr="008C5104">
        <w:t xml:space="preserve"> </w:t>
      </w:r>
      <w:r w:rsidRPr="00841C33">
        <w:t>φωνὴ</w:t>
      </w:r>
      <w:r w:rsidRPr="008C5104">
        <w:t xml:space="preserve">: </w:t>
      </w:r>
      <w:r>
        <w:t xml:space="preserve">noun, feminine nominative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15">
    <w:p w:rsidR="00170518" w:rsidRDefault="00170518" w:rsidP="00FB747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6">
    <w:p w:rsidR="00170518" w:rsidRDefault="00170518" w:rsidP="00FB7473">
      <w:pPr>
        <w:pStyle w:val="Endnote"/>
      </w:pPr>
      <w:r>
        <w:rPr>
          <w:rStyle w:val="FootnoteReference"/>
        </w:rPr>
        <w:footnoteRef/>
      </w:r>
      <w:r>
        <w:t xml:space="preserve"> </w:t>
      </w:r>
      <w:r w:rsidRPr="004634BC">
        <w:rPr>
          <w:lang w:val="el-GR"/>
        </w:rPr>
        <w:t>πρώτη</w:t>
      </w:r>
      <w:r>
        <w:t xml:space="preserve">: adjective, feminine nominative singular of </w:t>
      </w:r>
      <w:r w:rsidRPr="00195B5E">
        <w:t>πρ</w:t>
      </w:r>
      <w:r>
        <w:rPr>
          <w:rFonts w:cs="Times New Roman"/>
        </w:rPr>
        <w:t>ῶ</w:t>
      </w:r>
      <w:r w:rsidRPr="00195B5E">
        <w:t>τ</w:t>
      </w:r>
      <w:r>
        <w:rPr>
          <w:rFonts w:cs="Times New Roman"/>
        </w:rPr>
        <w:t>ος, η, ον</w:t>
      </w:r>
      <w:r>
        <w:t>: first.</w:t>
      </w:r>
    </w:p>
  </w:footnote>
  <w:footnote w:id="17">
    <w:p w:rsidR="00170518" w:rsidRDefault="00170518" w:rsidP="00FB7473">
      <w:pPr>
        <w:pStyle w:val="Endnote"/>
      </w:pPr>
      <w:r>
        <w:rPr>
          <w:rStyle w:val="FootnoteReference"/>
        </w:rPr>
        <w:footnoteRef/>
      </w:r>
      <w:r>
        <w:t xml:space="preserve"> </w:t>
      </w:r>
      <w:r w:rsidRPr="00841C33">
        <w:t>ἣν</w:t>
      </w:r>
      <w:r>
        <w:t xml:space="preserve">: relative pronoun, accusative feminine singular of </w:t>
      </w:r>
      <w:r>
        <w:rPr>
          <w:rFonts w:cs="Times New Roman"/>
        </w:rPr>
        <w:t>ὅς, ἥ</w:t>
      </w:r>
      <w:r>
        <w:t xml:space="preserve">, </w:t>
      </w:r>
      <w:r>
        <w:rPr>
          <w:rFonts w:cs="Times New Roman"/>
        </w:rPr>
        <w:t>ὅ: what, which, who.</w:t>
      </w:r>
    </w:p>
  </w:footnote>
  <w:footnote w:id="18">
    <w:p w:rsidR="00170518" w:rsidRPr="00ED66E9" w:rsidRDefault="00170518" w:rsidP="00FB7473">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19">
    <w:p w:rsidR="00170518" w:rsidRPr="009C5D2B" w:rsidRDefault="00170518" w:rsidP="00FB747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20">
    <w:p w:rsidR="00170518" w:rsidRPr="008C5104" w:rsidRDefault="00170518" w:rsidP="00FB7473">
      <w:pPr>
        <w:pStyle w:val="Endnote"/>
      </w:pPr>
      <w:r>
        <w:rPr>
          <w:rStyle w:val="FootnoteReference"/>
        </w:rPr>
        <w:footnoteRef/>
      </w:r>
      <w:r w:rsidRPr="008C5104">
        <w:t xml:space="preserve"> </w:t>
      </w:r>
      <w:r w:rsidRPr="00841C33">
        <w:t>σάλπιγγος</w:t>
      </w:r>
      <w:r w:rsidRPr="008C5104">
        <w:t xml:space="preserve">: </w:t>
      </w:r>
      <w:r>
        <w:t xml:space="preserve">noun, feminine genitive singular of </w:t>
      </w:r>
      <w:r w:rsidRPr="00841C33">
        <w:t>σάλπιγ</w:t>
      </w:r>
      <w:r>
        <w:rPr>
          <w:rFonts w:cs="Times New Roman"/>
        </w:rPr>
        <w:t>ξ</w:t>
      </w:r>
      <w:r>
        <w:t xml:space="preserve">, </w:t>
      </w:r>
      <w:r w:rsidRPr="00841C33">
        <w:t>ιγγος</w:t>
      </w:r>
      <w:r>
        <w:t xml:space="preserve">, </w:t>
      </w:r>
      <w:r>
        <w:rPr>
          <w:rFonts w:cs="Times New Roman"/>
        </w:rPr>
        <w:t>ἡ</w:t>
      </w:r>
      <w:r>
        <w:t>: trumpet; ram’s horn.</w:t>
      </w:r>
    </w:p>
  </w:footnote>
  <w:footnote w:id="21">
    <w:p w:rsidR="00170518" w:rsidRDefault="00170518" w:rsidP="00FB7473">
      <w:pPr>
        <w:pStyle w:val="Endnote"/>
      </w:pPr>
      <w:r>
        <w:rPr>
          <w:rStyle w:val="FootnoteReference"/>
        </w:rPr>
        <w:footnoteRef/>
      </w:r>
      <w:r>
        <w:t xml:space="preserve"> </w:t>
      </w:r>
      <w:r w:rsidRPr="004634BC">
        <w:rPr>
          <w:lang w:val="el-GR"/>
        </w:rPr>
        <w:t>λαλούσης</w:t>
      </w:r>
      <w:r>
        <w:t>: participle, genitive singular feminine, present active of λ</w:t>
      </w:r>
      <w:r w:rsidRPr="008D6888">
        <w:rPr>
          <w:lang w:val="el-GR"/>
        </w:rPr>
        <w:t>α</w:t>
      </w:r>
      <w:r>
        <w:t>λ</w:t>
      </w:r>
      <w:r w:rsidRPr="00841C33">
        <w:t>έω</w:t>
      </w:r>
      <w:r>
        <w:t>: to say, speak, talk, tell.</w:t>
      </w:r>
    </w:p>
  </w:footnote>
  <w:footnote w:id="22">
    <w:p w:rsidR="00170518" w:rsidRDefault="00170518" w:rsidP="00FB7473">
      <w:pPr>
        <w:pStyle w:val="Endnote"/>
      </w:pPr>
      <w:r>
        <w:rPr>
          <w:rStyle w:val="FootnoteReference"/>
        </w:rPr>
        <w:footnoteRef/>
      </w:r>
      <w:r>
        <w:t xml:space="preserve"> μετ’, μετὰ: preposition μετά: with.</w:t>
      </w:r>
    </w:p>
  </w:footnote>
  <w:footnote w:id="23">
    <w:p w:rsidR="00170518" w:rsidRDefault="00170518" w:rsidP="00FB7473">
      <w:pPr>
        <w:pStyle w:val="Endnote"/>
      </w:pPr>
      <w:r>
        <w:rPr>
          <w:rStyle w:val="FootnoteReference"/>
        </w:rPr>
        <w:footnoteRef/>
      </w:r>
      <w:r>
        <w:t xml:space="preserve"> </w:t>
      </w:r>
      <w:r w:rsidRPr="00841C33">
        <w:t>ἐμοῦ</w:t>
      </w:r>
      <w:r>
        <w:t>: personal pronoun, genitive masculine singular of ἐ</w:t>
      </w:r>
      <w:r w:rsidRPr="00841C33">
        <w:t>γώ</w:t>
      </w:r>
      <w:r>
        <w:t>, ἐ</w:t>
      </w:r>
      <w:r w:rsidRPr="00841C33">
        <w:t>μοῦ</w:t>
      </w:r>
      <w:r>
        <w:t xml:space="preserve">, </w:t>
      </w:r>
      <w:r w:rsidRPr="00841C33">
        <w:t>μου</w:t>
      </w:r>
      <w:r>
        <w:t>: I.</w:t>
      </w:r>
    </w:p>
  </w:footnote>
  <w:footnote w:id="24">
    <w:p w:rsidR="00170518" w:rsidRDefault="00170518" w:rsidP="00FB7473">
      <w:pPr>
        <w:pStyle w:val="Endnote"/>
      </w:pPr>
      <w:r>
        <w:rPr>
          <w:rStyle w:val="FootnoteReference"/>
        </w:rPr>
        <w:footnoteRef/>
      </w:r>
      <w:r>
        <w:t xml:space="preserve"> </w:t>
      </w:r>
      <w:r w:rsidRPr="00841C33">
        <w:t>λέγων</w:t>
      </w:r>
      <w:r>
        <w:t xml:space="preserve">: participle, nominative singular masculine, present active of </w:t>
      </w:r>
      <w:r w:rsidRPr="00841C33">
        <w:t>λέγω</w:t>
      </w:r>
      <w:r>
        <w:t>: to say, speak, talk, tell.</w:t>
      </w:r>
    </w:p>
  </w:footnote>
  <w:footnote w:id="25">
    <w:p w:rsidR="00170518" w:rsidRDefault="00170518" w:rsidP="00107C99">
      <w:pPr>
        <w:pStyle w:val="Endnote"/>
      </w:pPr>
      <w:r>
        <w:rPr>
          <w:rStyle w:val="FootnoteReference"/>
        </w:rPr>
        <w:footnoteRef/>
      </w:r>
      <w:r>
        <w:t xml:space="preserve"> Some authorities report </w:t>
      </w:r>
      <w:r w:rsidRPr="00841C33">
        <w:t>λέ</w:t>
      </w:r>
      <w:r>
        <w:rPr>
          <w:rFonts w:cs="Times New Roman"/>
        </w:rPr>
        <w:t>γουσα</w:t>
      </w:r>
      <w:r>
        <w:t>.</w:t>
      </w:r>
    </w:p>
  </w:footnote>
  <w:footnote w:id="26">
    <w:p w:rsidR="00170518" w:rsidRDefault="00170518" w:rsidP="00FB7473">
      <w:pPr>
        <w:pStyle w:val="Endnote"/>
      </w:pPr>
      <w:r>
        <w:rPr>
          <w:rStyle w:val="FootnoteReference"/>
        </w:rPr>
        <w:footnoteRef/>
      </w:r>
      <w:r>
        <w:t xml:space="preserve"> </w:t>
      </w:r>
      <w:r>
        <w:rPr>
          <w:lang w:val="el-GR"/>
        </w:rPr>
        <w:t>ἀ</w:t>
      </w:r>
      <w:r w:rsidRPr="004634BC">
        <w:rPr>
          <w:lang w:val="el-GR"/>
        </w:rPr>
        <w:t>νάβα</w:t>
      </w:r>
      <w:r>
        <w:t xml:space="preserve">: verb, second person singular, aorist imperative active of </w:t>
      </w:r>
      <w:r>
        <w:rPr>
          <w:lang w:val="el-GR"/>
        </w:rPr>
        <w:t>ἀ</w:t>
      </w:r>
      <w:r w:rsidRPr="004634BC">
        <w:rPr>
          <w:lang w:val="el-GR"/>
        </w:rPr>
        <w:t>ναβα</w:t>
      </w:r>
      <w:r>
        <w:rPr>
          <w:rFonts w:cs="Times New Roman"/>
          <w:lang w:val="el-GR"/>
        </w:rPr>
        <w:t>ίνω</w:t>
      </w:r>
      <w:r>
        <w:t>: to come up; go up; ascend; climb; rise up; spring up.</w:t>
      </w:r>
    </w:p>
  </w:footnote>
  <w:footnote w:id="27">
    <w:p w:rsidR="00170518" w:rsidRPr="00361608" w:rsidRDefault="00170518" w:rsidP="00FB7473">
      <w:pPr>
        <w:pStyle w:val="Endnote"/>
      </w:pPr>
      <w:r>
        <w:rPr>
          <w:rStyle w:val="FootnoteReference"/>
        </w:rPr>
        <w:footnoteRef/>
      </w:r>
      <w:r w:rsidRPr="00361608">
        <w:t xml:space="preserve"> </w:t>
      </w:r>
      <w:r w:rsidRPr="004634BC">
        <w:rPr>
          <w:lang w:val="el-GR"/>
        </w:rPr>
        <w:t>ὧδε</w:t>
      </w:r>
      <w:r w:rsidRPr="00361608">
        <w:t>:</w:t>
      </w:r>
      <w:r>
        <w:t xml:space="preserve"> adverb of </w:t>
      </w:r>
      <w:r w:rsidRPr="004634BC">
        <w:rPr>
          <w:lang w:val="el-GR"/>
        </w:rPr>
        <w:t>ὧδε</w:t>
      </w:r>
      <w:r>
        <w:t>: here; in this place; thus?.</w:t>
      </w:r>
    </w:p>
  </w:footnote>
  <w:footnote w:id="28">
    <w:p w:rsidR="00170518" w:rsidRPr="00FF6797" w:rsidRDefault="00170518" w:rsidP="00FB747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
    <w:p w:rsidR="00170518" w:rsidRDefault="00170518" w:rsidP="00FB7473">
      <w:pPr>
        <w:pStyle w:val="Endnote"/>
      </w:pPr>
      <w:r>
        <w:rPr>
          <w:rStyle w:val="FootnoteReference"/>
        </w:rPr>
        <w:footnoteRef/>
      </w:r>
      <w:r>
        <w:t xml:space="preserve"> </w:t>
      </w:r>
      <w:r w:rsidRPr="004634BC">
        <w:rPr>
          <w:lang w:val="el-GR"/>
        </w:rPr>
        <w:t>δείξω</w:t>
      </w:r>
      <w:r>
        <w:t xml:space="preserve">: verb, first person singular, future indicative or aorist subjunctive active of </w:t>
      </w:r>
      <w:r>
        <w:rPr>
          <w:lang w:val="el-GR"/>
        </w:rPr>
        <w:t>δε</w:t>
      </w:r>
      <w:r>
        <w:rPr>
          <w:rFonts w:cs="Times New Roman"/>
          <w:lang w:val="el-GR"/>
        </w:rPr>
        <w:t>ίκνυ</w:t>
      </w:r>
      <w:r>
        <w:rPr>
          <w:lang w:val="el-GR"/>
        </w:rPr>
        <w:t>μι</w:t>
      </w:r>
      <w:r>
        <w:t>: to show.</w:t>
      </w:r>
    </w:p>
  </w:footnote>
  <w:footnote w:id="30">
    <w:p w:rsidR="00170518" w:rsidRDefault="00170518" w:rsidP="00FB7473">
      <w:pPr>
        <w:pStyle w:val="Endnote"/>
      </w:pPr>
      <w:r>
        <w:rPr>
          <w:rStyle w:val="FootnoteReference"/>
        </w:rPr>
        <w:footnoteRef/>
      </w:r>
      <w:r>
        <w:t xml:space="preserve"> </w:t>
      </w:r>
      <w:r w:rsidRPr="00195B5E">
        <w:t>σοι</w:t>
      </w:r>
      <w:r>
        <w:t>: personal pronoun, dative singular of σ</w:t>
      </w:r>
      <w:r>
        <w:rPr>
          <w:rFonts w:cs="Times New Roman"/>
        </w:rPr>
        <w:t>ύ</w:t>
      </w:r>
      <w:r>
        <w:t>, σ</w:t>
      </w:r>
      <w:r>
        <w:rPr>
          <w:rFonts w:cs="Times New Roman"/>
        </w:rPr>
        <w:t>οῦ</w:t>
      </w:r>
      <w:r>
        <w:rPr>
          <w:rFonts w:cs="Times New Roman"/>
          <w:lang w:bidi="he-IL"/>
        </w:rPr>
        <w:t>: you.</w:t>
      </w:r>
    </w:p>
  </w:footnote>
  <w:footnote w:id="31">
    <w:p w:rsidR="00170518" w:rsidRDefault="00170518" w:rsidP="00FB7473">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32">
    <w:p w:rsidR="00170518" w:rsidRDefault="00170518" w:rsidP="00FB7473">
      <w:pPr>
        <w:pStyle w:val="Endnote"/>
      </w:pPr>
      <w:r>
        <w:rPr>
          <w:rStyle w:val="FootnoteReference"/>
        </w:rPr>
        <w:footnoteRef/>
      </w:r>
      <w:r>
        <w:t xml:space="preserve"> </w:t>
      </w:r>
      <w:r w:rsidRPr="00841C33">
        <w:t>δεῖ</w:t>
      </w:r>
      <w:r>
        <w:t xml:space="preserve">: verb, third person singular, present indicative active of </w:t>
      </w:r>
      <w:r w:rsidRPr="00841C33">
        <w:t>δ</w:t>
      </w:r>
      <w:r>
        <w:rPr>
          <w:rFonts w:cs="Times New Roman"/>
        </w:rPr>
        <w:t>έω</w:t>
      </w:r>
      <w:r>
        <w:t>: to bind (it is necessary).</w:t>
      </w:r>
    </w:p>
  </w:footnote>
  <w:footnote w:id="33">
    <w:p w:rsidR="00170518" w:rsidRPr="00ED66E9" w:rsidRDefault="00170518" w:rsidP="00FB7473">
      <w:pPr>
        <w:pStyle w:val="Endnote"/>
      </w:pPr>
      <w:r>
        <w:rPr>
          <w:rStyle w:val="FootnoteReference"/>
        </w:rPr>
        <w:footnoteRef/>
      </w:r>
      <w:r>
        <w:t xml:space="preserve"> </w:t>
      </w:r>
      <w:r w:rsidRPr="00841C33">
        <w:t>γενέσθαι</w:t>
      </w:r>
      <w:r>
        <w:t xml:space="preserve">: verb, present middle </w:t>
      </w:r>
      <w:r>
        <w:rPr>
          <w:lang w:bidi="he-IL"/>
        </w:rPr>
        <w:t xml:space="preserve">(deponent) </w:t>
      </w:r>
      <w:r>
        <w:t xml:space="preserve">infinitive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34">
    <w:p w:rsidR="00170518" w:rsidRDefault="00170518" w:rsidP="00FB7473">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35">
    <w:p w:rsidR="006F0F57" w:rsidRDefault="006F0F57" w:rsidP="006F0F57">
      <w:pPr>
        <w:pStyle w:val="Endnote"/>
      </w:pPr>
      <w:r>
        <w:rPr>
          <w:rStyle w:val="FootnoteReference"/>
        </w:rPr>
        <w:footnoteRef/>
      </w:r>
      <w:r>
        <w:t xml:space="preserve"> </w:t>
      </w:r>
      <w:r w:rsidRPr="00841C33">
        <w:t>ταῦτα</w:t>
      </w:r>
      <w:r>
        <w:t xml:space="preserve">: demonstrative pronoun, nominative or accusative neuter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36">
    <w:p w:rsidR="00170518" w:rsidRPr="009C5D2B" w:rsidRDefault="00170518" w:rsidP="005D249A">
      <w:pPr>
        <w:pStyle w:val="Endnote"/>
      </w:pPr>
      <w:r>
        <w:rPr>
          <w:rStyle w:val="FootnoteReference"/>
        </w:rPr>
        <w:footnoteRef/>
      </w:r>
      <w:r w:rsidRPr="009C5D2B">
        <w:t xml:space="preserve"> </w:t>
      </w:r>
      <w:r w:rsidRPr="004634BC">
        <w:rPr>
          <w:lang w:val="el-GR"/>
        </w:rPr>
        <w:t>εὐθέως</w:t>
      </w:r>
      <w:r w:rsidRPr="009C5D2B">
        <w:t xml:space="preserve">: </w:t>
      </w:r>
      <w:r>
        <w:t xml:space="preserve">correlative adverb, of </w:t>
      </w:r>
      <w:r w:rsidRPr="004634BC">
        <w:rPr>
          <w:lang w:val="el-GR"/>
        </w:rPr>
        <w:t>εὐθέως</w:t>
      </w:r>
      <w:r>
        <w:rPr>
          <w:rFonts w:cs="Times New Roman"/>
        </w:rPr>
        <w:t>: immediately; instantly.</w:t>
      </w:r>
    </w:p>
  </w:footnote>
  <w:footnote w:id="37">
    <w:p w:rsidR="00170518" w:rsidRDefault="00170518" w:rsidP="005D249A">
      <w:pPr>
        <w:pStyle w:val="Endnote"/>
      </w:pPr>
      <w:r>
        <w:rPr>
          <w:rStyle w:val="FootnoteReference"/>
        </w:rPr>
        <w:footnoteRef/>
      </w:r>
      <w:r>
        <w:t xml:space="preserve"> The Byzantine text has, </w:t>
      </w:r>
      <w:r w:rsidRPr="004634BC">
        <w:rPr>
          <w:lang w:val="el-GR"/>
        </w:rPr>
        <w:t>καὶ</w:t>
      </w:r>
      <w:r>
        <w:t xml:space="preserve"> </w:t>
      </w:r>
      <w:r w:rsidRPr="004634BC">
        <w:rPr>
          <w:lang w:val="el-GR"/>
        </w:rPr>
        <w:t>εὐθέως</w:t>
      </w:r>
      <w:r>
        <w:t xml:space="preserve">, instead of, </w:t>
      </w:r>
      <w:r w:rsidRPr="004634BC">
        <w:rPr>
          <w:lang w:val="el-GR"/>
        </w:rPr>
        <w:t>εὐθέως</w:t>
      </w:r>
      <w:r>
        <w:t>.</w:t>
      </w:r>
    </w:p>
  </w:footnote>
  <w:footnote w:id="38">
    <w:p w:rsidR="00170518" w:rsidRPr="00ED66E9" w:rsidRDefault="00170518" w:rsidP="005D249A">
      <w:pPr>
        <w:pStyle w:val="Endnote"/>
      </w:pPr>
      <w:r>
        <w:rPr>
          <w:rStyle w:val="FootnoteReference"/>
        </w:rPr>
        <w:footnoteRef/>
      </w:r>
      <w:r>
        <w:t xml:space="preserve"> </w:t>
      </w:r>
      <w:r w:rsidRPr="00841C33">
        <w:t>ἐγενόμην</w:t>
      </w:r>
      <w:r>
        <w:t xml:space="preserve">: verb, first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39">
    <w:p w:rsidR="00170518" w:rsidRDefault="00170518" w:rsidP="005D249A">
      <w:pPr>
        <w:pStyle w:val="Endnote"/>
      </w:pPr>
      <w:r>
        <w:rPr>
          <w:rStyle w:val="FootnoteReference"/>
        </w:rPr>
        <w:footnoteRef/>
      </w:r>
      <w:r>
        <w:t xml:space="preserve"> </w:t>
      </w:r>
      <w:r w:rsidRPr="00841C33">
        <w:t>ἐν</w:t>
      </w:r>
      <w:r>
        <w:t xml:space="preserve">: preposition </w:t>
      </w:r>
      <w:r w:rsidRPr="00841C33">
        <w:t>ἐν</w:t>
      </w:r>
      <w:r>
        <w:t>: in.</w:t>
      </w:r>
    </w:p>
  </w:footnote>
  <w:footnote w:id="40">
    <w:p w:rsidR="00170518" w:rsidRPr="008C5104" w:rsidRDefault="00170518" w:rsidP="005D249A">
      <w:pPr>
        <w:pStyle w:val="Endnote"/>
      </w:pPr>
      <w:r>
        <w:rPr>
          <w:rStyle w:val="FootnoteReference"/>
        </w:rPr>
        <w:footnoteRef/>
      </w:r>
      <w:r w:rsidRPr="008C5104">
        <w:t xml:space="preserve"> </w:t>
      </w:r>
      <w:r w:rsidRPr="00841C33">
        <w:t>πνεύματι</w:t>
      </w:r>
      <w:r w:rsidRPr="008C5104">
        <w:t xml:space="preserve">: </w:t>
      </w:r>
      <w:r>
        <w:t>noun, neuter dative singular of πνε</w:t>
      </w:r>
      <w:r w:rsidRPr="00841C33">
        <w:t>ῦ</w:t>
      </w:r>
      <w:r>
        <w:t>μα, ατ</w:t>
      </w:r>
      <w:r w:rsidRPr="00841C33">
        <w:t>ος</w:t>
      </w:r>
      <w:r>
        <w:t xml:space="preserve">, </w:t>
      </w:r>
      <w:r w:rsidRPr="00841C33">
        <w:t>τ</w:t>
      </w:r>
      <w:r>
        <w:rPr>
          <w:rFonts w:cs="Times New Roman"/>
        </w:rPr>
        <w:t>ό</w:t>
      </w:r>
      <w:r>
        <w:t>: spirit, Spirit; breath; wind.</w:t>
      </w:r>
    </w:p>
  </w:footnote>
  <w:footnote w:id="41">
    <w:p w:rsidR="00170518" w:rsidRPr="00FF6797" w:rsidRDefault="00170518" w:rsidP="005D249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2">
    <w:p w:rsidR="00170518" w:rsidRDefault="00170518" w:rsidP="005D249A">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43">
    <w:p w:rsidR="00170518" w:rsidRDefault="00170518" w:rsidP="005D249A">
      <w:pPr>
        <w:pStyle w:val="Endnote"/>
      </w:pPr>
      <w:r>
        <w:rPr>
          <w:rStyle w:val="FootnoteReference"/>
        </w:rPr>
        <w:footnoteRef/>
      </w:r>
      <w:r>
        <w:t xml:space="preserve"> </w:t>
      </w:r>
      <w:r w:rsidRPr="00195B5E">
        <w:t>θρόνος</w:t>
      </w:r>
      <w:r>
        <w:t xml:space="preserve">: noun, masculine nominative singular of </w:t>
      </w:r>
      <w:r w:rsidRPr="00841C33">
        <w:t>θρόνο</w:t>
      </w:r>
      <w:r>
        <w:rPr>
          <w:rFonts w:cs="Times New Roman"/>
        </w:rPr>
        <w:t>ς,</w:t>
      </w:r>
      <w:r>
        <w:t xml:space="preserve"> </w:t>
      </w:r>
      <w:r w:rsidRPr="00841C33">
        <w:t>ου</w:t>
      </w:r>
      <w:r>
        <w:t xml:space="preserve">, </w:t>
      </w:r>
      <w:r w:rsidRPr="00841C33">
        <w:t>ὁ</w:t>
      </w:r>
      <w:r>
        <w:t>: throne.</w:t>
      </w:r>
    </w:p>
  </w:footnote>
  <w:footnote w:id="44">
    <w:p w:rsidR="00170518" w:rsidRPr="00ED66E9" w:rsidRDefault="00170518" w:rsidP="005D249A">
      <w:pPr>
        <w:pStyle w:val="Endnote"/>
      </w:pPr>
      <w:r>
        <w:rPr>
          <w:rStyle w:val="FootnoteReference"/>
        </w:rPr>
        <w:footnoteRef/>
      </w:r>
      <w:r>
        <w:t xml:space="preserve"> </w:t>
      </w:r>
      <w:r w:rsidRPr="004634BC">
        <w:rPr>
          <w:lang w:val="el-GR"/>
        </w:rPr>
        <w:t>ἔκειτο</w:t>
      </w:r>
      <w:r>
        <w:t xml:space="preserve">: verb, third person singular, imperfect middle </w:t>
      </w:r>
      <w:r>
        <w:rPr>
          <w:lang w:bidi="he-IL"/>
        </w:rPr>
        <w:t xml:space="preserve">(deponent) </w:t>
      </w:r>
      <w:r>
        <w:t xml:space="preserve">indicative of </w:t>
      </w:r>
      <w:r w:rsidRPr="004634BC">
        <w:rPr>
          <w:lang w:val="el-GR"/>
        </w:rPr>
        <w:t>κε</w:t>
      </w:r>
      <w:r>
        <w:rPr>
          <w:rFonts w:cs="Times New Roman"/>
          <w:lang w:val="el-GR"/>
        </w:rPr>
        <w:t>ῖ</w:t>
      </w:r>
      <w:r>
        <w:rPr>
          <w:lang w:val="el-GR"/>
        </w:rPr>
        <w:t>μαι</w:t>
      </w:r>
      <w:r>
        <w:t>: to lie; place; station; position.</w:t>
      </w:r>
    </w:p>
  </w:footnote>
  <w:footnote w:id="45">
    <w:p w:rsidR="00170518" w:rsidRDefault="00170518" w:rsidP="005D249A">
      <w:pPr>
        <w:pStyle w:val="Endnote"/>
      </w:pPr>
      <w:r>
        <w:rPr>
          <w:rStyle w:val="FootnoteReference"/>
        </w:rPr>
        <w:footnoteRef/>
      </w:r>
      <w:r>
        <w:t xml:space="preserve"> </w:t>
      </w:r>
      <w:r w:rsidRPr="00841C33">
        <w:t>ἐν</w:t>
      </w:r>
      <w:r>
        <w:t xml:space="preserve">: preposition </w:t>
      </w:r>
      <w:r w:rsidRPr="00841C33">
        <w:t>ἐν</w:t>
      </w:r>
      <w:r>
        <w:t>: in.</w:t>
      </w:r>
    </w:p>
  </w:footnote>
  <w:footnote w:id="46">
    <w:p w:rsidR="00170518" w:rsidRDefault="00170518" w:rsidP="005D249A">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47">
    <w:p w:rsidR="00170518" w:rsidRDefault="00170518" w:rsidP="005D249A">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48">
    <w:p w:rsidR="00170518" w:rsidRDefault="00170518" w:rsidP="00344B93">
      <w:pPr>
        <w:pStyle w:val="Endnote"/>
      </w:pPr>
      <w:r>
        <w:rPr>
          <w:rStyle w:val="FootnoteReference"/>
        </w:rPr>
        <w:footnoteRef/>
      </w:r>
      <w:r>
        <w:t xml:space="preserve"> Some authorities substitute the genitive for the dative.</w:t>
      </w:r>
    </w:p>
  </w:footnote>
  <w:footnote w:id="49">
    <w:p w:rsidR="00170518" w:rsidRPr="00FF6797" w:rsidRDefault="00170518" w:rsidP="005D249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0">
    <w:p w:rsidR="00170518" w:rsidRDefault="00170518" w:rsidP="005D249A">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51">
    <w:p w:rsidR="00170518" w:rsidRDefault="00170518" w:rsidP="005D249A">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2">
    <w:p w:rsidR="00170518" w:rsidRDefault="00170518" w:rsidP="005D249A">
      <w:pPr>
        <w:pStyle w:val="Endnote"/>
      </w:pPr>
      <w:r>
        <w:rPr>
          <w:rStyle w:val="FootnoteReference"/>
        </w:rPr>
        <w:footnoteRef/>
      </w:r>
      <w:r>
        <w:t xml:space="preserve"> </w:t>
      </w:r>
      <w:r w:rsidRPr="004634BC">
        <w:rPr>
          <w:lang w:val="el-GR"/>
        </w:rPr>
        <w:t>θρόνον</w:t>
      </w:r>
      <w:r>
        <w:t xml:space="preserve">: noun, masculine accusative singular of </w:t>
      </w:r>
      <w:r w:rsidRPr="00841C33">
        <w:t>θρόνο</w:t>
      </w:r>
      <w:r>
        <w:rPr>
          <w:rFonts w:cs="Times New Roman"/>
        </w:rPr>
        <w:t>ς,</w:t>
      </w:r>
      <w:r>
        <w:t xml:space="preserve"> </w:t>
      </w:r>
      <w:r w:rsidRPr="00841C33">
        <w:t>ου</w:t>
      </w:r>
      <w:r>
        <w:t xml:space="preserve">, </w:t>
      </w:r>
      <w:r w:rsidRPr="00841C33">
        <w:t>ὁ</w:t>
      </w:r>
      <w:r>
        <w:t>: throne.</w:t>
      </w:r>
    </w:p>
  </w:footnote>
  <w:footnote w:id="53">
    <w:p w:rsidR="00170518" w:rsidRPr="008C5104" w:rsidRDefault="00170518" w:rsidP="005D249A">
      <w:pPr>
        <w:pStyle w:val="Endnote"/>
      </w:pPr>
      <w:r>
        <w:rPr>
          <w:rStyle w:val="FootnoteReference"/>
        </w:rPr>
        <w:footnoteRef/>
      </w:r>
      <w:r w:rsidRPr="008C5104">
        <w:t xml:space="preserve"> </w:t>
      </w:r>
      <w:r w:rsidRPr="004634BC">
        <w:rPr>
          <w:lang w:val="el-GR"/>
        </w:rPr>
        <w:t>καθήμενος</w:t>
      </w:r>
      <w:r w:rsidRPr="008C5104">
        <w:t xml:space="preserve">: </w:t>
      </w:r>
      <w:r>
        <w:t xml:space="preserve">participle, nominative masculine singular, present middle (deponent) of </w:t>
      </w:r>
      <w:r w:rsidRPr="004634BC">
        <w:rPr>
          <w:lang w:val="el-GR"/>
        </w:rPr>
        <w:t>κ</w:t>
      </w:r>
      <w:r>
        <w:rPr>
          <w:rFonts w:cs="Times New Roman"/>
          <w:lang w:val="el-GR"/>
        </w:rPr>
        <w:t>ά</w:t>
      </w:r>
      <w:r w:rsidRPr="004634BC">
        <w:rPr>
          <w:lang w:val="el-GR"/>
        </w:rPr>
        <w:t>θ</w:t>
      </w:r>
      <w:r>
        <w:rPr>
          <w:rFonts w:cs="Times New Roman"/>
          <w:lang w:val="el-GR"/>
        </w:rPr>
        <w:t>η</w:t>
      </w:r>
      <w:r w:rsidRPr="004634BC">
        <w:rPr>
          <w:lang w:val="el-GR"/>
        </w:rPr>
        <w:t>μ</w:t>
      </w:r>
      <w:r>
        <w:rPr>
          <w:rFonts w:cs="Times New Roman"/>
          <w:lang w:val="el-GR"/>
        </w:rPr>
        <w:t>αι</w:t>
      </w:r>
      <w:r>
        <w:rPr>
          <w:rFonts w:cs="Times New Roman"/>
        </w:rPr>
        <w:t xml:space="preserve"> (</w:t>
      </w:r>
      <w:r w:rsidRPr="004634BC">
        <w:rPr>
          <w:lang w:val="el-GR"/>
        </w:rPr>
        <w:t>καθί</w:t>
      </w:r>
      <w:r>
        <w:rPr>
          <w:rFonts w:cs="Times New Roman"/>
        </w:rPr>
        <w:t>ζω?)</w:t>
      </w:r>
      <w:r>
        <w:t>:</w:t>
      </w:r>
      <w:r w:rsidRPr="00081ED5">
        <w:t xml:space="preserve"> </w:t>
      </w:r>
      <w:r>
        <w:t>to sit.</w:t>
      </w:r>
    </w:p>
  </w:footnote>
  <w:footnote w:id="54">
    <w:p w:rsidR="00170518" w:rsidRPr="00FF6797" w:rsidRDefault="00170518" w:rsidP="00BE24C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
    <w:p w:rsidR="00170518" w:rsidRDefault="00170518" w:rsidP="00BE24CF">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6">
    <w:p w:rsidR="00170518" w:rsidRPr="008C5104" w:rsidRDefault="00170518" w:rsidP="00BE24CF">
      <w:pPr>
        <w:pStyle w:val="Endnote"/>
      </w:pPr>
      <w:r>
        <w:rPr>
          <w:rStyle w:val="FootnoteReference"/>
        </w:rPr>
        <w:footnoteRef/>
      </w:r>
      <w:r w:rsidRPr="008C5104">
        <w:t xml:space="preserve"> </w:t>
      </w:r>
      <w:r w:rsidRPr="004634BC">
        <w:rPr>
          <w:lang w:val="el-GR"/>
        </w:rPr>
        <w:t>καθήμενος</w:t>
      </w:r>
      <w:r w:rsidRPr="008C5104">
        <w:t xml:space="preserve">: </w:t>
      </w:r>
      <w:r>
        <w:t xml:space="preserve">participle, nominative masculine singular, present middle (deponent) of </w:t>
      </w:r>
      <w:r w:rsidRPr="004634BC">
        <w:rPr>
          <w:lang w:val="el-GR"/>
        </w:rPr>
        <w:t>κ</w:t>
      </w:r>
      <w:r>
        <w:rPr>
          <w:rFonts w:cs="Times New Roman"/>
          <w:lang w:val="el-GR"/>
        </w:rPr>
        <w:t>ά</w:t>
      </w:r>
      <w:r w:rsidRPr="004634BC">
        <w:rPr>
          <w:lang w:val="el-GR"/>
        </w:rPr>
        <w:t>θ</w:t>
      </w:r>
      <w:r>
        <w:rPr>
          <w:rFonts w:cs="Times New Roman"/>
          <w:lang w:val="el-GR"/>
        </w:rPr>
        <w:t>η</w:t>
      </w:r>
      <w:r w:rsidRPr="004634BC">
        <w:rPr>
          <w:lang w:val="el-GR"/>
        </w:rPr>
        <w:t>μ</w:t>
      </w:r>
      <w:r>
        <w:rPr>
          <w:rFonts w:cs="Times New Roman"/>
          <w:lang w:val="el-GR"/>
        </w:rPr>
        <w:t>αι</w:t>
      </w:r>
      <w:r>
        <w:rPr>
          <w:rFonts w:cs="Times New Roman"/>
        </w:rPr>
        <w:t xml:space="preserve"> (</w:t>
      </w:r>
      <w:r w:rsidRPr="004634BC">
        <w:rPr>
          <w:lang w:val="el-GR"/>
        </w:rPr>
        <w:t>καθί</w:t>
      </w:r>
      <w:r>
        <w:rPr>
          <w:rFonts w:cs="Times New Roman"/>
        </w:rPr>
        <w:t>ζω?)</w:t>
      </w:r>
      <w:r>
        <w:t>:</w:t>
      </w:r>
      <w:r w:rsidRPr="00081ED5">
        <w:t xml:space="preserve"> </w:t>
      </w:r>
      <w:r>
        <w:t>to sit.</w:t>
      </w:r>
    </w:p>
  </w:footnote>
  <w:footnote w:id="57">
    <w:p w:rsidR="00170518" w:rsidRDefault="00170518" w:rsidP="00BE24CF">
      <w:pPr>
        <w:pStyle w:val="Endnote"/>
      </w:pPr>
      <w:r>
        <w:rPr>
          <w:rStyle w:val="FootnoteReference"/>
        </w:rPr>
        <w:footnoteRef/>
      </w:r>
      <w:r>
        <w:t xml:space="preserve"> The Byzantine text omits the words, </w:t>
      </w:r>
      <w:r w:rsidRPr="004634BC">
        <w:rPr>
          <w:lang w:val="el-GR"/>
        </w:rPr>
        <w:t>καὶ</w:t>
      </w:r>
      <w:r w:rsidRPr="00F53CC4">
        <w:t xml:space="preserve"> </w:t>
      </w:r>
      <w:r w:rsidRPr="004634BC">
        <w:rPr>
          <w:lang w:val="el-GR"/>
        </w:rPr>
        <w:t>ὁ</w:t>
      </w:r>
      <w:r w:rsidRPr="00F53CC4">
        <w:t xml:space="preserve"> </w:t>
      </w:r>
      <w:r w:rsidRPr="004634BC">
        <w:rPr>
          <w:lang w:val="el-GR"/>
        </w:rPr>
        <w:t>καθήμενος</w:t>
      </w:r>
      <w:r>
        <w:t>.</w:t>
      </w:r>
    </w:p>
  </w:footnote>
  <w:footnote w:id="58">
    <w:p w:rsidR="00170518" w:rsidRDefault="00170518" w:rsidP="00BE24CF">
      <w:pPr>
        <w:pStyle w:val="Endnote"/>
      </w:pPr>
      <w:r>
        <w:rPr>
          <w:rStyle w:val="FootnoteReference"/>
        </w:rPr>
        <w:footnoteRef/>
      </w:r>
      <w:r>
        <w:t xml:space="preserve"> </w:t>
      </w:r>
      <w:r w:rsidRPr="004634BC">
        <w:rPr>
          <w:lang w:val="el-GR"/>
        </w:rPr>
        <w:t>ὅμοιος</w:t>
      </w:r>
      <w:r>
        <w:t xml:space="preserve">: adjective, masculine nominative singular of </w:t>
      </w:r>
      <w:r w:rsidRPr="00841C33">
        <w:t>ὅμοιος</w:t>
      </w:r>
      <w:r>
        <w:t xml:space="preserve">, </w:t>
      </w:r>
      <w:r w:rsidRPr="00841C33">
        <w:t>ο</w:t>
      </w:r>
      <w:r>
        <w:t xml:space="preserve">ία, </w:t>
      </w:r>
      <w:r w:rsidRPr="00841C33">
        <w:t>οιον</w:t>
      </w:r>
      <w:r>
        <w:t>: like; similar; resembling.</w:t>
      </w:r>
    </w:p>
  </w:footnote>
  <w:footnote w:id="59">
    <w:p w:rsidR="00170518" w:rsidRPr="00081ED5" w:rsidRDefault="00170518" w:rsidP="00BE24CF">
      <w:pPr>
        <w:pStyle w:val="Endnote"/>
        <w:rPr>
          <w:lang w:bidi="he-IL"/>
        </w:rPr>
      </w:pPr>
      <w:r>
        <w:rPr>
          <w:rStyle w:val="FootnoteReference"/>
        </w:rPr>
        <w:footnoteRef/>
      </w:r>
      <w:r w:rsidRPr="008C5104">
        <w:t xml:space="preserve"> </w:t>
      </w:r>
      <w:r w:rsidRPr="004634BC">
        <w:rPr>
          <w:lang w:val="el-GR"/>
        </w:rPr>
        <w:t>ὁράσει</w:t>
      </w:r>
      <w:r w:rsidRPr="008C5104">
        <w:t xml:space="preserve">: </w:t>
      </w:r>
      <w:r>
        <w:t xml:space="preserve">noun, dative feminine singular of </w:t>
      </w:r>
      <w:r w:rsidRPr="004634BC">
        <w:rPr>
          <w:lang w:val="el-GR"/>
        </w:rPr>
        <w:t>ὅ</w:t>
      </w:r>
      <w:r>
        <w:rPr>
          <w:lang w:val="el-GR"/>
        </w:rPr>
        <w:t>ρ</w:t>
      </w:r>
      <w:r w:rsidRPr="008D6888">
        <w:rPr>
          <w:lang w:val="el-GR"/>
        </w:rPr>
        <w:t>α</w:t>
      </w:r>
      <w:r w:rsidRPr="004634BC">
        <w:rPr>
          <w:lang w:val="el-GR"/>
        </w:rPr>
        <w:t>σι</w:t>
      </w:r>
      <w:r>
        <w:rPr>
          <w:lang w:val="el-GR"/>
        </w:rPr>
        <w:t>ς</w:t>
      </w:r>
      <w:r>
        <w:t>,</w:t>
      </w:r>
      <w:r w:rsidRPr="00081ED5">
        <w:t xml:space="preserve"> </w:t>
      </w:r>
      <w:r>
        <w:rPr>
          <w:rFonts w:cs="Times New Roman"/>
        </w:rPr>
        <w:t>εω</w:t>
      </w:r>
      <w:r>
        <w:rPr>
          <w:lang w:val="el-GR"/>
        </w:rPr>
        <w:t>ς</w:t>
      </w:r>
      <w:r>
        <w:t>,</w:t>
      </w:r>
      <w:r w:rsidRPr="00081ED5">
        <w:t xml:space="preserve"> </w:t>
      </w:r>
      <w:r>
        <w:rPr>
          <w:rFonts w:cs="Times New Roman"/>
        </w:rPr>
        <w:t>ἡ</w:t>
      </w:r>
      <w:r>
        <w:rPr>
          <w:rFonts w:cs="Times New Roman"/>
          <w:lang w:bidi="he-IL"/>
        </w:rPr>
        <w:t>: seeing; sight; appearance; aspect; vision.</w:t>
      </w:r>
    </w:p>
  </w:footnote>
  <w:footnote w:id="60">
    <w:p w:rsidR="00170518" w:rsidRPr="00081ED5" w:rsidRDefault="00170518" w:rsidP="00BE24CF">
      <w:pPr>
        <w:pStyle w:val="Endnote"/>
        <w:rPr>
          <w:lang w:bidi="he-IL"/>
        </w:rPr>
      </w:pPr>
      <w:r>
        <w:rPr>
          <w:rStyle w:val="FootnoteReference"/>
        </w:rPr>
        <w:footnoteRef/>
      </w:r>
      <w:r w:rsidRPr="008C5104">
        <w:t xml:space="preserve"> </w:t>
      </w:r>
      <w:r w:rsidRPr="004634BC">
        <w:rPr>
          <w:lang w:val="el-GR"/>
        </w:rPr>
        <w:t>λίθῳ</w:t>
      </w:r>
      <w:r w:rsidRPr="008C5104">
        <w:t xml:space="preserve">: </w:t>
      </w:r>
      <w:r>
        <w:t xml:space="preserve">noun, dative masculine singular of </w:t>
      </w:r>
      <w:r w:rsidRPr="004634BC">
        <w:rPr>
          <w:lang w:val="el-GR"/>
        </w:rPr>
        <w:t>λίθ</w:t>
      </w:r>
      <w:r w:rsidRPr="008D6888">
        <w:rPr>
          <w:lang w:val="el-GR"/>
        </w:rPr>
        <w:t>ο</w:t>
      </w:r>
      <w:r>
        <w:rPr>
          <w:lang w:val="el-GR"/>
        </w:rPr>
        <w:t>ς</w:t>
      </w:r>
      <w:r>
        <w:t>,</w:t>
      </w:r>
      <w:r w:rsidRPr="00081ED5">
        <w:t xml:space="preserve"> </w:t>
      </w:r>
      <w:r w:rsidRPr="00841C33">
        <w:t>ου</w:t>
      </w:r>
      <w:r>
        <w:t>,</w:t>
      </w:r>
      <w:r w:rsidRPr="00081ED5">
        <w:t xml:space="preserve"> </w:t>
      </w:r>
      <w:r w:rsidRPr="00841C33">
        <w:t>ὁ</w:t>
      </w:r>
      <w:r>
        <w:rPr>
          <w:rFonts w:cs="Times New Roman"/>
          <w:lang w:bidi="he-IL"/>
        </w:rPr>
        <w:t>: stone.</w:t>
      </w:r>
    </w:p>
  </w:footnote>
  <w:footnote w:id="61">
    <w:p w:rsidR="00170518" w:rsidRPr="00081ED5" w:rsidRDefault="00170518" w:rsidP="00BE24CF">
      <w:pPr>
        <w:pStyle w:val="Endnote"/>
        <w:rPr>
          <w:lang w:bidi="he-IL"/>
        </w:rPr>
      </w:pPr>
      <w:r>
        <w:rPr>
          <w:rStyle w:val="FootnoteReference"/>
        </w:rPr>
        <w:footnoteRef/>
      </w:r>
      <w:r w:rsidRPr="008C5104">
        <w:t xml:space="preserve"> </w:t>
      </w:r>
      <w:r w:rsidRPr="004634BC">
        <w:rPr>
          <w:lang w:val="el-GR"/>
        </w:rPr>
        <w:t>ἰάσπιδι</w:t>
      </w:r>
      <w:r w:rsidRPr="008C5104">
        <w:t xml:space="preserve">: </w:t>
      </w:r>
      <w:r>
        <w:t xml:space="preserve">noun, dative feminine singular of </w:t>
      </w:r>
      <w:r>
        <w:rPr>
          <w:rFonts w:cs="Times New Roman"/>
          <w:lang w:val="el-GR"/>
        </w:rPr>
        <w:t>ἴ</w:t>
      </w:r>
      <w:r w:rsidRPr="008D6888">
        <w:rPr>
          <w:lang w:val="el-GR"/>
        </w:rPr>
        <w:t>α</w:t>
      </w:r>
      <w:r w:rsidRPr="004634BC">
        <w:rPr>
          <w:lang w:val="el-GR"/>
        </w:rPr>
        <w:t>σπι</w:t>
      </w:r>
      <w:r>
        <w:rPr>
          <w:lang w:val="el-GR"/>
        </w:rPr>
        <w:t>ς</w:t>
      </w:r>
      <w:r>
        <w:t>,</w:t>
      </w:r>
      <w:r w:rsidRPr="00081ED5">
        <w:t xml:space="preserve"> </w:t>
      </w:r>
      <w:r w:rsidRPr="004634BC">
        <w:rPr>
          <w:lang w:val="el-GR"/>
        </w:rPr>
        <w:t>ιδ</w:t>
      </w:r>
      <w:r>
        <w:t>ο</w:t>
      </w:r>
      <w:r>
        <w:rPr>
          <w:lang w:val="el-GR"/>
        </w:rPr>
        <w:t>ς</w:t>
      </w:r>
      <w:r>
        <w:t>,</w:t>
      </w:r>
      <w:r w:rsidRPr="00081ED5">
        <w:t xml:space="preserve"> </w:t>
      </w:r>
      <w:r>
        <w:rPr>
          <w:rFonts w:cs="Times New Roman"/>
        </w:rPr>
        <w:t>ἡ</w:t>
      </w:r>
      <w:r>
        <w:rPr>
          <w:rFonts w:cs="Times New Roman"/>
          <w:lang w:bidi="he-IL"/>
        </w:rPr>
        <w:t>: jasper.</w:t>
      </w:r>
    </w:p>
  </w:footnote>
  <w:footnote w:id="62">
    <w:p w:rsidR="00170518" w:rsidRPr="00FF6797" w:rsidRDefault="00170518" w:rsidP="00BE24C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3">
    <w:p w:rsidR="00170518" w:rsidRPr="00081ED5" w:rsidRDefault="00170518" w:rsidP="00BE24CF">
      <w:pPr>
        <w:pStyle w:val="Endnote"/>
        <w:rPr>
          <w:lang w:bidi="he-IL"/>
        </w:rPr>
      </w:pPr>
      <w:r>
        <w:rPr>
          <w:rStyle w:val="FootnoteReference"/>
        </w:rPr>
        <w:footnoteRef/>
      </w:r>
      <w:r w:rsidRPr="008C5104">
        <w:t xml:space="preserve"> </w:t>
      </w:r>
      <w:r w:rsidRPr="004634BC">
        <w:rPr>
          <w:lang w:val="el-GR"/>
        </w:rPr>
        <w:t>σαρδίῳ</w:t>
      </w:r>
      <w:r w:rsidRPr="008C5104">
        <w:t xml:space="preserve">: </w:t>
      </w:r>
      <w:r>
        <w:t xml:space="preserve">noun, dative masculine singular of </w:t>
      </w:r>
      <w:r w:rsidRPr="004634BC">
        <w:rPr>
          <w:lang w:val="el-GR"/>
        </w:rPr>
        <w:t>σ</w:t>
      </w:r>
      <w:r>
        <w:rPr>
          <w:rFonts w:cs="Times New Roman"/>
          <w:lang w:val="el-GR"/>
        </w:rPr>
        <w:t>ά</w:t>
      </w:r>
      <w:r w:rsidRPr="004634BC">
        <w:rPr>
          <w:lang w:val="el-GR"/>
        </w:rPr>
        <w:t>ρδι</w:t>
      </w:r>
      <w:r>
        <w:t>ο</w:t>
      </w:r>
      <w:r>
        <w:rPr>
          <w:lang w:val="el-GR"/>
        </w:rPr>
        <w:t>ς</w:t>
      </w:r>
      <w:r>
        <w:t>,</w:t>
      </w:r>
      <w:r w:rsidRPr="00081ED5">
        <w:t xml:space="preserve"> </w:t>
      </w:r>
      <w:r>
        <w:t>ο</w:t>
      </w:r>
      <w:r w:rsidRPr="00841C33">
        <w:t>υ</w:t>
      </w:r>
      <w:r>
        <w:t>,</w:t>
      </w:r>
      <w:r w:rsidRPr="00081ED5">
        <w:t xml:space="preserve"> </w:t>
      </w:r>
      <w:r w:rsidRPr="00841C33">
        <w:t>ὁ</w:t>
      </w:r>
      <w:r>
        <w:rPr>
          <w:rFonts w:cs="Times New Roman"/>
          <w:lang w:bidi="he-IL"/>
        </w:rPr>
        <w:t>: sardius; carnelian.</w:t>
      </w:r>
    </w:p>
  </w:footnote>
  <w:footnote w:id="64">
    <w:p w:rsidR="00170518" w:rsidRPr="00FF6797" w:rsidRDefault="00170518" w:rsidP="00BE24C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
    <w:p w:rsidR="00170518" w:rsidRPr="00081ED5" w:rsidRDefault="00170518" w:rsidP="00BE24CF">
      <w:pPr>
        <w:pStyle w:val="Endnote"/>
        <w:rPr>
          <w:lang w:bidi="he-IL"/>
        </w:rPr>
      </w:pPr>
      <w:r>
        <w:rPr>
          <w:rStyle w:val="FootnoteReference"/>
        </w:rPr>
        <w:footnoteRef/>
      </w:r>
      <w:r w:rsidRPr="008C5104">
        <w:t xml:space="preserve"> </w:t>
      </w:r>
      <w:r w:rsidRPr="004634BC">
        <w:rPr>
          <w:lang w:val="el-GR"/>
        </w:rPr>
        <w:t>ἶρις</w:t>
      </w:r>
      <w:r w:rsidRPr="008C5104">
        <w:t xml:space="preserve">: </w:t>
      </w:r>
      <w:r>
        <w:t xml:space="preserve">noun, nominative feminine singular of </w:t>
      </w:r>
      <w:r>
        <w:rPr>
          <w:rFonts w:cs="Times New Roman"/>
          <w:lang w:val="el-GR"/>
        </w:rPr>
        <w:t>ἴ</w:t>
      </w:r>
      <w:r w:rsidRPr="004634BC">
        <w:rPr>
          <w:lang w:val="el-GR"/>
        </w:rPr>
        <w:t>ρις</w:t>
      </w:r>
      <w:r>
        <w:t>,</w:t>
      </w:r>
      <w:r w:rsidRPr="00081ED5">
        <w:t xml:space="preserve"> </w:t>
      </w:r>
      <w:r>
        <w:rPr>
          <w:rFonts w:cs="Times New Roman"/>
          <w:lang w:val="el-GR"/>
        </w:rPr>
        <w:t>ἴ</w:t>
      </w:r>
      <w:r w:rsidRPr="004634BC">
        <w:rPr>
          <w:lang w:val="el-GR"/>
        </w:rPr>
        <w:t>ριδ</w:t>
      </w:r>
      <w:r>
        <w:t>ο</w:t>
      </w:r>
      <w:r>
        <w:rPr>
          <w:lang w:val="el-GR"/>
        </w:rPr>
        <w:t>ς</w:t>
      </w:r>
      <w:r>
        <w:t>,</w:t>
      </w:r>
      <w:r w:rsidRPr="00081ED5">
        <w:t xml:space="preserve"> </w:t>
      </w:r>
      <w:r>
        <w:rPr>
          <w:rFonts w:cs="Times New Roman"/>
        </w:rPr>
        <w:t>ἡ</w:t>
      </w:r>
      <w:r>
        <w:rPr>
          <w:rFonts w:cs="Times New Roman"/>
          <w:lang w:bidi="he-IL"/>
        </w:rPr>
        <w:t>: rainbow; iris?.</w:t>
      </w:r>
    </w:p>
  </w:footnote>
  <w:footnote w:id="66">
    <w:p w:rsidR="00170518" w:rsidRPr="00361608" w:rsidRDefault="00170518" w:rsidP="00BE24CF">
      <w:pPr>
        <w:pStyle w:val="Endnote"/>
      </w:pPr>
      <w:r>
        <w:rPr>
          <w:rStyle w:val="FootnoteReference"/>
        </w:rPr>
        <w:footnoteRef/>
      </w:r>
      <w:r w:rsidRPr="00361608">
        <w:t xml:space="preserve"> </w:t>
      </w:r>
      <w:r w:rsidRPr="004634BC">
        <w:rPr>
          <w:lang w:val="el-GR"/>
        </w:rPr>
        <w:t>κυκλόθεν</w:t>
      </w:r>
      <w:r w:rsidRPr="00361608">
        <w:t>:</w:t>
      </w:r>
      <w:r>
        <w:t xml:space="preserve"> adverb of </w:t>
      </w:r>
      <w:r w:rsidRPr="004634BC">
        <w:rPr>
          <w:lang w:val="el-GR"/>
        </w:rPr>
        <w:t>κυκλόθεν</w:t>
      </w:r>
      <w:r>
        <w:t>: around; encircling; surrounding.</w:t>
      </w:r>
    </w:p>
  </w:footnote>
  <w:footnote w:id="67">
    <w:p w:rsidR="00170518" w:rsidRPr="008C5104" w:rsidRDefault="00170518" w:rsidP="00BE24CF">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8">
    <w:p w:rsidR="00170518" w:rsidRDefault="00170518" w:rsidP="00BE24CF">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69">
    <w:p w:rsidR="00170518" w:rsidRDefault="00170518" w:rsidP="00BE24CF">
      <w:pPr>
        <w:pStyle w:val="Endnote"/>
      </w:pPr>
      <w:r>
        <w:rPr>
          <w:rStyle w:val="FootnoteReference"/>
        </w:rPr>
        <w:footnoteRef/>
      </w:r>
      <w:r>
        <w:t xml:space="preserve"> </w:t>
      </w:r>
      <w:r w:rsidRPr="004634BC">
        <w:rPr>
          <w:lang w:val="el-GR"/>
        </w:rPr>
        <w:t>ὅμοιος</w:t>
      </w:r>
      <w:r>
        <w:t xml:space="preserve">: adjective, masculine nominative singular of </w:t>
      </w:r>
      <w:r w:rsidRPr="00841C33">
        <w:t>ὅμοιος</w:t>
      </w:r>
      <w:r>
        <w:t xml:space="preserve">, </w:t>
      </w:r>
      <w:r w:rsidRPr="00841C33">
        <w:t>ο</w:t>
      </w:r>
      <w:r>
        <w:t xml:space="preserve">ία, </w:t>
      </w:r>
      <w:r w:rsidRPr="00841C33">
        <w:t>οιον</w:t>
      </w:r>
      <w:r>
        <w:t>: like; similar; resembling.</w:t>
      </w:r>
    </w:p>
  </w:footnote>
  <w:footnote w:id="70">
    <w:p w:rsidR="00170518" w:rsidRPr="00081ED5" w:rsidRDefault="00170518" w:rsidP="00BE24CF">
      <w:pPr>
        <w:pStyle w:val="Endnote"/>
        <w:rPr>
          <w:lang w:bidi="he-IL"/>
        </w:rPr>
      </w:pPr>
      <w:r>
        <w:rPr>
          <w:rStyle w:val="FootnoteReference"/>
        </w:rPr>
        <w:footnoteRef/>
      </w:r>
      <w:r w:rsidRPr="008C5104">
        <w:t xml:space="preserve"> </w:t>
      </w:r>
      <w:r w:rsidRPr="004634BC">
        <w:rPr>
          <w:lang w:val="el-GR"/>
        </w:rPr>
        <w:t>ὁράσει</w:t>
      </w:r>
      <w:r w:rsidRPr="008C5104">
        <w:t xml:space="preserve">: </w:t>
      </w:r>
      <w:r>
        <w:t xml:space="preserve">noun, dative feminine singular of </w:t>
      </w:r>
      <w:r w:rsidRPr="004634BC">
        <w:rPr>
          <w:lang w:val="el-GR"/>
        </w:rPr>
        <w:t>ὅ</w:t>
      </w:r>
      <w:r>
        <w:rPr>
          <w:lang w:val="el-GR"/>
        </w:rPr>
        <w:t>ρ</w:t>
      </w:r>
      <w:r w:rsidRPr="008D6888">
        <w:rPr>
          <w:lang w:val="el-GR"/>
        </w:rPr>
        <w:t>α</w:t>
      </w:r>
      <w:r w:rsidRPr="004634BC">
        <w:rPr>
          <w:lang w:val="el-GR"/>
        </w:rPr>
        <w:t>σι</w:t>
      </w:r>
      <w:r>
        <w:rPr>
          <w:lang w:val="el-GR"/>
        </w:rPr>
        <w:t>ς</w:t>
      </w:r>
      <w:r>
        <w:t>,</w:t>
      </w:r>
      <w:r w:rsidRPr="00081ED5">
        <w:t xml:space="preserve"> </w:t>
      </w:r>
      <w:r>
        <w:rPr>
          <w:rFonts w:cs="Times New Roman"/>
        </w:rPr>
        <w:t>εω</w:t>
      </w:r>
      <w:r>
        <w:rPr>
          <w:lang w:val="el-GR"/>
        </w:rPr>
        <w:t>ς</w:t>
      </w:r>
      <w:r>
        <w:t>,</w:t>
      </w:r>
      <w:r w:rsidRPr="00081ED5">
        <w:t xml:space="preserve"> </w:t>
      </w:r>
      <w:r>
        <w:rPr>
          <w:rFonts w:cs="Times New Roman"/>
        </w:rPr>
        <w:t>ἡ</w:t>
      </w:r>
      <w:r>
        <w:rPr>
          <w:rFonts w:cs="Times New Roman"/>
          <w:lang w:bidi="he-IL"/>
        </w:rPr>
        <w:t>: seeing; sight; appearance; aspect; vision.</w:t>
      </w:r>
    </w:p>
  </w:footnote>
  <w:footnote w:id="71">
    <w:p w:rsidR="00170518" w:rsidRPr="00081ED5" w:rsidRDefault="00170518" w:rsidP="00BE24CF">
      <w:pPr>
        <w:pStyle w:val="Endnote"/>
        <w:rPr>
          <w:lang w:bidi="he-IL"/>
        </w:rPr>
      </w:pPr>
      <w:r>
        <w:rPr>
          <w:rStyle w:val="FootnoteReference"/>
        </w:rPr>
        <w:footnoteRef/>
      </w:r>
      <w:r w:rsidRPr="008C5104">
        <w:t xml:space="preserve"> </w:t>
      </w:r>
      <w:r w:rsidRPr="004634BC">
        <w:rPr>
          <w:lang w:val="el-GR"/>
        </w:rPr>
        <w:t>σμαραγδίνῳ</w:t>
      </w:r>
      <w:r w:rsidRPr="008C5104">
        <w:t xml:space="preserve">: </w:t>
      </w:r>
      <w:r>
        <w:t xml:space="preserve">adjective, dative masculine singular of </w:t>
      </w:r>
      <w:r w:rsidRPr="004634BC">
        <w:rPr>
          <w:lang w:val="el-GR"/>
        </w:rPr>
        <w:t>σμαρ</w:t>
      </w:r>
      <w:r>
        <w:rPr>
          <w:rFonts w:cs="Times New Roman"/>
          <w:lang w:val="el-GR"/>
        </w:rPr>
        <w:t>ά</w:t>
      </w:r>
      <w:r w:rsidRPr="004634BC">
        <w:rPr>
          <w:lang w:val="el-GR"/>
        </w:rPr>
        <w:t>γδιν</w:t>
      </w:r>
      <w:r>
        <w:t>ο</w:t>
      </w:r>
      <w:r>
        <w:rPr>
          <w:lang w:val="el-GR"/>
        </w:rPr>
        <w:t>ς</w:t>
      </w:r>
      <w:r>
        <w:t>,</w:t>
      </w:r>
      <w:r w:rsidRPr="00081ED5">
        <w:t xml:space="preserve"> </w:t>
      </w:r>
      <w:r>
        <w:rPr>
          <w:rFonts w:cs="Times New Roman"/>
        </w:rPr>
        <w:t>η, ον</w:t>
      </w:r>
      <w:r>
        <w:rPr>
          <w:rFonts w:cs="Times New Roman"/>
          <w:lang w:bidi="he-IL"/>
        </w:rPr>
        <w:t>: smaragdus; emerald; green.</w:t>
      </w:r>
    </w:p>
  </w:footnote>
  <w:footnote w:id="72">
    <w:p w:rsidR="00170518" w:rsidRDefault="00170518" w:rsidP="00BE24CF">
      <w:pPr>
        <w:pStyle w:val="Endnote"/>
      </w:pPr>
      <w:r>
        <w:rPr>
          <w:rStyle w:val="FootnoteReference"/>
        </w:rPr>
        <w:footnoteRef/>
      </w:r>
      <w:r>
        <w:t xml:space="preserve"> The Byzantine text has, </w:t>
      </w:r>
      <w:r w:rsidRPr="00F53CC4">
        <w:rPr>
          <w:lang w:val="el-GR"/>
        </w:rPr>
        <w:t>ὁμοίως</w:t>
      </w:r>
      <w:r w:rsidRPr="00F53CC4">
        <w:t xml:space="preserve"> </w:t>
      </w:r>
      <w:r w:rsidRPr="00F53CC4">
        <w:rPr>
          <w:lang w:val="el-GR"/>
        </w:rPr>
        <w:t>ὅρασις</w:t>
      </w:r>
      <w:r w:rsidRPr="00F53CC4">
        <w:t xml:space="preserve"> </w:t>
      </w:r>
      <w:r w:rsidRPr="00F53CC4">
        <w:rPr>
          <w:lang w:val="el-GR"/>
        </w:rPr>
        <w:t>σμαραγδίνων</w:t>
      </w:r>
      <w:r>
        <w:t xml:space="preserve">, the genitive plural, instead of, </w:t>
      </w:r>
      <w:r w:rsidRPr="004634BC">
        <w:rPr>
          <w:lang w:val="el-GR"/>
        </w:rPr>
        <w:t>ὅμοιος</w:t>
      </w:r>
      <w:r w:rsidRPr="00F53CC4">
        <w:t xml:space="preserve"> </w:t>
      </w:r>
      <w:r w:rsidRPr="004634BC">
        <w:rPr>
          <w:lang w:val="el-GR"/>
        </w:rPr>
        <w:t>ὁράσει</w:t>
      </w:r>
      <w:r w:rsidRPr="00F53CC4">
        <w:t xml:space="preserve"> </w:t>
      </w:r>
      <w:r w:rsidRPr="004634BC">
        <w:rPr>
          <w:lang w:val="el-GR"/>
        </w:rPr>
        <w:t>σμαραγδίνῳ</w:t>
      </w:r>
      <w:r>
        <w:t>.</w:t>
      </w:r>
    </w:p>
  </w:footnote>
  <w:footnote w:id="73">
    <w:p w:rsidR="00170518" w:rsidRPr="00FF6797" w:rsidRDefault="00170518" w:rsidP="007507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4">
    <w:p w:rsidR="00170518" w:rsidRPr="00361608" w:rsidRDefault="00170518" w:rsidP="007507C9">
      <w:pPr>
        <w:pStyle w:val="Endnote"/>
      </w:pPr>
      <w:r>
        <w:rPr>
          <w:rStyle w:val="FootnoteReference"/>
        </w:rPr>
        <w:footnoteRef/>
      </w:r>
      <w:r w:rsidRPr="00361608">
        <w:t xml:space="preserve"> </w:t>
      </w:r>
      <w:r w:rsidRPr="004634BC">
        <w:rPr>
          <w:lang w:val="el-GR"/>
        </w:rPr>
        <w:t>κυκλόθεν</w:t>
      </w:r>
      <w:r w:rsidRPr="00361608">
        <w:t>:</w:t>
      </w:r>
      <w:r>
        <w:t xml:space="preserve"> adverb of </w:t>
      </w:r>
      <w:r w:rsidRPr="004634BC">
        <w:rPr>
          <w:lang w:val="el-GR"/>
        </w:rPr>
        <w:t>κυκλόθεν</w:t>
      </w:r>
      <w:r>
        <w:t>: around; encircling; surrounding.</w:t>
      </w:r>
    </w:p>
  </w:footnote>
  <w:footnote w:id="75">
    <w:p w:rsidR="00170518" w:rsidRPr="008C5104" w:rsidRDefault="00170518" w:rsidP="007507C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6">
    <w:p w:rsidR="00170518" w:rsidRDefault="00170518" w:rsidP="007507C9">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77">
    <w:p w:rsidR="00170518" w:rsidRDefault="00170518" w:rsidP="007507C9">
      <w:pPr>
        <w:pStyle w:val="Endnote"/>
      </w:pPr>
      <w:r>
        <w:rPr>
          <w:rStyle w:val="FootnoteReference"/>
        </w:rPr>
        <w:footnoteRef/>
      </w:r>
      <w:r>
        <w:t xml:space="preserve"> </w:t>
      </w:r>
      <w:r w:rsidRPr="004634BC">
        <w:rPr>
          <w:lang w:val="el-GR"/>
        </w:rPr>
        <w:t>θρόνοι</w:t>
      </w:r>
      <w:r>
        <w:t xml:space="preserve">: noun, masculine nominative plural of </w:t>
      </w:r>
      <w:r w:rsidRPr="00841C33">
        <w:t>θρόνο</w:t>
      </w:r>
      <w:r>
        <w:rPr>
          <w:rFonts w:cs="Times New Roman"/>
        </w:rPr>
        <w:t>ς,</w:t>
      </w:r>
      <w:r>
        <w:t xml:space="preserve"> </w:t>
      </w:r>
      <w:r w:rsidRPr="00841C33">
        <w:t>ου</w:t>
      </w:r>
      <w:r>
        <w:t xml:space="preserve">, </w:t>
      </w:r>
      <w:r w:rsidRPr="00841C33">
        <w:t>ὁ</w:t>
      </w:r>
      <w:r>
        <w:t>: throne.</w:t>
      </w:r>
    </w:p>
  </w:footnote>
  <w:footnote w:id="78">
    <w:p w:rsidR="00170518" w:rsidRPr="00D01BBE" w:rsidRDefault="00170518" w:rsidP="007507C9">
      <w:pPr>
        <w:pStyle w:val="Endnote"/>
      </w:pPr>
      <w:r>
        <w:rPr>
          <w:rStyle w:val="FootnoteReference"/>
        </w:rPr>
        <w:footnoteRef/>
      </w:r>
      <w:r>
        <w:t xml:space="preserve"> The Aland GNT, 2nd ed and NIV have, </w:t>
      </w:r>
      <w:r w:rsidRPr="00E76764">
        <w:t>θρόνους</w:t>
      </w:r>
      <w:r>
        <w:t xml:space="preserve">, instead of, </w:t>
      </w:r>
      <w:r w:rsidRPr="004634BC">
        <w:rPr>
          <w:lang w:val="el-GR"/>
        </w:rPr>
        <w:t>θρόνοι</w:t>
      </w:r>
      <w:r>
        <w:t>.</w:t>
      </w:r>
    </w:p>
  </w:footnote>
  <w:footnote w:id="79">
    <w:p w:rsidR="00170518" w:rsidRDefault="00170518" w:rsidP="007507C9">
      <w:pPr>
        <w:pStyle w:val="Endnote"/>
      </w:pPr>
      <w:r>
        <w:rPr>
          <w:rStyle w:val="FootnoteReference"/>
        </w:rPr>
        <w:footnoteRef/>
      </w:r>
      <w:r>
        <w:t xml:space="preserve"> </w:t>
      </w:r>
      <w:r w:rsidRPr="004634BC">
        <w:rPr>
          <w:lang w:val="el-GR"/>
        </w:rPr>
        <w:t>εἴκοσι</w:t>
      </w:r>
      <w:r>
        <w:t xml:space="preserve">: adjective, masculine nominative plural numeral </w:t>
      </w:r>
      <w:r w:rsidRPr="004634BC">
        <w:rPr>
          <w:lang w:val="el-GR"/>
        </w:rPr>
        <w:t>εἴκοσι</w:t>
      </w:r>
      <w:r>
        <w:t>(</w:t>
      </w:r>
      <w:r w:rsidRPr="004634BC">
        <w:rPr>
          <w:lang w:val="el-GR"/>
        </w:rPr>
        <w:t>ν</w:t>
      </w:r>
      <w:r>
        <w:t>)</w:t>
      </w:r>
      <w:r>
        <w:rPr>
          <w:rFonts w:cs="Times New Roman"/>
        </w:rPr>
        <w:t>, οί, αί, τά: twenty.</w:t>
      </w:r>
    </w:p>
  </w:footnote>
  <w:footnote w:id="80">
    <w:p w:rsidR="00170518" w:rsidRDefault="00170518" w:rsidP="007507C9">
      <w:pPr>
        <w:pStyle w:val="Endnote"/>
      </w:pPr>
      <w:r>
        <w:rPr>
          <w:rStyle w:val="FootnoteReference"/>
        </w:rPr>
        <w:footnoteRef/>
      </w:r>
      <w:r>
        <w:t xml:space="preserve"> </w:t>
      </w:r>
      <w:r w:rsidRPr="004634BC">
        <w:rPr>
          <w:lang w:val="el-GR"/>
        </w:rPr>
        <w:t>τέσσαρες</w:t>
      </w:r>
      <w:r>
        <w:t xml:space="preserve">: adjective, masculine nominative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81">
    <w:p w:rsidR="00170518" w:rsidRPr="00FF6797" w:rsidRDefault="00170518" w:rsidP="007507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2">
    <w:p w:rsidR="00170518" w:rsidRDefault="00170518" w:rsidP="007507C9">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3">
    <w:p w:rsidR="00170518" w:rsidRDefault="00170518" w:rsidP="007507C9">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84">
    <w:p w:rsidR="00170518" w:rsidRDefault="00170518" w:rsidP="007507C9">
      <w:pPr>
        <w:pStyle w:val="Endnote"/>
      </w:pPr>
      <w:r>
        <w:rPr>
          <w:rStyle w:val="FootnoteReference"/>
        </w:rPr>
        <w:footnoteRef/>
      </w:r>
      <w:r>
        <w:t xml:space="preserve"> </w:t>
      </w:r>
      <w:r w:rsidRPr="004634BC">
        <w:rPr>
          <w:lang w:val="el-GR"/>
        </w:rPr>
        <w:t>θρόνους</w:t>
      </w:r>
      <w:r>
        <w:t xml:space="preserve">: noun, masculine accusative plural of </w:t>
      </w:r>
      <w:r w:rsidRPr="00841C33">
        <w:t>θρόνο</w:t>
      </w:r>
      <w:r>
        <w:rPr>
          <w:rFonts w:cs="Times New Roman"/>
        </w:rPr>
        <w:t>ς,</w:t>
      </w:r>
      <w:r>
        <w:t xml:space="preserve"> </w:t>
      </w:r>
      <w:r w:rsidRPr="00841C33">
        <w:t>ου</w:t>
      </w:r>
      <w:r>
        <w:t xml:space="preserve">, </w:t>
      </w:r>
      <w:r w:rsidRPr="00841C33">
        <w:t>ὁ</w:t>
      </w:r>
      <w:r>
        <w:t>: throne.</w:t>
      </w:r>
    </w:p>
  </w:footnote>
  <w:footnote w:id="85">
    <w:p w:rsidR="00170518" w:rsidRPr="00D01BBE" w:rsidRDefault="00170518" w:rsidP="007507C9">
      <w:pPr>
        <w:pStyle w:val="Endnote"/>
      </w:pPr>
      <w:r>
        <w:rPr>
          <w:rStyle w:val="FootnoteReference"/>
        </w:rPr>
        <w:footnoteRef/>
      </w:r>
      <w:r>
        <w:t xml:space="preserve"> The Byzantine text adds the word, </w:t>
      </w:r>
      <w:r w:rsidRPr="004634BC">
        <w:rPr>
          <w:lang w:val="el-GR"/>
        </w:rPr>
        <w:t>τοὺς</w:t>
      </w:r>
      <w:r>
        <w:t xml:space="preserve">, after </w:t>
      </w:r>
      <w:r w:rsidRPr="004634BC">
        <w:rPr>
          <w:lang w:val="el-GR"/>
        </w:rPr>
        <w:t>θρόνους</w:t>
      </w:r>
      <w:r>
        <w:t>.</w:t>
      </w:r>
    </w:p>
  </w:footnote>
  <w:footnote w:id="86">
    <w:p w:rsidR="00170518" w:rsidRDefault="00170518" w:rsidP="007507C9">
      <w:pPr>
        <w:pStyle w:val="Endnote"/>
      </w:pPr>
      <w:r>
        <w:rPr>
          <w:rStyle w:val="FootnoteReference"/>
        </w:rPr>
        <w:footnoteRef/>
      </w:r>
      <w:r>
        <w:t xml:space="preserve"> </w:t>
      </w:r>
      <w:r w:rsidRPr="004634BC">
        <w:rPr>
          <w:lang w:val="el-GR"/>
        </w:rPr>
        <w:t>εἴκοσι</w:t>
      </w:r>
      <w:r>
        <w:t xml:space="preserve">: adjective, masculine nominative plural numeral </w:t>
      </w:r>
      <w:r w:rsidRPr="004634BC">
        <w:rPr>
          <w:lang w:val="el-GR"/>
        </w:rPr>
        <w:t>εἴκοσι</w:t>
      </w:r>
      <w:r>
        <w:t>(</w:t>
      </w:r>
      <w:r w:rsidRPr="004634BC">
        <w:rPr>
          <w:lang w:val="el-GR"/>
        </w:rPr>
        <w:t>ν</w:t>
      </w:r>
      <w:r>
        <w:t>)</w:t>
      </w:r>
      <w:r>
        <w:rPr>
          <w:rFonts w:cs="Times New Roman"/>
        </w:rPr>
        <w:t>, οί, αί, τά: twenty.</w:t>
      </w:r>
    </w:p>
  </w:footnote>
  <w:footnote w:id="87">
    <w:p w:rsidR="00170518" w:rsidRDefault="00170518" w:rsidP="007507C9">
      <w:pPr>
        <w:pStyle w:val="Endnote"/>
      </w:pPr>
      <w:r>
        <w:rPr>
          <w:rStyle w:val="FootnoteReference"/>
        </w:rPr>
        <w:footnoteRef/>
      </w:r>
      <w:r>
        <w:t xml:space="preserve"> </w:t>
      </w:r>
      <w:r w:rsidRPr="004634BC">
        <w:rPr>
          <w:lang w:val="el-GR"/>
        </w:rPr>
        <w:t>τέσσαρας</w:t>
      </w:r>
      <w:r>
        <w:t xml:space="preserve">: adjective, masculine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88">
    <w:p w:rsidR="00170518" w:rsidRDefault="00170518" w:rsidP="007507C9">
      <w:pPr>
        <w:pStyle w:val="Endnote"/>
      </w:pPr>
      <w:r>
        <w:rPr>
          <w:rStyle w:val="FootnoteReference"/>
        </w:rPr>
        <w:footnoteRef/>
      </w:r>
      <w:r>
        <w:t xml:space="preserve"> </w:t>
      </w:r>
      <w:r w:rsidRPr="004634BC">
        <w:rPr>
          <w:lang w:val="el-GR"/>
        </w:rPr>
        <w:t>πρεσβυτέρ</w:t>
      </w:r>
      <w:r>
        <w:rPr>
          <w:lang w:val="el-GR"/>
        </w:rPr>
        <w:t>ους</w:t>
      </w:r>
      <w:r>
        <w:t xml:space="preserve">: adjective, masculine accusative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89">
    <w:p w:rsidR="00170518" w:rsidRDefault="00170518" w:rsidP="007507C9">
      <w:pPr>
        <w:pStyle w:val="Endnote"/>
      </w:pPr>
      <w:r>
        <w:rPr>
          <w:rStyle w:val="FootnoteReference"/>
        </w:rPr>
        <w:footnoteRef/>
      </w:r>
      <w:r>
        <w:t xml:space="preserve"> </w:t>
      </w:r>
      <w:r>
        <w:rPr>
          <w:lang w:val="el-GR"/>
        </w:rPr>
        <w:t>καθημένους</w:t>
      </w:r>
      <w:r>
        <w:t xml:space="preserve">: participle, accusative masculine plural,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90">
    <w:p w:rsidR="00170518" w:rsidRDefault="00170518" w:rsidP="007507C9">
      <w:pPr>
        <w:pStyle w:val="Endnote"/>
      </w:pPr>
      <w:r>
        <w:rPr>
          <w:rStyle w:val="FootnoteReference"/>
        </w:rPr>
        <w:footnoteRef/>
      </w:r>
      <w:r>
        <w:t xml:space="preserve"> </w:t>
      </w:r>
      <w:r>
        <w:rPr>
          <w:lang w:val="el-GR"/>
        </w:rPr>
        <w:t>περιβεβλημένους</w:t>
      </w:r>
      <w:r>
        <w:t xml:space="preserve">: participle, accusative masculine plural, perfect passive of </w:t>
      </w:r>
      <w:r>
        <w:rPr>
          <w:lang w:val="el-GR"/>
        </w:rPr>
        <w:t>περιβ</w:t>
      </w:r>
      <w:r w:rsidRPr="004634BC">
        <w:rPr>
          <w:lang w:val="el-GR"/>
        </w:rPr>
        <w:t>ά</w:t>
      </w:r>
      <w:r>
        <w:rPr>
          <w:lang w:val="el-GR"/>
        </w:rPr>
        <w:t>λλ</w:t>
      </w:r>
      <w:r>
        <w:rPr>
          <w:rFonts w:cs="Times New Roman"/>
        </w:rPr>
        <w:t>ω</w:t>
      </w:r>
      <w:r>
        <w:t>: to throw around; distribute; circle</w:t>
      </w:r>
      <w:r w:rsidR="00FC0AD6">
        <w:t xml:space="preserve">; </w:t>
      </w:r>
      <w:r w:rsidR="00CE6318">
        <w:t xml:space="preserve">put on; </w:t>
      </w:r>
      <w:r w:rsidR="00FC0AD6">
        <w:t>wear</w:t>
      </w:r>
      <w:r>
        <w:t>.</w:t>
      </w:r>
    </w:p>
  </w:footnote>
  <w:footnote w:id="91">
    <w:p w:rsidR="00170518" w:rsidRDefault="00170518" w:rsidP="007507C9">
      <w:pPr>
        <w:pStyle w:val="Endnote"/>
      </w:pPr>
      <w:r>
        <w:rPr>
          <w:rStyle w:val="FootnoteReference"/>
        </w:rPr>
        <w:footnoteRef/>
      </w:r>
      <w:r>
        <w:t xml:space="preserve"> </w:t>
      </w:r>
      <w:r w:rsidRPr="00841C33">
        <w:t>ἐν</w:t>
      </w:r>
      <w:r>
        <w:t xml:space="preserve">: preposition </w:t>
      </w:r>
      <w:r w:rsidRPr="00841C33">
        <w:t>ἐν</w:t>
      </w:r>
      <w:r>
        <w:t>: in.</w:t>
      </w:r>
    </w:p>
  </w:footnote>
  <w:footnote w:id="92">
    <w:p w:rsidR="00170518" w:rsidRPr="00D01BBE" w:rsidRDefault="00170518" w:rsidP="007507C9">
      <w:r>
        <w:rPr>
          <w:rStyle w:val="FootnoteReference"/>
        </w:rPr>
        <w:footnoteRef/>
      </w:r>
      <w:r>
        <w:t xml:space="preserve"> Westcott and Hort omit the word, </w:t>
      </w:r>
      <w:r w:rsidRPr="004634BC">
        <w:rPr>
          <w:lang w:val="el-GR"/>
        </w:rPr>
        <w:t>ἐν</w:t>
      </w:r>
      <w:r>
        <w:t>.</w:t>
      </w:r>
    </w:p>
  </w:footnote>
  <w:footnote w:id="93">
    <w:p w:rsidR="00170518" w:rsidRDefault="00170518" w:rsidP="007507C9">
      <w:pPr>
        <w:pStyle w:val="Endnote"/>
      </w:pPr>
      <w:r>
        <w:rPr>
          <w:rStyle w:val="FootnoteReference"/>
        </w:rPr>
        <w:footnoteRef/>
      </w:r>
      <w:r>
        <w:t xml:space="preserve"> </w:t>
      </w:r>
      <w:r w:rsidRPr="004634BC">
        <w:rPr>
          <w:lang w:val="el-GR"/>
        </w:rPr>
        <w:t>ἱματίοις</w:t>
      </w:r>
      <w:r>
        <w:t xml:space="preserve">: noun, neuter dative plural of </w:t>
      </w:r>
      <w:r w:rsidRPr="004634BC">
        <w:rPr>
          <w:lang w:val="el-GR"/>
        </w:rPr>
        <w:t>ἱμάτιον</w:t>
      </w:r>
      <w:r>
        <w:t xml:space="preserve">, </w:t>
      </w:r>
      <w:r w:rsidRPr="004634BC">
        <w:rPr>
          <w:lang w:val="el-GR"/>
        </w:rPr>
        <w:t>ο</w:t>
      </w:r>
      <w:r>
        <w:rPr>
          <w:rFonts w:cs="Times New Roman"/>
        </w:rPr>
        <w:t>υ,</w:t>
      </w:r>
      <w:r w:rsidRPr="00841C33">
        <w:t xml:space="preserve"> τ</w:t>
      </w:r>
      <w:r>
        <w:rPr>
          <w:rFonts w:cs="Times New Roman"/>
        </w:rPr>
        <w:t>ό</w:t>
      </w:r>
      <w:r>
        <w:t>: garment; mantle.</w:t>
      </w:r>
    </w:p>
  </w:footnote>
  <w:footnote w:id="94">
    <w:p w:rsidR="00170518" w:rsidRDefault="00170518" w:rsidP="007507C9">
      <w:pPr>
        <w:pStyle w:val="Endnote"/>
      </w:pPr>
      <w:r>
        <w:rPr>
          <w:rStyle w:val="FootnoteReference"/>
        </w:rPr>
        <w:footnoteRef/>
      </w:r>
      <w:r>
        <w:t xml:space="preserve"> </w:t>
      </w:r>
      <w:r w:rsidRPr="004634BC">
        <w:rPr>
          <w:lang w:val="el-GR"/>
        </w:rPr>
        <w:t>λευκοῖς</w:t>
      </w:r>
      <w:r>
        <w:t xml:space="preserve">: adjective, masculine or neuter dative plural of </w:t>
      </w:r>
      <w:r w:rsidRPr="00841C33">
        <w:t>λευκ</w:t>
      </w:r>
      <w:r>
        <w:rPr>
          <w:rFonts w:cs="Times New Roman"/>
        </w:rPr>
        <w:t>ό</w:t>
      </w:r>
      <w:r w:rsidRPr="00841C33">
        <w:t>ς</w:t>
      </w:r>
      <w:r>
        <w:t xml:space="preserve">, </w:t>
      </w:r>
      <w:r w:rsidRPr="00841C33">
        <w:t>ή</w:t>
      </w:r>
      <w:r>
        <w:t xml:space="preserve">, </w:t>
      </w:r>
      <w:r>
        <w:rPr>
          <w:rFonts w:cs="Times New Roman"/>
        </w:rPr>
        <w:t>ό</w:t>
      </w:r>
      <w:r w:rsidRPr="00841C33">
        <w:t>ν</w:t>
      </w:r>
      <w:r>
        <w:t>: white; bright, light.</w:t>
      </w:r>
    </w:p>
  </w:footnote>
  <w:footnote w:id="95">
    <w:p w:rsidR="00170518" w:rsidRPr="00FF6797" w:rsidRDefault="00170518" w:rsidP="007507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96">
    <w:p w:rsidR="00170518" w:rsidRDefault="00170518" w:rsidP="007507C9">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97">
    <w:p w:rsidR="00170518" w:rsidRDefault="00170518" w:rsidP="007507C9">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98">
    <w:p w:rsidR="00170518" w:rsidRPr="008C5104" w:rsidRDefault="00170518" w:rsidP="007507C9">
      <w:pPr>
        <w:pStyle w:val="Endnote"/>
      </w:pPr>
      <w:r>
        <w:rPr>
          <w:rStyle w:val="FootnoteReference"/>
        </w:rPr>
        <w:footnoteRef/>
      </w:r>
      <w:r w:rsidRPr="008C5104">
        <w:t xml:space="preserve"> </w:t>
      </w:r>
      <w:r w:rsidRPr="004634BC">
        <w:rPr>
          <w:lang w:val="el-GR"/>
        </w:rPr>
        <w:t>κεφαλὰς</w:t>
      </w:r>
      <w:r w:rsidRPr="008C5104">
        <w:t xml:space="preserve">: </w:t>
      </w:r>
      <w:r>
        <w:t xml:space="preserve">noun, feminine accusative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99">
    <w:p w:rsidR="00170518" w:rsidRDefault="00170518" w:rsidP="007507C9">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100">
    <w:p w:rsidR="00170518" w:rsidRDefault="00170518" w:rsidP="007507C9">
      <w:pPr>
        <w:pStyle w:val="Endnote"/>
      </w:pPr>
      <w:r>
        <w:rPr>
          <w:rStyle w:val="FootnoteReference"/>
        </w:rPr>
        <w:footnoteRef/>
      </w:r>
      <w:r>
        <w:t xml:space="preserve"> </w:t>
      </w:r>
      <w:r w:rsidRPr="004634BC">
        <w:rPr>
          <w:lang w:val="el-GR"/>
        </w:rPr>
        <w:t>στεφάνους</w:t>
      </w:r>
      <w:r>
        <w:t>: noun, masculine accusative plural of στέφανος, ου, ὁ: crown; wreath.</w:t>
      </w:r>
    </w:p>
  </w:footnote>
  <w:footnote w:id="101">
    <w:p w:rsidR="00170518" w:rsidRDefault="00170518" w:rsidP="007507C9">
      <w:pPr>
        <w:pStyle w:val="Endnote"/>
      </w:pPr>
      <w:r>
        <w:rPr>
          <w:rStyle w:val="FootnoteReference"/>
        </w:rPr>
        <w:footnoteRef/>
      </w:r>
      <w:r>
        <w:t xml:space="preserve"> </w:t>
      </w:r>
      <w:r w:rsidRPr="004634BC">
        <w:rPr>
          <w:lang w:val="el-GR"/>
        </w:rPr>
        <w:t>χρυσοῦς</w:t>
      </w:r>
      <w:r>
        <w:t xml:space="preserve">: adjective, masculine accusative plural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 gold.</w:t>
      </w:r>
    </w:p>
  </w:footnote>
  <w:footnote w:id="102">
    <w:p w:rsidR="00170518" w:rsidRPr="00FF6797" w:rsidRDefault="00170518" w:rsidP="00C11D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3">
    <w:p w:rsidR="00170518" w:rsidRDefault="00170518" w:rsidP="00C11DE9">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104">
    <w:p w:rsidR="00170518" w:rsidRPr="008C5104" w:rsidRDefault="00170518" w:rsidP="00C11DE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05">
    <w:p w:rsidR="00170518" w:rsidRDefault="00170518" w:rsidP="00C11DE9">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106">
    <w:p w:rsidR="00170518" w:rsidRPr="00ED66E9" w:rsidRDefault="00170518" w:rsidP="00C11DE9">
      <w:pPr>
        <w:pStyle w:val="Endnote"/>
      </w:pPr>
      <w:r>
        <w:rPr>
          <w:rStyle w:val="FootnoteReference"/>
        </w:rPr>
        <w:footnoteRef/>
      </w:r>
      <w:r>
        <w:t xml:space="preserve"> </w:t>
      </w:r>
      <w:r w:rsidRPr="004634BC">
        <w:rPr>
          <w:lang w:val="el-GR"/>
        </w:rPr>
        <w:t>ἐκπορεύονται</w:t>
      </w:r>
      <w:r>
        <w:t xml:space="preserve">: verb, third person plural, present indicative middle (deponent) of </w:t>
      </w:r>
      <w:r w:rsidRPr="00841C33">
        <w:t>ἐκπορε</w:t>
      </w:r>
      <w:r>
        <w:rPr>
          <w:rFonts w:cs="Times New Roman"/>
        </w:rPr>
        <w:t>ύ</w:t>
      </w:r>
      <w:r w:rsidRPr="00841C33">
        <w:t>ομ</w:t>
      </w:r>
      <w:r>
        <w:rPr>
          <w:rFonts w:cs="Times New Roman"/>
        </w:rPr>
        <w:t>αι</w:t>
      </w:r>
      <w:r>
        <w:t>: to pour out; go out; flow out.</w:t>
      </w:r>
    </w:p>
  </w:footnote>
  <w:footnote w:id="107">
    <w:p w:rsidR="00170518" w:rsidRPr="008C5104" w:rsidRDefault="00170518" w:rsidP="00C11DE9">
      <w:pPr>
        <w:pStyle w:val="Endnote"/>
      </w:pPr>
      <w:r>
        <w:rPr>
          <w:rStyle w:val="FootnoteReference"/>
        </w:rPr>
        <w:footnoteRef/>
      </w:r>
      <w:r w:rsidRPr="008C5104">
        <w:t xml:space="preserve"> </w:t>
      </w:r>
      <w:r w:rsidRPr="004634BC">
        <w:rPr>
          <w:lang w:val="el-GR"/>
        </w:rPr>
        <w:t>ἀστραπαὶ</w:t>
      </w:r>
      <w:r w:rsidRPr="008C5104">
        <w:t xml:space="preserve">: </w:t>
      </w:r>
      <w:r>
        <w:t xml:space="preserve">noun, feminine nominative plural of </w:t>
      </w:r>
      <w:r w:rsidRPr="004634BC">
        <w:rPr>
          <w:lang w:val="el-GR"/>
        </w:rPr>
        <w:t>ἀστραπ</w:t>
      </w:r>
      <w:r>
        <w:rPr>
          <w:rFonts w:cs="Times New Roman"/>
          <w:lang w:val="el-GR"/>
        </w:rPr>
        <w:t>ή</w:t>
      </w:r>
      <w:r>
        <w:t xml:space="preserve">, </w:t>
      </w:r>
      <w:r>
        <w:rPr>
          <w:rFonts w:cs="Times New Roman"/>
        </w:rPr>
        <w:t>ῆ</w:t>
      </w:r>
      <w:r w:rsidRPr="00841C33">
        <w:t>ς</w:t>
      </w:r>
      <w:r>
        <w:t xml:space="preserve">, </w:t>
      </w:r>
      <w:r>
        <w:rPr>
          <w:rFonts w:cs="Times New Roman"/>
        </w:rPr>
        <w:t>ἡ</w:t>
      </w:r>
      <w:r>
        <w:t>: lightning; brightness; beams or streams of light; luster.</w:t>
      </w:r>
    </w:p>
  </w:footnote>
  <w:footnote w:id="108">
    <w:p w:rsidR="00170518" w:rsidRPr="00FF6797" w:rsidRDefault="00170518" w:rsidP="00C11D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9">
    <w:p w:rsidR="00170518" w:rsidRPr="008C5104" w:rsidRDefault="00170518" w:rsidP="00C11DE9">
      <w:pPr>
        <w:pStyle w:val="Endnote"/>
      </w:pPr>
      <w:r>
        <w:rPr>
          <w:rStyle w:val="FootnoteReference"/>
        </w:rPr>
        <w:footnoteRef/>
      </w:r>
      <w:r w:rsidRPr="008C5104">
        <w:t xml:space="preserve"> </w:t>
      </w:r>
      <w:r w:rsidRPr="004634BC">
        <w:rPr>
          <w:lang w:val="el-GR"/>
        </w:rPr>
        <w:t>φωναὶ</w:t>
      </w:r>
      <w:r w:rsidRPr="008C5104">
        <w:t xml:space="preserve">: </w:t>
      </w:r>
      <w:r>
        <w:t xml:space="preserve">noun, feminine nominative plural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110">
    <w:p w:rsidR="00170518" w:rsidRPr="00FF6797" w:rsidRDefault="00170518" w:rsidP="00C11D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11">
    <w:p w:rsidR="00170518" w:rsidRPr="008C5104" w:rsidRDefault="00170518" w:rsidP="00C11DE9">
      <w:pPr>
        <w:pStyle w:val="Endnote"/>
      </w:pPr>
      <w:r>
        <w:rPr>
          <w:rStyle w:val="FootnoteReference"/>
        </w:rPr>
        <w:footnoteRef/>
      </w:r>
      <w:r w:rsidRPr="008C5104">
        <w:t xml:space="preserve"> </w:t>
      </w:r>
      <w:r>
        <w:rPr>
          <w:lang w:val="el-GR"/>
        </w:rPr>
        <w:t>βρονταί</w:t>
      </w:r>
      <w:r w:rsidRPr="008C5104">
        <w:t xml:space="preserve">: </w:t>
      </w:r>
      <w:r>
        <w:t xml:space="preserve">noun, feminine nominative plural of </w:t>
      </w:r>
      <w:r>
        <w:rPr>
          <w:lang w:val="el-GR"/>
        </w:rPr>
        <w:t>βροντ</w:t>
      </w:r>
      <w:r>
        <w:rPr>
          <w:rFonts w:cs="Times New Roman"/>
        </w:rPr>
        <w:t>ή</w:t>
      </w:r>
      <w:r>
        <w:t xml:space="preserve">, </w:t>
      </w:r>
      <w:r>
        <w:rPr>
          <w:rFonts w:cs="Times New Roman"/>
        </w:rPr>
        <w:t>ῆ</w:t>
      </w:r>
      <w:r w:rsidRPr="00841C33">
        <w:t>ς</w:t>
      </w:r>
      <w:r>
        <w:t xml:space="preserve">, </w:t>
      </w:r>
      <w:r>
        <w:rPr>
          <w:rFonts w:cs="Times New Roman"/>
        </w:rPr>
        <w:t>ἡ</w:t>
      </w:r>
      <w:r>
        <w:t>: thunder.</w:t>
      </w:r>
    </w:p>
  </w:footnote>
  <w:footnote w:id="112">
    <w:p w:rsidR="00170518" w:rsidRPr="00FF6797" w:rsidRDefault="00170518" w:rsidP="00C11D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13">
    <w:p w:rsidR="00170518" w:rsidRDefault="00170518" w:rsidP="00C11DE9">
      <w:pPr>
        <w:pStyle w:val="Endnote"/>
      </w:pPr>
      <w:r>
        <w:rPr>
          <w:rStyle w:val="FootnoteReference"/>
        </w:rPr>
        <w:footnoteRef/>
      </w:r>
      <w:r>
        <w:t xml:space="preserve"> ἑπτὰ: adjective, neuter indeclensionate numeral ἑπτά, οί, αί, τά: seven.</w:t>
      </w:r>
    </w:p>
  </w:footnote>
  <w:footnote w:id="114">
    <w:p w:rsidR="00170518" w:rsidRPr="008C5104" w:rsidRDefault="00170518" w:rsidP="00C11DE9">
      <w:pPr>
        <w:pStyle w:val="Endnote"/>
      </w:pPr>
      <w:r>
        <w:rPr>
          <w:rStyle w:val="FootnoteReference"/>
        </w:rPr>
        <w:footnoteRef/>
      </w:r>
      <w:r w:rsidRPr="008C5104">
        <w:t xml:space="preserve"> </w:t>
      </w:r>
      <w:r w:rsidRPr="004634BC">
        <w:rPr>
          <w:lang w:val="el-GR"/>
        </w:rPr>
        <w:t>λαμπάδες</w:t>
      </w:r>
      <w:r w:rsidRPr="008C5104">
        <w:t xml:space="preserve">: </w:t>
      </w:r>
      <w:r>
        <w:t xml:space="preserve">noun, feminine nominative plural of </w:t>
      </w:r>
      <w:r w:rsidRPr="004634BC">
        <w:rPr>
          <w:lang w:val="el-GR"/>
        </w:rPr>
        <w:t>λαμπάς</w:t>
      </w:r>
      <w:r>
        <w:t xml:space="preserve">, </w:t>
      </w:r>
      <w:r>
        <w:rPr>
          <w:lang w:val="el-GR"/>
        </w:rPr>
        <w:t>άδο</w:t>
      </w:r>
      <w:r w:rsidRPr="004634BC">
        <w:rPr>
          <w:lang w:val="el-GR"/>
        </w:rPr>
        <w:t>ς</w:t>
      </w:r>
      <w:r>
        <w:t xml:space="preserve">, </w:t>
      </w:r>
      <w:r>
        <w:rPr>
          <w:rFonts w:cs="Times New Roman"/>
        </w:rPr>
        <w:t>ἡ</w:t>
      </w:r>
      <w:r>
        <w:t>: lamp; lantern.</w:t>
      </w:r>
    </w:p>
  </w:footnote>
  <w:footnote w:id="115">
    <w:p w:rsidR="00170518" w:rsidRDefault="00170518" w:rsidP="00C11DE9">
      <w:pPr>
        <w:pStyle w:val="Endnote"/>
      </w:pPr>
      <w:r>
        <w:rPr>
          <w:rStyle w:val="FootnoteReference"/>
        </w:rPr>
        <w:footnoteRef/>
      </w:r>
      <w:r>
        <w:t xml:space="preserve"> </w:t>
      </w:r>
      <w:r w:rsidRPr="004634BC">
        <w:rPr>
          <w:lang w:val="el-GR"/>
        </w:rPr>
        <w:t>πυρὸς</w:t>
      </w:r>
      <w:r>
        <w:t xml:space="preserve">: noun, neuter genitive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116">
    <w:p w:rsidR="00170518" w:rsidRPr="00ED66E9" w:rsidRDefault="00170518" w:rsidP="00C11DE9">
      <w:pPr>
        <w:pStyle w:val="Endnote"/>
      </w:pPr>
      <w:r>
        <w:rPr>
          <w:rStyle w:val="FootnoteReference"/>
        </w:rPr>
        <w:footnoteRef/>
      </w:r>
      <w:r>
        <w:t xml:space="preserve"> </w:t>
      </w:r>
      <w:r w:rsidRPr="004634BC">
        <w:rPr>
          <w:lang w:val="el-GR"/>
        </w:rPr>
        <w:t>καιόμεναι</w:t>
      </w:r>
      <w:r>
        <w:t xml:space="preserve">: participle, nominative feminine plural, present passive of </w:t>
      </w:r>
      <w:r w:rsidRPr="004634BC">
        <w:rPr>
          <w:lang w:val="el-GR"/>
        </w:rPr>
        <w:t>κα</w:t>
      </w:r>
      <w:r>
        <w:rPr>
          <w:rFonts w:cs="Times New Roman"/>
          <w:lang w:val="el-GR"/>
        </w:rPr>
        <w:t>ί</w:t>
      </w:r>
      <w:r w:rsidRPr="00841C33">
        <w:t>ω</w:t>
      </w:r>
      <w:r>
        <w:t>: to burn; kindle; light.</w:t>
      </w:r>
    </w:p>
  </w:footnote>
  <w:footnote w:id="117">
    <w:p w:rsidR="00170518" w:rsidRDefault="00170518" w:rsidP="00C11DE9">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118">
    <w:p w:rsidR="00170518" w:rsidRPr="008C5104" w:rsidRDefault="00170518" w:rsidP="00C11DE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19">
    <w:p w:rsidR="00170518" w:rsidRDefault="00170518" w:rsidP="00C11DE9">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120">
    <w:p w:rsidR="00170518" w:rsidRDefault="00170518" w:rsidP="00C11DE9">
      <w:pPr>
        <w:pStyle w:val="Endnote"/>
      </w:pPr>
      <w:r>
        <w:rPr>
          <w:rStyle w:val="FootnoteReference"/>
        </w:rPr>
        <w:footnoteRef/>
      </w:r>
      <w:r>
        <w:t xml:space="preserve"> </w:t>
      </w:r>
      <w:r w:rsidRPr="004634BC">
        <w:rPr>
          <w:lang w:val="el-GR"/>
        </w:rPr>
        <w:t>ἅ</w:t>
      </w:r>
      <w:r>
        <w:t xml:space="preserve">: relative pronoun, nominative or accusative neuter plural of </w:t>
      </w:r>
      <w:r>
        <w:rPr>
          <w:rFonts w:cs="Times New Roman"/>
        </w:rPr>
        <w:t>ὅς, ἥ</w:t>
      </w:r>
      <w:r>
        <w:t xml:space="preserve">, </w:t>
      </w:r>
      <w:r>
        <w:rPr>
          <w:rFonts w:cs="Times New Roman"/>
        </w:rPr>
        <w:t>ὅ: what, which, who.</w:t>
      </w:r>
    </w:p>
  </w:footnote>
  <w:footnote w:id="121">
    <w:p w:rsidR="00170518" w:rsidRPr="00F728BB" w:rsidRDefault="00170518" w:rsidP="00C11DE9">
      <w:pPr>
        <w:pStyle w:val="Endnote"/>
      </w:pPr>
      <w:r>
        <w:rPr>
          <w:rStyle w:val="FootnoteReference"/>
        </w:rPr>
        <w:footnoteRef/>
      </w:r>
      <w:r>
        <w:t xml:space="preserve"> The Byzantine text has, </w:t>
      </w:r>
      <w:r w:rsidRPr="00F728BB">
        <w:rPr>
          <w:lang w:val="el-GR"/>
        </w:rPr>
        <w:t>αὐτοῦ</w:t>
      </w:r>
      <w:r w:rsidRPr="00F728BB">
        <w:t xml:space="preserve"> </w:t>
      </w:r>
      <w:r w:rsidRPr="00F728BB">
        <w:rPr>
          <w:lang w:val="el-GR"/>
        </w:rPr>
        <w:t>αἵ</w:t>
      </w:r>
      <w:r>
        <w:t xml:space="preserve">, instead of, </w:t>
      </w:r>
      <w:r w:rsidRPr="004634BC">
        <w:rPr>
          <w:lang w:val="el-GR"/>
        </w:rPr>
        <w:t>ἅ</w:t>
      </w:r>
      <w:r>
        <w:t xml:space="preserve">.  Tregelles has, </w:t>
      </w:r>
      <w:r w:rsidRPr="00F728BB">
        <w:rPr>
          <w:lang w:val="el-GR"/>
        </w:rPr>
        <w:t>αἵ</w:t>
      </w:r>
      <w:r>
        <w:t>.</w:t>
      </w:r>
    </w:p>
  </w:footnote>
  <w:footnote w:id="122">
    <w:p w:rsidR="00170518" w:rsidRDefault="00170518" w:rsidP="00C11DE9">
      <w:pPr>
        <w:pStyle w:val="Endnote"/>
      </w:pPr>
      <w:r>
        <w:rPr>
          <w:rStyle w:val="FootnoteReference"/>
        </w:rPr>
        <w:footnoteRef/>
      </w:r>
      <w:r>
        <w:t xml:space="preserve"> </w:t>
      </w:r>
      <w:r w:rsidRPr="004634BC">
        <w:rPr>
          <w:lang w:val="el-GR"/>
        </w:rPr>
        <w:t>εἰσιν</w:t>
      </w:r>
      <w:r>
        <w:t xml:space="preserve">: verb, third person plural, present indicative active of </w:t>
      </w:r>
      <w:r w:rsidRPr="002E3B92">
        <w:rPr>
          <w:lang w:val="el-GR"/>
        </w:rPr>
        <w:t>εἰ</w:t>
      </w:r>
      <w:r w:rsidRPr="00841C33">
        <w:t>μί</w:t>
      </w:r>
      <w:r>
        <w:t>: to be.</w:t>
      </w:r>
    </w:p>
  </w:footnote>
  <w:footnote w:id="123">
    <w:p w:rsidR="00170518" w:rsidRDefault="00170518" w:rsidP="00C11DE9">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124">
    <w:p w:rsidR="00170518" w:rsidRPr="00F728BB" w:rsidRDefault="00170518" w:rsidP="00C11DE9">
      <w:pPr>
        <w:pStyle w:val="Endnote"/>
      </w:pPr>
      <w:r>
        <w:rPr>
          <w:rStyle w:val="FootnoteReference"/>
        </w:rPr>
        <w:footnoteRef/>
      </w:r>
      <w:r>
        <w:t xml:space="preserve"> The Byzantine text omits the word, </w:t>
      </w:r>
      <w:r w:rsidRPr="004634BC">
        <w:rPr>
          <w:lang w:val="el-GR"/>
        </w:rPr>
        <w:t>τὰ</w:t>
      </w:r>
      <w:r>
        <w:t>.</w:t>
      </w:r>
    </w:p>
  </w:footnote>
  <w:footnote w:id="125">
    <w:p w:rsidR="00170518" w:rsidRDefault="00170518" w:rsidP="00C11DE9">
      <w:pPr>
        <w:pStyle w:val="Endnote"/>
      </w:pPr>
      <w:r>
        <w:rPr>
          <w:rStyle w:val="FootnoteReference"/>
        </w:rPr>
        <w:footnoteRef/>
      </w:r>
      <w:r>
        <w:t xml:space="preserve"> ἑπτὰ: adjective, neuter indeclensionate numeral ἑπτά, οί, αί, τά: seven.</w:t>
      </w:r>
    </w:p>
  </w:footnote>
  <w:footnote w:id="126">
    <w:p w:rsidR="00170518" w:rsidRDefault="00170518" w:rsidP="00C11DE9">
      <w:pPr>
        <w:pStyle w:val="Endnote"/>
      </w:pPr>
      <w:r>
        <w:rPr>
          <w:rStyle w:val="FootnoteReference"/>
        </w:rPr>
        <w:footnoteRef/>
      </w:r>
      <w:r>
        <w:t xml:space="preserve"> </w:t>
      </w:r>
      <w:r w:rsidRPr="004634BC">
        <w:rPr>
          <w:lang w:val="el-GR"/>
        </w:rPr>
        <w:t>πνεύματα</w:t>
      </w:r>
      <w:r>
        <w:t xml:space="preserve">: noun, neuter nominative or accusative plural of </w:t>
      </w:r>
      <w:r w:rsidRPr="00195B5E">
        <w:t>πνεῦμα</w:t>
      </w:r>
      <w:r>
        <w:t xml:space="preserve">, </w:t>
      </w:r>
      <w:r w:rsidRPr="00195B5E">
        <w:t>α</w:t>
      </w:r>
      <w:r w:rsidRPr="00841C33">
        <w:t>τ</w:t>
      </w:r>
      <w:r w:rsidRPr="00195B5E">
        <w:t>ος</w:t>
      </w:r>
      <w:r>
        <w:t xml:space="preserve">, </w:t>
      </w:r>
      <w:r w:rsidRPr="00841C33">
        <w:t>τ</w:t>
      </w:r>
      <w:r>
        <w:rPr>
          <w:rFonts w:cs="Times New Roman"/>
        </w:rPr>
        <w:t>ό</w:t>
      </w:r>
      <w:r>
        <w:t>: Spirit; spirit; wind; breath.</w:t>
      </w:r>
    </w:p>
  </w:footnote>
  <w:footnote w:id="127">
    <w:p w:rsidR="00170518" w:rsidRPr="008C5104" w:rsidRDefault="00170518" w:rsidP="00C11DE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28">
    <w:p w:rsidR="00170518" w:rsidRDefault="00170518" w:rsidP="00C11DE9">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129">
    <w:p w:rsidR="00170518" w:rsidRPr="00FF6797" w:rsidRDefault="00170518" w:rsidP="000A678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0">
    <w:p w:rsidR="00170518" w:rsidRDefault="00170518" w:rsidP="000A6788">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131">
    <w:p w:rsidR="00170518" w:rsidRPr="008C5104" w:rsidRDefault="00170518" w:rsidP="000A6788">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32">
    <w:p w:rsidR="00170518" w:rsidRDefault="00170518" w:rsidP="000A6788">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133">
    <w:p w:rsidR="00170518" w:rsidRPr="009C5D2B" w:rsidRDefault="00170518" w:rsidP="000A6788">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134">
    <w:p w:rsidR="00170518" w:rsidRDefault="00170518" w:rsidP="000A6788">
      <w:pPr>
        <w:pStyle w:val="Endnote"/>
      </w:pPr>
      <w:r>
        <w:rPr>
          <w:rStyle w:val="FootnoteReference"/>
        </w:rPr>
        <w:footnoteRef/>
      </w:r>
      <w:r>
        <w:t xml:space="preserve"> </w:t>
      </w:r>
      <w:r w:rsidRPr="004634BC">
        <w:rPr>
          <w:lang w:val="el-GR"/>
        </w:rPr>
        <w:t>θάλασσα</w:t>
      </w:r>
      <w:r>
        <w:t xml:space="preserve">: noun, feminine nominative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135">
    <w:p w:rsidR="00170518" w:rsidRDefault="00170518" w:rsidP="000A6788">
      <w:pPr>
        <w:pStyle w:val="Endnote"/>
      </w:pPr>
      <w:r>
        <w:rPr>
          <w:rStyle w:val="FootnoteReference"/>
        </w:rPr>
        <w:footnoteRef/>
      </w:r>
      <w:r>
        <w:t xml:space="preserve"> </w:t>
      </w:r>
      <w:r w:rsidRPr="004634BC">
        <w:rPr>
          <w:lang w:val="el-GR"/>
        </w:rPr>
        <w:t>ὑαλίνη</w:t>
      </w:r>
      <w:r>
        <w:t xml:space="preserve">: adjective, feminine nominative singular of </w:t>
      </w:r>
      <w:r w:rsidRPr="004634BC">
        <w:rPr>
          <w:lang w:val="el-GR"/>
        </w:rPr>
        <w:t>ὑάλ</w:t>
      </w:r>
      <w:r>
        <w:rPr>
          <w:rFonts w:cs="Times New Roman"/>
          <w:lang w:val="el-GR"/>
        </w:rPr>
        <w:t>ι</w:t>
      </w:r>
      <w:r w:rsidRPr="004634BC">
        <w:rPr>
          <w:lang w:val="el-GR"/>
        </w:rPr>
        <w:t>ν</w:t>
      </w:r>
      <w:r>
        <w:t>ο</w:t>
      </w:r>
      <w:r w:rsidRPr="00841C33">
        <w:t>ς</w:t>
      </w:r>
      <w:r>
        <w:t xml:space="preserve">, </w:t>
      </w:r>
      <w:r w:rsidRPr="00841C33">
        <w:t>η</w:t>
      </w:r>
      <w:r>
        <w:t xml:space="preserve">, </w:t>
      </w:r>
      <w:r w:rsidRPr="00841C33">
        <w:t>ον</w:t>
      </w:r>
      <w:r>
        <w:t>: made of glass; glassy; glass; translucent.</w:t>
      </w:r>
    </w:p>
  </w:footnote>
  <w:footnote w:id="136">
    <w:p w:rsidR="00170518" w:rsidRDefault="00170518" w:rsidP="000A6788">
      <w:pPr>
        <w:pStyle w:val="Endnote"/>
      </w:pPr>
      <w:r>
        <w:rPr>
          <w:rStyle w:val="FootnoteReference"/>
        </w:rPr>
        <w:footnoteRef/>
      </w:r>
      <w:r>
        <w:t xml:space="preserve"> </w:t>
      </w:r>
      <w:r w:rsidRPr="004634BC">
        <w:rPr>
          <w:lang w:val="el-GR"/>
        </w:rPr>
        <w:t>ὁμοία</w:t>
      </w:r>
      <w:r>
        <w:t xml:space="preserve">: adjective, feminine nominative singular or neuter nominative or accusative plural of </w:t>
      </w:r>
      <w:r w:rsidRPr="00841C33">
        <w:t>ὅμοιος</w:t>
      </w:r>
      <w:r>
        <w:t xml:space="preserve">, </w:t>
      </w:r>
      <w:r w:rsidRPr="00841C33">
        <w:t>ο</w:t>
      </w:r>
      <w:r>
        <w:t xml:space="preserve">ία, </w:t>
      </w:r>
      <w:r w:rsidRPr="00841C33">
        <w:t>οιον</w:t>
      </w:r>
      <w:r>
        <w:t>: like; similar; resembling.</w:t>
      </w:r>
    </w:p>
  </w:footnote>
  <w:footnote w:id="137">
    <w:p w:rsidR="00170518" w:rsidRDefault="00170518" w:rsidP="000A6788">
      <w:pPr>
        <w:pStyle w:val="Endnote"/>
      </w:pPr>
      <w:r>
        <w:rPr>
          <w:rStyle w:val="FootnoteReference"/>
        </w:rPr>
        <w:footnoteRef/>
      </w:r>
      <w:r>
        <w:t xml:space="preserve"> </w:t>
      </w:r>
      <w:r w:rsidRPr="004634BC">
        <w:rPr>
          <w:lang w:val="el-GR"/>
        </w:rPr>
        <w:t>κρυστάλλῳ</w:t>
      </w:r>
      <w:r>
        <w:t xml:space="preserve">: noun, masculine dative singular of </w:t>
      </w:r>
      <w:r w:rsidRPr="004634BC">
        <w:rPr>
          <w:lang w:val="el-GR"/>
        </w:rPr>
        <w:t>κρ</w:t>
      </w:r>
      <w:r>
        <w:rPr>
          <w:rFonts w:cs="Times New Roman"/>
          <w:lang w:val="el-GR"/>
        </w:rPr>
        <w:t>ύ</w:t>
      </w:r>
      <w:r w:rsidRPr="004634BC">
        <w:rPr>
          <w:lang w:val="el-GR"/>
        </w:rPr>
        <w:t>σταλλ</w:t>
      </w:r>
      <w:r>
        <w:t>ο</w:t>
      </w:r>
      <w:r w:rsidRPr="00841C33">
        <w:t>ς</w:t>
      </w:r>
      <w:r>
        <w:rPr>
          <w:rFonts w:cs="Times New Roman"/>
        </w:rPr>
        <w:t>,</w:t>
      </w:r>
      <w:r>
        <w:t xml:space="preserve"> </w:t>
      </w:r>
      <w:r w:rsidRPr="00841C33">
        <w:t>ου</w:t>
      </w:r>
      <w:r>
        <w:t xml:space="preserve">, </w:t>
      </w:r>
      <w:r w:rsidRPr="00841C33">
        <w:t>ὁ</w:t>
      </w:r>
      <w:r>
        <w:t>: ice; crystal.</w:t>
      </w:r>
    </w:p>
  </w:footnote>
  <w:footnote w:id="138">
    <w:p w:rsidR="00170518" w:rsidRPr="00FF6797" w:rsidRDefault="00170518" w:rsidP="000A678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9">
    <w:p w:rsidR="00170518" w:rsidRDefault="00170518" w:rsidP="000A6788">
      <w:pPr>
        <w:pStyle w:val="Endnote"/>
      </w:pPr>
      <w:r>
        <w:rPr>
          <w:rStyle w:val="FootnoteReference"/>
        </w:rPr>
        <w:footnoteRef/>
      </w:r>
      <w:r>
        <w:t xml:space="preserve"> </w:t>
      </w:r>
      <w:r w:rsidRPr="00841C33">
        <w:t>ἐν</w:t>
      </w:r>
      <w:r>
        <w:t xml:space="preserve">: preposition </w:t>
      </w:r>
      <w:r w:rsidRPr="00841C33">
        <w:t>ἐν</w:t>
      </w:r>
      <w:r>
        <w:t>: in.</w:t>
      </w:r>
    </w:p>
  </w:footnote>
  <w:footnote w:id="140">
    <w:p w:rsidR="00170518" w:rsidRDefault="00170518" w:rsidP="000A6788">
      <w:pPr>
        <w:pStyle w:val="Endnote"/>
      </w:pPr>
      <w:r>
        <w:rPr>
          <w:rStyle w:val="FootnoteReference"/>
        </w:rPr>
        <w:footnoteRef/>
      </w:r>
      <w:r>
        <w:t xml:space="preserve"> </w:t>
      </w:r>
      <w:r w:rsidRPr="00841C33">
        <w:t>μέσῳ</w:t>
      </w:r>
      <w:r>
        <w:t xml:space="preserve">: adjective, neuter dative singular of </w:t>
      </w:r>
      <w:r w:rsidRPr="00841C33">
        <w:t>μέσ</w:t>
      </w:r>
      <w:r>
        <w:t>ο</w:t>
      </w:r>
      <w:r w:rsidRPr="00841C33">
        <w:t>ς</w:t>
      </w:r>
      <w:r>
        <w:t xml:space="preserve">, </w:t>
      </w:r>
      <w:r w:rsidRPr="00841C33">
        <w:t>η</w:t>
      </w:r>
      <w:r>
        <w:t xml:space="preserve">, </w:t>
      </w:r>
      <w:r w:rsidRPr="00841C33">
        <w:t>ον</w:t>
      </w:r>
      <w:r>
        <w:t>: mid, middle, midst; among; between.</w:t>
      </w:r>
    </w:p>
  </w:footnote>
  <w:footnote w:id="141">
    <w:p w:rsidR="00170518" w:rsidRPr="008C5104" w:rsidRDefault="00170518" w:rsidP="000A6788">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42">
    <w:p w:rsidR="00170518" w:rsidRDefault="00170518" w:rsidP="000A6788">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143">
    <w:p w:rsidR="00170518" w:rsidRPr="00FF6797" w:rsidRDefault="00170518" w:rsidP="000A678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44">
    <w:p w:rsidR="00170518" w:rsidRDefault="00170518" w:rsidP="000A6788">
      <w:pPr>
        <w:pStyle w:val="Endnote"/>
      </w:pPr>
      <w:r>
        <w:rPr>
          <w:rStyle w:val="FootnoteReference"/>
        </w:rPr>
        <w:footnoteRef/>
      </w:r>
      <w:r>
        <w:t xml:space="preserve"> </w:t>
      </w:r>
      <w:r w:rsidRPr="004634BC">
        <w:rPr>
          <w:lang w:val="el-GR"/>
        </w:rPr>
        <w:t>κύκλῳ</w:t>
      </w:r>
      <w:r>
        <w:t xml:space="preserve">: noun, masculine dative singular of </w:t>
      </w:r>
      <w:r w:rsidRPr="004634BC">
        <w:rPr>
          <w:lang w:val="el-GR"/>
        </w:rPr>
        <w:t>κύκλ</w:t>
      </w:r>
      <w:r>
        <w:t>ο</w:t>
      </w:r>
      <w:r w:rsidRPr="00841C33">
        <w:t>ς</w:t>
      </w:r>
      <w:r>
        <w:t xml:space="preserve">, </w:t>
      </w:r>
      <w:r w:rsidRPr="00841C33">
        <w:t>ου</w:t>
      </w:r>
      <w:r>
        <w:t xml:space="preserve">, </w:t>
      </w:r>
      <w:r w:rsidRPr="00841C33">
        <w:t>ὁ</w:t>
      </w:r>
      <w:r>
        <w:t>: circle; adverbially: circling; around.</w:t>
      </w:r>
    </w:p>
  </w:footnote>
  <w:footnote w:id="145">
    <w:p w:rsidR="00170518" w:rsidRPr="008C5104" w:rsidRDefault="00170518" w:rsidP="000A6788">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46">
    <w:p w:rsidR="00170518" w:rsidRDefault="00170518" w:rsidP="000A6788">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147">
    <w:p w:rsidR="00170518" w:rsidRDefault="00170518" w:rsidP="000A6788">
      <w:pPr>
        <w:pStyle w:val="Endnote"/>
      </w:pPr>
      <w:r>
        <w:rPr>
          <w:rStyle w:val="FootnoteReference"/>
        </w:rPr>
        <w:footnoteRef/>
      </w:r>
      <w:r>
        <w:t xml:space="preserve"> </w:t>
      </w:r>
      <w:r w:rsidRPr="004634BC">
        <w:rPr>
          <w:lang w:val="el-GR"/>
        </w:rPr>
        <w:t>τέσσαρα</w:t>
      </w:r>
      <w:r>
        <w:t xml:space="preserve">: adjective, neuter nominative or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148">
    <w:p w:rsidR="00170518" w:rsidRDefault="00170518" w:rsidP="000A6788">
      <w:pPr>
        <w:pStyle w:val="Endnote"/>
      </w:pPr>
      <w:r>
        <w:rPr>
          <w:rStyle w:val="FootnoteReference"/>
        </w:rPr>
        <w:footnoteRef/>
      </w:r>
      <w:r>
        <w:t xml:space="preserve"> </w:t>
      </w:r>
      <w:r w:rsidRPr="004634BC">
        <w:rPr>
          <w:lang w:val="el-GR"/>
        </w:rPr>
        <w:t>ζῷα</w:t>
      </w:r>
      <w:r>
        <w:t xml:space="preserve">: noun, neuter nominative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49">
    <w:p w:rsidR="00170518" w:rsidRPr="008C5104" w:rsidRDefault="00170518" w:rsidP="000A6788">
      <w:pPr>
        <w:pStyle w:val="Endnote"/>
      </w:pPr>
      <w:r>
        <w:rPr>
          <w:rStyle w:val="FootnoteReference"/>
        </w:rPr>
        <w:footnoteRef/>
      </w:r>
      <w:r w:rsidRPr="008C5104">
        <w:t xml:space="preserve"> </w:t>
      </w:r>
      <w:r w:rsidRPr="004634BC">
        <w:rPr>
          <w:lang w:val="el-GR"/>
        </w:rPr>
        <w:t>γέμοντα</w:t>
      </w:r>
      <w:r w:rsidRPr="008C5104">
        <w:t xml:space="preserve">: </w:t>
      </w:r>
      <w:r>
        <w:t xml:space="preserve">participle, nominative or accusative neuter plural, present active of </w:t>
      </w:r>
      <w:r w:rsidRPr="004634BC">
        <w:rPr>
          <w:lang w:val="el-GR"/>
        </w:rPr>
        <w:t>γέμ</w:t>
      </w:r>
      <w:r>
        <w:rPr>
          <w:lang w:val="el-GR"/>
        </w:rPr>
        <w:t>ω</w:t>
      </w:r>
      <w:r>
        <w:t>:</w:t>
      </w:r>
      <w:r w:rsidRPr="00081ED5">
        <w:t xml:space="preserve"> </w:t>
      </w:r>
      <w:r>
        <w:t>to be full.</w:t>
      </w:r>
    </w:p>
  </w:footnote>
  <w:footnote w:id="150">
    <w:p w:rsidR="00170518" w:rsidRDefault="00170518" w:rsidP="000A6788">
      <w:pPr>
        <w:pStyle w:val="Endnote"/>
      </w:pPr>
      <w:r>
        <w:rPr>
          <w:rStyle w:val="FootnoteReference"/>
        </w:rPr>
        <w:footnoteRef/>
      </w:r>
      <w:r>
        <w:t xml:space="preserve"> </w:t>
      </w:r>
      <w:r w:rsidRPr="004634BC">
        <w:rPr>
          <w:lang w:val="el-GR"/>
        </w:rPr>
        <w:t>ὀφθαλμῶν</w:t>
      </w:r>
      <w:r>
        <w:t xml:space="preserve">: noun, masculine genitive plural of </w:t>
      </w:r>
      <w:r w:rsidRPr="00841C33">
        <w:t>ὀφθαλμ</w:t>
      </w:r>
      <w:r>
        <w:rPr>
          <w:rFonts w:cs="Times New Roman"/>
        </w:rPr>
        <w:t>ός</w:t>
      </w:r>
      <w:r>
        <w:t xml:space="preserve">, </w:t>
      </w:r>
      <w:r w:rsidRPr="00841C33">
        <w:t>ο</w:t>
      </w:r>
      <w:r>
        <w:rPr>
          <w:rFonts w:cs="Times New Roman"/>
        </w:rPr>
        <w:t>ῦ</w:t>
      </w:r>
      <w:r>
        <w:t xml:space="preserve">, </w:t>
      </w:r>
      <w:r w:rsidRPr="00841C33">
        <w:t>ὁ</w:t>
      </w:r>
      <w:r>
        <w:t>: eye.</w:t>
      </w:r>
    </w:p>
  </w:footnote>
  <w:footnote w:id="151">
    <w:p w:rsidR="00170518" w:rsidRDefault="00170518" w:rsidP="000A6788">
      <w:pPr>
        <w:pStyle w:val="Endnote"/>
      </w:pPr>
      <w:r>
        <w:rPr>
          <w:rStyle w:val="FootnoteReference"/>
        </w:rPr>
        <w:footnoteRef/>
      </w:r>
      <w:r>
        <w:t xml:space="preserve"> </w:t>
      </w:r>
      <w:r w:rsidRPr="004634BC">
        <w:rPr>
          <w:lang w:val="el-GR"/>
        </w:rPr>
        <w:t>ἔμπροσθεν</w:t>
      </w:r>
      <w:r>
        <w:t xml:space="preserve">: adverb of </w:t>
      </w:r>
      <w:r w:rsidRPr="004634BC">
        <w:rPr>
          <w:lang w:val="el-GR"/>
        </w:rPr>
        <w:t>ἔμπροσθεν</w:t>
      </w:r>
      <w:r>
        <w:t>: in front; before; ahead.</w:t>
      </w:r>
    </w:p>
  </w:footnote>
  <w:footnote w:id="152">
    <w:p w:rsidR="00170518" w:rsidRPr="00FF6797" w:rsidRDefault="00170518" w:rsidP="000A678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3">
    <w:p w:rsidR="00170518" w:rsidRDefault="00170518" w:rsidP="00146DA9">
      <w:pPr>
        <w:pStyle w:val="Endnote"/>
      </w:pPr>
      <w:r>
        <w:rPr>
          <w:rStyle w:val="FootnoteReference"/>
        </w:rPr>
        <w:footnoteRef/>
      </w:r>
      <w:r>
        <w:t xml:space="preserve"> </w:t>
      </w:r>
      <w:r w:rsidRPr="004634BC">
        <w:rPr>
          <w:lang w:val="el-GR"/>
        </w:rPr>
        <w:t>ὄπισθεν</w:t>
      </w:r>
      <w:r>
        <w:t xml:space="preserve">: adverb of </w:t>
      </w:r>
      <w:r w:rsidRPr="004634BC">
        <w:rPr>
          <w:lang w:val="el-GR"/>
        </w:rPr>
        <w:t>ὄπισθεν</w:t>
      </w:r>
      <w:r>
        <w:t>: without; on the back side or outside; inverse; behind; aft.</w:t>
      </w:r>
    </w:p>
  </w:footnote>
  <w:footnote w:id="154">
    <w:p w:rsidR="00170518" w:rsidRPr="00FF6797" w:rsidRDefault="00170518" w:rsidP="00632BC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5">
    <w:p w:rsidR="00170518" w:rsidRDefault="00170518" w:rsidP="00632BC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56">
    <w:p w:rsidR="00170518" w:rsidRDefault="00170518" w:rsidP="00632BC4">
      <w:pPr>
        <w:pStyle w:val="Endnote"/>
      </w:pPr>
      <w:r>
        <w:rPr>
          <w:rStyle w:val="FootnoteReference"/>
        </w:rPr>
        <w:footnoteRef/>
      </w:r>
      <w:r>
        <w:t xml:space="preserve"> </w:t>
      </w:r>
      <w:r w:rsidRPr="004634BC">
        <w:rPr>
          <w:lang w:val="el-GR"/>
        </w:rPr>
        <w:t>ζῷον</w:t>
      </w:r>
      <w:r>
        <w:t xml:space="preserve">: noun, neuter nominative singular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57">
    <w:p w:rsidR="00170518" w:rsidRDefault="00170518" w:rsidP="00632BC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58">
    <w:p w:rsidR="00170518" w:rsidRPr="008C5104" w:rsidRDefault="00170518" w:rsidP="00632BC4">
      <w:pPr>
        <w:pStyle w:val="Endnote"/>
      </w:pPr>
      <w:r>
        <w:rPr>
          <w:rStyle w:val="FootnoteReference"/>
        </w:rPr>
        <w:footnoteRef/>
      </w:r>
      <w:r w:rsidRPr="008C5104">
        <w:t xml:space="preserve"> </w:t>
      </w:r>
      <w:r w:rsidRPr="004634BC">
        <w:rPr>
          <w:lang w:val="el-GR"/>
        </w:rPr>
        <w:t>πρῶτον</w:t>
      </w:r>
      <w:r w:rsidRPr="008C5104">
        <w:t xml:space="preserve">: </w:t>
      </w:r>
      <w:r>
        <w:t xml:space="preserve">adjective, masculine accusative or neuter nominative or accusative singular of </w:t>
      </w:r>
      <w:r w:rsidRPr="00841C33">
        <w:t>πρῶτος</w:t>
      </w:r>
      <w:r>
        <w:t>,</w:t>
      </w:r>
      <w:r w:rsidRPr="00841C33">
        <w:t xml:space="preserve"> </w:t>
      </w:r>
      <w:r>
        <w:rPr>
          <w:rFonts w:cs="Times New Roman"/>
        </w:rPr>
        <w:t xml:space="preserve">η, </w:t>
      </w:r>
      <w:r w:rsidRPr="00841C33">
        <w:t>ο</w:t>
      </w:r>
      <w:r>
        <w:rPr>
          <w:rFonts w:cs="Times New Roman"/>
        </w:rPr>
        <w:t>ν</w:t>
      </w:r>
      <w:r>
        <w:t xml:space="preserve">: first; beginning, begin.  Also, used as the adverb </w:t>
      </w:r>
      <w:r w:rsidRPr="00841C33">
        <w:t>πρ</w:t>
      </w:r>
      <w:r>
        <w:rPr>
          <w:rFonts w:cs="Times New Roman"/>
        </w:rPr>
        <w:t>ώτω</w:t>
      </w:r>
      <w:r w:rsidRPr="00841C33">
        <w:t>ς</w:t>
      </w:r>
      <w:r>
        <w:t>.</w:t>
      </w:r>
    </w:p>
  </w:footnote>
  <w:footnote w:id="159">
    <w:p w:rsidR="00170518" w:rsidRDefault="00170518" w:rsidP="00632BC4">
      <w:pPr>
        <w:pStyle w:val="Endnote"/>
      </w:pPr>
      <w:r>
        <w:rPr>
          <w:rStyle w:val="FootnoteReference"/>
        </w:rPr>
        <w:footnoteRef/>
      </w:r>
      <w:r>
        <w:t xml:space="preserve"> </w:t>
      </w:r>
      <w:r w:rsidRPr="00841C33">
        <w:t>ὅμοιον</w:t>
      </w:r>
      <w:r>
        <w:t xml:space="preserve">: adjective, masculine accusative, or neuter nominative or accusative singular of </w:t>
      </w:r>
      <w:r w:rsidRPr="00841C33">
        <w:t>ὅμοιος</w:t>
      </w:r>
      <w:r>
        <w:t xml:space="preserve">, </w:t>
      </w:r>
      <w:r w:rsidRPr="00841C33">
        <w:t>ο</w:t>
      </w:r>
      <w:r>
        <w:t xml:space="preserve">ία, </w:t>
      </w:r>
      <w:r w:rsidRPr="00841C33">
        <w:t>οιον</w:t>
      </w:r>
      <w:r>
        <w:t>: like; similar; resembling.</w:t>
      </w:r>
    </w:p>
  </w:footnote>
  <w:footnote w:id="160">
    <w:p w:rsidR="00170518" w:rsidRDefault="00170518" w:rsidP="00632BC4">
      <w:pPr>
        <w:pStyle w:val="Endnote"/>
      </w:pPr>
      <w:r>
        <w:rPr>
          <w:rStyle w:val="FootnoteReference"/>
        </w:rPr>
        <w:footnoteRef/>
      </w:r>
      <w:r>
        <w:t xml:space="preserve"> </w:t>
      </w:r>
      <w:r w:rsidRPr="004634BC">
        <w:rPr>
          <w:lang w:val="el-GR"/>
        </w:rPr>
        <w:t>λέοντι</w:t>
      </w:r>
      <w:r>
        <w:t xml:space="preserve">: noun, masculine dative singular of </w:t>
      </w:r>
      <w:r w:rsidRPr="004634BC">
        <w:rPr>
          <w:lang w:val="el-GR"/>
        </w:rPr>
        <w:t>λέ</w:t>
      </w:r>
      <w:r>
        <w:rPr>
          <w:rFonts w:cs="Times New Roman"/>
        </w:rPr>
        <w:t>ω</w:t>
      </w:r>
      <w:r w:rsidRPr="004634BC">
        <w:rPr>
          <w:lang w:val="el-GR"/>
        </w:rPr>
        <w:t>ν</w:t>
      </w:r>
      <w:r>
        <w:rPr>
          <w:rFonts w:cs="Times New Roman"/>
        </w:rPr>
        <w:t>,</w:t>
      </w:r>
      <w:r>
        <w:t xml:space="preserve"> </w:t>
      </w:r>
      <w:r>
        <w:rPr>
          <w:rFonts w:cs="Times New Roman"/>
        </w:rPr>
        <w:t>οντος</w:t>
      </w:r>
      <w:r>
        <w:t xml:space="preserve">, </w:t>
      </w:r>
      <w:r w:rsidRPr="00841C33">
        <w:t>ὁ</w:t>
      </w:r>
      <w:r>
        <w:t xml:space="preserve">: lion; lion-like; </w:t>
      </w:r>
      <w:r w:rsidR="00C77415">
        <w:t>[</w:t>
      </w:r>
      <w:r>
        <w:t>Mark</w:t>
      </w:r>
      <w:r w:rsidR="00C77415">
        <w:t>]</w:t>
      </w:r>
      <w:r>
        <w:t>.</w:t>
      </w:r>
    </w:p>
  </w:footnote>
  <w:footnote w:id="161">
    <w:p w:rsidR="00170518" w:rsidRPr="00FF6797" w:rsidRDefault="00170518" w:rsidP="00632BC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62">
    <w:p w:rsidR="00170518" w:rsidRDefault="00170518" w:rsidP="00632BC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63">
    <w:p w:rsidR="00170518" w:rsidRPr="008C5104" w:rsidRDefault="00170518" w:rsidP="00632BC4">
      <w:pPr>
        <w:pStyle w:val="Endnote"/>
      </w:pPr>
      <w:r>
        <w:rPr>
          <w:rStyle w:val="FootnoteReference"/>
        </w:rPr>
        <w:footnoteRef/>
      </w:r>
      <w:r w:rsidRPr="008C5104">
        <w:t xml:space="preserve"> </w:t>
      </w:r>
      <w:r w:rsidRPr="004634BC">
        <w:rPr>
          <w:lang w:val="el-GR"/>
        </w:rPr>
        <w:t>δεύτερον</w:t>
      </w:r>
      <w:r w:rsidRPr="008C5104">
        <w:t xml:space="preserve">: </w:t>
      </w:r>
      <w:r>
        <w:t xml:space="preserve">adjective, neuter nominative or accusative singular of </w:t>
      </w:r>
      <w:r w:rsidRPr="004634BC">
        <w:rPr>
          <w:lang w:val="el-GR"/>
        </w:rPr>
        <w:t>δεύτερο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second.</w:t>
      </w:r>
    </w:p>
  </w:footnote>
  <w:footnote w:id="164">
    <w:p w:rsidR="00170518" w:rsidRDefault="00170518" w:rsidP="00632BC4">
      <w:pPr>
        <w:pStyle w:val="Endnote"/>
      </w:pPr>
      <w:r>
        <w:rPr>
          <w:rStyle w:val="FootnoteReference"/>
        </w:rPr>
        <w:footnoteRef/>
      </w:r>
      <w:r>
        <w:t xml:space="preserve"> </w:t>
      </w:r>
      <w:r w:rsidRPr="004634BC">
        <w:rPr>
          <w:lang w:val="el-GR"/>
        </w:rPr>
        <w:t>ζῷον</w:t>
      </w:r>
      <w:r>
        <w:t xml:space="preserve">: noun, neuter nominative singular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65">
    <w:p w:rsidR="00170518" w:rsidRDefault="00170518" w:rsidP="00632BC4">
      <w:pPr>
        <w:pStyle w:val="Endnote"/>
      </w:pPr>
      <w:r>
        <w:rPr>
          <w:rStyle w:val="FootnoteReference"/>
        </w:rPr>
        <w:footnoteRef/>
      </w:r>
      <w:r>
        <w:t xml:space="preserve"> </w:t>
      </w:r>
      <w:r w:rsidRPr="00841C33">
        <w:t>ὅμοιον</w:t>
      </w:r>
      <w:r>
        <w:t xml:space="preserve">: adjective, masculine accusative, or neuter nominative or accusative singular of </w:t>
      </w:r>
      <w:r w:rsidRPr="00841C33">
        <w:t>ὅμοιος</w:t>
      </w:r>
      <w:r>
        <w:t xml:space="preserve">, </w:t>
      </w:r>
      <w:r w:rsidRPr="00841C33">
        <w:t>ο</w:t>
      </w:r>
      <w:r>
        <w:t xml:space="preserve">ία, </w:t>
      </w:r>
      <w:r w:rsidRPr="00841C33">
        <w:t>οιον</w:t>
      </w:r>
      <w:r>
        <w:t>: like; similar; resembling.</w:t>
      </w:r>
    </w:p>
  </w:footnote>
  <w:footnote w:id="166">
    <w:p w:rsidR="00170518" w:rsidRDefault="00170518" w:rsidP="00632BC4">
      <w:pPr>
        <w:pStyle w:val="Endnote"/>
      </w:pPr>
      <w:r>
        <w:rPr>
          <w:rStyle w:val="FootnoteReference"/>
        </w:rPr>
        <w:footnoteRef/>
      </w:r>
      <w:r>
        <w:t xml:space="preserve"> </w:t>
      </w:r>
      <w:r w:rsidRPr="004634BC">
        <w:rPr>
          <w:lang w:val="el-GR"/>
        </w:rPr>
        <w:t>μόσχῳ</w:t>
      </w:r>
      <w:r>
        <w:t xml:space="preserve">: noun, masculine dative singular of </w:t>
      </w:r>
      <w:r w:rsidRPr="004634BC">
        <w:rPr>
          <w:lang w:val="el-GR"/>
        </w:rPr>
        <w:t>μόσχ</w:t>
      </w:r>
      <w:r>
        <w:rPr>
          <w:rFonts w:cs="Times New Roman"/>
        </w:rPr>
        <w:t>ος,</w:t>
      </w:r>
      <w:r>
        <w:t xml:space="preserve"> </w:t>
      </w:r>
      <w:r w:rsidRPr="00841C33">
        <w:t>ου</w:t>
      </w:r>
      <w:r>
        <w:t xml:space="preserve">, </w:t>
      </w:r>
      <w:r w:rsidRPr="00841C33">
        <w:t>ὁ</w:t>
      </w:r>
      <w:r>
        <w:t xml:space="preserve">: calf; calf-like; </w:t>
      </w:r>
      <w:r w:rsidR="001F713E">
        <w:t>[</w:t>
      </w:r>
      <w:r>
        <w:t>Luke</w:t>
      </w:r>
      <w:r w:rsidR="001F713E">
        <w:t>]</w:t>
      </w:r>
      <w:r>
        <w:t>.</w:t>
      </w:r>
    </w:p>
  </w:footnote>
  <w:footnote w:id="167">
    <w:p w:rsidR="00170518" w:rsidRPr="00FF6797" w:rsidRDefault="00170518" w:rsidP="00632BC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68">
    <w:p w:rsidR="00170518" w:rsidRDefault="00170518" w:rsidP="00632BC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69">
    <w:p w:rsidR="00170518" w:rsidRPr="008C5104" w:rsidRDefault="00170518" w:rsidP="00632BC4">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70">
    <w:p w:rsidR="00170518" w:rsidRDefault="00170518" w:rsidP="00632BC4">
      <w:pPr>
        <w:pStyle w:val="Endnote"/>
      </w:pPr>
      <w:r>
        <w:rPr>
          <w:rStyle w:val="FootnoteReference"/>
        </w:rPr>
        <w:footnoteRef/>
      </w:r>
      <w:r>
        <w:t xml:space="preserve"> </w:t>
      </w:r>
      <w:r w:rsidRPr="004634BC">
        <w:rPr>
          <w:lang w:val="el-GR"/>
        </w:rPr>
        <w:t>ζῷον</w:t>
      </w:r>
      <w:r>
        <w:t xml:space="preserve">: noun, neuter nominative singular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71">
    <w:p w:rsidR="00170518" w:rsidRPr="008C5104" w:rsidRDefault="00170518" w:rsidP="00632BC4">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172">
    <w:p w:rsidR="00170518" w:rsidRDefault="00170518" w:rsidP="00632BC4">
      <w:pPr>
        <w:pStyle w:val="Endnote"/>
      </w:pPr>
      <w:r>
        <w:rPr>
          <w:rStyle w:val="FootnoteReference"/>
        </w:rPr>
        <w:footnoteRef/>
      </w:r>
      <w:r>
        <w:t xml:space="preserve"> The Byzantine text has, </w:t>
      </w:r>
      <w:r w:rsidRPr="00E00F25">
        <w:rPr>
          <w:lang w:val="el-GR"/>
        </w:rPr>
        <w:t>ἔχον</w:t>
      </w:r>
      <w:r>
        <w:t xml:space="preserve">, the accusative, instead of, </w:t>
      </w:r>
      <w:r w:rsidRPr="004634BC">
        <w:rPr>
          <w:lang w:val="el-GR"/>
        </w:rPr>
        <w:t>ἔχων</w:t>
      </w:r>
      <w:r>
        <w:t>.</w:t>
      </w:r>
    </w:p>
  </w:footnote>
  <w:footnote w:id="173">
    <w:p w:rsidR="00170518" w:rsidRDefault="00170518" w:rsidP="00632BC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74">
    <w:p w:rsidR="00170518" w:rsidRDefault="00170518" w:rsidP="00632BC4">
      <w:pPr>
        <w:pStyle w:val="Endnote"/>
      </w:pPr>
      <w:r>
        <w:rPr>
          <w:rStyle w:val="FootnoteReference"/>
        </w:rPr>
        <w:footnoteRef/>
      </w:r>
      <w:r>
        <w:t xml:space="preserve"> </w:t>
      </w:r>
      <w:r w:rsidRPr="004634BC">
        <w:rPr>
          <w:lang w:val="el-GR"/>
        </w:rPr>
        <w:t>πρόσωπον</w:t>
      </w:r>
      <w:r>
        <w:t xml:space="preserve">: noun, neuter nominative singular of </w:t>
      </w:r>
      <w:r w:rsidRPr="004634BC">
        <w:rPr>
          <w:lang w:val="el-GR"/>
        </w:rPr>
        <w:t>πρόσωπον</w:t>
      </w:r>
      <w:r>
        <w:rPr>
          <w:rFonts w:cs="Times New Roman"/>
        </w:rPr>
        <w:t>,</w:t>
      </w:r>
      <w:r>
        <w:t xml:space="preserve"> </w:t>
      </w:r>
      <w:r w:rsidRPr="00841C33">
        <w:t>ου</w:t>
      </w:r>
      <w:r>
        <w:t xml:space="preserve">, </w:t>
      </w:r>
      <w:r w:rsidRPr="00841C33">
        <w:t>τ</w:t>
      </w:r>
      <w:r>
        <w:rPr>
          <w:rFonts w:cs="Times New Roman"/>
        </w:rPr>
        <w:t>ό</w:t>
      </w:r>
      <w:r>
        <w:t>: face; countenance; appearance.</w:t>
      </w:r>
    </w:p>
  </w:footnote>
  <w:footnote w:id="175">
    <w:p w:rsidR="00170518" w:rsidRPr="009C5D2B" w:rsidRDefault="00170518" w:rsidP="00632BC4">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176">
    <w:p w:rsidR="00170518" w:rsidRDefault="00170518" w:rsidP="00632BC4">
      <w:pPr>
        <w:pStyle w:val="Endnote"/>
      </w:pPr>
      <w:r>
        <w:rPr>
          <w:rStyle w:val="FootnoteReference"/>
        </w:rPr>
        <w:footnoteRef/>
      </w:r>
      <w:r>
        <w:t xml:space="preserve"> The Byzantine text has, </w:t>
      </w:r>
      <w:r w:rsidRPr="00E00F25">
        <w:rPr>
          <w:lang w:val="el-GR"/>
        </w:rPr>
        <w:t>πρόσωπον</w:t>
      </w:r>
      <w:r>
        <w:t xml:space="preserve">, instead of, </w:t>
      </w:r>
      <w:r w:rsidRPr="004634BC">
        <w:rPr>
          <w:lang w:val="el-GR"/>
        </w:rPr>
        <w:t>τὸ</w:t>
      </w:r>
      <w:r w:rsidRPr="00E00F25">
        <w:t xml:space="preserve"> </w:t>
      </w:r>
      <w:r w:rsidRPr="004634BC">
        <w:rPr>
          <w:lang w:val="el-GR"/>
        </w:rPr>
        <w:t>πρόσωπον</w:t>
      </w:r>
      <w:r w:rsidRPr="00E00F25">
        <w:t xml:space="preserve"> </w:t>
      </w:r>
      <w:r w:rsidRPr="004634BC">
        <w:rPr>
          <w:lang w:val="el-GR"/>
        </w:rPr>
        <w:t>ὡς</w:t>
      </w:r>
      <w:r>
        <w:t>.</w:t>
      </w:r>
    </w:p>
  </w:footnote>
  <w:footnote w:id="177">
    <w:p w:rsidR="00170518" w:rsidRPr="00DA2FF2" w:rsidRDefault="00170518" w:rsidP="00632BC4">
      <w:pPr>
        <w:pStyle w:val="Endnote"/>
      </w:pPr>
      <w:r>
        <w:rPr>
          <w:rStyle w:val="FootnoteReference"/>
        </w:rPr>
        <w:footnoteRef/>
      </w:r>
      <w:r w:rsidRPr="008C5104">
        <w:t xml:space="preserve"> </w:t>
      </w:r>
      <w:r w:rsidRPr="00841C33">
        <w:t>ἀνθρώπου</w:t>
      </w:r>
      <w:r>
        <w:t xml:space="preserve">: noun, masculine genitive singular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xml:space="preserve">: human; individual; man; </w:t>
      </w:r>
      <w:r w:rsidR="001F713E">
        <w:t>[</w:t>
      </w:r>
      <w:r>
        <w:t>Matthew</w:t>
      </w:r>
      <w:r w:rsidR="001F713E">
        <w:t>]</w:t>
      </w:r>
      <w:r>
        <w:t>.</w:t>
      </w:r>
    </w:p>
  </w:footnote>
  <w:footnote w:id="178">
    <w:p w:rsidR="00170518" w:rsidRPr="00FF6797" w:rsidRDefault="00170518" w:rsidP="00632BC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9">
    <w:p w:rsidR="00170518" w:rsidRDefault="00170518" w:rsidP="00632BC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0">
    <w:p w:rsidR="00170518" w:rsidRPr="008C5104" w:rsidRDefault="00170518" w:rsidP="00632BC4">
      <w:pPr>
        <w:pStyle w:val="Endnote"/>
      </w:pPr>
      <w:r>
        <w:rPr>
          <w:rStyle w:val="FootnoteReference"/>
        </w:rPr>
        <w:footnoteRef/>
      </w:r>
      <w:r w:rsidRPr="008C5104">
        <w:t xml:space="preserve"> </w:t>
      </w:r>
      <w:r w:rsidRPr="004634BC">
        <w:rPr>
          <w:lang w:val="el-GR"/>
        </w:rPr>
        <w:t>τέταρτον</w:t>
      </w:r>
      <w:r w:rsidRPr="008C5104">
        <w:t xml:space="preserve">: </w:t>
      </w:r>
      <w:r>
        <w:t xml:space="preserve">adjective, neuter nominative or accusative singular of </w:t>
      </w:r>
      <w:r w:rsidRPr="004634BC">
        <w:rPr>
          <w:lang w:val="el-GR"/>
        </w:rPr>
        <w:t>τέταρτο</w:t>
      </w:r>
      <w:r w:rsidRPr="00841C33">
        <w:t>ς</w:t>
      </w:r>
      <w:r>
        <w:t>,</w:t>
      </w:r>
      <w:r w:rsidRPr="00841C33">
        <w:t xml:space="preserve"> </w:t>
      </w:r>
      <w:r>
        <w:rPr>
          <w:rFonts w:cs="Times New Roman"/>
        </w:rPr>
        <w:t xml:space="preserve">η, </w:t>
      </w:r>
      <w:r w:rsidRPr="00841C33">
        <w:t>ο</w:t>
      </w:r>
      <w:r>
        <w:rPr>
          <w:rFonts w:cs="Times New Roman"/>
        </w:rPr>
        <w:t>ν</w:t>
      </w:r>
      <w:r>
        <w:t>: fourth.</w:t>
      </w:r>
    </w:p>
  </w:footnote>
  <w:footnote w:id="181">
    <w:p w:rsidR="00170518" w:rsidRDefault="00170518" w:rsidP="00632BC4">
      <w:pPr>
        <w:pStyle w:val="Endnote"/>
      </w:pPr>
      <w:r>
        <w:rPr>
          <w:rStyle w:val="FootnoteReference"/>
        </w:rPr>
        <w:footnoteRef/>
      </w:r>
      <w:r>
        <w:t xml:space="preserve"> </w:t>
      </w:r>
      <w:r w:rsidRPr="004634BC">
        <w:rPr>
          <w:lang w:val="el-GR"/>
        </w:rPr>
        <w:t>ζῷον</w:t>
      </w:r>
      <w:r>
        <w:t xml:space="preserve">: noun, neuter nominative singular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82">
    <w:p w:rsidR="00170518" w:rsidRDefault="00170518" w:rsidP="00632BC4">
      <w:pPr>
        <w:pStyle w:val="Endnote"/>
      </w:pPr>
      <w:r>
        <w:rPr>
          <w:rStyle w:val="FootnoteReference"/>
        </w:rPr>
        <w:footnoteRef/>
      </w:r>
      <w:r>
        <w:t xml:space="preserve"> </w:t>
      </w:r>
      <w:r w:rsidRPr="00841C33">
        <w:t>ὅμοιον</w:t>
      </w:r>
      <w:r>
        <w:t xml:space="preserve">: adjective, masculine accusative, or neuter nominative or accusative singular of </w:t>
      </w:r>
      <w:r w:rsidRPr="00841C33">
        <w:t>ὅμοιος</w:t>
      </w:r>
      <w:r>
        <w:t xml:space="preserve">, </w:t>
      </w:r>
      <w:r w:rsidRPr="00841C33">
        <w:t>ο</w:t>
      </w:r>
      <w:r>
        <w:t xml:space="preserve">ία, </w:t>
      </w:r>
      <w:r w:rsidRPr="00841C33">
        <w:t>οιον</w:t>
      </w:r>
      <w:r>
        <w:t>: like; similar; resembling.</w:t>
      </w:r>
    </w:p>
  </w:footnote>
  <w:footnote w:id="183">
    <w:p w:rsidR="00170518" w:rsidRDefault="00170518" w:rsidP="00632BC4">
      <w:pPr>
        <w:pStyle w:val="Endnote"/>
      </w:pPr>
      <w:r>
        <w:rPr>
          <w:rStyle w:val="FootnoteReference"/>
        </w:rPr>
        <w:footnoteRef/>
      </w:r>
      <w:r>
        <w:t xml:space="preserve"> </w:t>
      </w:r>
      <w:r w:rsidRPr="004634BC">
        <w:rPr>
          <w:lang w:val="el-GR"/>
        </w:rPr>
        <w:t>ἀετῷ</w:t>
      </w:r>
      <w:r>
        <w:t xml:space="preserve">: noun, masculine dative singular of </w:t>
      </w:r>
      <w:r w:rsidRPr="004634BC">
        <w:rPr>
          <w:lang w:val="el-GR"/>
        </w:rPr>
        <w:t>ἀετό</w:t>
      </w:r>
      <w:r>
        <w:rPr>
          <w:rFonts w:cs="Times New Roman"/>
        </w:rPr>
        <w:t>ς,</w:t>
      </w:r>
      <w:r>
        <w:t xml:space="preserve"> </w:t>
      </w:r>
      <w:r w:rsidRPr="00841C33">
        <w:t>ο</w:t>
      </w:r>
      <w:r>
        <w:rPr>
          <w:rFonts w:cs="Times New Roman"/>
          <w:lang w:val="el-GR"/>
        </w:rPr>
        <w:t>ῦ</w:t>
      </w:r>
      <w:r>
        <w:t xml:space="preserve">, </w:t>
      </w:r>
      <w:r w:rsidRPr="00841C33">
        <w:t>ὁ</w:t>
      </w:r>
      <w:r>
        <w:t xml:space="preserve">: eagle; eagle-like; </w:t>
      </w:r>
      <w:r w:rsidR="001F713E">
        <w:t>[</w:t>
      </w:r>
      <w:r>
        <w:t>John</w:t>
      </w:r>
      <w:r w:rsidR="001F713E">
        <w:t>]</w:t>
      </w:r>
      <w:r>
        <w:t>.</w:t>
      </w:r>
    </w:p>
  </w:footnote>
  <w:footnote w:id="184">
    <w:p w:rsidR="00170518" w:rsidRPr="008C5104" w:rsidRDefault="00170518" w:rsidP="00632BC4">
      <w:pPr>
        <w:pStyle w:val="Endnote"/>
      </w:pPr>
      <w:r>
        <w:rPr>
          <w:rStyle w:val="FootnoteReference"/>
        </w:rPr>
        <w:footnoteRef/>
      </w:r>
      <w:r w:rsidRPr="008C5104">
        <w:t xml:space="preserve"> </w:t>
      </w:r>
      <w:r w:rsidRPr="004634BC">
        <w:rPr>
          <w:lang w:val="el-GR"/>
        </w:rPr>
        <w:t>πετομένῳ</w:t>
      </w:r>
      <w:r w:rsidRPr="008C5104">
        <w:t xml:space="preserve">: </w:t>
      </w:r>
      <w:r>
        <w:t xml:space="preserve">participle, dative masculine singular, present middle (deponent) of </w:t>
      </w:r>
      <w:r w:rsidRPr="004634BC">
        <w:rPr>
          <w:lang w:val="el-GR"/>
        </w:rPr>
        <w:t>πέτομ</w:t>
      </w:r>
      <w:r>
        <w:rPr>
          <w:rFonts w:cs="Times New Roman"/>
          <w:lang w:val="el-GR"/>
        </w:rPr>
        <w:t>αι</w:t>
      </w:r>
      <w:r>
        <w:t>:</w:t>
      </w:r>
      <w:r w:rsidRPr="00081ED5">
        <w:t xml:space="preserve"> </w:t>
      </w:r>
      <w:r>
        <w:t>to fly; to soar.</w:t>
      </w:r>
    </w:p>
  </w:footnote>
  <w:footnote w:id="185">
    <w:p w:rsidR="00170518" w:rsidRPr="00FF6797" w:rsidRDefault="00170518" w:rsidP="008A63B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86">
    <w:p w:rsidR="00170518" w:rsidRDefault="00170518" w:rsidP="008A63BA">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187">
    <w:p w:rsidR="00170518" w:rsidRDefault="00170518" w:rsidP="008A63BA">
      <w:pPr>
        <w:pStyle w:val="Endnote"/>
      </w:pPr>
      <w:r>
        <w:rPr>
          <w:rStyle w:val="FootnoteReference"/>
        </w:rPr>
        <w:footnoteRef/>
      </w:r>
      <w:r>
        <w:t xml:space="preserve"> </w:t>
      </w:r>
      <w:r w:rsidRPr="004634BC">
        <w:rPr>
          <w:lang w:val="el-GR"/>
        </w:rPr>
        <w:t>τέσσαρα</w:t>
      </w:r>
      <w:r>
        <w:t xml:space="preserve">: adjective, neuter nominative or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188">
    <w:p w:rsidR="00170518" w:rsidRDefault="00170518" w:rsidP="008A63BA">
      <w:pPr>
        <w:pStyle w:val="Endnote"/>
      </w:pPr>
      <w:r>
        <w:rPr>
          <w:rStyle w:val="FootnoteReference"/>
        </w:rPr>
        <w:footnoteRef/>
      </w:r>
      <w:r>
        <w:t xml:space="preserve"> </w:t>
      </w:r>
      <w:r w:rsidRPr="004634BC">
        <w:rPr>
          <w:lang w:val="el-GR"/>
        </w:rPr>
        <w:t>ζῷα</w:t>
      </w:r>
      <w:r>
        <w:t xml:space="preserve">: noun, neuter nominative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89">
    <w:p w:rsidR="00170518" w:rsidRDefault="00170518" w:rsidP="008A63BA">
      <w:pPr>
        <w:pStyle w:val="Endnote"/>
      </w:pPr>
      <w:r>
        <w:rPr>
          <w:rStyle w:val="FootnoteReference"/>
        </w:rPr>
        <w:footnoteRef/>
      </w:r>
      <w:r>
        <w:t xml:space="preserve"> </w:t>
      </w:r>
      <w:r w:rsidRPr="004634BC">
        <w:rPr>
          <w:lang w:val="el-GR"/>
        </w:rPr>
        <w:t>ἓ</w:t>
      </w:r>
      <w:r>
        <w:rPr>
          <w:lang w:val="el-GR"/>
        </w:rPr>
        <w:t>ν</w:t>
      </w:r>
      <w:r>
        <w:t xml:space="preserve">: adjective, neuter nominative or accusative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190">
    <w:p w:rsidR="00170518" w:rsidRPr="002D20D9" w:rsidRDefault="00170518" w:rsidP="008A63BA">
      <w:pPr>
        <w:pStyle w:val="Endnote"/>
      </w:pPr>
      <w:r>
        <w:rPr>
          <w:rStyle w:val="FootnoteReference"/>
        </w:rPr>
        <w:footnoteRef/>
      </w:r>
      <w:r w:rsidRPr="008C5104">
        <w:t xml:space="preserve"> </w:t>
      </w:r>
      <w:r w:rsidRPr="004634BC">
        <w:rPr>
          <w:lang w:val="el-GR"/>
        </w:rPr>
        <w:t>καθ</w:t>
      </w:r>
      <w:r w:rsidRPr="00BD2948">
        <w:t>’</w:t>
      </w:r>
      <w:r w:rsidRPr="008C5104">
        <w:t xml:space="preserve">: </w:t>
      </w:r>
      <w:r>
        <w:t xml:space="preserve">preposition </w:t>
      </w:r>
      <w:r w:rsidRPr="00195B5E">
        <w:t>κατ</w:t>
      </w:r>
      <w:r w:rsidRPr="008D6888">
        <w:rPr>
          <w:lang w:val="el-GR"/>
        </w:rPr>
        <w:t>ά</w:t>
      </w:r>
      <w:r>
        <w:t xml:space="preserve">, </w:t>
      </w:r>
      <w:r w:rsidRPr="004634BC">
        <w:rPr>
          <w:lang w:val="el-GR"/>
        </w:rPr>
        <w:t>καθ</w:t>
      </w:r>
      <w:r w:rsidRPr="00BD2948">
        <w:t>’</w:t>
      </w:r>
      <w:r>
        <w:t>: down from; according to the standard of; against; by.</w:t>
      </w:r>
    </w:p>
  </w:footnote>
  <w:footnote w:id="191">
    <w:p w:rsidR="00170518" w:rsidRDefault="00170518" w:rsidP="008A63BA">
      <w:pPr>
        <w:pStyle w:val="Endnote"/>
      </w:pPr>
      <w:r>
        <w:rPr>
          <w:rStyle w:val="FootnoteReference"/>
        </w:rPr>
        <w:footnoteRef/>
      </w:r>
      <w:r>
        <w:t xml:space="preserve"> </w:t>
      </w:r>
      <w:r w:rsidRPr="004634BC">
        <w:rPr>
          <w:lang w:val="el-GR"/>
        </w:rPr>
        <w:t>ἓ</w:t>
      </w:r>
      <w:r>
        <w:rPr>
          <w:lang w:val="el-GR"/>
        </w:rPr>
        <w:t>ν</w:t>
      </w:r>
      <w:r>
        <w:t xml:space="preserve">: adjective, neuter nominative or accusative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192">
    <w:p w:rsidR="00170518" w:rsidRPr="00771635" w:rsidRDefault="00170518" w:rsidP="008A63BA">
      <w:pPr>
        <w:pStyle w:val="Endnote"/>
      </w:pPr>
      <w:r>
        <w:rPr>
          <w:rStyle w:val="FootnoteReference"/>
        </w:rPr>
        <w:footnoteRef/>
      </w:r>
      <w:r>
        <w:t xml:space="preserve"> Tregelles has, </w:t>
      </w:r>
      <w:r w:rsidRPr="00E00F25">
        <w:t>ἕκαστον</w:t>
      </w:r>
      <w:r>
        <w:t xml:space="preserve">, instead of, </w:t>
      </w:r>
      <w:r w:rsidRPr="004634BC">
        <w:rPr>
          <w:lang w:val="el-GR"/>
        </w:rPr>
        <w:t>καθ</w:t>
      </w:r>
      <w:r w:rsidRPr="00771635">
        <w:t xml:space="preserve">’ </w:t>
      </w:r>
      <w:r w:rsidRPr="004634BC">
        <w:rPr>
          <w:lang w:val="el-GR"/>
        </w:rPr>
        <w:t>ἓν</w:t>
      </w:r>
      <w:r>
        <w:t>.</w:t>
      </w:r>
    </w:p>
  </w:footnote>
  <w:footnote w:id="193">
    <w:p w:rsidR="00170518" w:rsidRDefault="00170518" w:rsidP="008A63BA">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194">
    <w:p w:rsidR="00170518" w:rsidRDefault="00170518" w:rsidP="008A63BA">
      <w:pPr>
        <w:pStyle w:val="Endnote"/>
      </w:pPr>
      <w:r>
        <w:rPr>
          <w:rStyle w:val="FootnoteReference"/>
        </w:rPr>
        <w:footnoteRef/>
      </w:r>
      <w:r>
        <w:t xml:space="preserve"> The Byzantine text omits the word, </w:t>
      </w:r>
      <w:r w:rsidRPr="004634BC">
        <w:rPr>
          <w:lang w:val="el-GR"/>
        </w:rPr>
        <w:t>αὐτῶν</w:t>
      </w:r>
      <w:r>
        <w:t>.</w:t>
      </w:r>
    </w:p>
  </w:footnote>
  <w:footnote w:id="195">
    <w:p w:rsidR="00170518" w:rsidRPr="008C5104" w:rsidRDefault="00170518" w:rsidP="008A63BA">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196">
    <w:p w:rsidR="00170518" w:rsidRDefault="00170518" w:rsidP="008A63BA">
      <w:pPr>
        <w:pStyle w:val="Endnote"/>
      </w:pPr>
      <w:r>
        <w:rPr>
          <w:rStyle w:val="FootnoteReference"/>
        </w:rPr>
        <w:footnoteRef/>
      </w:r>
      <w:r>
        <w:t xml:space="preserve"> The Byzantine text has, </w:t>
      </w:r>
      <w:r w:rsidRPr="00E00F25">
        <w:rPr>
          <w:lang w:val="el-GR"/>
        </w:rPr>
        <w:t>ἔχον</w:t>
      </w:r>
      <w:r>
        <w:t xml:space="preserve">, instead of, </w:t>
      </w:r>
      <w:r w:rsidRPr="004634BC">
        <w:rPr>
          <w:lang w:val="el-GR"/>
        </w:rPr>
        <w:t>ἔχων</w:t>
      </w:r>
      <w:r>
        <w:t>.</w:t>
      </w:r>
    </w:p>
  </w:footnote>
  <w:footnote w:id="197">
    <w:p w:rsidR="00170518" w:rsidRPr="002D20D9" w:rsidRDefault="00170518" w:rsidP="008A63BA">
      <w:pPr>
        <w:pStyle w:val="Endnote"/>
      </w:pPr>
      <w:r>
        <w:rPr>
          <w:rStyle w:val="FootnoteReference"/>
        </w:rPr>
        <w:footnoteRef/>
      </w:r>
      <w:r w:rsidRPr="008C5104">
        <w:t xml:space="preserve"> </w:t>
      </w:r>
      <w:r w:rsidRPr="004634BC">
        <w:rPr>
          <w:lang w:val="el-GR"/>
        </w:rPr>
        <w:t>ἀνὰ</w:t>
      </w:r>
      <w:r w:rsidRPr="008C5104">
        <w:t xml:space="preserve">: </w:t>
      </w:r>
      <w:r>
        <w:t xml:space="preserve">preposition </w:t>
      </w:r>
      <w:r w:rsidRPr="00195B5E">
        <w:t>κατ</w:t>
      </w:r>
      <w:r w:rsidRPr="008D6888">
        <w:rPr>
          <w:lang w:val="el-GR"/>
        </w:rPr>
        <w:t>ά</w:t>
      </w:r>
      <w:r>
        <w:t xml:space="preserve">, </w:t>
      </w:r>
      <w:r w:rsidRPr="004634BC">
        <w:rPr>
          <w:lang w:val="el-GR"/>
        </w:rPr>
        <w:t>ἀν</w:t>
      </w:r>
      <w:r>
        <w:rPr>
          <w:rFonts w:cs="Times New Roman"/>
          <w:lang w:val="el-GR"/>
        </w:rPr>
        <w:t>ά</w:t>
      </w:r>
      <w:r>
        <w:t>: up; up to; by; each.</w:t>
      </w:r>
    </w:p>
  </w:footnote>
  <w:footnote w:id="198">
    <w:p w:rsidR="00170518" w:rsidRDefault="00170518" w:rsidP="008A63BA">
      <w:pPr>
        <w:pStyle w:val="Endnote"/>
      </w:pPr>
      <w:r>
        <w:rPr>
          <w:rStyle w:val="FootnoteReference"/>
        </w:rPr>
        <w:footnoteRef/>
      </w:r>
      <w:r>
        <w:t xml:space="preserve"> </w:t>
      </w:r>
      <w:r w:rsidRPr="004634BC">
        <w:rPr>
          <w:lang w:val="el-GR"/>
        </w:rPr>
        <w:t>πτέρυγας</w:t>
      </w:r>
      <w:r>
        <w:t xml:space="preserve">: noun, feminine accusative plural of </w:t>
      </w:r>
      <w:r w:rsidRPr="004634BC">
        <w:rPr>
          <w:lang w:val="el-GR"/>
        </w:rPr>
        <w:t>πτέρυ</w:t>
      </w:r>
      <w:r>
        <w:rPr>
          <w:rFonts w:cs="Times New Roman"/>
          <w:lang w:val="el-GR"/>
        </w:rPr>
        <w:t>ξ</w:t>
      </w:r>
      <w:r>
        <w:rPr>
          <w:rFonts w:cs="Times New Roman"/>
        </w:rPr>
        <w:t xml:space="preserve">, </w:t>
      </w:r>
      <w:r>
        <w:rPr>
          <w:rFonts w:cs="Times New Roman"/>
          <w:lang w:val="el-GR"/>
        </w:rPr>
        <w:t>υγος</w:t>
      </w:r>
      <w:r>
        <w:t xml:space="preserve">, </w:t>
      </w:r>
      <w:r>
        <w:rPr>
          <w:rFonts w:cs="Times New Roman"/>
        </w:rPr>
        <w:t>ἡ</w:t>
      </w:r>
      <w:r>
        <w:t>: wings.</w:t>
      </w:r>
    </w:p>
  </w:footnote>
  <w:footnote w:id="199">
    <w:p w:rsidR="00170518" w:rsidRDefault="00170518" w:rsidP="008A63BA">
      <w:pPr>
        <w:pStyle w:val="Endnote"/>
      </w:pPr>
      <w:r>
        <w:rPr>
          <w:rStyle w:val="FootnoteReference"/>
        </w:rPr>
        <w:footnoteRef/>
      </w:r>
      <w:r>
        <w:t xml:space="preserve"> </w:t>
      </w:r>
      <w:r w:rsidRPr="004634BC">
        <w:rPr>
          <w:lang w:val="el-GR"/>
        </w:rPr>
        <w:t>ἕξ</w:t>
      </w:r>
      <w:r>
        <w:t xml:space="preserve">: adjective, neuter indeclensionate numeral </w:t>
      </w:r>
      <w:r w:rsidRPr="004634BC">
        <w:rPr>
          <w:lang w:val="el-GR"/>
        </w:rPr>
        <w:t>ἕξ</w:t>
      </w:r>
      <w:r>
        <w:rPr>
          <w:rFonts w:cs="Times New Roman"/>
        </w:rPr>
        <w:t xml:space="preserve">, </w:t>
      </w:r>
      <w:r w:rsidRPr="00841C33">
        <w:t>τ</w:t>
      </w:r>
      <w:r>
        <w:rPr>
          <w:rFonts w:cs="Times New Roman"/>
        </w:rPr>
        <w:t>ά: six.</w:t>
      </w:r>
    </w:p>
  </w:footnote>
  <w:footnote w:id="200">
    <w:p w:rsidR="00170518" w:rsidRPr="00361608" w:rsidRDefault="00170518" w:rsidP="008A63BA">
      <w:pPr>
        <w:pStyle w:val="Endnote"/>
      </w:pPr>
      <w:r>
        <w:rPr>
          <w:rStyle w:val="FootnoteReference"/>
        </w:rPr>
        <w:footnoteRef/>
      </w:r>
      <w:r w:rsidRPr="00361608">
        <w:t xml:space="preserve"> </w:t>
      </w:r>
      <w:r w:rsidRPr="004634BC">
        <w:rPr>
          <w:lang w:val="el-GR"/>
        </w:rPr>
        <w:t>κυκλόθεν</w:t>
      </w:r>
      <w:r w:rsidRPr="00361608">
        <w:t>:</w:t>
      </w:r>
      <w:r>
        <w:t xml:space="preserve"> adverb of </w:t>
      </w:r>
      <w:r w:rsidRPr="004634BC">
        <w:rPr>
          <w:lang w:val="el-GR"/>
        </w:rPr>
        <w:t>κυκλόθεν</w:t>
      </w:r>
      <w:r>
        <w:t>: around; encircling; surrounding.</w:t>
      </w:r>
    </w:p>
  </w:footnote>
  <w:footnote w:id="201">
    <w:p w:rsidR="00170518" w:rsidRPr="00FF6797" w:rsidRDefault="00170518" w:rsidP="008A63B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2">
    <w:p w:rsidR="00170518" w:rsidRPr="00361608" w:rsidRDefault="00170518" w:rsidP="008A63BA">
      <w:pPr>
        <w:pStyle w:val="Endnote"/>
      </w:pPr>
      <w:r>
        <w:rPr>
          <w:rStyle w:val="FootnoteReference"/>
        </w:rPr>
        <w:footnoteRef/>
      </w:r>
      <w:r w:rsidRPr="00361608">
        <w:t xml:space="preserve"> </w:t>
      </w:r>
      <w:r w:rsidRPr="004634BC">
        <w:rPr>
          <w:lang w:val="el-GR"/>
        </w:rPr>
        <w:t>ἔσωθεν</w:t>
      </w:r>
      <w:r w:rsidRPr="00361608">
        <w:t>:</w:t>
      </w:r>
      <w:r>
        <w:t xml:space="preserve"> adverb of </w:t>
      </w:r>
      <w:r w:rsidRPr="004634BC">
        <w:rPr>
          <w:lang w:val="el-GR"/>
        </w:rPr>
        <w:t>ἔσωθεν</w:t>
      </w:r>
      <w:r>
        <w:t>: within.</w:t>
      </w:r>
    </w:p>
  </w:footnote>
  <w:footnote w:id="203">
    <w:p w:rsidR="00170518" w:rsidRPr="008C5104" w:rsidRDefault="00170518" w:rsidP="008A63BA">
      <w:pPr>
        <w:pStyle w:val="Endnote"/>
      </w:pPr>
      <w:r>
        <w:rPr>
          <w:rStyle w:val="FootnoteReference"/>
        </w:rPr>
        <w:footnoteRef/>
      </w:r>
      <w:r w:rsidRPr="008C5104">
        <w:t xml:space="preserve"> </w:t>
      </w:r>
      <w:r w:rsidRPr="004634BC">
        <w:rPr>
          <w:lang w:val="el-GR"/>
        </w:rPr>
        <w:t>γέμουσιν</w:t>
      </w:r>
      <w:r w:rsidRPr="008C5104">
        <w:t xml:space="preserve">: </w:t>
      </w:r>
      <w:r>
        <w:t xml:space="preserve">verb, third person plural, present indicative active of </w:t>
      </w:r>
      <w:r w:rsidRPr="004634BC">
        <w:rPr>
          <w:lang w:val="el-GR"/>
        </w:rPr>
        <w:t>γέμ</w:t>
      </w:r>
      <w:r>
        <w:rPr>
          <w:lang w:val="el-GR"/>
        </w:rPr>
        <w:t>ω</w:t>
      </w:r>
      <w:r>
        <w:t>:</w:t>
      </w:r>
      <w:r w:rsidRPr="00081ED5">
        <w:t xml:space="preserve"> </w:t>
      </w:r>
      <w:r>
        <w:t>to be full.</w:t>
      </w:r>
    </w:p>
  </w:footnote>
  <w:footnote w:id="204">
    <w:p w:rsidR="00170518" w:rsidRDefault="00170518" w:rsidP="008A63BA">
      <w:pPr>
        <w:pStyle w:val="Endnote"/>
      </w:pPr>
      <w:r>
        <w:rPr>
          <w:rStyle w:val="FootnoteReference"/>
        </w:rPr>
        <w:footnoteRef/>
      </w:r>
      <w:r>
        <w:t xml:space="preserve"> </w:t>
      </w:r>
      <w:r w:rsidRPr="004634BC">
        <w:rPr>
          <w:lang w:val="el-GR"/>
        </w:rPr>
        <w:t>ὀφθαλμῶν</w:t>
      </w:r>
      <w:r>
        <w:t xml:space="preserve">: noun, masculine genitive plural of </w:t>
      </w:r>
      <w:r w:rsidRPr="00841C33">
        <w:t>ὀφθαλμ</w:t>
      </w:r>
      <w:r>
        <w:rPr>
          <w:rFonts w:cs="Times New Roman"/>
        </w:rPr>
        <w:t>ός</w:t>
      </w:r>
      <w:r>
        <w:t xml:space="preserve">, </w:t>
      </w:r>
      <w:r w:rsidRPr="00841C33">
        <w:t>ο</w:t>
      </w:r>
      <w:r>
        <w:rPr>
          <w:rFonts w:cs="Times New Roman"/>
        </w:rPr>
        <w:t>ῦ</w:t>
      </w:r>
      <w:r>
        <w:t xml:space="preserve">, </w:t>
      </w:r>
      <w:r w:rsidRPr="00841C33">
        <w:t>ὁ</w:t>
      </w:r>
      <w:r>
        <w:t>: eye.</w:t>
      </w:r>
    </w:p>
  </w:footnote>
  <w:footnote w:id="205">
    <w:p w:rsidR="00170518" w:rsidRPr="00FF6797" w:rsidRDefault="00170518" w:rsidP="008A63B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6">
    <w:p w:rsidR="00170518" w:rsidRDefault="00170518" w:rsidP="008A63BA">
      <w:pPr>
        <w:pStyle w:val="Endnote"/>
      </w:pPr>
      <w:r>
        <w:rPr>
          <w:rStyle w:val="FootnoteReference"/>
        </w:rPr>
        <w:footnoteRef/>
      </w:r>
      <w:r>
        <w:t xml:space="preserve"> </w:t>
      </w:r>
      <w:r w:rsidRPr="004634BC">
        <w:rPr>
          <w:lang w:val="el-GR"/>
        </w:rPr>
        <w:t>ἀνάπαυσιν</w:t>
      </w:r>
      <w:r>
        <w:t xml:space="preserve">: noun, feminine accusative singular of </w:t>
      </w:r>
      <w:r w:rsidRPr="004634BC">
        <w:rPr>
          <w:lang w:val="el-GR"/>
        </w:rPr>
        <w:t>ἀ</w:t>
      </w:r>
      <w:r>
        <w:rPr>
          <w:lang w:val="el-GR"/>
        </w:rPr>
        <w:t>νάπαυσι</w:t>
      </w:r>
      <w:r>
        <w:rPr>
          <w:rFonts w:cs="Times New Roman"/>
        </w:rPr>
        <w:t>ς,</w:t>
      </w:r>
      <w:r w:rsidRPr="00356479">
        <w:t xml:space="preserve"> </w:t>
      </w:r>
      <w:r>
        <w:rPr>
          <w:rFonts w:cs="Times New Roman"/>
          <w:lang w:val="el-GR"/>
        </w:rPr>
        <w:t>εως</w:t>
      </w:r>
      <w:r>
        <w:t xml:space="preserve">, </w:t>
      </w:r>
      <w:r>
        <w:rPr>
          <w:rFonts w:cs="Times New Roman"/>
        </w:rPr>
        <w:t>ἡ</w:t>
      </w:r>
      <w:r>
        <w:t>: place of rest.</w:t>
      </w:r>
    </w:p>
  </w:footnote>
  <w:footnote w:id="207">
    <w:p w:rsidR="00170518" w:rsidRDefault="00170518" w:rsidP="008A63BA">
      <w:pPr>
        <w:pStyle w:val="Endnote"/>
      </w:pPr>
      <w:r>
        <w:rPr>
          <w:rStyle w:val="FootnoteReference"/>
        </w:rPr>
        <w:footnoteRef/>
      </w:r>
      <w:r>
        <w:t xml:space="preserve"> </w:t>
      </w:r>
      <w:r w:rsidRPr="00195B5E">
        <w:t>οὐκ</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208">
    <w:p w:rsidR="00170518" w:rsidRPr="008C5104" w:rsidRDefault="00170518" w:rsidP="008A63BA">
      <w:pPr>
        <w:pStyle w:val="Endnote"/>
      </w:pPr>
      <w:r>
        <w:rPr>
          <w:rStyle w:val="FootnoteReference"/>
        </w:rPr>
        <w:footnoteRef/>
      </w:r>
      <w:r w:rsidRPr="008C5104">
        <w:t xml:space="preserve"> </w:t>
      </w:r>
      <w:r w:rsidRPr="00195B5E">
        <w:t>ἔχουσιν</w:t>
      </w:r>
      <w:r w:rsidRPr="008C5104">
        <w:t xml:space="preserve">: </w:t>
      </w:r>
      <w:r>
        <w:t xml:space="preserve">verb, third person plural, present indicative active of </w:t>
      </w:r>
      <w:r w:rsidRPr="00841C33">
        <w:t>ἔ</w:t>
      </w:r>
      <w:r>
        <w:t>χω:</w:t>
      </w:r>
      <w:r w:rsidRPr="00081ED5">
        <w:t xml:space="preserve"> </w:t>
      </w:r>
      <w:r>
        <w:t>to hold; have.</w:t>
      </w:r>
    </w:p>
  </w:footnote>
  <w:footnote w:id="209">
    <w:p w:rsidR="00170518" w:rsidRDefault="00170518" w:rsidP="008A63BA">
      <w:pPr>
        <w:pStyle w:val="Endnote"/>
      </w:pPr>
      <w:r>
        <w:rPr>
          <w:rStyle w:val="FootnoteReference"/>
        </w:rPr>
        <w:footnoteRef/>
      </w:r>
      <w:r>
        <w:t xml:space="preserve"> </w:t>
      </w:r>
      <w:r w:rsidRPr="004634BC">
        <w:rPr>
          <w:lang w:val="el-GR"/>
        </w:rPr>
        <w:t>ἡμέρας</w:t>
      </w:r>
      <w:r>
        <w:t xml:space="preserve">: noun, feminine genitive singular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210">
    <w:p w:rsidR="00170518" w:rsidRPr="00FF6797" w:rsidRDefault="00170518" w:rsidP="008A63B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1">
    <w:p w:rsidR="00170518" w:rsidRDefault="00170518" w:rsidP="008A63BA">
      <w:pPr>
        <w:pStyle w:val="Endnote"/>
      </w:pPr>
      <w:r>
        <w:rPr>
          <w:rStyle w:val="FootnoteReference"/>
        </w:rPr>
        <w:footnoteRef/>
      </w:r>
      <w:r>
        <w:t xml:space="preserve"> </w:t>
      </w:r>
      <w:r w:rsidRPr="004634BC">
        <w:rPr>
          <w:lang w:val="el-GR"/>
        </w:rPr>
        <w:t>νυκτὸς</w:t>
      </w:r>
      <w:r>
        <w:t xml:space="preserve">: noun, feminine genitive singular of </w:t>
      </w:r>
      <w:r>
        <w:rPr>
          <w:rFonts w:cs="Times New Roman"/>
        </w:rPr>
        <w:t>νύξ</w:t>
      </w:r>
      <w:r>
        <w:t xml:space="preserve">, </w:t>
      </w:r>
      <w:r w:rsidRPr="004634BC">
        <w:rPr>
          <w:lang w:val="el-GR"/>
        </w:rPr>
        <w:t>νυκτὸς</w:t>
      </w:r>
      <w:r>
        <w:t xml:space="preserve">, </w:t>
      </w:r>
      <w:r>
        <w:rPr>
          <w:rFonts w:cs="Times New Roman"/>
        </w:rPr>
        <w:t>ἡ</w:t>
      </w:r>
      <w:r>
        <w:t>: night.</w:t>
      </w:r>
    </w:p>
  </w:footnote>
  <w:footnote w:id="212">
    <w:p w:rsidR="00170518" w:rsidRDefault="00170518" w:rsidP="008A63BA">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213">
    <w:p w:rsidR="00170518" w:rsidRDefault="00170518" w:rsidP="008A63BA">
      <w:pPr>
        <w:pStyle w:val="Endnote"/>
      </w:pPr>
      <w:r>
        <w:rPr>
          <w:rStyle w:val="FootnoteReference"/>
        </w:rPr>
        <w:footnoteRef/>
      </w:r>
      <w:r>
        <w:t xml:space="preserve"> </w:t>
      </w:r>
      <w:r w:rsidRPr="004634BC">
        <w:rPr>
          <w:lang w:val="el-GR"/>
        </w:rPr>
        <w:t>ἅγιος</w:t>
      </w:r>
      <w:r>
        <w:t xml:space="preserve">: adjective, masculine nominative singular of </w:t>
      </w:r>
      <w:r w:rsidRPr="004634BC">
        <w:rPr>
          <w:lang w:val="el-GR"/>
        </w:rPr>
        <w:t>ἅγιος</w:t>
      </w:r>
      <w:r>
        <w:t xml:space="preserve">, </w:t>
      </w:r>
      <w:r>
        <w:rPr>
          <w:rFonts w:cs="Times New Roman"/>
          <w:lang w:val="el-GR"/>
        </w:rPr>
        <w:t>α</w:t>
      </w:r>
      <w:r>
        <w:rPr>
          <w:rFonts w:cs="Times New Roman"/>
        </w:rPr>
        <w:t>, ον</w:t>
      </w:r>
      <w:r>
        <w:t>: set apart; consecrated; dedicated; devoted.</w:t>
      </w:r>
    </w:p>
  </w:footnote>
  <w:footnote w:id="214">
    <w:p w:rsidR="00170518" w:rsidRDefault="00170518" w:rsidP="008A63BA">
      <w:pPr>
        <w:pStyle w:val="Endnote"/>
      </w:pPr>
      <w:r>
        <w:rPr>
          <w:rStyle w:val="FootnoteReference"/>
        </w:rPr>
        <w:footnoteRef/>
      </w:r>
      <w:r>
        <w:t xml:space="preserve"> </w:t>
      </w:r>
      <w:r w:rsidRPr="004634BC">
        <w:rPr>
          <w:lang w:val="el-GR"/>
        </w:rPr>
        <w:t>ἅγιος</w:t>
      </w:r>
      <w:r>
        <w:t xml:space="preserve">: adjective, masculine nominative singular of </w:t>
      </w:r>
      <w:r w:rsidRPr="004634BC">
        <w:rPr>
          <w:lang w:val="el-GR"/>
        </w:rPr>
        <w:t>ἅγιος</w:t>
      </w:r>
      <w:r>
        <w:t xml:space="preserve">, </w:t>
      </w:r>
      <w:r>
        <w:rPr>
          <w:rFonts w:cs="Times New Roman"/>
          <w:lang w:val="el-GR"/>
        </w:rPr>
        <w:t>α</w:t>
      </w:r>
      <w:r>
        <w:rPr>
          <w:rFonts w:cs="Times New Roman"/>
        </w:rPr>
        <w:t>, ον</w:t>
      </w:r>
      <w:r>
        <w:t>: set apart; consecrated; dedicated; devoted.</w:t>
      </w:r>
    </w:p>
  </w:footnote>
  <w:footnote w:id="215">
    <w:p w:rsidR="00170518" w:rsidRDefault="00170518" w:rsidP="008A63BA">
      <w:pPr>
        <w:pStyle w:val="Endnote"/>
      </w:pPr>
      <w:r>
        <w:rPr>
          <w:rStyle w:val="FootnoteReference"/>
        </w:rPr>
        <w:footnoteRef/>
      </w:r>
      <w:r>
        <w:t xml:space="preserve"> </w:t>
      </w:r>
      <w:r w:rsidRPr="004634BC">
        <w:rPr>
          <w:lang w:val="el-GR"/>
        </w:rPr>
        <w:t>ἅγιος</w:t>
      </w:r>
      <w:r>
        <w:t xml:space="preserve">: adjective, masculine nominative singular of </w:t>
      </w:r>
      <w:r w:rsidRPr="004634BC">
        <w:rPr>
          <w:lang w:val="el-GR"/>
        </w:rPr>
        <w:t>ἅγιος</w:t>
      </w:r>
      <w:r>
        <w:t xml:space="preserve">, </w:t>
      </w:r>
      <w:r>
        <w:rPr>
          <w:rFonts w:cs="Times New Roman"/>
          <w:lang w:val="el-GR"/>
        </w:rPr>
        <w:t>α</w:t>
      </w:r>
      <w:r>
        <w:rPr>
          <w:rFonts w:cs="Times New Roman"/>
        </w:rPr>
        <w:t>, ον</w:t>
      </w:r>
      <w:r>
        <w:t>: set apart; consecrated; dedicated; devoted.</w:t>
      </w:r>
    </w:p>
  </w:footnote>
  <w:footnote w:id="216">
    <w:p w:rsidR="00170518" w:rsidRDefault="00170518" w:rsidP="008A63BA">
      <w:pPr>
        <w:pStyle w:val="Endnote"/>
      </w:pPr>
      <w:r>
        <w:rPr>
          <w:rStyle w:val="FootnoteReference"/>
        </w:rPr>
        <w:footnoteRef/>
      </w:r>
      <w:r>
        <w:t xml:space="preserve"> </w:t>
      </w:r>
      <w:r w:rsidRPr="00841C33">
        <w:t>κύριος</w:t>
      </w:r>
      <w:r>
        <w:t xml:space="preserve">: noun, masculine nominative singular of </w:t>
      </w:r>
      <w:r w:rsidRPr="00841C33">
        <w:t>κύριος</w:t>
      </w:r>
      <w:r>
        <w:t xml:space="preserve">, </w:t>
      </w:r>
      <w:r w:rsidRPr="00841C33">
        <w:t>ου</w:t>
      </w:r>
      <w:r>
        <w:t xml:space="preserve">, </w:t>
      </w:r>
      <w:r w:rsidRPr="00841C33">
        <w:t>ὁ</w:t>
      </w:r>
      <w:r>
        <w:t>: lord, Lord.</w:t>
      </w:r>
    </w:p>
  </w:footnote>
  <w:footnote w:id="217">
    <w:p w:rsidR="00170518" w:rsidRDefault="00170518" w:rsidP="008A63BA">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18">
    <w:p w:rsidR="00170518" w:rsidRDefault="00170518" w:rsidP="008A63BA">
      <w:pPr>
        <w:pStyle w:val="Endnote"/>
      </w:pPr>
      <w:r>
        <w:rPr>
          <w:rStyle w:val="FootnoteReference"/>
        </w:rPr>
        <w:footnoteRef/>
      </w:r>
      <w:r>
        <w:t xml:space="preserve"> </w:t>
      </w:r>
      <w:r w:rsidRPr="00841C33">
        <w:t>θεός</w:t>
      </w:r>
      <w:r>
        <w:t xml:space="preserve">: noun, masculine nominative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219">
    <w:p w:rsidR="00170518" w:rsidRDefault="00170518" w:rsidP="008A63BA">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20">
    <w:p w:rsidR="00170518" w:rsidRDefault="00170518" w:rsidP="008A63BA">
      <w:pPr>
        <w:pStyle w:val="Endnote"/>
      </w:pPr>
      <w:r>
        <w:rPr>
          <w:rStyle w:val="FootnoteReference"/>
        </w:rPr>
        <w:footnoteRef/>
      </w:r>
      <w:r>
        <w:t xml:space="preserve"> </w:t>
      </w:r>
      <w:r w:rsidRPr="00841C33">
        <w:t>παντοκράτωρ</w:t>
      </w:r>
      <w:r>
        <w:t xml:space="preserve">: noun, masculine nominative singular of </w:t>
      </w:r>
      <w:r w:rsidRPr="00841C33">
        <w:t>παντοκράτωρ</w:t>
      </w:r>
      <w:r>
        <w:t xml:space="preserve">, </w:t>
      </w:r>
      <w:r w:rsidRPr="00841C33">
        <w:t>ορος</w:t>
      </w:r>
      <w:r>
        <w:t xml:space="preserve">, </w:t>
      </w:r>
      <w:r w:rsidRPr="00841C33">
        <w:t>ὁ</w:t>
      </w:r>
      <w:r>
        <w:t>: almighty; all-powerful; omnipotent.</w:t>
      </w:r>
    </w:p>
  </w:footnote>
  <w:footnote w:id="221">
    <w:p w:rsidR="00170518" w:rsidRDefault="00170518" w:rsidP="008A63BA">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22">
    <w:p w:rsidR="00170518" w:rsidRDefault="00170518" w:rsidP="008A63BA">
      <w:pPr>
        <w:pStyle w:val="Endnote"/>
      </w:pPr>
      <w:r>
        <w:rPr>
          <w:rStyle w:val="FootnoteReference"/>
        </w:rPr>
        <w:footnoteRef/>
      </w:r>
      <w:r>
        <w:t xml:space="preserve"> </w:t>
      </w:r>
      <w:r w:rsidRPr="00841C33">
        <w:t>ἦν</w:t>
      </w:r>
      <w:r>
        <w:t xml:space="preserve">: verb, third person singular, imperfect indicative active of </w:t>
      </w:r>
      <w:r w:rsidRPr="002E3B92">
        <w:rPr>
          <w:lang w:val="el-GR"/>
        </w:rPr>
        <w:t>εἰ</w:t>
      </w:r>
      <w:r w:rsidRPr="00841C33">
        <w:t>μί</w:t>
      </w:r>
      <w:r>
        <w:t>: to be.  Here used as a participle or noun to maintain the poetic balance.</w:t>
      </w:r>
    </w:p>
  </w:footnote>
  <w:footnote w:id="223">
    <w:p w:rsidR="00170518" w:rsidRPr="00FF6797" w:rsidRDefault="00170518" w:rsidP="008A63B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24">
    <w:p w:rsidR="00170518" w:rsidRDefault="00170518" w:rsidP="008A63BA">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25">
    <w:p w:rsidR="00170518" w:rsidRDefault="00170518" w:rsidP="008A63BA">
      <w:pPr>
        <w:pStyle w:val="Endnote"/>
      </w:pPr>
      <w:r>
        <w:rPr>
          <w:rStyle w:val="FootnoteReference"/>
        </w:rPr>
        <w:footnoteRef/>
      </w:r>
      <w:r>
        <w:t xml:space="preserve"> </w:t>
      </w:r>
      <w:r w:rsidRPr="00841C33">
        <w:t>ὢν</w:t>
      </w:r>
      <w:r>
        <w:t xml:space="preserve">: participle, nominative masculine, present active of </w:t>
      </w:r>
      <w:r w:rsidRPr="002E3B92">
        <w:rPr>
          <w:lang w:val="el-GR"/>
        </w:rPr>
        <w:t>εἰ</w:t>
      </w:r>
      <w:r w:rsidRPr="00841C33">
        <w:t>μί</w:t>
      </w:r>
      <w:r>
        <w:t>: to be.</w:t>
      </w:r>
    </w:p>
  </w:footnote>
  <w:footnote w:id="226">
    <w:p w:rsidR="00170518" w:rsidRPr="00FF6797" w:rsidRDefault="00170518" w:rsidP="008A63B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27">
    <w:p w:rsidR="00170518" w:rsidRDefault="00170518" w:rsidP="008A63BA">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28">
    <w:p w:rsidR="00170518" w:rsidRDefault="00170518" w:rsidP="008A63BA">
      <w:pPr>
        <w:pStyle w:val="Endnote"/>
      </w:pPr>
      <w:r>
        <w:rPr>
          <w:rStyle w:val="FootnoteReference"/>
        </w:rPr>
        <w:footnoteRef/>
      </w:r>
      <w:r>
        <w:t xml:space="preserve"> </w:t>
      </w:r>
      <w:r w:rsidRPr="00841C33">
        <w:t>ἐρχόμενος</w:t>
      </w:r>
      <w:r>
        <w:t xml:space="preserve">: participle, nominative singular masculine, present middle deponent indicative of </w:t>
      </w:r>
      <w:r>
        <w:rPr>
          <w:rFonts w:cs="Times New Roman"/>
        </w:rPr>
        <w:t>ἔ</w:t>
      </w:r>
      <w:r w:rsidRPr="00841C33">
        <w:t>ρχομ</w:t>
      </w:r>
      <w:r w:rsidRPr="004F7FC5">
        <w:rPr>
          <w:lang w:val="el-GR"/>
        </w:rPr>
        <w:t>α</w:t>
      </w:r>
      <w:r w:rsidRPr="00841C33">
        <w:t>ι</w:t>
      </w:r>
      <w:r>
        <w:t>: to come.</w:t>
      </w:r>
    </w:p>
  </w:footnote>
  <w:footnote w:id="229">
    <w:p w:rsidR="00170518" w:rsidRPr="00FF6797" w:rsidRDefault="00170518" w:rsidP="001E238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30">
    <w:p w:rsidR="00170518" w:rsidRPr="00FF6797" w:rsidRDefault="00170518" w:rsidP="001E238C">
      <w:pPr>
        <w:pStyle w:val="Endnote"/>
      </w:pPr>
      <w:r>
        <w:rPr>
          <w:rStyle w:val="FootnoteReference"/>
        </w:rPr>
        <w:footnoteRef/>
      </w:r>
      <w:r w:rsidRPr="008C5104">
        <w:t xml:space="preserve"> </w:t>
      </w:r>
      <w:r w:rsidRPr="004634BC">
        <w:rPr>
          <w:lang w:val="el-GR"/>
        </w:rPr>
        <w:t>ὅ</w:t>
      </w:r>
      <w:r>
        <w:rPr>
          <w:lang w:val="el-GR"/>
        </w:rPr>
        <w:t>ταν</w:t>
      </w:r>
      <w:r w:rsidRPr="008C5104">
        <w:t xml:space="preserve">: </w:t>
      </w:r>
      <w:r>
        <w:t xml:space="preserve">conjunction </w:t>
      </w:r>
      <w:r w:rsidRPr="004634BC">
        <w:rPr>
          <w:lang w:val="el-GR"/>
        </w:rPr>
        <w:t>ὅ</w:t>
      </w:r>
      <w:r>
        <w:rPr>
          <w:lang w:val="el-GR"/>
        </w:rPr>
        <w:t>ταν</w:t>
      </w:r>
      <w:r>
        <w:t>: when; whenever.</w:t>
      </w:r>
    </w:p>
  </w:footnote>
  <w:footnote w:id="231">
    <w:p w:rsidR="00170518" w:rsidRPr="00B553D5" w:rsidRDefault="00170518" w:rsidP="001E238C">
      <w:pPr>
        <w:pStyle w:val="Endnote"/>
        <w:rPr>
          <w:lang w:bidi="he-IL"/>
        </w:rPr>
      </w:pPr>
      <w:r>
        <w:rPr>
          <w:rStyle w:val="FootnoteReference"/>
        </w:rPr>
        <w:footnoteRef/>
      </w:r>
      <w:r>
        <w:t xml:space="preserve"> </w:t>
      </w:r>
      <w:r w:rsidRPr="004634BC">
        <w:rPr>
          <w:lang w:val="el-GR"/>
        </w:rPr>
        <w:t>δώσουσιν</w:t>
      </w:r>
      <w:r>
        <w:t xml:space="preserve">: verb, third person plural, future active indicative of </w:t>
      </w:r>
      <w:r>
        <w:rPr>
          <w:lang w:val="el-GR"/>
        </w:rPr>
        <w:t>δ</w:t>
      </w:r>
      <w:r>
        <w:rPr>
          <w:rFonts w:cs="Times New Roman"/>
          <w:lang w:val="el-GR"/>
        </w:rPr>
        <w:t>ί</w:t>
      </w:r>
      <w:r>
        <w:rPr>
          <w:lang w:val="el-GR"/>
        </w:rPr>
        <w:t>δωμι</w:t>
      </w:r>
      <w:r>
        <w:t>: to give.</w:t>
      </w:r>
    </w:p>
  </w:footnote>
  <w:footnote w:id="232">
    <w:p w:rsidR="00170518" w:rsidRDefault="00170518" w:rsidP="001E238C">
      <w:pPr>
        <w:pStyle w:val="Endnote"/>
      </w:pPr>
      <w:r>
        <w:rPr>
          <w:rStyle w:val="FootnoteReference"/>
        </w:rPr>
        <w:footnoteRef/>
      </w:r>
      <w:r>
        <w:t xml:space="preserve"> The Byzantine text has, </w:t>
      </w:r>
      <w:r w:rsidRPr="00DD3497">
        <w:rPr>
          <w:lang w:val="el-GR"/>
        </w:rPr>
        <w:t>δῶσιν</w:t>
      </w:r>
      <w:r>
        <w:t xml:space="preserve">, the aorist subjunctive, instead of, </w:t>
      </w:r>
      <w:r w:rsidRPr="004634BC">
        <w:rPr>
          <w:lang w:val="el-GR"/>
        </w:rPr>
        <w:t>δώσουσιν</w:t>
      </w:r>
      <w:r>
        <w:t>.</w:t>
      </w:r>
    </w:p>
  </w:footnote>
  <w:footnote w:id="233">
    <w:p w:rsidR="00170518" w:rsidRDefault="00170518" w:rsidP="001E238C">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234">
    <w:p w:rsidR="00170518" w:rsidRDefault="00170518" w:rsidP="001E238C">
      <w:pPr>
        <w:pStyle w:val="Endnote"/>
      </w:pPr>
      <w:r>
        <w:rPr>
          <w:rStyle w:val="FootnoteReference"/>
        </w:rPr>
        <w:footnoteRef/>
      </w:r>
      <w:r>
        <w:t xml:space="preserve"> </w:t>
      </w:r>
      <w:r w:rsidRPr="004634BC">
        <w:rPr>
          <w:lang w:val="el-GR"/>
        </w:rPr>
        <w:t>ζῷα</w:t>
      </w:r>
      <w:r>
        <w:t xml:space="preserve">: noun, neuter nominative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235">
    <w:p w:rsidR="00170518" w:rsidRDefault="00170518" w:rsidP="001E238C">
      <w:pPr>
        <w:pStyle w:val="Endnote"/>
      </w:pPr>
      <w:r>
        <w:rPr>
          <w:rStyle w:val="FootnoteReference"/>
        </w:rPr>
        <w:footnoteRef/>
      </w:r>
      <w:r>
        <w:t xml:space="preserve"> </w:t>
      </w:r>
      <w:r w:rsidRPr="004634BC">
        <w:rPr>
          <w:lang w:val="el-GR"/>
        </w:rPr>
        <w:t>δόξαν</w:t>
      </w:r>
      <w:r>
        <w:t xml:space="preserve">: noun, feminine accusative singular of </w:t>
      </w:r>
      <w:r w:rsidRPr="00841C33">
        <w:t>δόξα</w:t>
      </w:r>
      <w:r>
        <w:t>,</w:t>
      </w:r>
      <w:r w:rsidRPr="00841C33">
        <w:t xml:space="preserve"> </w:t>
      </w:r>
      <w:r>
        <w:rPr>
          <w:rFonts w:cs="Times New Roman"/>
        </w:rPr>
        <w:t>ης</w:t>
      </w:r>
      <w:r>
        <w:t xml:space="preserve">, </w:t>
      </w:r>
      <w:r>
        <w:rPr>
          <w:rFonts w:cs="Times New Roman"/>
        </w:rPr>
        <w:t>ἡ</w:t>
      </w:r>
      <w:r>
        <w:t>: glory.</w:t>
      </w:r>
    </w:p>
  </w:footnote>
  <w:footnote w:id="236">
    <w:p w:rsidR="00170518" w:rsidRPr="00FF6797" w:rsidRDefault="00170518" w:rsidP="001E238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37">
    <w:p w:rsidR="00170518" w:rsidRDefault="00170518" w:rsidP="001E238C">
      <w:pPr>
        <w:pStyle w:val="Endnote"/>
      </w:pPr>
      <w:r>
        <w:rPr>
          <w:rStyle w:val="FootnoteReference"/>
        </w:rPr>
        <w:footnoteRef/>
      </w:r>
      <w:r>
        <w:t xml:space="preserve"> </w:t>
      </w:r>
      <w:r w:rsidRPr="004634BC">
        <w:rPr>
          <w:lang w:val="el-GR"/>
        </w:rPr>
        <w:t>τιμὴν</w:t>
      </w:r>
      <w:r>
        <w:t xml:space="preserve">: noun, feminine accusative singular of </w:t>
      </w:r>
      <w:r w:rsidRPr="004634BC">
        <w:rPr>
          <w:lang w:val="el-GR"/>
        </w:rPr>
        <w:t>τιμ</w:t>
      </w:r>
      <w:r>
        <w:rPr>
          <w:rFonts w:cs="Times New Roman"/>
        </w:rPr>
        <w:t>ή</w:t>
      </w:r>
      <w:r>
        <w:t>,</w:t>
      </w:r>
      <w:r w:rsidRPr="00841C33">
        <w:t xml:space="preserve"> </w:t>
      </w:r>
      <w:r>
        <w:rPr>
          <w:rFonts w:cs="Times New Roman"/>
          <w:lang w:val="el-GR"/>
        </w:rPr>
        <w:t>ῆ</w:t>
      </w:r>
      <w:r>
        <w:rPr>
          <w:rFonts w:cs="Times New Roman"/>
        </w:rPr>
        <w:t>ς</w:t>
      </w:r>
      <w:r>
        <w:t xml:space="preserve">, </w:t>
      </w:r>
      <w:r>
        <w:rPr>
          <w:rFonts w:cs="Times New Roman"/>
        </w:rPr>
        <w:t>ἡ</w:t>
      </w:r>
      <w:r>
        <w:t>: price; value; worth; preciousness; merit; dignity, honor, respect, veneration, value.</w:t>
      </w:r>
    </w:p>
  </w:footnote>
  <w:footnote w:id="238">
    <w:p w:rsidR="00170518" w:rsidRPr="00FF6797" w:rsidRDefault="00170518" w:rsidP="001E238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39">
    <w:p w:rsidR="00170518" w:rsidRDefault="00170518" w:rsidP="001E238C">
      <w:pPr>
        <w:pStyle w:val="Endnote"/>
      </w:pPr>
      <w:r>
        <w:rPr>
          <w:rStyle w:val="FootnoteReference"/>
        </w:rPr>
        <w:footnoteRef/>
      </w:r>
      <w:r>
        <w:t xml:space="preserve"> </w:t>
      </w:r>
      <w:r w:rsidRPr="004634BC">
        <w:rPr>
          <w:lang w:val="el-GR"/>
        </w:rPr>
        <w:t>εὐχαριστίαν</w:t>
      </w:r>
      <w:r>
        <w:t xml:space="preserve">: noun, feminine accusative singular of </w:t>
      </w:r>
      <w:r w:rsidRPr="004634BC">
        <w:rPr>
          <w:lang w:val="el-GR"/>
        </w:rPr>
        <w:t>εὐ</w:t>
      </w:r>
      <w:r>
        <w:rPr>
          <w:lang w:val="el-GR"/>
        </w:rPr>
        <w:t>χαριστία</w:t>
      </w:r>
      <w:r>
        <w:t>,</w:t>
      </w:r>
      <w:r w:rsidRPr="00841C33">
        <w:t xml:space="preserve"> </w:t>
      </w:r>
      <w:r>
        <w:rPr>
          <w:lang w:val="el-GR"/>
        </w:rPr>
        <w:t>α</w:t>
      </w:r>
      <w:r>
        <w:rPr>
          <w:rFonts w:cs="Times New Roman"/>
        </w:rPr>
        <w:t>ς</w:t>
      </w:r>
      <w:r>
        <w:t xml:space="preserve">, </w:t>
      </w:r>
      <w:r>
        <w:rPr>
          <w:rFonts w:cs="Times New Roman"/>
        </w:rPr>
        <w:t>ἡ</w:t>
      </w:r>
      <w:r>
        <w:t>: gratitude; thankfulness; thanks, thanksgiving, gratefulness.</w:t>
      </w:r>
    </w:p>
  </w:footnote>
  <w:footnote w:id="240">
    <w:p w:rsidR="00170518" w:rsidRDefault="00170518" w:rsidP="001E238C">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241">
    <w:p w:rsidR="00170518" w:rsidRDefault="00170518" w:rsidP="001E238C">
      <w:pPr>
        <w:pStyle w:val="Endnote"/>
      </w:pPr>
      <w:r>
        <w:rPr>
          <w:rStyle w:val="FootnoteReference"/>
        </w:rPr>
        <w:footnoteRef/>
      </w:r>
      <w:r>
        <w:t xml:space="preserve"> </w:t>
      </w:r>
      <w:r w:rsidRPr="004634BC">
        <w:rPr>
          <w:lang w:val="el-GR"/>
        </w:rPr>
        <w:t>καθημένῳ</w:t>
      </w:r>
      <w:r>
        <w:t xml:space="preserve">: participle, dative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242">
    <w:p w:rsidR="00170518" w:rsidRDefault="00170518" w:rsidP="001E238C">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243">
    <w:p w:rsidR="00170518" w:rsidRDefault="00170518" w:rsidP="001E238C">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244">
    <w:p w:rsidR="00170518" w:rsidRPr="008C5104" w:rsidRDefault="00170518" w:rsidP="001E238C">
      <w:pPr>
        <w:pStyle w:val="Endnote"/>
      </w:pPr>
      <w:r>
        <w:rPr>
          <w:rStyle w:val="FootnoteReference"/>
        </w:rPr>
        <w:footnoteRef/>
      </w:r>
      <w:r w:rsidRPr="008C5104">
        <w:t xml:space="preserve"> </w:t>
      </w:r>
      <w:r w:rsidRPr="004634BC">
        <w:rPr>
          <w:lang w:val="el-GR"/>
        </w:rPr>
        <w:t>θρόνῳ</w:t>
      </w:r>
      <w:r w:rsidRPr="008C5104">
        <w:t xml:space="preserve">: </w:t>
      </w:r>
      <w:r>
        <w:t xml:space="preserve">noun, masculine dative singular of </w:t>
      </w:r>
      <w:r w:rsidRPr="004634BC">
        <w:rPr>
          <w:lang w:val="el-GR"/>
        </w:rPr>
        <w:t>θρόν</w:t>
      </w:r>
      <w:r>
        <w:t>ο</w:t>
      </w:r>
      <w:r>
        <w:rPr>
          <w:rFonts w:cs="Times New Roman"/>
        </w:rPr>
        <w:t>ς</w:t>
      </w:r>
      <w:r>
        <w:t xml:space="preserve">, </w:t>
      </w:r>
      <w:r w:rsidRPr="00195B5E">
        <w:t>ου</w:t>
      </w:r>
      <w:r>
        <w:t xml:space="preserve">, </w:t>
      </w:r>
      <w:r w:rsidRPr="00841C33">
        <w:t>ὁ</w:t>
      </w:r>
      <w:r>
        <w:t>: throne; seat; chair.</w:t>
      </w:r>
    </w:p>
  </w:footnote>
  <w:footnote w:id="245">
    <w:p w:rsidR="00170518" w:rsidRPr="00DD3497" w:rsidRDefault="00170518" w:rsidP="001E238C">
      <w:pPr>
        <w:pStyle w:val="Endnote"/>
      </w:pPr>
      <w:r>
        <w:rPr>
          <w:rStyle w:val="FootnoteReference"/>
        </w:rPr>
        <w:footnoteRef/>
      </w:r>
      <w:r>
        <w:t xml:space="preserve"> The Byzantine text and Westcott and Hort have, </w:t>
      </w:r>
      <w:r w:rsidRPr="00DD3497">
        <w:t>τοῦ θρόνου</w:t>
      </w:r>
      <w:r>
        <w:t xml:space="preserve">, the genitive, instead of, </w:t>
      </w:r>
      <w:r w:rsidRPr="004634BC">
        <w:rPr>
          <w:lang w:val="el-GR"/>
        </w:rPr>
        <w:t>τῷ</w:t>
      </w:r>
      <w:r w:rsidRPr="00DD3497">
        <w:t xml:space="preserve"> </w:t>
      </w:r>
      <w:r w:rsidRPr="004634BC">
        <w:rPr>
          <w:lang w:val="el-GR"/>
        </w:rPr>
        <w:t>θρόνῳ</w:t>
      </w:r>
      <w:r>
        <w:t>.</w:t>
      </w:r>
    </w:p>
  </w:footnote>
  <w:footnote w:id="246">
    <w:p w:rsidR="00170518" w:rsidRDefault="00170518" w:rsidP="001E238C">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247">
    <w:p w:rsidR="00170518" w:rsidRDefault="00170518" w:rsidP="001E238C">
      <w:pPr>
        <w:pStyle w:val="Endnote"/>
      </w:pPr>
      <w:r>
        <w:rPr>
          <w:rStyle w:val="FootnoteReference"/>
        </w:rPr>
        <w:footnoteRef/>
      </w:r>
      <w:r>
        <w:t xml:space="preserve"> </w:t>
      </w:r>
      <w:r w:rsidRPr="004634BC">
        <w:rPr>
          <w:lang w:val="el-GR"/>
        </w:rPr>
        <w:t>ζῶντι</w:t>
      </w:r>
      <w:r>
        <w:t xml:space="preserve">: participle, masculine dative singular, present active of </w:t>
      </w:r>
      <w:r w:rsidRPr="00841C33">
        <w:t>ζ</w:t>
      </w:r>
      <w:r>
        <w:rPr>
          <w:rFonts w:cs="Times New Roman"/>
        </w:rPr>
        <w:t>ά</w:t>
      </w:r>
      <w:r w:rsidRPr="00841C33">
        <w:t>ω</w:t>
      </w:r>
      <w:r>
        <w:t>: to live; be alive.</w:t>
      </w:r>
    </w:p>
  </w:footnote>
  <w:footnote w:id="248">
    <w:p w:rsidR="00170518" w:rsidRDefault="00170518" w:rsidP="001E238C">
      <w:pPr>
        <w:pStyle w:val="Endnote"/>
      </w:pPr>
      <w:r>
        <w:rPr>
          <w:rStyle w:val="FootnoteReference"/>
        </w:rPr>
        <w:footnoteRef/>
      </w:r>
      <w:r>
        <w:t xml:space="preserve"> </w:t>
      </w:r>
      <w:r w:rsidRPr="00841C33">
        <w:t>εἰς</w:t>
      </w:r>
      <w:r>
        <w:t xml:space="preserve">: preposition </w:t>
      </w:r>
      <w:r w:rsidRPr="00841C33">
        <w:t>εἰς</w:t>
      </w:r>
      <w:r>
        <w:t>: into.</w:t>
      </w:r>
    </w:p>
  </w:footnote>
  <w:footnote w:id="249">
    <w:p w:rsidR="00170518" w:rsidRDefault="00170518" w:rsidP="001E238C">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250">
    <w:p w:rsidR="00170518" w:rsidRDefault="00170518" w:rsidP="001E238C">
      <w:pPr>
        <w:pStyle w:val="Endnote"/>
      </w:pPr>
      <w:r>
        <w:rPr>
          <w:rStyle w:val="FootnoteReference"/>
        </w:rPr>
        <w:footnoteRef/>
      </w:r>
      <w:r>
        <w:t xml:space="preserve"> </w:t>
      </w:r>
      <w:r w:rsidRPr="00841C33">
        <w:t>αἰῶνας</w:t>
      </w:r>
      <w:r>
        <w:t xml:space="preserve">: noun, masculine accusative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251">
    <w:p w:rsidR="00170518" w:rsidRDefault="00170518" w:rsidP="001E238C">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52">
    <w:p w:rsidR="00170518" w:rsidRDefault="00170518" w:rsidP="001E238C">
      <w:pPr>
        <w:pStyle w:val="Endnote"/>
      </w:pPr>
      <w:r>
        <w:rPr>
          <w:rStyle w:val="FootnoteReference"/>
        </w:rPr>
        <w:footnoteRef/>
      </w:r>
      <w:r>
        <w:t xml:space="preserve"> </w:t>
      </w:r>
      <w:r w:rsidRPr="00841C33">
        <w:t>αἰώνων</w:t>
      </w:r>
      <w:r>
        <w:t xml:space="preserve">: noun, masculine genitive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253">
    <w:p w:rsidR="00170518" w:rsidRDefault="00170518" w:rsidP="007731F4">
      <w:pPr>
        <w:pStyle w:val="Endnote"/>
      </w:pPr>
      <w:r>
        <w:rPr>
          <w:rStyle w:val="FootnoteReference"/>
        </w:rPr>
        <w:footnoteRef/>
      </w:r>
      <w:r>
        <w:t xml:space="preserve"> </w:t>
      </w:r>
      <w:r w:rsidRPr="004634BC">
        <w:rPr>
          <w:lang w:val="el-GR"/>
        </w:rPr>
        <w:t>πεσοῦνται</w:t>
      </w:r>
      <w:r>
        <w:t>: verb, third person plural, future middle (deponent) indicative of π</w:t>
      </w:r>
      <w:r>
        <w:rPr>
          <w:rFonts w:cs="Times New Roman"/>
          <w:lang w:val="el-GR"/>
        </w:rPr>
        <w:t>ί</w:t>
      </w:r>
      <w:r>
        <w:t>πτ</w:t>
      </w:r>
      <w:r>
        <w:rPr>
          <w:rFonts w:cs="Times New Roman"/>
        </w:rPr>
        <w:t>ω</w:t>
      </w:r>
      <w:r>
        <w:t>: to fall.</w:t>
      </w:r>
    </w:p>
  </w:footnote>
  <w:footnote w:id="254">
    <w:p w:rsidR="00170518" w:rsidRDefault="00170518" w:rsidP="007731F4">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255">
    <w:p w:rsidR="00170518" w:rsidRDefault="00170518" w:rsidP="007731F4">
      <w:pPr>
        <w:pStyle w:val="Endnote"/>
      </w:pPr>
      <w:r>
        <w:rPr>
          <w:rStyle w:val="FootnoteReference"/>
        </w:rPr>
        <w:footnoteRef/>
      </w:r>
      <w:r>
        <w:t xml:space="preserve"> </w:t>
      </w:r>
      <w:r w:rsidRPr="004634BC">
        <w:rPr>
          <w:lang w:val="el-GR"/>
        </w:rPr>
        <w:t>εἴκοσι</w:t>
      </w:r>
      <w:r>
        <w:t xml:space="preserve">: adjective, masculine nominative plural numeral </w:t>
      </w:r>
      <w:r w:rsidRPr="004634BC">
        <w:rPr>
          <w:lang w:val="el-GR"/>
        </w:rPr>
        <w:t>εἴκοσι</w:t>
      </w:r>
      <w:r>
        <w:t>(</w:t>
      </w:r>
      <w:r w:rsidRPr="004634BC">
        <w:rPr>
          <w:lang w:val="el-GR"/>
        </w:rPr>
        <w:t>ν</w:t>
      </w:r>
      <w:r>
        <w:t>)</w:t>
      </w:r>
      <w:r>
        <w:rPr>
          <w:rFonts w:cs="Times New Roman"/>
        </w:rPr>
        <w:t>, οί, αί, τά: twenty.</w:t>
      </w:r>
    </w:p>
  </w:footnote>
  <w:footnote w:id="256">
    <w:p w:rsidR="00170518" w:rsidRDefault="00170518" w:rsidP="007731F4">
      <w:pPr>
        <w:pStyle w:val="Endnote"/>
      </w:pPr>
      <w:r>
        <w:rPr>
          <w:rStyle w:val="FootnoteReference"/>
        </w:rPr>
        <w:footnoteRef/>
      </w:r>
      <w:r>
        <w:t xml:space="preserve"> </w:t>
      </w:r>
      <w:r w:rsidRPr="004634BC">
        <w:rPr>
          <w:lang w:val="el-GR"/>
        </w:rPr>
        <w:t>τέσσαρες</w:t>
      </w:r>
      <w:r>
        <w:t xml:space="preserve">: adjective, masculine nominative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257">
    <w:p w:rsidR="00170518" w:rsidRDefault="00170518" w:rsidP="007731F4">
      <w:pPr>
        <w:pStyle w:val="Endnote"/>
      </w:pPr>
      <w:r>
        <w:rPr>
          <w:rStyle w:val="FootnoteReference"/>
        </w:rPr>
        <w:footnoteRef/>
      </w:r>
      <w:r>
        <w:t xml:space="preserve"> </w:t>
      </w:r>
      <w:r w:rsidRPr="004634BC">
        <w:rPr>
          <w:lang w:val="el-GR"/>
        </w:rPr>
        <w:t>πρεσβύτεροι</w:t>
      </w:r>
      <w:r>
        <w:t xml:space="preserve">: adjective, masculine nominative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258">
    <w:p w:rsidR="00170518" w:rsidRDefault="00170518" w:rsidP="007731F4">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259">
    <w:p w:rsidR="00170518" w:rsidRPr="008C5104" w:rsidRDefault="00170518" w:rsidP="007731F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60">
    <w:p w:rsidR="00170518" w:rsidRDefault="00170518" w:rsidP="007731F4">
      <w:pPr>
        <w:pStyle w:val="Endnote"/>
      </w:pPr>
      <w:r>
        <w:rPr>
          <w:rStyle w:val="FootnoteReference"/>
        </w:rPr>
        <w:footnoteRef/>
      </w:r>
      <w:r>
        <w:t xml:space="preserve"> </w:t>
      </w:r>
      <w:r w:rsidRPr="004634BC">
        <w:rPr>
          <w:lang w:val="el-GR"/>
        </w:rPr>
        <w:t>καθημένου</w:t>
      </w:r>
      <w:r>
        <w:t xml:space="preserve">: participle, genitive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261">
    <w:p w:rsidR="00170518" w:rsidRDefault="00170518" w:rsidP="007731F4">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262">
    <w:p w:rsidR="00170518" w:rsidRPr="008C5104" w:rsidRDefault="00170518" w:rsidP="007731F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63">
    <w:p w:rsidR="00170518" w:rsidRDefault="00170518" w:rsidP="007731F4">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264">
    <w:p w:rsidR="00170518" w:rsidRPr="00FF6797" w:rsidRDefault="00170518" w:rsidP="007731F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65">
    <w:p w:rsidR="00170518" w:rsidRDefault="00170518" w:rsidP="007731F4">
      <w:pPr>
        <w:pStyle w:val="Endnote"/>
      </w:pPr>
      <w:r>
        <w:rPr>
          <w:rStyle w:val="FootnoteReference"/>
        </w:rPr>
        <w:footnoteRef/>
      </w:r>
      <w:r>
        <w:t xml:space="preserve"> </w:t>
      </w:r>
      <w:r w:rsidRPr="004634BC">
        <w:rPr>
          <w:lang w:val="el-GR"/>
        </w:rPr>
        <w:t>προσκυνήσουσιν</w:t>
      </w:r>
      <w:r>
        <w:t xml:space="preserve">: verb, third person plural, future indicative active of </w:t>
      </w:r>
      <w:r w:rsidRPr="004634BC">
        <w:rPr>
          <w:lang w:val="el-GR"/>
        </w:rPr>
        <w:t>προσκυν</w:t>
      </w:r>
      <w:r>
        <w:rPr>
          <w:rFonts w:cs="Times New Roman"/>
          <w:lang w:val="el-GR"/>
        </w:rPr>
        <w:t>έ</w:t>
      </w:r>
      <w:r>
        <w:rPr>
          <w:rFonts w:cs="Times New Roman"/>
        </w:rPr>
        <w:t>ω</w:t>
      </w:r>
      <w:r>
        <w:t>: to grovel; to prostrate; bow to the ground; kiss the hand???.</w:t>
      </w:r>
    </w:p>
  </w:footnote>
  <w:footnote w:id="266">
    <w:p w:rsidR="00170518" w:rsidRDefault="00170518" w:rsidP="007731F4">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267">
    <w:p w:rsidR="00170518" w:rsidRDefault="00170518" w:rsidP="007731F4">
      <w:pPr>
        <w:pStyle w:val="Endnote"/>
      </w:pPr>
      <w:r>
        <w:rPr>
          <w:rStyle w:val="FootnoteReference"/>
        </w:rPr>
        <w:footnoteRef/>
      </w:r>
      <w:r>
        <w:t xml:space="preserve"> </w:t>
      </w:r>
      <w:r w:rsidRPr="004634BC">
        <w:rPr>
          <w:lang w:val="el-GR"/>
        </w:rPr>
        <w:t>ζῶντι</w:t>
      </w:r>
      <w:r>
        <w:t xml:space="preserve">: participle, masculine dative singular, present active of </w:t>
      </w:r>
      <w:r w:rsidRPr="00841C33">
        <w:t>ζ</w:t>
      </w:r>
      <w:r>
        <w:rPr>
          <w:rFonts w:cs="Times New Roman"/>
        </w:rPr>
        <w:t>ά</w:t>
      </w:r>
      <w:r w:rsidRPr="00841C33">
        <w:t>ω</w:t>
      </w:r>
      <w:r>
        <w:t>: to live; be alive.</w:t>
      </w:r>
    </w:p>
  </w:footnote>
  <w:footnote w:id="268">
    <w:p w:rsidR="00170518" w:rsidRDefault="00170518" w:rsidP="007731F4">
      <w:pPr>
        <w:pStyle w:val="Endnote"/>
      </w:pPr>
      <w:r>
        <w:rPr>
          <w:rStyle w:val="FootnoteReference"/>
        </w:rPr>
        <w:footnoteRef/>
      </w:r>
      <w:r>
        <w:t xml:space="preserve"> </w:t>
      </w:r>
      <w:r w:rsidRPr="00841C33">
        <w:t>εἰς</w:t>
      </w:r>
      <w:r>
        <w:t xml:space="preserve">: preposition </w:t>
      </w:r>
      <w:r w:rsidRPr="00841C33">
        <w:t>εἰς</w:t>
      </w:r>
      <w:r>
        <w:t>: into.</w:t>
      </w:r>
    </w:p>
  </w:footnote>
  <w:footnote w:id="269">
    <w:p w:rsidR="00170518" w:rsidRDefault="00170518" w:rsidP="007731F4">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270">
    <w:p w:rsidR="00170518" w:rsidRDefault="00170518" w:rsidP="007731F4">
      <w:pPr>
        <w:pStyle w:val="Endnote"/>
      </w:pPr>
      <w:r>
        <w:rPr>
          <w:rStyle w:val="FootnoteReference"/>
        </w:rPr>
        <w:footnoteRef/>
      </w:r>
      <w:r>
        <w:t xml:space="preserve"> </w:t>
      </w:r>
      <w:r w:rsidRPr="00841C33">
        <w:t>αἰῶνας</w:t>
      </w:r>
      <w:r>
        <w:t xml:space="preserve">: noun, masculine accusative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271">
    <w:p w:rsidR="00170518" w:rsidRDefault="00170518" w:rsidP="007731F4">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72">
    <w:p w:rsidR="00170518" w:rsidRDefault="00170518" w:rsidP="007731F4">
      <w:pPr>
        <w:pStyle w:val="Endnote"/>
      </w:pPr>
      <w:r>
        <w:rPr>
          <w:rStyle w:val="FootnoteReference"/>
        </w:rPr>
        <w:footnoteRef/>
      </w:r>
      <w:r>
        <w:t xml:space="preserve"> </w:t>
      </w:r>
      <w:r w:rsidRPr="00841C33">
        <w:t>αἰώνων</w:t>
      </w:r>
      <w:r>
        <w:t xml:space="preserve">: noun, masculine genitive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273">
    <w:p w:rsidR="00170518" w:rsidRPr="00FF6797" w:rsidRDefault="00170518" w:rsidP="007731F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4">
    <w:p w:rsidR="00170518" w:rsidRDefault="00170518" w:rsidP="007731F4">
      <w:pPr>
        <w:pStyle w:val="Endnote"/>
      </w:pPr>
      <w:r>
        <w:rPr>
          <w:rStyle w:val="FootnoteReference"/>
        </w:rPr>
        <w:footnoteRef/>
      </w:r>
      <w:r>
        <w:t xml:space="preserve"> </w:t>
      </w:r>
      <w:r w:rsidRPr="004634BC">
        <w:rPr>
          <w:lang w:val="el-GR"/>
        </w:rPr>
        <w:t>βαλοῦσιν</w:t>
      </w:r>
      <w:r>
        <w:t xml:space="preserve">: verb, third person plural, future active indicative of </w:t>
      </w:r>
      <w:r w:rsidRPr="00195B5E">
        <w:t>βάλλ</w:t>
      </w:r>
      <w:r>
        <w:t>ω: to throw.</w:t>
      </w:r>
    </w:p>
  </w:footnote>
  <w:footnote w:id="275">
    <w:p w:rsidR="00170518" w:rsidRDefault="00170518" w:rsidP="007731F4">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276">
    <w:p w:rsidR="00170518" w:rsidRDefault="00170518" w:rsidP="007731F4">
      <w:pPr>
        <w:pStyle w:val="Endnote"/>
      </w:pPr>
      <w:r>
        <w:rPr>
          <w:rStyle w:val="FootnoteReference"/>
        </w:rPr>
        <w:footnoteRef/>
      </w:r>
      <w:r>
        <w:t xml:space="preserve"> </w:t>
      </w:r>
      <w:r w:rsidRPr="004634BC">
        <w:rPr>
          <w:lang w:val="el-GR"/>
        </w:rPr>
        <w:t>στεφάνους</w:t>
      </w:r>
      <w:r>
        <w:t>: noun, masculine accusative plural of στέφανος, ου, ὁ: crown; wreath.</w:t>
      </w:r>
    </w:p>
  </w:footnote>
  <w:footnote w:id="277">
    <w:p w:rsidR="00170518" w:rsidRDefault="00170518" w:rsidP="007731F4">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278">
    <w:p w:rsidR="00170518" w:rsidRDefault="00170518" w:rsidP="007731F4">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279">
    <w:p w:rsidR="00170518" w:rsidRPr="008C5104" w:rsidRDefault="00170518" w:rsidP="007731F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80">
    <w:p w:rsidR="00170518" w:rsidRDefault="00170518" w:rsidP="007731F4">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281">
    <w:p w:rsidR="00170518" w:rsidRDefault="00170518" w:rsidP="007731F4">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282">
    <w:p w:rsidR="00170518" w:rsidRDefault="00170518" w:rsidP="00A843FF">
      <w:pPr>
        <w:pStyle w:val="Endnote"/>
      </w:pPr>
      <w:r>
        <w:rPr>
          <w:rStyle w:val="FootnoteReference"/>
        </w:rPr>
        <w:footnoteRef/>
      </w:r>
      <w:r>
        <w:t xml:space="preserve"> </w:t>
      </w:r>
      <w:r>
        <w:rPr>
          <w:rFonts w:cs="Times New Roman"/>
          <w:lang w:val="el-GR"/>
        </w:rPr>
        <w:t>ἄ</w:t>
      </w:r>
      <w:r w:rsidRPr="004634BC">
        <w:rPr>
          <w:lang w:val="el-GR"/>
        </w:rPr>
        <w:t>ξιος</w:t>
      </w:r>
      <w:r>
        <w:t xml:space="preserve">: adjective, masculine nominative singular of </w:t>
      </w:r>
      <w:r w:rsidRPr="004634BC">
        <w:rPr>
          <w:lang w:val="el-GR"/>
        </w:rPr>
        <w:t>ἄξιο</w:t>
      </w:r>
      <w:r>
        <w:rPr>
          <w:rFonts w:cs="Times New Roman"/>
        </w:rPr>
        <w:t>ς</w:t>
      </w:r>
      <w:r>
        <w:t xml:space="preserve">, </w:t>
      </w:r>
      <w:r w:rsidRPr="004634BC">
        <w:rPr>
          <w:lang w:val="el-GR"/>
        </w:rPr>
        <w:t>ί</w:t>
      </w:r>
      <w:r>
        <w:rPr>
          <w:rFonts w:cs="Times New Roman"/>
          <w:lang w:val="el-GR"/>
        </w:rPr>
        <w:t>α</w:t>
      </w:r>
      <w:r>
        <w:rPr>
          <w:rFonts w:cs="Times New Roman"/>
        </w:rPr>
        <w:t xml:space="preserve">, </w:t>
      </w:r>
      <w:r w:rsidRPr="004634BC">
        <w:rPr>
          <w:lang w:val="el-GR"/>
        </w:rPr>
        <w:t>ι</w:t>
      </w:r>
      <w:r>
        <w:rPr>
          <w:rFonts w:cs="Times New Roman"/>
        </w:rPr>
        <w:t>ον</w:t>
      </w:r>
      <w:r>
        <w:t>: worthy; deserving.</w:t>
      </w:r>
    </w:p>
  </w:footnote>
  <w:footnote w:id="283">
    <w:p w:rsidR="00170518" w:rsidRDefault="00170518" w:rsidP="00A843FF">
      <w:pPr>
        <w:pStyle w:val="Endnote"/>
      </w:pPr>
      <w:r>
        <w:rPr>
          <w:rStyle w:val="FootnoteReference"/>
        </w:rPr>
        <w:footnoteRef/>
      </w:r>
      <w:r>
        <w:t xml:space="preserve"> </w:t>
      </w:r>
      <w:r w:rsidRPr="00195B5E">
        <w:t>εἶ</w:t>
      </w:r>
      <w:r>
        <w:t xml:space="preserve">: verb, second person singular, present indicative active of </w:t>
      </w:r>
      <w:r>
        <w:rPr>
          <w:lang w:val="el-GR"/>
        </w:rPr>
        <w:t>εἰ</w:t>
      </w:r>
      <w:r>
        <w:t>μί: to be.</w:t>
      </w:r>
    </w:p>
  </w:footnote>
  <w:footnote w:id="284">
    <w:p w:rsidR="00170518" w:rsidRDefault="00170518" w:rsidP="00A843FF">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85">
    <w:p w:rsidR="00170518" w:rsidRDefault="00170518" w:rsidP="00A843FF">
      <w:pPr>
        <w:pStyle w:val="Endnote"/>
      </w:pPr>
      <w:r>
        <w:rPr>
          <w:rStyle w:val="FootnoteReference"/>
        </w:rPr>
        <w:footnoteRef/>
      </w:r>
      <w:r>
        <w:t xml:space="preserve"> </w:t>
      </w:r>
      <w:r w:rsidRPr="00841C33">
        <w:t>κύριος</w:t>
      </w:r>
      <w:r>
        <w:t xml:space="preserve">: noun, masculine nominative singular of </w:t>
      </w:r>
      <w:r w:rsidRPr="00841C33">
        <w:t>κύριος</w:t>
      </w:r>
      <w:r>
        <w:t xml:space="preserve">, </w:t>
      </w:r>
      <w:r w:rsidRPr="00841C33">
        <w:t>ου</w:t>
      </w:r>
      <w:r>
        <w:t xml:space="preserve">, </w:t>
      </w:r>
      <w:r w:rsidRPr="00841C33">
        <w:t>ὁ</w:t>
      </w:r>
      <w:r>
        <w:t>: lord, Lord.</w:t>
      </w:r>
    </w:p>
  </w:footnote>
  <w:footnote w:id="286">
    <w:p w:rsidR="00170518" w:rsidRPr="00FF6797" w:rsidRDefault="00170518" w:rsidP="00A843F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87">
    <w:p w:rsidR="00170518" w:rsidRDefault="00170518" w:rsidP="00A843FF">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88">
    <w:p w:rsidR="00170518" w:rsidRDefault="00170518" w:rsidP="00A843FF">
      <w:pPr>
        <w:pStyle w:val="Endnote"/>
      </w:pPr>
      <w:r>
        <w:rPr>
          <w:rStyle w:val="FootnoteReference"/>
        </w:rPr>
        <w:footnoteRef/>
      </w:r>
      <w:r>
        <w:t xml:space="preserve"> </w:t>
      </w:r>
      <w:r w:rsidRPr="00841C33">
        <w:t>θεὸς</w:t>
      </w:r>
      <w:r>
        <w:t xml:space="preserve">: noun, masculine nominative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289">
    <w:p w:rsidR="00170518" w:rsidRPr="002E3B92" w:rsidRDefault="00170518" w:rsidP="00A843FF">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290">
    <w:p w:rsidR="00170518" w:rsidRDefault="00170518" w:rsidP="00A843FF">
      <w:pPr>
        <w:pStyle w:val="Endnote"/>
      </w:pPr>
      <w:r>
        <w:rPr>
          <w:rStyle w:val="FootnoteReference"/>
        </w:rPr>
        <w:footnoteRef/>
      </w:r>
      <w:r>
        <w:t xml:space="preserve"> The Byzantine text adds the words, </w:t>
      </w:r>
      <w:r w:rsidRPr="00DD3497">
        <w:rPr>
          <w:lang w:val="el-GR"/>
        </w:rPr>
        <w:t>ὁ</w:t>
      </w:r>
      <w:r w:rsidRPr="00DD3497">
        <w:t xml:space="preserve"> </w:t>
      </w:r>
      <w:r w:rsidRPr="00DD3497">
        <w:rPr>
          <w:lang w:val="el-GR"/>
        </w:rPr>
        <w:t>ἅγιος</w:t>
      </w:r>
      <w:r>
        <w:t xml:space="preserve">, after </w:t>
      </w:r>
      <w:r w:rsidRPr="004634BC">
        <w:rPr>
          <w:lang w:val="el-GR"/>
        </w:rPr>
        <w:t>ἡμῶν</w:t>
      </w:r>
      <w:r>
        <w:t>.</w:t>
      </w:r>
    </w:p>
  </w:footnote>
  <w:footnote w:id="291">
    <w:p w:rsidR="00170518" w:rsidRPr="008C5104" w:rsidRDefault="00170518" w:rsidP="00A843FF">
      <w:pPr>
        <w:pStyle w:val="Endnote"/>
      </w:pPr>
      <w:r>
        <w:rPr>
          <w:rStyle w:val="FootnoteReference"/>
        </w:rPr>
        <w:footnoteRef/>
      </w:r>
      <w:r w:rsidRPr="008C5104">
        <w:t xml:space="preserve"> </w:t>
      </w:r>
      <w:r w:rsidRPr="004634BC">
        <w:rPr>
          <w:lang w:val="el-GR"/>
        </w:rPr>
        <w:t>λαβεῖν</w:t>
      </w:r>
      <w:r w:rsidRPr="008C5104">
        <w:t xml:space="preserve">: </w:t>
      </w:r>
      <w:r>
        <w:t>verb, aorist active infinitive of λαμβάνω:</w:t>
      </w:r>
      <w:r w:rsidRPr="00081ED5">
        <w:t xml:space="preserve"> </w:t>
      </w:r>
      <w:r>
        <w:t>to receive; take.</w:t>
      </w:r>
    </w:p>
  </w:footnote>
  <w:footnote w:id="292">
    <w:p w:rsidR="00170518" w:rsidRDefault="00170518" w:rsidP="00A843FF">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93">
    <w:p w:rsidR="00170518" w:rsidRDefault="00170518" w:rsidP="00A843FF">
      <w:pPr>
        <w:pStyle w:val="Endnote"/>
      </w:pPr>
      <w:r>
        <w:rPr>
          <w:rStyle w:val="FootnoteReference"/>
        </w:rPr>
        <w:footnoteRef/>
      </w:r>
      <w:r>
        <w:t xml:space="preserve"> </w:t>
      </w:r>
      <w:r w:rsidRPr="004634BC">
        <w:rPr>
          <w:lang w:val="el-GR"/>
        </w:rPr>
        <w:t>δόξαν</w:t>
      </w:r>
      <w:r>
        <w:t xml:space="preserve">: noun, feminine accusative singular of </w:t>
      </w:r>
      <w:r w:rsidRPr="00841C33">
        <w:t>δόξα</w:t>
      </w:r>
      <w:r>
        <w:t>,</w:t>
      </w:r>
      <w:r w:rsidRPr="00841C33">
        <w:t xml:space="preserve"> </w:t>
      </w:r>
      <w:r>
        <w:rPr>
          <w:rFonts w:cs="Times New Roman"/>
        </w:rPr>
        <w:t>ης</w:t>
      </w:r>
      <w:r>
        <w:t xml:space="preserve">, </w:t>
      </w:r>
      <w:r>
        <w:rPr>
          <w:rFonts w:cs="Times New Roman"/>
        </w:rPr>
        <w:t>ἡ</w:t>
      </w:r>
      <w:r>
        <w:t>: glory.</w:t>
      </w:r>
    </w:p>
  </w:footnote>
  <w:footnote w:id="294">
    <w:p w:rsidR="00170518" w:rsidRPr="00FF6797" w:rsidRDefault="00170518" w:rsidP="00A843F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5">
    <w:p w:rsidR="00170518" w:rsidRDefault="00170518" w:rsidP="00A843FF">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96">
    <w:p w:rsidR="00170518" w:rsidRDefault="00170518" w:rsidP="00A843FF">
      <w:pPr>
        <w:pStyle w:val="Endnote"/>
      </w:pPr>
      <w:r>
        <w:rPr>
          <w:rStyle w:val="FootnoteReference"/>
        </w:rPr>
        <w:footnoteRef/>
      </w:r>
      <w:r>
        <w:t xml:space="preserve"> </w:t>
      </w:r>
      <w:r w:rsidRPr="004634BC">
        <w:rPr>
          <w:lang w:val="el-GR"/>
        </w:rPr>
        <w:t>τιμὴν</w:t>
      </w:r>
      <w:r>
        <w:t xml:space="preserve">: noun, feminine accusative singular of </w:t>
      </w:r>
      <w:r w:rsidRPr="004634BC">
        <w:rPr>
          <w:lang w:val="el-GR"/>
        </w:rPr>
        <w:t>τιμ</w:t>
      </w:r>
      <w:r>
        <w:rPr>
          <w:rFonts w:cs="Times New Roman"/>
        </w:rPr>
        <w:t>ή</w:t>
      </w:r>
      <w:r>
        <w:t>,</w:t>
      </w:r>
      <w:r w:rsidRPr="00841C33">
        <w:t xml:space="preserve"> </w:t>
      </w:r>
      <w:r>
        <w:rPr>
          <w:rFonts w:cs="Times New Roman"/>
          <w:lang w:val="el-GR"/>
        </w:rPr>
        <w:t>ῆ</w:t>
      </w:r>
      <w:r>
        <w:rPr>
          <w:rFonts w:cs="Times New Roman"/>
        </w:rPr>
        <w:t>ς</w:t>
      </w:r>
      <w:r>
        <w:t xml:space="preserve">, </w:t>
      </w:r>
      <w:r>
        <w:rPr>
          <w:rFonts w:cs="Times New Roman"/>
        </w:rPr>
        <w:t>ἡ</w:t>
      </w:r>
      <w:r>
        <w:t>: price; value; worth; preciousness; merit; dignity, honor, respect, veneration, value.</w:t>
      </w:r>
    </w:p>
  </w:footnote>
  <w:footnote w:id="297">
    <w:p w:rsidR="00170518" w:rsidRPr="00FF6797" w:rsidRDefault="00170518" w:rsidP="00A843F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8">
    <w:p w:rsidR="00170518" w:rsidRDefault="00170518" w:rsidP="00A843FF">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99">
    <w:p w:rsidR="00170518" w:rsidRPr="008C5104" w:rsidRDefault="00170518" w:rsidP="00A843FF">
      <w:pPr>
        <w:pStyle w:val="Endnote"/>
      </w:pPr>
      <w:r>
        <w:rPr>
          <w:rStyle w:val="FootnoteReference"/>
        </w:rPr>
        <w:footnoteRef/>
      </w:r>
      <w:r w:rsidRPr="008C5104">
        <w:t xml:space="preserve"> </w:t>
      </w:r>
      <w:r w:rsidRPr="004634BC">
        <w:rPr>
          <w:lang w:val="el-GR"/>
        </w:rPr>
        <w:t>δύναμιν</w:t>
      </w:r>
      <w:r w:rsidRPr="008C5104">
        <w:t xml:space="preserve">: </w:t>
      </w:r>
      <w:r>
        <w:t xml:space="preserve">noun, feminine accusative singular of </w:t>
      </w:r>
      <w:r w:rsidRPr="00841C33">
        <w:t>δ</w:t>
      </w:r>
      <w:r>
        <w:rPr>
          <w:rFonts w:cs="Times New Roman"/>
        </w:rPr>
        <w:t>ύ</w:t>
      </w:r>
      <w:r w:rsidRPr="00841C33">
        <w:t>ν</w:t>
      </w:r>
      <w:r>
        <w:rPr>
          <w:rFonts w:cs="Times New Roman"/>
        </w:rPr>
        <w:t>α</w:t>
      </w:r>
      <w:r w:rsidRPr="00841C33">
        <w:t>μι</w:t>
      </w:r>
      <w:r>
        <w:rPr>
          <w:rFonts w:cs="Times New Roman"/>
        </w:rPr>
        <w:t>ς</w:t>
      </w:r>
      <w:r>
        <w:t xml:space="preserve">, </w:t>
      </w:r>
      <w:r w:rsidRPr="00841C33">
        <w:t>ε</w:t>
      </w:r>
      <w:r>
        <w:rPr>
          <w:rFonts w:cs="Times New Roman"/>
        </w:rPr>
        <w:t>ω</w:t>
      </w:r>
      <w:r w:rsidRPr="00841C33">
        <w:t>ς</w:t>
      </w:r>
      <w:r>
        <w:t xml:space="preserve">, </w:t>
      </w:r>
      <w:r>
        <w:rPr>
          <w:rFonts w:cs="Times New Roman"/>
        </w:rPr>
        <w:t>ἡ</w:t>
      </w:r>
      <w:r>
        <w:t>: power.</w:t>
      </w:r>
    </w:p>
  </w:footnote>
  <w:footnote w:id="300">
    <w:p w:rsidR="00170518" w:rsidRPr="00FF6797" w:rsidRDefault="00170518" w:rsidP="00A843FF">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301">
    <w:p w:rsidR="00170518" w:rsidRPr="002E3B92" w:rsidRDefault="00170518" w:rsidP="00A843FF">
      <w:pPr>
        <w:pStyle w:val="Endnote"/>
      </w:pPr>
      <w:r>
        <w:rPr>
          <w:rStyle w:val="FootnoteReference"/>
        </w:rPr>
        <w:footnoteRef/>
      </w:r>
      <w:r>
        <w:t xml:space="preserve"> </w:t>
      </w:r>
      <w:r w:rsidRPr="00195B5E">
        <w:t>σὺ</w:t>
      </w:r>
      <w:r>
        <w:t>: personal pronoun, nominative singular of</w:t>
      </w:r>
      <w:r w:rsidRPr="002E3B92">
        <w:t xml:space="preserve"> </w:t>
      </w:r>
      <w:r w:rsidRPr="00841C33">
        <w:t>σ</w:t>
      </w:r>
      <w:r>
        <w:rPr>
          <w:rFonts w:cs="Times New Roman"/>
        </w:rPr>
        <w:t>ύ</w:t>
      </w:r>
      <w:r>
        <w:t xml:space="preserve">, </w:t>
      </w:r>
      <w:r w:rsidRPr="00841C33">
        <w:t>σ</w:t>
      </w:r>
      <w:r>
        <w:rPr>
          <w:rFonts w:cs="Times New Roman"/>
        </w:rPr>
        <w:t>οῦ</w:t>
      </w:r>
      <w:r>
        <w:rPr>
          <w:rFonts w:cs="Times New Roman"/>
          <w:lang w:bidi="he-IL"/>
        </w:rPr>
        <w:t>: you.</w:t>
      </w:r>
    </w:p>
  </w:footnote>
  <w:footnote w:id="302">
    <w:p w:rsidR="00170518" w:rsidRDefault="00170518" w:rsidP="00A843FF">
      <w:pPr>
        <w:pStyle w:val="Endnote"/>
      </w:pPr>
      <w:r>
        <w:rPr>
          <w:rStyle w:val="FootnoteReference"/>
        </w:rPr>
        <w:footnoteRef/>
      </w:r>
      <w:r>
        <w:t xml:space="preserve"> </w:t>
      </w:r>
      <w:r w:rsidRPr="004634BC">
        <w:rPr>
          <w:lang w:val="el-GR"/>
        </w:rPr>
        <w:t>ἔ</w:t>
      </w:r>
      <w:r>
        <w:rPr>
          <w:lang w:val="el-GR"/>
        </w:rPr>
        <w:t>κτισας</w:t>
      </w:r>
      <w:r>
        <w:t xml:space="preserve">: verb, second person singular, aorist indicative active of </w:t>
      </w:r>
      <w:r>
        <w:rPr>
          <w:lang w:val="el-GR"/>
        </w:rPr>
        <w:t>κτ</w:t>
      </w:r>
      <w:r>
        <w:rPr>
          <w:rFonts w:cs="Times New Roman"/>
          <w:lang w:val="el-GR"/>
        </w:rPr>
        <w:t>ίζω</w:t>
      </w:r>
      <w:r>
        <w:t>: to create.</w:t>
      </w:r>
    </w:p>
  </w:footnote>
  <w:footnote w:id="303">
    <w:p w:rsidR="00170518" w:rsidRDefault="00170518" w:rsidP="00A843FF">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304">
    <w:p w:rsidR="00170518" w:rsidRDefault="00170518" w:rsidP="00A843FF">
      <w:pPr>
        <w:pStyle w:val="Endnote"/>
      </w:pPr>
      <w:r>
        <w:rPr>
          <w:rStyle w:val="FootnoteReference"/>
        </w:rPr>
        <w:footnoteRef/>
      </w:r>
      <w:r>
        <w:t xml:space="preserve"> The Byzantine text omits the word, </w:t>
      </w:r>
      <w:r w:rsidRPr="004634BC">
        <w:rPr>
          <w:lang w:val="el-GR"/>
        </w:rPr>
        <w:t>τὰ</w:t>
      </w:r>
      <w:r>
        <w:t>.</w:t>
      </w:r>
    </w:p>
  </w:footnote>
  <w:footnote w:id="305">
    <w:p w:rsidR="00170518" w:rsidRDefault="00170518" w:rsidP="00A843FF">
      <w:pPr>
        <w:pStyle w:val="Endnote"/>
      </w:pPr>
      <w:r>
        <w:rPr>
          <w:rStyle w:val="FootnoteReference"/>
        </w:rPr>
        <w:footnoteRef/>
      </w:r>
      <w:r>
        <w:t xml:space="preserve"> </w:t>
      </w:r>
      <w:r w:rsidRPr="004634BC">
        <w:rPr>
          <w:lang w:val="el-GR"/>
        </w:rPr>
        <w:t>πάντα</w:t>
      </w:r>
      <w:r>
        <w:t xml:space="preserve">: adjective, masculine accusative singular or neuter nominative or accusative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306">
    <w:p w:rsidR="00170518" w:rsidRPr="00FF6797" w:rsidRDefault="00170518" w:rsidP="00A843F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07">
    <w:p w:rsidR="00170518" w:rsidRPr="002D20D9" w:rsidRDefault="00170518" w:rsidP="00A843FF">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308">
    <w:p w:rsidR="00170518" w:rsidRDefault="00170518" w:rsidP="00A843FF">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09">
    <w:p w:rsidR="00170518" w:rsidRDefault="00170518" w:rsidP="00A843FF">
      <w:pPr>
        <w:pStyle w:val="Endnote"/>
      </w:pPr>
      <w:r>
        <w:rPr>
          <w:rStyle w:val="FootnoteReference"/>
        </w:rPr>
        <w:footnoteRef/>
      </w:r>
      <w:r>
        <w:t xml:space="preserve"> </w:t>
      </w:r>
      <w:r w:rsidRPr="004634BC">
        <w:rPr>
          <w:lang w:val="el-GR"/>
        </w:rPr>
        <w:t>θέλημά</w:t>
      </w:r>
      <w:r>
        <w:t xml:space="preserve">: noun, neuter nominative or accusative singular of </w:t>
      </w:r>
      <w:r w:rsidRPr="004634BC">
        <w:rPr>
          <w:lang w:val="el-GR"/>
        </w:rPr>
        <w:t>θέλημ</w:t>
      </w:r>
      <w:r w:rsidRPr="00841C33">
        <w:t>α</w:t>
      </w:r>
      <w:r>
        <w:t xml:space="preserve">, </w:t>
      </w:r>
      <w:r w:rsidRPr="00841C33">
        <w:t>ατος</w:t>
      </w:r>
      <w:r>
        <w:t xml:space="preserve">, </w:t>
      </w:r>
      <w:r w:rsidRPr="00841C33">
        <w:t>τ</w:t>
      </w:r>
      <w:r>
        <w:rPr>
          <w:rFonts w:cs="Times New Roman"/>
        </w:rPr>
        <w:t>ό</w:t>
      </w:r>
      <w:r>
        <w:t>: will; wish; desire, pleasure.</w:t>
      </w:r>
    </w:p>
  </w:footnote>
  <w:footnote w:id="310">
    <w:p w:rsidR="00170518" w:rsidRPr="002E3B92" w:rsidRDefault="00170518" w:rsidP="00A843FF">
      <w:pPr>
        <w:pStyle w:val="Endnote"/>
      </w:pPr>
      <w:r>
        <w:rPr>
          <w:rStyle w:val="FootnoteReference"/>
        </w:rPr>
        <w:footnoteRef/>
      </w:r>
      <w:r>
        <w:t xml:space="preserve"> </w:t>
      </w:r>
      <w:r w:rsidRPr="00195B5E">
        <w:t>σου</w:t>
      </w:r>
      <w:r>
        <w:t>: personal pronoun, genitive singular of</w:t>
      </w:r>
      <w:r w:rsidRPr="002E3B92">
        <w:t xml:space="preserve"> </w:t>
      </w:r>
      <w:r w:rsidRPr="00841C33">
        <w:t>σ</w:t>
      </w:r>
      <w:r>
        <w:rPr>
          <w:rFonts w:cs="Times New Roman"/>
        </w:rPr>
        <w:t>ύ</w:t>
      </w:r>
      <w:r>
        <w:t xml:space="preserve">, </w:t>
      </w:r>
      <w:r w:rsidRPr="00841C33">
        <w:t>σ</w:t>
      </w:r>
      <w:r>
        <w:rPr>
          <w:rFonts w:cs="Times New Roman"/>
        </w:rPr>
        <w:t>οῦ</w:t>
      </w:r>
      <w:r>
        <w:rPr>
          <w:rFonts w:cs="Times New Roman"/>
          <w:lang w:bidi="he-IL"/>
        </w:rPr>
        <w:t>: you.</w:t>
      </w:r>
    </w:p>
  </w:footnote>
  <w:footnote w:id="311">
    <w:p w:rsidR="0067168F" w:rsidRDefault="0067168F" w:rsidP="0067168F">
      <w:pPr>
        <w:pStyle w:val="Endnote"/>
      </w:pPr>
      <w:r>
        <w:rPr>
          <w:rStyle w:val="FootnoteReference"/>
        </w:rPr>
        <w:footnoteRef/>
      </w:r>
      <w:r>
        <w:t xml:space="preserve"> </w:t>
      </w:r>
      <w:r w:rsidRPr="004634BC">
        <w:rPr>
          <w:lang w:val="el-GR"/>
        </w:rPr>
        <w:t>ἦσαν</w:t>
      </w:r>
      <w:r>
        <w:t xml:space="preserve">: verb, </w:t>
      </w:r>
      <w:r w:rsidR="004D0EA1">
        <w:t>third</w:t>
      </w:r>
      <w:r>
        <w:t xml:space="preserve"> person </w:t>
      </w:r>
      <w:r w:rsidR="004D0EA1">
        <w:t>plural</w:t>
      </w:r>
      <w:r>
        <w:t xml:space="preserve">, </w:t>
      </w:r>
      <w:r w:rsidR="004D0EA1">
        <w:t>imperfect</w:t>
      </w:r>
      <w:r>
        <w:t xml:space="preserve"> indicative active of </w:t>
      </w:r>
      <w:r>
        <w:rPr>
          <w:lang w:val="el-GR"/>
        </w:rPr>
        <w:t>εἰ</w:t>
      </w:r>
      <w:r>
        <w:t>μί: to be.</w:t>
      </w:r>
    </w:p>
  </w:footnote>
  <w:footnote w:id="312">
    <w:p w:rsidR="00170518" w:rsidRPr="00FF6797" w:rsidRDefault="00170518" w:rsidP="00A843F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13">
    <w:p w:rsidR="00170518" w:rsidRDefault="00170518" w:rsidP="00A843FF">
      <w:pPr>
        <w:pStyle w:val="Endnote"/>
      </w:pPr>
      <w:r>
        <w:rPr>
          <w:rStyle w:val="FootnoteReference"/>
        </w:rPr>
        <w:footnoteRef/>
      </w:r>
      <w:r>
        <w:t xml:space="preserve"> </w:t>
      </w:r>
      <w:r w:rsidRPr="004634BC">
        <w:rPr>
          <w:lang w:val="el-GR"/>
        </w:rPr>
        <w:t>ἐκτίσθησαν</w:t>
      </w:r>
      <w:r>
        <w:t xml:space="preserve">: verb, third person plural, aorist indicative passive of </w:t>
      </w:r>
      <w:r>
        <w:rPr>
          <w:lang w:val="el-GR"/>
        </w:rPr>
        <w:t>κτ</w:t>
      </w:r>
      <w:r>
        <w:rPr>
          <w:rFonts w:cs="Times New Roman"/>
          <w:lang w:val="el-GR"/>
        </w:rPr>
        <w:t>ίζω</w:t>
      </w:r>
      <w:r>
        <w:t>: to create.</w:t>
      </w:r>
    </w:p>
  </w:footnote>
  <w:footnote w:id="314">
    <w:p w:rsidR="00170518" w:rsidRPr="00FF6797" w:rsidRDefault="00170518" w:rsidP="004152C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15">
    <w:p w:rsidR="00170518" w:rsidRPr="00ED66E9" w:rsidRDefault="00170518" w:rsidP="004152CD">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316">
    <w:p w:rsidR="00170518" w:rsidRDefault="00170518" w:rsidP="004152CD">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317">
    <w:p w:rsidR="00170518" w:rsidRDefault="00170518" w:rsidP="004152CD">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18">
    <w:p w:rsidR="00170518" w:rsidRDefault="00170518" w:rsidP="004152CD">
      <w:pPr>
        <w:pStyle w:val="Endnote"/>
      </w:pPr>
      <w:r>
        <w:rPr>
          <w:rStyle w:val="FootnoteReference"/>
        </w:rPr>
        <w:footnoteRef/>
      </w:r>
      <w:r>
        <w:t xml:space="preserve"> </w:t>
      </w:r>
      <w:r w:rsidRPr="00841C33">
        <w:t>δεξιὰν</w:t>
      </w:r>
      <w:r>
        <w:t xml:space="preserve">: adjective, feminine accusative singular of </w:t>
      </w:r>
      <w:r w:rsidRPr="00841C33">
        <w:t>δεξι</w:t>
      </w:r>
      <w:r>
        <w:rPr>
          <w:rFonts w:cs="Times New Roman"/>
        </w:rPr>
        <w:t>ός</w:t>
      </w:r>
      <w:r>
        <w:t xml:space="preserve">, </w:t>
      </w:r>
      <w:r>
        <w:rPr>
          <w:rFonts w:cs="Times New Roman"/>
        </w:rPr>
        <w:t>ά</w:t>
      </w:r>
      <w:r>
        <w:t xml:space="preserve">, </w:t>
      </w:r>
      <w:r>
        <w:rPr>
          <w:rFonts w:cs="Times New Roman"/>
        </w:rPr>
        <w:t>ό</w:t>
      </w:r>
      <w:r w:rsidRPr="00841C33">
        <w:t>ν</w:t>
      </w:r>
      <w:r>
        <w:t>: right side; right as opposed to left.</w:t>
      </w:r>
    </w:p>
  </w:footnote>
  <w:footnote w:id="319">
    <w:p w:rsidR="00170518" w:rsidRPr="008C5104" w:rsidRDefault="00170518" w:rsidP="004152CD">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20">
    <w:p w:rsidR="00170518" w:rsidRDefault="00170518" w:rsidP="004152CD">
      <w:pPr>
        <w:pStyle w:val="Endnote"/>
      </w:pPr>
      <w:r>
        <w:rPr>
          <w:rStyle w:val="FootnoteReference"/>
        </w:rPr>
        <w:footnoteRef/>
      </w:r>
      <w:r>
        <w:t xml:space="preserve"> </w:t>
      </w:r>
      <w:r w:rsidRPr="004634BC">
        <w:rPr>
          <w:lang w:val="el-GR"/>
        </w:rPr>
        <w:t>καθημένου</w:t>
      </w:r>
      <w:r>
        <w:t xml:space="preserve">: participle, genitive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321">
    <w:p w:rsidR="00170518" w:rsidRDefault="00170518" w:rsidP="004152CD">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322">
    <w:p w:rsidR="00170518" w:rsidRPr="008C5104" w:rsidRDefault="00170518" w:rsidP="004152CD">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23">
    <w:p w:rsidR="00170518" w:rsidRDefault="00170518" w:rsidP="004152CD">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324">
    <w:p w:rsidR="00170518" w:rsidRDefault="00170518" w:rsidP="004152CD">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325">
    <w:p w:rsidR="00170518" w:rsidRDefault="00170518" w:rsidP="004152CD">
      <w:pPr>
        <w:pStyle w:val="Endnote"/>
      </w:pPr>
      <w:r>
        <w:rPr>
          <w:rStyle w:val="FootnoteReference"/>
        </w:rPr>
        <w:footnoteRef/>
      </w:r>
      <w:r>
        <w:t xml:space="preserve"> </w:t>
      </w:r>
      <w:r w:rsidRPr="00195B5E">
        <w:t>γεγραμμένον</w:t>
      </w:r>
      <w:r>
        <w:t>: participle, neuter nominative or accusative singular, perfect passive of γρά</w:t>
      </w:r>
      <w:r>
        <w:rPr>
          <w:rFonts w:cs="Times New Roman"/>
        </w:rPr>
        <w:t>φ</w:t>
      </w:r>
      <w:r w:rsidRPr="00841C33">
        <w:t>ω</w:t>
      </w:r>
      <w:r>
        <w:t>: to write.</w:t>
      </w:r>
    </w:p>
  </w:footnote>
  <w:footnote w:id="326">
    <w:p w:rsidR="00170518" w:rsidRDefault="00170518" w:rsidP="004152CD">
      <w:pPr>
        <w:pStyle w:val="Endnote"/>
      </w:pPr>
      <w:r>
        <w:rPr>
          <w:rStyle w:val="FootnoteReference"/>
        </w:rPr>
        <w:footnoteRef/>
      </w:r>
      <w:r>
        <w:t xml:space="preserve"> </w:t>
      </w:r>
      <w:r w:rsidRPr="004634BC">
        <w:rPr>
          <w:lang w:val="el-GR"/>
        </w:rPr>
        <w:t>ἔσωθεν</w:t>
      </w:r>
      <w:r>
        <w:t xml:space="preserve">: adverb of </w:t>
      </w:r>
      <w:r w:rsidRPr="004634BC">
        <w:rPr>
          <w:lang w:val="el-GR"/>
        </w:rPr>
        <w:t>ἔσωθεν</w:t>
      </w:r>
      <w:r>
        <w:t>: within; on the front side or inside; obverse.</w:t>
      </w:r>
    </w:p>
  </w:footnote>
  <w:footnote w:id="327">
    <w:p w:rsidR="00170518" w:rsidRPr="00FF6797" w:rsidRDefault="00170518" w:rsidP="004152C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28">
    <w:p w:rsidR="00170518" w:rsidRDefault="00170518" w:rsidP="004152CD">
      <w:pPr>
        <w:pStyle w:val="Endnote"/>
      </w:pPr>
      <w:r>
        <w:rPr>
          <w:rStyle w:val="FootnoteReference"/>
        </w:rPr>
        <w:footnoteRef/>
      </w:r>
      <w:r>
        <w:t xml:space="preserve"> </w:t>
      </w:r>
      <w:r w:rsidRPr="004634BC">
        <w:rPr>
          <w:lang w:val="el-GR"/>
        </w:rPr>
        <w:t>ὄπισθεν</w:t>
      </w:r>
      <w:r>
        <w:t xml:space="preserve">: adverb of </w:t>
      </w:r>
      <w:r w:rsidRPr="004634BC">
        <w:rPr>
          <w:lang w:val="el-GR"/>
        </w:rPr>
        <w:t>ὄπισθεν</w:t>
      </w:r>
      <w:r>
        <w:t>: without; on the back side or outside; inverse; behind; aft.</w:t>
      </w:r>
    </w:p>
  </w:footnote>
  <w:footnote w:id="329">
    <w:p w:rsidR="00170518" w:rsidRDefault="00170518" w:rsidP="004152CD">
      <w:pPr>
        <w:pStyle w:val="Endnote"/>
      </w:pPr>
      <w:r>
        <w:rPr>
          <w:rStyle w:val="FootnoteReference"/>
        </w:rPr>
        <w:footnoteRef/>
      </w:r>
      <w:r>
        <w:t xml:space="preserve"> The Byzantine text has, </w:t>
      </w:r>
      <w:r w:rsidRPr="00596F07">
        <w:rPr>
          <w:lang w:val="el-GR"/>
        </w:rPr>
        <w:t>ἔξωθεν</w:t>
      </w:r>
      <w:r>
        <w:t xml:space="preserve">, outside, instead of, </w:t>
      </w:r>
      <w:r w:rsidRPr="004634BC">
        <w:rPr>
          <w:lang w:val="el-GR"/>
        </w:rPr>
        <w:t>ὄπισθεν</w:t>
      </w:r>
      <w:r>
        <w:t>.</w:t>
      </w:r>
    </w:p>
  </w:footnote>
  <w:footnote w:id="330">
    <w:p w:rsidR="00170518" w:rsidRDefault="00170518" w:rsidP="004152CD">
      <w:pPr>
        <w:pStyle w:val="Endnote"/>
      </w:pPr>
      <w:r>
        <w:rPr>
          <w:rStyle w:val="FootnoteReference"/>
        </w:rPr>
        <w:footnoteRef/>
      </w:r>
      <w:r>
        <w:t xml:space="preserve"> </w:t>
      </w:r>
      <w:r w:rsidRPr="004634BC">
        <w:rPr>
          <w:lang w:val="el-GR"/>
        </w:rPr>
        <w:t>κατεσφραγισμένον</w:t>
      </w:r>
      <w:r>
        <w:t xml:space="preserve">: participle, neuter accusative singular, perfect passive of </w:t>
      </w:r>
      <w:r w:rsidRPr="004634BC">
        <w:rPr>
          <w:lang w:val="el-GR"/>
        </w:rPr>
        <w:t>κατασφραγ</w:t>
      </w:r>
      <w:r>
        <w:rPr>
          <w:rFonts w:cs="Times New Roman"/>
          <w:lang w:val="el-GR"/>
        </w:rPr>
        <w:t>ίζω</w:t>
      </w:r>
      <w:r>
        <w:t>: to seal.</w:t>
      </w:r>
    </w:p>
  </w:footnote>
  <w:footnote w:id="331">
    <w:p w:rsidR="00170518" w:rsidRDefault="00170518" w:rsidP="004152CD">
      <w:pPr>
        <w:pStyle w:val="Endnote"/>
      </w:pPr>
      <w:r>
        <w:rPr>
          <w:rStyle w:val="FootnoteReference"/>
        </w:rPr>
        <w:footnoteRef/>
      </w:r>
      <w:r>
        <w:t xml:space="preserve"> </w:t>
      </w:r>
      <w:r w:rsidRPr="004634BC">
        <w:rPr>
          <w:lang w:val="el-GR"/>
        </w:rPr>
        <w:t>σφραγῖσιν</w:t>
      </w:r>
      <w:r>
        <w:t xml:space="preserve">: noun, feminine dative plural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332">
    <w:p w:rsidR="00170518" w:rsidRDefault="00170518" w:rsidP="004152CD">
      <w:pPr>
        <w:pStyle w:val="Endnote"/>
      </w:pPr>
      <w:r>
        <w:rPr>
          <w:rStyle w:val="FootnoteReference"/>
        </w:rPr>
        <w:footnoteRef/>
      </w:r>
      <w:r>
        <w:t xml:space="preserve"> </w:t>
      </w:r>
      <w:r w:rsidRPr="00841C33">
        <w:t>ἑπτά</w:t>
      </w:r>
      <w:r>
        <w:t>: adjective, neuter indeclensionate numeral ἑπτά, οί, αί, τά: seven.</w:t>
      </w:r>
    </w:p>
  </w:footnote>
  <w:footnote w:id="333">
    <w:p w:rsidR="00170518" w:rsidRPr="00FF6797" w:rsidRDefault="00170518" w:rsidP="008D4B6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34">
    <w:p w:rsidR="00170518" w:rsidRPr="00ED66E9" w:rsidRDefault="00170518" w:rsidP="008D4B60">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335">
    <w:p w:rsidR="00170518" w:rsidRPr="00DA2FF2" w:rsidRDefault="00170518" w:rsidP="008D4B60">
      <w:pPr>
        <w:pStyle w:val="Endnote"/>
      </w:pPr>
      <w:r>
        <w:rPr>
          <w:rStyle w:val="FootnoteReference"/>
        </w:rPr>
        <w:footnoteRef/>
      </w:r>
      <w:r w:rsidRPr="008C5104">
        <w:t xml:space="preserve"> </w:t>
      </w:r>
      <w:r w:rsidRPr="004634BC">
        <w:rPr>
          <w:lang w:val="el-GR"/>
        </w:rPr>
        <w:t>ἄγγελον</w:t>
      </w:r>
      <w:r>
        <w:t xml:space="preserve">: noun, masculine accusative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336">
    <w:p w:rsidR="00170518" w:rsidRDefault="00170518" w:rsidP="008D4B60">
      <w:pPr>
        <w:pStyle w:val="Endnote"/>
      </w:pPr>
      <w:r>
        <w:rPr>
          <w:rStyle w:val="FootnoteReference"/>
        </w:rPr>
        <w:footnoteRef/>
      </w:r>
      <w:r>
        <w:t xml:space="preserve"> </w:t>
      </w:r>
      <w:r w:rsidRPr="004634BC">
        <w:rPr>
          <w:lang w:val="el-GR"/>
        </w:rPr>
        <w:t>ἰσχυρὸν</w:t>
      </w:r>
      <w:r>
        <w:t xml:space="preserve">: adjective, masculine accusative singular of </w:t>
      </w:r>
      <w:r w:rsidRPr="004634BC">
        <w:rPr>
          <w:lang w:val="el-GR"/>
        </w:rPr>
        <w:t>ἰσχυρ</w:t>
      </w:r>
      <w:r>
        <w:rPr>
          <w:rFonts w:cs="Times New Roman"/>
          <w:lang w:val="el-GR"/>
        </w:rPr>
        <w:t>ό</w:t>
      </w:r>
      <w:r>
        <w:rPr>
          <w:rFonts w:cs="Times New Roman"/>
        </w:rPr>
        <w:t>ς</w:t>
      </w:r>
      <w:r>
        <w:t xml:space="preserve">, </w:t>
      </w:r>
      <w:r>
        <w:rPr>
          <w:rFonts w:cs="Times New Roman"/>
          <w:lang w:val="el-GR"/>
        </w:rPr>
        <w:t>ά</w:t>
      </w:r>
      <w:r>
        <w:rPr>
          <w:rFonts w:cs="Times New Roman"/>
        </w:rPr>
        <w:t xml:space="preserve">, </w:t>
      </w:r>
      <w:r>
        <w:rPr>
          <w:rFonts w:cs="Times New Roman"/>
          <w:lang w:val="el-GR"/>
        </w:rPr>
        <w:t>ό</w:t>
      </w:r>
      <w:r>
        <w:rPr>
          <w:rFonts w:cs="Times New Roman"/>
        </w:rPr>
        <w:t>ν</w:t>
      </w:r>
      <w:r>
        <w:t>: strong; mighty.</w:t>
      </w:r>
    </w:p>
  </w:footnote>
  <w:footnote w:id="337">
    <w:p w:rsidR="00170518" w:rsidRDefault="00170518" w:rsidP="008D4B60">
      <w:pPr>
        <w:pStyle w:val="Endnote"/>
      </w:pPr>
      <w:r>
        <w:rPr>
          <w:rStyle w:val="FootnoteReference"/>
        </w:rPr>
        <w:footnoteRef/>
      </w:r>
      <w:r>
        <w:t xml:space="preserve"> </w:t>
      </w:r>
      <w:r w:rsidRPr="004634BC">
        <w:rPr>
          <w:lang w:val="el-GR"/>
        </w:rPr>
        <w:t>κηρύσσοντα</w:t>
      </w:r>
      <w:r>
        <w:t xml:space="preserve">: participle, accusative masculine singular, present active of </w:t>
      </w:r>
      <w:r w:rsidRPr="004634BC">
        <w:rPr>
          <w:lang w:val="el-GR"/>
        </w:rPr>
        <w:t>κηρύσσ</w:t>
      </w:r>
      <w:r w:rsidRPr="00841C33">
        <w:t>ω</w:t>
      </w:r>
      <w:r>
        <w:t>: to preach; proclaim; herald; announce.</w:t>
      </w:r>
    </w:p>
  </w:footnote>
  <w:footnote w:id="338">
    <w:p w:rsidR="00170518" w:rsidRDefault="00170518" w:rsidP="008D4B60">
      <w:pPr>
        <w:pStyle w:val="Endnote"/>
      </w:pPr>
      <w:r>
        <w:rPr>
          <w:rStyle w:val="FootnoteReference"/>
        </w:rPr>
        <w:footnoteRef/>
      </w:r>
      <w:r>
        <w:t xml:space="preserve"> </w:t>
      </w:r>
      <w:r w:rsidRPr="00841C33">
        <w:t>ἐν</w:t>
      </w:r>
      <w:r>
        <w:t xml:space="preserve">: preposition </w:t>
      </w:r>
      <w:r w:rsidRPr="00841C33">
        <w:t>ἐν</w:t>
      </w:r>
      <w:r>
        <w:t>: in.</w:t>
      </w:r>
    </w:p>
  </w:footnote>
  <w:footnote w:id="339">
    <w:p w:rsidR="00170518" w:rsidRPr="008C5104" w:rsidRDefault="00170518" w:rsidP="008D4B60">
      <w:pPr>
        <w:pStyle w:val="Endnote"/>
      </w:pPr>
      <w:r>
        <w:rPr>
          <w:rStyle w:val="FootnoteReference"/>
        </w:rPr>
        <w:footnoteRef/>
      </w:r>
      <w:r w:rsidRPr="008C5104">
        <w:t xml:space="preserve"> </w:t>
      </w:r>
      <w:r w:rsidRPr="004634BC">
        <w:rPr>
          <w:lang w:val="el-GR"/>
        </w:rPr>
        <w:t>φωνῇ</w:t>
      </w:r>
      <w:r w:rsidRPr="008C5104">
        <w:t xml:space="preserve">: </w:t>
      </w:r>
      <w:r>
        <w:t xml:space="preserve">noun, feminine dative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340">
    <w:p w:rsidR="00170518" w:rsidRPr="008C5104" w:rsidRDefault="00170518" w:rsidP="008D4B60">
      <w:pPr>
        <w:pStyle w:val="Endnote"/>
      </w:pPr>
      <w:r>
        <w:rPr>
          <w:rStyle w:val="FootnoteReference"/>
        </w:rPr>
        <w:footnoteRef/>
      </w:r>
      <w:r w:rsidRPr="008C5104">
        <w:t xml:space="preserve"> </w:t>
      </w:r>
      <w:r w:rsidRPr="004634BC">
        <w:rPr>
          <w:lang w:val="el-GR"/>
        </w:rPr>
        <w:t>μεγάλῃ</w:t>
      </w:r>
      <w:r w:rsidRPr="008C5104">
        <w:t xml:space="preserve">: </w:t>
      </w:r>
      <w:r>
        <w:t xml:space="preserve">adjective, feminine dative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341">
    <w:p w:rsidR="00170518" w:rsidRDefault="00170518" w:rsidP="008D4B60">
      <w:pPr>
        <w:pStyle w:val="Endnote"/>
      </w:pPr>
      <w:r>
        <w:rPr>
          <w:rStyle w:val="FootnoteReference"/>
        </w:rPr>
        <w:footnoteRef/>
      </w:r>
      <w:r>
        <w:t xml:space="preserve"> </w:t>
      </w:r>
      <w:r w:rsidR="00DF5BE7">
        <w:rPr>
          <w:lang w:val="el-GR"/>
        </w:rPr>
        <w:t>τίς</w:t>
      </w:r>
      <w:r>
        <w:t xml:space="preserve">: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342">
    <w:p w:rsidR="00170518" w:rsidRDefault="00170518" w:rsidP="008D4B60">
      <w:pPr>
        <w:pStyle w:val="Endnote"/>
      </w:pPr>
      <w:r>
        <w:rPr>
          <w:rStyle w:val="FootnoteReference"/>
        </w:rPr>
        <w:footnoteRef/>
      </w:r>
      <w:r>
        <w:t xml:space="preserve"> </w:t>
      </w:r>
      <w:r>
        <w:rPr>
          <w:rFonts w:cs="Times New Roman"/>
          <w:lang w:val="el-GR"/>
        </w:rPr>
        <w:t>ἄ</w:t>
      </w:r>
      <w:r w:rsidRPr="004634BC">
        <w:rPr>
          <w:lang w:val="el-GR"/>
        </w:rPr>
        <w:t>ξιος</w:t>
      </w:r>
      <w:r>
        <w:t xml:space="preserve">: adjective, masculine nominative singular of </w:t>
      </w:r>
      <w:r w:rsidRPr="004634BC">
        <w:rPr>
          <w:lang w:val="el-GR"/>
        </w:rPr>
        <w:t>ἄξιο</w:t>
      </w:r>
      <w:r>
        <w:rPr>
          <w:rFonts w:cs="Times New Roman"/>
        </w:rPr>
        <w:t>ς</w:t>
      </w:r>
      <w:r>
        <w:t xml:space="preserve">, </w:t>
      </w:r>
      <w:r w:rsidRPr="004634BC">
        <w:rPr>
          <w:lang w:val="el-GR"/>
        </w:rPr>
        <w:t>ί</w:t>
      </w:r>
      <w:r>
        <w:rPr>
          <w:rFonts w:cs="Times New Roman"/>
          <w:lang w:val="el-GR"/>
        </w:rPr>
        <w:t>α</w:t>
      </w:r>
      <w:r>
        <w:rPr>
          <w:rFonts w:cs="Times New Roman"/>
        </w:rPr>
        <w:t xml:space="preserve">, </w:t>
      </w:r>
      <w:r w:rsidRPr="004634BC">
        <w:rPr>
          <w:lang w:val="el-GR"/>
        </w:rPr>
        <w:t>ι</w:t>
      </w:r>
      <w:r>
        <w:rPr>
          <w:rFonts w:cs="Times New Roman"/>
        </w:rPr>
        <w:t>ον</w:t>
      </w:r>
      <w:r>
        <w:t>: worthy; deserving.</w:t>
      </w:r>
    </w:p>
  </w:footnote>
  <w:footnote w:id="343">
    <w:p w:rsidR="00170518" w:rsidRDefault="00170518" w:rsidP="008D4B60">
      <w:pPr>
        <w:pStyle w:val="Endnote"/>
      </w:pPr>
      <w:r>
        <w:rPr>
          <w:rStyle w:val="FootnoteReference"/>
        </w:rPr>
        <w:footnoteRef/>
      </w:r>
      <w:r>
        <w:t xml:space="preserve"> The Byzantine text adds the word, </w:t>
      </w:r>
      <w:r w:rsidRPr="00C076E0">
        <w:rPr>
          <w:lang w:val="el-GR"/>
        </w:rPr>
        <w:t>ἐστιν</w:t>
      </w:r>
      <w:r>
        <w:t xml:space="preserve">, is, after </w:t>
      </w:r>
      <w:r w:rsidRPr="004634BC">
        <w:rPr>
          <w:lang w:val="el-GR"/>
        </w:rPr>
        <w:t>ἄξιος</w:t>
      </w:r>
      <w:r>
        <w:t>.</w:t>
      </w:r>
    </w:p>
  </w:footnote>
  <w:footnote w:id="344">
    <w:p w:rsidR="00170518" w:rsidRDefault="00170518" w:rsidP="008D4B60">
      <w:pPr>
        <w:pStyle w:val="Endnote"/>
      </w:pPr>
      <w:r>
        <w:rPr>
          <w:rStyle w:val="FootnoteReference"/>
        </w:rPr>
        <w:footnoteRef/>
      </w:r>
      <w:r>
        <w:t xml:space="preserve"> </w:t>
      </w:r>
      <w:r w:rsidRPr="004634BC">
        <w:rPr>
          <w:lang w:val="el-GR"/>
        </w:rPr>
        <w:t>ἀνοῖξαι</w:t>
      </w:r>
      <w:r>
        <w:t xml:space="preserve">: verb, aorist active infinitive of </w:t>
      </w:r>
      <w:r w:rsidRPr="004634BC">
        <w:rPr>
          <w:lang w:val="el-GR"/>
        </w:rPr>
        <w:t>ἀ</w:t>
      </w:r>
      <w:r>
        <w:rPr>
          <w:lang w:val="el-GR"/>
        </w:rPr>
        <w:t>νοίγω</w:t>
      </w:r>
      <w:r>
        <w:t>:</w:t>
      </w:r>
      <w:r w:rsidRPr="00081ED5">
        <w:t xml:space="preserve"> </w:t>
      </w:r>
      <w:r>
        <w:t>to open; unlock.</w:t>
      </w:r>
    </w:p>
  </w:footnote>
  <w:footnote w:id="345">
    <w:p w:rsidR="00170518" w:rsidRDefault="00170518" w:rsidP="008D4B60">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46">
    <w:p w:rsidR="00170518" w:rsidRDefault="00170518" w:rsidP="008D4B60">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347">
    <w:p w:rsidR="00170518" w:rsidRPr="00FF6797" w:rsidRDefault="00170518" w:rsidP="008D4B6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48">
    <w:p w:rsidR="00170518" w:rsidRDefault="00170518" w:rsidP="008D4B60">
      <w:pPr>
        <w:pStyle w:val="Endnote"/>
      </w:pPr>
      <w:r>
        <w:rPr>
          <w:rStyle w:val="FootnoteReference"/>
        </w:rPr>
        <w:footnoteRef/>
      </w:r>
      <w:r>
        <w:t xml:space="preserve"> </w:t>
      </w:r>
      <w:r w:rsidRPr="004634BC">
        <w:rPr>
          <w:lang w:val="el-GR"/>
        </w:rPr>
        <w:t>λῦσαι</w:t>
      </w:r>
      <w:r>
        <w:t xml:space="preserve">: verb, aorist active infinitive of </w:t>
      </w:r>
      <w:r w:rsidRPr="00841C33">
        <w:t>λύ</w:t>
      </w:r>
      <w:r>
        <w:rPr>
          <w:rFonts w:cs="Times New Roman"/>
        </w:rPr>
        <w:t>ω</w:t>
      </w:r>
      <w:r>
        <w:t>: to loose, loosen; free, untie, release.</w:t>
      </w:r>
    </w:p>
  </w:footnote>
  <w:footnote w:id="349">
    <w:p w:rsidR="00170518" w:rsidRDefault="00170518" w:rsidP="008D4B60">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350">
    <w:p w:rsidR="00170518" w:rsidRDefault="00170518" w:rsidP="008D4B60">
      <w:pPr>
        <w:pStyle w:val="Endnote"/>
      </w:pPr>
      <w:r>
        <w:rPr>
          <w:rStyle w:val="FootnoteReference"/>
        </w:rPr>
        <w:footnoteRef/>
      </w:r>
      <w:r>
        <w:t xml:space="preserve"> </w:t>
      </w:r>
      <w:r w:rsidRPr="004634BC">
        <w:rPr>
          <w:lang w:val="el-GR"/>
        </w:rPr>
        <w:t>σφραγῖδας</w:t>
      </w:r>
      <w:r>
        <w:t xml:space="preserve">: noun, feminine accusative plural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351">
    <w:p w:rsidR="00170518" w:rsidRDefault="00170518" w:rsidP="008D4B60">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52">
    <w:p w:rsidR="00170518" w:rsidRPr="00FF6797" w:rsidRDefault="00170518" w:rsidP="00B16E0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53">
    <w:p w:rsidR="00170518" w:rsidRDefault="00170518" w:rsidP="00B16E05">
      <w:pPr>
        <w:pStyle w:val="Endnote"/>
      </w:pPr>
      <w:r>
        <w:rPr>
          <w:rStyle w:val="FootnoteReference"/>
        </w:rPr>
        <w:footnoteRef/>
      </w:r>
      <w:r>
        <w:t xml:space="preserve"> </w:t>
      </w:r>
      <w:r w:rsidRPr="00195B5E">
        <w:t>οὐδεὶς</w:t>
      </w:r>
      <w:r>
        <w:t xml:space="preserve">: adjective, nominative masculine singular of </w:t>
      </w:r>
      <w:r w:rsidRPr="00195B5E">
        <w:t>οὐδείς</w:t>
      </w:r>
      <w:r>
        <w:t xml:space="preserve">, </w:t>
      </w:r>
      <w:r w:rsidRPr="00195B5E">
        <w:t>οὐδε</w:t>
      </w:r>
      <w:r w:rsidRPr="00841C33">
        <w:t>μ</w:t>
      </w:r>
      <w:r w:rsidRPr="00195B5E">
        <w:t>ία</w:t>
      </w:r>
      <w:r>
        <w:t xml:space="preserve">, </w:t>
      </w:r>
      <w:r w:rsidRPr="00195B5E">
        <w:t>οὐδ</w:t>
      </w:r>
      <w:r>
        <w:rPr>
          <w:rFonts w:cs="Times New Roman"/>
        </w:rPr>
        <w:t>έν</w:t>
      </w:r>
      <w:r>
        <w:t>: not one; no one; none.</w:t>
      </w:r>
    </w:p>
  </w:footnote>
  <w:footnote w:id="354">
    <w:p w:rsidR="00170518" w:rsidRPr="008C5104" w:rsidRDefault="00170518" w:rsidP="00B16E05">
      <w:pPr>
        <w:pStyle w:val="Endnote"/>
      </w:pPr>
      <w:r>
        <w:rPr>
          <w:rStyle w:val="FootnoteReference"/>
        </w:rPr>
        <w:footnoteRef/>
      </w:r>
      <w:r w:rsidRPr="008C5104">
        <w:t xml:space="preserve"> </w:t>
      </w:r>
      <w:r w:rsidRPr="004634BC">
        <w:rPr>
          <w:lang w:val="el-GR"/>
        </w:rPr>
        <w:t>ἐδύνατο</w:t>
      </w:r>
      <w:r w:rsidRPr="008C5104">
        <w:t xml:space="preserve">: </w:t>
      </w:r>
      <w:r>
        <w:t xml:space="preserve">verb, third person singular, imperfect middle (deponent) indicative of </w:t>
      </w:r>
      <w:r w:rsidRPr="00841C33">
        <w:t>δ</w:t>
      </w:r>
      <w:r>
        <w:rPr>
          <w:rFonts w:cs="Times New Roman"/>
        </w:rPr>
        <w:t>ύ</w:t>
      </w:r>
      <w:r w:rsidRPr="00841C33">
        <w:t>ν</w:t>
      </w:r>
      <w:r>
        <w:rPr>
          <w:rFonts w:cs="Times New Roman"/>
        </w:rPr>
        <w:t>α</w:t>
      </w:r>
      <w:r w:rsidRPr="00841C33">
        <w:t>μ</w:t>
      </w:r>
      <w:r>
        <w:rPr>
          <w:rFonts w:cs="Times New Roman"/>
        </w:rPr>
        <w:t>α</w:t>
      </w:r>
      <w:r w:rsidRPr="00841C33">
        <w:t>ι</w:t>
      </w:r>
      <w:r>
        <w:t>: to have power; be able.</w:t>
      </w:r>
    </w:p>
  </w:footnote>
  <w:footnote w:id="355">
    <w:p w:rsidR="00170518" w:rsidRDefault="00170518" w:rsidP="00B16E05">
      <w:pPr>
        <w:pStyle w:val="Endnote"/>
      </w:pPr>
      <w:r>
        <w:rPr>
          <w:rStyle w:val="FootnoteReference"/>
        </w:rPr>
        <w:footnoteRef/>
      </w:r>
      <w:r>
        <w:t xml:space="preserve"> </w:t>
      </w:r>
      <w:r w:rsidRPr="00841C33">
        <w:t>ἐν</w:t>
      </w:r>
      <w:r>
        <w:t xml:space="preserve">: preposition </w:t>
      </w:r>
      <w:r w:rsidRPr="00841C33">
        <w:t>ἐν</w:t>
      </w:r>
      <w:r>
        <w:t>: in.</w:t>
      </w:r>
    </w:p>
  </w:footnote>
  <w:footnote w:id="356">
    <w:p w:rsidR="00170518" w:rsidRDefault="00170518" w:rsidP="00B16E05">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357">
    <w:p w:rsidR="00170518" w:rsidRDefault="00170518" w:rsidP="00B16E05">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358">
    <w:p w:rsidR="00170518" w:rsidRDefault="00170518" w:rsidP="00B16E05">
      <w:pPr>
        <w:pStyle w:val="Endnote"/>
      </w:pPr>
      <w:r>
        <w:rPr>
          <w:rStyle w:val="FootnoteReference"/>
        </w:rPr>
        <w:footnoteRef/>
      </w:r>
      <w:r>
        <w:t xml:space="preserve"> The Byzantine text adds the word, </w:t>
      </w:r>
      <w:r w:rsidRPr="00C076E0">
        <w:rPr>
          <w:lang w:val="el-GR"/>
        </w:rPr>
        <w:t>ἄνω</w:t>
      </w:r>
      <w:r>
        <w:t xml:space="preserve">, after </w:t>
      </w:r>
      <w:r w:rsidRPr="004634BC">
        <w:rPr>
          <w:lang w:val="el-GR"/>
        </w:rPr>
        <w:t>οὐρανῷ</w:t>
      </w:r>
      <w:r>
        <w:t>.</w:t>
      </w:r>
    </w:p>
  </w:footnote>
  <w:footnote w:id="359">
    <w:p w:rsidR="00170518" w:rsidRPr="00FF6797" w:rsidRDefault="00170518" w:rsidP="00B16E05">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360">
    <w:p w:rsidR="00170518" w:rsidRDefault="00170518" w:rsidP="00B16E05">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361">
    <w:p w:rsidR="00170518" w:rsidRDefault="00170518" w:rsidP="00B16E05">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62">
    <w:p w:rsidR="00170518" w:rsidRDefault="00170518" w:rsidP="00B16E05">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363">
    <w:p w:rsidR="00170518" w:rsidRPr="00FF6797" w:rsidRDefault="00170518" w:rsidP="00B16E05">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364">
    <w:p w:rsidR="00170518" w:rsidRDefault="00170518" w:rsidP="00B16E05">
      <w:pPr>
        <w:pStyle w:val="Endnote"/>
      </w:pPr>
      <w:r>
        <w:rPr>
          <w:rStyle w:val="FootnoteReference"/>
        </w:rPr>
        <w:footnoteRef/>
      </w:r>
      <w:r>
        <w:t xml:space="preserve"> The Byzantine text has, </w:t>
      </w:r>
      <w:r w:rsidRPr="00C076E0">
        <w:rPr>
          <w:lang w:val="el-GR"/>
        </w:rPr>
        <w:t>οὔτε</w:t>
      </w:r>
      <w:r w:rsidRPr="00C076E0">
        <w:t xml:space="preserve"> </w:t>
      </w:r>
      <w:r w:rsidRPr="00C076E0">
        <w:rPr>
          <w:lang w:val="el-GR"/>
        </w:rPr>
        <w:t>ἐπὶ</w:t>
      </w:r>
      <w:r w:rsidRPr="00C076E0">
        <w:t xml:space="preserve"> </w:t>
      </w:r>
      <w:r w:rsidRPr="00C076E0">
        <w:rPr>
          <w:lang w:val="el-GR"/>
        </w:rPr>
        <w:t>τῆς</w:t>
      </w:r>
      <w:r w:rsidRPr="00C076E0">
        <w:t xml:space="preserve"> </w:t>
      </w:r>
      <w:r w:rsidRPr="00C076E0">
        <w:rPr>
          <w:lang w:val="el-GR"/>
        </w:rPr>
        <w:t>γῆς</w:t>
      </w:r>
      <w:r w:rsidRPr="00C076E0">
        <w:t xml:space="preserve"> </w:t>
      </w:r>
      <w:r w:rsidRPr="00C076E0">
        <w:rPr>
          <w:lang w:val="el-GR"/>
        </w:rPr>
        <w:t>οὔτε</w:t>
      </w:r>
      <w:r>
        <w:t xml:space="preserve">, instead of, </w:t>
      </w:r>
      <w:r w:rsidRPr="004634BC">
        <w:rPr>
          <w:lang w:val="el-GR"/>
        </w:rPr>
        <w:t>οὐδὲ</w:t>
      </w:r>
      <w:r w:rsidRPr="00C076E0">
        <w:t xml:space="preserve"> </w:t>
      </w:r>
      <w:r w:rsidRPr="004634BC">
        <w:rPr>
          <w:lang w:val="el-GR"/>
        </w:rPr>
        <w:t>ἐπὶ</w:t>
      </w:r>
      <w:r w:rsidRPr="00C076E0">
        <w:t xml:space="preserve"> </w:t>
      </w:r>
      <w:r w:rsidRPr="004634BC">
        <w:rPr>
          <w:lang w:val="el-GR"/>
        </w:rPr>
        <w:t>τῆς</w:t>
      </w:r>
      <w:r w:rsidRPr="00C076E0">
        <w:t xml:space="preserve"> </w:t>
      </w:r>
      <w:r w:rsidRPr="004634BC">
        <w:rPr>
          <w:lang w:val="el-GR"/>
        </w:rPr>
        <w:t>γῆς</w:t>
      </w:r>
      <w:r w:rsidRPr="00C076E0">
        <w:t xml:space="preserve"> </w:t>
      </w:r>
      <w:r w:rsidRPr="004634BC">
        <w:rPr>
          <w:lang w:val="el-GR"/>
        </w:rPr>
        <w:t>οὐδὲ</w:t>
      </w:r>
      <w:r>
        <w:t>.</w:t>
      </w:r>
    </w:p>
  </w:footnote>
  <w:footnote w:id="365">
    <w:p w:rsidR="00170518" w:rsidRPr="00FF6797" w:rsidRDefault="00170518" w:rsidP="00B16E05">
      <w:pPr>
        <w:pStyle w:val="Endnote"/>
      </w:pPr>
      <w:r>
        <w:rPr>
          <w:rStyle w:val="FootnoteReference"/>
        </w:rPr>
        <w:footnoteRef/>
      </w:r>
      <w:r w:rsidRPr="008C5104">
        <w:t xml:space="preserve"> </w:t>
      </w:r>
      <w:r w:rsidRPr="004634BC">
        <w:rPr>
          <w:lang w:val="el-GR"/>
        </w:rPr>
        <w:t>ὑποκάτω</w:t>
      </w:r>
      <w:r w:rsidRPr="008C5104">
        <w:t xml:space="preserve">: </w:t>
      </w:r>
      <w:r>
        <w:t xml:space="preserve">adverb of </w:t>
      </w:r>
      <w:r w:rsidRPr="004634BC">
        <w:rPr>
          <w:lang w:val="el-GR"/>
        </w:rPr>
        <w:t>ὑποκάτω</w:t>
      </w:r>
      <w:r>
        <w:t>: under; beneath; underneath.</w:t>
      </w:r>
    </w:p>
  </w:footnote>
  <w:footnote w:id="366">
    <w:p w:rsidR="00170518" w:rsidRDefault="00170518" w:rsidP="00B16E05">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67">
    <w:p w:rsidR="00170518" w:rsidRDefault="00170518" w:rsidP="00B16E05">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368">
    <w:p w:rsidR="00170518" w:rsidRDefault="00170518" w:rsidP="00B16E05">
      <w:pPr>
        <w:pStyle w:val="Endnote"/>
      </w:pPr>
      <w:r>
        <w:rPr>
          <w:rStyle w:val="FootnoteReference"/>
        </w:rPr>
        <w:footnoteRef/>
      </w:r>
      <w:r>
        <w:t xml:space="preserve"> </w:t>
      </w:r>
      <w:r w:rsidRPr="004634BC">
        <w:rPr>
          <w:lang w:val="el-GR"/>
        </w:rPr>
        <w:t>ἀνοῖξαι</w:t>
      </w:r>
      <w:r>
        <w:t xml:space="preserve">: verb, aorist active infinitive of </w:t>
      </w:r>
      <w:r w:rsidRPr="004634BC">
        <w:rPr>
          <w:lang w:val="el-GR"/>
        </w:rPr>
        <w:t>ἀ</w:t>
      </w:r>
      <w:r>
        <w:rPr>
          <w:lang w:val="el-GR"/>
        </w:rPr>
        <w:t>νοίγω</w:t>
      </w:r>
      <w:r>
        <w:t>:</w:t>
      </w:r>
      <w:r w:rsidRPr="00081ED5">
        <w:t xml:space="preserve"> </w:t>
      </w:r>
      <w:r>
        <w:t>to open; unlock.</w:t>
      </w:r>
    </w:p>
  </w:footnote>
  <w:footnote w:id="369">
    <w:p w:rsidR="00170518" w:rsidRDefault="00170518" w:rsidP="00B16E05">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70">
    <w:p w:rsidR="00170518" w:rsidRDefault="00170518" w:rsidP="00B16E05">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371">
    <w:p w:rsidR="00170518" w:rsidRPr="00FF6797" w:rsidRDefault="00170518" w:rsidP="00B16E05">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372">
    <w:p w:rsidR="00170518" w:rsidRDefault="00170518" w:rsidP="00B16E05">
      <w:pPr>
        <w:pStyle w:val="Endnote"/>
      </w:pPr>
      <w:r>
        <w:rPr>
          <w:rStyle w:val="FootnoteReference"/>
        </w:rPr>
        <w:footnoteRef/>
      </w:r>
      <w:r>
        <w:t xml:space="preserve"> </w:t>
      </w:r>
      <w:r w:rsidRPr="00841C33">
        <w:t>βλέπειν</w:t>
      </w:r>
      <w:r>
        <w:t>: verb, present active infinitive of βλέπ</w:t>
      </w:r>
      <w:r w:rsidRPr="00841C33">
        <w:t>ω</w:t>
      </w:r>
      <w:r>
        <w:t>: to see.</w:t>
      </w:r>
    </w:p>
  </w:footnote>
  <w:footnote w:id="373">
    <w:p w:rsidR="00170518" w:rsidRDefault="00170518" w:rsidP="00B16E05">
      <w:pPr>
        <w:pStyle w:val="Endnote"/>
      </w:pPr>
      <w:r>
        <w:rPr>
          <w:rStyle w:val="FootnoteReference"/>
        </w:rPr>
        <w:footnoteRef/>
      </w:r>
      <w:r>
        <w:t xml:space="preserve"> </w:t>
      </w:r>
      <w:r w:rsidRPr="004634BC">
        <w:rPr>
          <w:lang w:val="el-GR"/>
        </w:rPr>
        <w:t>αὐτό</w:t>
      </w:r>
      <w:r>
        <w:t xml:space="preserve">: personal or reflexive pronoun, neuter nominative or accusative singular of </w:t>
      </w:r>
      <w:r w:rsidRPr="00841C33">
        <w:t>αὐτ</w:t>
      </w:r>
      <w:r>
        <w:rPr>
          <w:rFonts w:cs="Times New Roman"/>
        </w:rPr>
        <w:t>ός</w:t>
      </w:r>
      <w:r>
        <w:t xml:space="preserve">, </w:t>
      </w:r>
      <w:r>
        <w:rPr>
          <w:rFonts w:cs="Times New Roman"/>
        </w:rPr>
        <w:t>ή, ό: he, himself.</w:t>
      </w:r>
    </w:p>
  </w:footnote>
  <w:footnote w:id="374">
    <w:p w:rsidR="00170518" w:rsidRPr="00FF6797" w:rsidRDefault="00170518" w:rsidP="00746C2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5">
    <w:p w:rsidR="00170518" w:rsidRDefault="00170518" w:rsidP="00746C2A">
      <w:pPr>
        <w:pStyle w:val="Endnote"/>
      </w:pPr>
      <w:r>
        <w:rPr>
          <w:rStyle w:val="FootnoteReference"/>
        </w:rPr>
        <w:footnoteRef/>
      </w:r>
      <w:r>
        <w:t xml:space="preserve"> ἐ</w:t>
      </w:r>
      <w:r w:rsidRPr="00841C33">
        <w:t>γὼ</w:t>
      </w:r>
      <w:r>
        <w:t>: personal pronoun, nominative masculine singular of ἐ</w:t>
      </w:r>
      <w:r w:rsidRPr="00841C33">
        <w:t>γώ</w:t>
      </w:r>
      <w:r>
        <w:t>, ἐ</w:t>
      </w:r>
      <w:r w:rsidRPr="00841C33">
        <w:t>μοῦ</w:t>
      </w:r>
      <w:r>
        <w:t xml:space="preserve">, </w:t>
      </w:r>
      <w:r w:rsidRPr="00841C33">
        <w:t>μου</w:t>
      </w:r>
      <w:r>
        <w:t>: I.</w:t>
      </w:r>
    </w:p>
  </w:footnote>
  <w:footnote w:id="376">
    <w:p w:rsidR="00170518" w:rsidRDefault="00170518" w:rsidP="00746C2A">
      <w:pPr>
        <w:pStyle w:val="Endnote"/>
      </w:pPr>
      <w:r>
        <w:rPr>
          <w:rStyle w:val="FootnoteReference"/>
        </w:rPr>
        <w:footnoteRef/>
      </w:r>
      <w:r>
        <w:t xml:space="preserve"> </w:t>
      </w:r>
      <w:r w:rsidRPr="007925AE">
        <w:rPr>
          <w:rFonts w:cs="Times New Roman"/>
          <w:sz w:val="36"/>
          <w:szCs w:val="36"/>
          <w:rtl/>
          <w:lang w:bidi="he-IL"/>
        </w:rPr>
        <w:t>א</w:t>
      </w:r>
      <w:r>
        <w:t xml:space="preserve">, P, NIV, and others omit the word, </w:t>
      </w:r>
      <w:r w:rsidRPr="004634BC">
        <w:rPr>
          <w:lang w:val="el-GR"/>
        </w:rPr>
        <w:t>ἐγὼ</w:t>
      </w:r>
      <w:r>
        <w:t>.  Metzger considers is an addition.</w:t>
      </w:r>
    </w:p>
  </w:footnote>
  <w:footnote w:id="377">
    <w:p w:rsidR="00170518" w:rsidRPr="00B553D5" w:rsidRDefault="00170518" w:rsidP="00746C2A">
      <w:pPr>
        <w:pStyle w:val="Endnote"/>
        <w:rPr>
          <w:lang w:bidi="he-IL"/>
        </w:rPr>
      </w:pPr>
      <w:r>
        <w:rPr>
          <w:rStyle w:val="FootnoteReference"/>
        </w:rPr>
        <w:footnoteRef/>
      </w:r>
      <w:r>
        <w:t xml:space="preserve"> </w:t>
      </w:r>
      <w:r w:rsidRPr="004634BC">
        <w:rPr>
          <w:lang w:val="el-GR"/>
        </w:rPr>
        <w:t>ἔκλαιον</w:t>
      </w:r>
      <w:r>
        <w:t xml:space="preserve">: verb, first person singular or third person plural, imperfect active indicative of </w:t>
      </w:r>
      <w:r w:rsidRPr="004634BC">
        <w:rPr>
          <w:lang w:val="el-GR"/>
        </w:rPr>
        <w:t>κλα</w:t>
      </w:r>
      <w:r>
        <w:rPr>
          <w:rFonts w:cs="Times New Roman"/>
          <w:lang w:val="el-GR"/>
        </w:rPr>
        <w:t>ί</w:t>
      </w:r>
      <w:r>
        <w:rPr>
          <w:rFonts w:cs="Times New Roman"/>
        </w:rPr>
        <w:t>ω</w:t>
      </w:r>
      <w:r>
        <w:t>: to weep; cry; wail.</w:t>
      </w:r>
    </w:p>
  </w:footnote>
  <w:footnote w:id="378">
    <w:p w:rsidR="00170518" w:rsidRDefault="00170518" w:rsidP="00746C2A">
      <w:pPr>
        <w:pStyle w:val="Endnote"/>
      </w:pPr>
      <w:r>
        <w:rPr>
          <w:rStyle w:val="FootnoteReference"/>
        </w:rPr>
        <w:footnoteRef/>
      </w:r>
      <w:r>
        <w:t xml:space="preserve"> </w:t>
      </w:r>
      <w:r w:rsidRPr="004634BC">
        <w:rPr>
          <w:lang w:val="el-GR"/>
        </w:rPr>
        <w:t>πολὺ</w:t>
      </w:r>
      <w:r>
        <w:t>: adjective, neuter nominative or accusative singular of πο</w:t>
      </w:r>
      <w:r>
        <w:rPr>
          <w:rFonts w:cs="Times New Roman"/>
        </w:rPr>
        <w:t>λύς</w:t>
      </w:r>
      <w:r>
        <w:t>, πο</w:t>
      </w:r>
      <w:r>
        <w:rPr>
          <w:rFonts w:cs="Times New Roman"/>
        </w:rPr>
        <w:t>λλή</w:t>
      </w:r>
      <w:r>
        <w:t>, πο</w:t>
      </w:r>
      <w:r>
        <w:rPr>
          <w:rFonts w:cs="Times New Roman"/>
        </w:rPr>
        <w:t>λύ</w:t>
      </w:r>
      <w:r>
        <w:t>: much, many; great.</w:t>
      </w:r>
    </w:p>
  </w:footnote>
  <w:footnote w:id="379">
    <w:p w:rsidR="00170518" w:rsidRPr="00FF6797" w:rsidRDefault="00170518" w:rsidP="00746C2A">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380">
    <w:p w:rsidR="00170518" w:rsidRDefault="00170518" w:rsidP="00746C2A">
      <w:pPr>
        <w:pStyle w:val="Endnote"/>
      </w:pPr>
      <w:r>
        <w:rPr>
          <w:rStyle w:val="FootnoteReference"/>
        </w:rPr>
        <w:footnoteRef/>
      </w:r>
      <w:r>
        <w:t xml:space="preserve"> </w:t>
      </w:r>
      <w:r w:rsidRPr="00195B5E">
        <w:t>οὐδεὶς</w:t>
      </w:r>
      <w:r>
        <w:t xml:space="preserve">: adjective, nominative masculine singular of </w:t>
      </w:r>
      <w:r w:rsidRPr="00195B5E">
        <w:t>οὐδείς</w:t>
      </w:r>
      <w:r>
        <w:t xml:space="preserve">, </w:t>
      </w:r>
      <w:r w:rsidRPr="00195B5E">
        <w:t>οὐδε</w:t>
      </w:r>
      <w:r w:rsidRPr="00841C33">
        <w:t>μ</w:t>
      </w:r>
      <w:r w:rsidRPr="00195B5E">
        <w:t>ία</w:t>
      </w:r>
      <w:r>
        <w:t xml:space="preserve">, </w:t>
      </w:r>
      <w:r w:rsidRPr="00195B5E">
        <w:t>οὐδ</w:t>
      </w:r>
      <w:r>
        <w:rPr>
          <w:rFonts w:cs="Times New Roman"/>
        </w:rPr>
        <w:t>έν</w:t>
      </w:r>
      <w:r>
        <w:t>: not one; no one; none.</w:t>
      </w:r>
    </w:p>
  </w:footnote>
  <w:footnote w:id="381">
    <w:p w:rsidR="00170518" w:rsidRDefault="00170518" w:rsidP="00746C2A">
      <w:pPr>
        <w:pStyle w:val="Endnote"/>
      </w:pPr>
      <w:r>
        <w:rPr>
          <w:rStyle w:val="FootnoteReference"/>
        </w:rPr>
        <w:footnoteRef/>
      </w:r>
      <w:r>
        <w:t xml:space="preserve"> </w:t>
      </w:r>
      <w:r>
        <w:rPr>
          <w:rFonts w:cs="Times New Roman"/>
          <w:lang w:val="el-GR"/>
        </w:rPr>
        <w:t>ἄ</w:t>
      </w:r>
      <w:r w:rsidRPr="004634BC">
        <w:rPr>
          <w:lang w:val="el-GR"/>
        </w:rPr>
        <w:t>ξιος</w:t>
      </w:r>
      <w:r>
        <w:t xml:space="preserve">: adjective, masculine nominative singular of </w:t>
      </w:r>
      <w:r w:rsidRPr="004634BC">
        <w:rPr>
          <w:lang w:val="el-GR"/>
        </w:rPr>
        <w:t>ἄξιο</w:t>
      </w:r>
      <w:r>
        <w:rPr>
          <w:rFonts w:cs="Times New Roman"/>
        </w:rPr>
        <w:t>ς</w:t>
      </w:r>
      <w:r>
        <w:t xml:space="preserve">, </w:t>
      </w:r>
      <w:r w:rsidRPr="004634BC">
        <w:rPr>
          <w:lang w:val="el-GR"/>
        </w:rPr>
        <w:t>ί</w:t>
      </w:r>
      <w:r>
        <w:rPr>
          <w:rFonts w:cs="Times New Roman"/>
          <w:lang w:val="el-GR"/>
        </w:rPr>
        <w:t>α</w:t>
      </w:r>
      <w:r>
        <w:rPr>
          <w:rFonts w:cs="Times New Roman"/>
        </w:rPr>
        <w:t xml:space="preserve">, </w:t>
      </w:r>
      <w:r w:rsidRPr="004634BC">
        <w:rPr>
          <w:lang w:val="el-GR"/>
        </w:rPr>
        <w:t>ι</w:t>
      </w:r>
      <w:r>
        <w:rPr>
          <w:rFonts w:cs="Times New Roman"/>
        </w:rPr>
        <w:t>ον</w:t>
      </w:r>
      <w:r>
        <w:t>: worthy; deserving.</w:t>
      </w:r>
    </w:p>
  </w:footnote>
  <w:footnote w:id="382">
    <w:p w:rsidR="00170518" w:rsidRDefault="00170518" w:rsidP="00746C2A">
      <w:pPr>
        <w:pStyle w:val="Endnote"/>
      </w:pPr>
      <w:r>
        <w:rPr>
          <w:rStyle w:val="FootnoteReference"/>
        </w:rPr>
        <w:footnoteRef/>
      </w:r>
      <w:r>
        <w:t xml:space="preserve"> </w:t>
      </w:r>
      <w:r w:rsidRPr="004634BC">
        <w:rPr>
          <w:lang w:val="el-GR"/>
        </w:rPr>
        <w:t>εὑρέθη</w:t>
      </w:r>
      <w:r>
        <w:t xml:space="preserve">: verb, third person singular, aorist indicative passive of </w:t>
      </w:r>
      <w:r w:rsidRPr="00195B5E">
        <w:t>ε</w:t>
      </w:r>
      <w:r>
        <w:rPr>
          <w:rFonts w:cs="Times New Roman"/>
        </w:rPr>
        <w:t>ὑ</w:t>
      </w:r>
      <w:r w:rsidRPr="00195B5E">
        <w:t>ρ</w:t>
      </w:r>
      <w:r>
        <w:rPr>
          <w:rFonts w:cs="Times New Roman"/>
        </w:rPr>
        <w:t>ίσκω</w:t>
      </w:r>
      <w:r>
        <w:t>: to detect, discover, expose, find.</w:t>
      </w:r>
    </w:p>
  </w:footnote>
  <w:footnote w:id="383">
    <w:p w:rsidR="00170518" w:rsidRDefault="00170518" w:rsidP="00746C2A">
      <w:pPr>
        <w:pStyle w:val="Endnote"/>
      </w:pPr>
      <w:r>
        <w:rPr>
          <w:rStyle w:val="FootnoteReference"/>
        </w:rPr>
        <w:footnoteRef/>
      </w:r>
      <w:r>
        <w:t xml:space="preserve"> </w:t>
      </w:r>
      <w:r w:rsidRPr="004634BC">
        <w:rPr>
          <w:lang w:val="el-GR"/>
        </w:rPr>
        <w:t>ἀνοῖξαι</w:t>
      </w:r>
      <w:r>
        <w:t xml:space="preserve">: verb, aorist active infinitive of </w:t>
      </w:r>
      <w:r w:rsidRPr="004634BC">
        <w:rPr>
          <w:lang w:val="el-GR"/>
        </w:rPr>
        <w:t>ἀ</w:t>
      </w:r>
      <w:r>
        <w:rPr>
          <w:lang w:val="el-GR"/>
        </w:rPr>
        <w:t>νοίγω</w:t>
      </w:r>
      <w:r>
        <w:t>:</w:t>
      </w:r>
      <w:r w:rsidRPr="00081ED5">
        <w:t xml:space="preserve"> </w:t>
      </w:r>
      <w:r>
        <w:t>to open; unlock.</w:t>
      </w:r>
    </w:p>
  </w:footnote>
  <w:footnote w:id="384">
    <w:p w:rsidR="00170518" w:rsidRDefault="00170518" w:rsidP="00746C2A">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85">
    <w:p w:rsidR="00170518" w:rsidRDefault="00170518" w:rsidP="00746C2A">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386">
    <w:p w:rsidR="00170518" w:rsidRPr="00FF6797" w:rsidRDefault="00170518" w:rsidP="00746C2A">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387">
    <w:p w:rsidR="00170518" w:rsidRDefault="00170518" w:rsidP="00746C2A">
      <w:pPr>
        <w:pStyle w:val="Endnote"/>
      </w:pPr>
      <w:r>
        <w:rPr>
          <w:rStyle w:val="FootnoteReference"/>
        </w:rPr>
        <w:footnoteRef/>
      </w:r>
      <w:r>
        <w:t xml:space="preserve"> </w:t>
      </w:r>
      <w:r w:rsidRPr="00841C33">
        <w:t>βλέπειν</w:t>
      </w:r>
      <w:r>
        <w:t>: verb, present active infinitive of βλέπ</w:t>
      </w:r>
      <w:r w:rsidRPr="00841C33">
        <w:t>ω</w:t>
      </w:r>
      <w:r>
        <w:t>: to see.</w:t>
      </w:r>
    </w:p>
  </w:footnote>
  <w:footnote w:id="388">
    <w:p w:rsidR="00170518" w:rsidRDefault="00170518" w:rsidP="00746C2A">
      <w:pPr>
        <w:pStyle w:val="Endnote"/>
      </w:pPr>
      <w:r>
        <w:rPr>
          <w:rStyle w:val="FootnoteReference"/>
        </w:rPr>
        <w:footnoteRef/>
      </w:r>
      <w:r>
        <w:t xml:space="preserve"> </w:t>
      </w:r>
      <w:r w:rsidRPr="004634BC">
        <w:rPr>
          <w:lang w:val="el-GR"/>
        </w:rPr>
        <w:t>αὐτό</w:t>
      </w:r>
      <w:r>
        <w:t xml:space="preserve">: personal or reflexive pronoun, neuter nominative or accusative singular of </w:t>
      </w:r>
      <w:r w:rsidRPr="00841C33">
        <w:t>αὐτ</w:t>
      </w:r>
      <w:r>
        <w:rPr>
          <w:rFonts w:cs="Times New Roman"/>
        </w:rPr>
        <w:t>ός</w:t>
      </w:r>
      <w:r>
        <w:t xml:space="preserve">, </w:t>
      </w:r>
      <w:r>
        <w:rPr>
          <w:rFonts w:cs="Times New Roman"/>
        </w:rPr>
        <w:t>ή, ό: he, himself.</w:t>
      </w:r>
    </w:p>
  </w:footnote>
  <w:footnote w:id="389">
    <w:p w:rsidR="00170518" w:rsidRPr="00FF6797" w:rsidRDefault="00170518" w:rsidP="00B6769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90">
    <w:p w:rsidR="00170518" w:rsidRDefault="00170518" w:rsidP="00B6769A">
      <w:pPr>
        <w:pStyle w:val="Endnote"/>
      </w:pPr>
      <w:r>
        <w:rPr>
          <w:rStyle w:val="FootnoteReference"/>
        </w:rPr>
        <w:footnoteRef/>
      </w:r>
      <w:r>
        <w:t xml:space="preserve"> </w:t>
      </w:r>
      <w:r w:rsidRPr="004634BC">
        <w:rPr>
          <w:lang w:val="el-GR"/>
        </w:rPr>
        <w:t>εἷς</w:t>
      </w:r>
      <w:r>
        <w:t xml:space="preserve">: adjective, masculine nominative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391">
    <w:p w:rsidR="00170518" w:rsidRDefault="00170518" w:rsidP="00B6769A">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92">
    <w:p w:rsidR="00170518" w:rsidRDefault="00170518" w:rsidP="00B6769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393">
    <w:p w:rsidR="00170518" w:rsidRDefault="00170518" w:rsidP="00B6769A">
      <w:pPr>
        <w:pStyle w:val="Endnote"/>
      </w:pPr>
      <w:r>
        <w:rPr>
          <w:rStyle w:val="FootnoteReference"/>
        </w:rPr>
        <w:footnoteRef/>
      </w:r>
      <w:r>
        <w:t xml:space="preserve"> </w:t>
      </w:r>
      <w:r w:rsidRPr="004634BC">
        <w:rPr>
          <w:lang w:val="el-GR"/>
        </w:rPr>
        <w:t>πρεσβυτέρων</w:t>
      </w:r>
      <w:r>
        <w:t xml:space="preserve">: adjective, genitive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394">
    <w:p w:rsidR="00170518" w:rsidRDefault="00170518" w:rsidP="00B6769A">
      <w:pPr>
        <w:pStyle w:val="Endnote"/>
      </w:pPr>
      <w:r>
        <w:rPr>
          <w:rStyle w:val="FootnoteReference"/>
        </w:rPr>
        <w:footnoteRef/>
      </w:r>
      <w:r>
        <w:t xml:space="preserve"> </w:t>
      </w:r>
      <w:r w:rsidRPr="00841C33">
        <w:t>λέγει</w:t>
      </w:r>
      <w:r>
        <w:t xml:space="preserve">: verb, third person singular, present indicative active of </w:t>
      </w:r>
      <w:r w:rsidRPr="00841C33">
        <w:t>λέγω</w:t>
      </w:r>
      <w:r>
        <w:t>: to say, speak, talk, tell.</w:t>
      </w:r>
    </w:p>
  </w:footnote>
  <w:footnote w:id="395">
    <w:p w:rsidR="00170518" w:rsidRDefault="00170518" w:rsidP="00B6769A">
      <w:pPr>
        <w:pStyle w:val="Endnote"/>
      </w:pPr>
      <w:r>
        <w:rPr>
          <w:rStyle w:val="FootnoteReference"/>
        </w:rPr>
        <w:footnoteRef/>
      </w:r>
      <w:r>
        <w:t xml:space="preserve"> </w:t>
      </w:r>
      <w:r w:rsidRPr="004634BC">
        <w:rPr>
          <w:lang w:val="el-GR"/>
        </w:rPr>
        <w:t>μοι</w:t>
      </w:r>
      <w:r>
        <w:t>: personal pronoun, dative masculine singular of ἐ</w:t>
      </w:r>
      <w:r w:rsidRPr="00841C33">
        <w:t>γώ</w:t>
      </w:r>
      <w:r>
        <w:t>, ἐ</w:t>
      </w:r>
      <w:r w:rsidRPr="00841C33">
        <w:t>μοῦ</w:t>
      </w:r>
      <w:r>
        <w:t xml:space="preserve">, </w:t>
      </w:r>
      <w:r w:rsidRPr="00841C33">
        <w:t>μου</w:t>
      </w:r>
      <w:r>
        <w:t>: I.</w:t>
      </w:r>
    </w:p>
  </w:footnote>
  <w:footnote w:id="396">
    <w:p w:rsidR="00170518" w:rsidRDefault="00170518" w:rsidP="00B6769A">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397">
    <w:p w:rsidR="00170518" w:rsidRPr="00B553D5" w:rsidRDefault="00170518" w:rsidP="00B6769A">
      <w:pPr>
        <w:pStyle w:val="Endnote"/>
        <w:rPr>
          <w:lang w:bidi="he-IL"/>
        </w:rPr>
      </w:pPr>
      <w:r>
        <w:rPr>
          <w:rStyle w:val="FootnoteReference"/>
        </w:rPr>
        <w:footnoteRef/>
      </w:r>
      <w:r>
        <w:t xml:space="preserve"> </w:t>
      </w:r>
      <w:r w:rsidRPr="004634BC">
        <w:rPr>
          <w:lang w:val="el-GR"/>
        </w:rPr>
        <w:t>κλαῖε</w:t>
      </w:r>
      <w:r>
        <w:t xml:space="preserve">: verb, second person singular, present active imperative of </w:t>
      </w:r>
      <w:r w:rsidRPr="004634BC">
        <w:rPr>
          <w:lang w:val="el-GR"/>
        </w:rPr>
        <w:t>κλα</w:t>
      </w:r>
      <w:r>
        <w:rPr>
          <w:rFonts w:cs="Times New Roman"/>
          <w:lang w:val="el-GR"/>
        </w:rPr>
        <w:t>ί</w:t>
      </w:r>
      <w:r>
        <w:rPr>
          <w:rFonts w:cs="Times New Roman"/>
        </w:rPr>
        <w:t>ω</w:t>
      </w:r>
      <w:r>
        <w:t>: to weep; cry; wail.</w:t>
      </w:r>
    </w:p>
  </w:footnote>
  <w:footnote w:id="398">
    <w:p w:rsidR="00170518" w:rsidRDefault="00170518" w:rsidP="00B6769A">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399">
    <w:p w:rsidR="00170518" w:rsidRDefault="00170518" w:rsidP="00B6769A">
      <w:pPr>
        <w:pStyle w:val="Endnote"/>
      </w:pPr>
      <w:r>
        <w:rPr>
          <w:rStyle w:val="FootnoteReference"/>
        </w:rPr>
        <w:footnoteRef/>
      </w:r>
      <w:r>
        <w:t xml:space="preserve"> </w:t>
      </w:r>
      <w:r w:rsidRPr="004634BC">
        <w:rPr>
          <w:lang w:val="el-GR"/>
        </w:rPr>
        <w:t>ἐνίκησεν</w:t>
      </w:r>
      <w:r>
        <w:t xml:space="preserve">: verb, third person singular, aorist indicative active of </w:t>
      </w:r>
      <w:r w:rsidRPr="004634BC">
        <w:rPr>
          <w:lang w:val="el-GR"/>
        </w:rPr>
        <w:t>ν</w:t>
      </w:r>
      <w:r>
        <w:rPr>
          <w:rFonts w:cs="Times New Roman"/>
          <w:lang w:val="el-GR"/>
        </w:rPr>
        <w:t>ικά</w:t>
      </w:r>
      <w:r w:rsidRPr="00841C33">
        <w:t>ω</w:t>
      </w:r>
      <w:r>
        <w:t>: to conquer; overcome; vanquish; subdue.</w:t>
      </w:r>
    </w:p>
  </w:footnote>
  <w:footnote w:id="400">
    <w:p w:rsidR="00170518" w:rsidRDefault="00170518" w:rsidP="00B6769A">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01">
    <w:p w:rsidR="00170518" w:rsidRDefault="00170518" w:rsidP="00B6769A">
      <w:pPr>
        <w:pStyle w:val="Endnote"/>
      </w:pPr>
      <w:r>
        <w:rPr>
          <w:rStyle w:val="FootnoteReference"/>
        </w:rPr>
        <w:footnoteRef/>
      </w:r>
      <w:r>
        <w:t xml:space="preserve"> </w:t>
      </w:r>
      <w:r w:rsidRPr="004634BC">
        <w:rPr>
          <w:lang w:val="el-GR"/>
        </w:rPr>
        <w:t>λέων</w:t>
      </w:r>
      <w:r>
        <w:t xml:space="preserve">: noun, masculine nominative singular of </w:t>
      </w:r>
      <w:r w:rsidRPr="004634BC">
        <w:rPr>
          <w:lang w:val="el-GR"/>
        </w:rPr>
        <w:t>λέ</w:t>
      </w:r>
      <w:r>
        <w:rPr>
          <w:rFonts w:cs="Times New Roman"/>
        </w:rPr>
        <w:t>ω</w:t>
      </w:r>
      <w:r w:rsidRPr="004634BC">
        <w:rPr>
          <w:lang w:val="el-GR"/>
        </w:rPr>
        <w:t>ν</w:t>
      </w:r>
      <w:r>
        <w:rPr>
          <w:rFonts w:cs="Times New Roman"/>
        </w:rPr>
        <w:t>,</w:t>
      </w:r>
      <w:r>
        <w:t xml:space="preserve"> </w:t>
      </w:r>
      <w:r>
        <w:rPr>
          <w:rFonts w:cs="Times New Roman"/>
        </w:rPr>
        <w:t>οντος</w:t>
      </w:r>
      <w:r>
        <w:t xml:space="preserve">, </w:t>
      </w:r>
      <w:r w:rsidRPr="00841C33">
        <w:t>ὁ</w:t>
      </w:r>
      <w:r>
        <w:t>: lion; lion-like;</w:t>
      </w:r>
      <w:r w:rsidR="003A5DD6">
        <w:t xml:space="preserve"> [Jesus]</w:t>
      </w:r>
      <w:r>
        <w:t>.</w:t>
      </w:r>
    </w:p>
  </w:footnote>
  <w:footnote w:id="402">
    <w:p w:rsidR="00170518" w:rsidRDefault="00170518" w:rsidP="00B6769A">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03">
    <w:p w:rsidR="00170518" w:rsidRDefault="00170518" w:rsidP="00B6769A">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404">
    <w:p w:rsidR="00170518" w:rsidRDefault="00170518" w:rsidP="00B6769A">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05">
    <w:p w:rsidR="00170518" w:rsidRDefault="00170518" w:rsidP="00B6769A">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406">
    <w:p w:rsidR="00170518" w:rsidRDefault="00170518" w:rsidP="00B6769A">
      <w:pPr>
        <w:pStyle w:val="Endnote"/>
      </w:pPr>
      <w:r>
        <w:rPr>
          <w:rStyle w:val="FootnoteReference"/>
        </w:rPr>
        <w:footnoteRef/>
      </w:r>
      <w:r>
        <w:t xml:space="preserve"> </w:t>
      </w:r>
      <w:r>
        <w:rPr>
          <w:lang w:val="el-GR"/>
        </w:rPr>
        <w:t>ἰ</w:t>
      </w:r>
      <w:r w:rsidRPr="004634BC">
        <w:rPr>
          <w:lang w:val="el-GR"/>
        </w:rPr>
        <w:t>ούδα</w:t>
      </w:r>
      <w:r>
        <w:t xml:space="preserve">: noun, masculine genitive singular of </w:t>
      </w:r>
      <w:r>
        <w:rPr>
          <w:lang w:val="el-GR"/>
        </w:rPr>
        <w:t>ἰ</w:t>
      </w:r>
      <w:r w:rsidRPr="004634BC">
        <w:rPr>
          <w:lang w:val="el-GR"/>
        </w:rPr>
        <w:t>ούδα</w:t>
      </w:r>
      <w:r w:rsidRPr="00841C33">
        <w:t>ς</w:t>
      </w:r>
      <w:r>
        <w:t xml:space="preserve">, </w:t>
      </w:r>
      <w:r w:rsidRPr="004634BC">
        <w:rPr>
          <w:lang w:val="el-GR"/>
        </w:rPr>
        <w:t>α</w:t>
      </w:r>
      <w:r>
        <w:t xml:space="preserve">, </w:t>
      </w:r>
      <w:r w:rsidRPr="00841C33">
        <w:t>ὁ</w:t>
      </w:r>
      <w:r>
        <w:t>: Judah.</w:t>
      </w:r>
    </w:p>
  </w:footnote>
  <w:footnote w:id="407">
    <w:p w:rsidR="00170518" w:rsidRDefault="00170518" w:rsidP="00B6769A">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08">
    <w:p w:rsidR="00170518" w:rsidRDefault="00170518" w:rsidP="00B6769A">
      <w:pPr>
        <w:pStyle w:val="Endnote"/>
      </w:pPr>
      <w:r>
        <w:rPr>
          <w:rStyle w:val="FootnoteReference"/>
        </w:rPr>
        <w:footnoteRef/>
      </w:r>
      <w:r>
        <w:t xml:space="preserve"> </w:t>
      </w:r>
      <w:r w:rsidRPr="004634BC">
        <w:rPr>
          <w:lang w:val="el-GR"/>
        </w:rPr>
        <w:t>ῥ</w:t>
      </w:r>
      <w:r>
        <w:rPr>
          <w:lang w:val="el-GR"/>
        </w:rPr>
        <w:t>ίζα</w:t>
      </w:r>
      <w:r>
        <w:t xml:space="preserve">: noun, feminine nominative singular of </w:t>
      </w:r>
      <w:r w:rsidRPr="004634BC">
        <w:rPr>
          <w:lang w:val="el-GR"/>
        </w:rPr>
        <w:t>ῥ</w:t>
      </w:r>
      <w:r>
        <w:rPr>
          <w:lang w:val="el-GR"/>
        </w:rPr>
        <w:t>ίζα</w:t>
      </w:r>
      <w:r>
        <w:t xml:space="preserve"> φυλ</w:t>
      </w:r>
      <w:r>
        <w:rPr>
          <w:rFonts w:cs="Times New Roman"/>
        </w:rPr>
        <w:t>ή</w:t>
      </w:r>
      <w:r>
        <w:t xml:space="preserve">, </w:t>
      </w:r>
      <w:r>
        <w:rPr>
          <w:rFonts w:cs="Times New Roman"/>
        </w:rPr>
        <w:t>η</w:t>
      </w:r>
      <w:r w:rsidRPr="00841C33">
        <w:t>ς</w:t>
      </w:r>
      <w:r>
        <w:t xml:space="preserve">, </w:t>
      </w:r>
      <w:r>
        <w:rPr>
          <w:rFonts w:cs="Times New Roman"/>
        </w:rPr>
        <w:t>ἡ</w:t>
      </w:r>
      <w:r>
        <w:t>: root.</w:t>
      </w:r>
    </w:p>
  </w:footnote>
  <w:footnote w:id="409">
    <w:p w:rsidR="00170518" w:rsidRDefault="00170518" w:rsidP="00B6769A">
      <w:pPr>
        <w:pStyle w:val="Endnote"/>
      </w:pPr>
      <w:r>
        <w:rPr>
          <w:rStyle w:val="FootnoteReference"/>
        </w:rPr>
        <w:footnoteRef/>
      </w:r>
      <w:r>
        <w:t xml:space="preserve"> </w:t>
      </w:r>
      <w:r w:rsidRPr="004634BC">
        <w:rPr>
          <w:lang w:val="el-GR"/>
        </w:rPr>
        <w:t>δαυίδ</w:t>
      </w:r>
      <w:r>
        <w:t xml:space="preserve">: noun, masculine indeclensionate of </w:t>
      </w:r>
      <w:r w:rsidRPr="004634BC">
        <w:rPr>
          <w:lang w:val="el-GR"/>
        </w:rPr>
        <w:t>δαυίδ</w:t>
      </w:r>
      <w:r>
        <w:t xml:space="preserve">, </w:t>
      </w:r>
      <w:r w:rsidRPr="00841C33">
        <w:t>ὁ</w:t>
      </w:r>
      <w:r>
        <w:t>: David.</w:t>
      </w:r>
    </w:p>
  </w:footnote>
  <w:footnote w:id="410">
    <w:p w:rsidR="00170518" w:rsidRDefault="00170518" w:rsidP="00B6769A">
      <w:pPr>
        <w:pStyle w:val="Endnote"/>
      </w:pPr>
      <w:r>
        <w:rPr>
          <w:rStyle w:val="FootnoteReference"/>
        </w:rPr>
        <w:footnoteRef/>
      </w:r>
      <w:r>
        <w:t xml:space="preserve"> </w:t>
      </w:r>
      <w:r w:rsidRPr="004634BC">
        <w:rPr>
          <w:lang w:val="el-GR"/>
        </w:rPr>
        <w:t>ἀνοῖξαι</w:t>
      </w:r>
      <w:r>
        <w:t xml:space="preserve">: verb, aorist active infinitive of </w:t>
      </w:r>
      <w:r w:rsidRPr="004634BC">
        <w:rPr>
          <w:lang w:val="el-GR"/>
        </w:rPr>
        <w:t>ἀ</w:t>
      </w:r>
      <w:r>
        <w:rPr>
          <w:lang w:val="el-GR"/>
        </w:rPr>
        <w:t>νοίγω</w:t>
      </w:r>
      <w:r>
        <w:t>:</w:t>
      </w:r>
      <w:r w:rsidRPr="00081ED5">
        <w:t xml:space="preserve"> </w:t>
      </w:r>
      <w:r>
        <w:t>to open; unlock.</w:t>
      </w:r>
    </w:p>
  </w:footnote>
  <w:footnote w:id="411">
    <w:p w:rsidR="00170518" w:rsidRDefault="00170518" w:rsidP="00B6769A">
      <w:pPr>
        <w:pStyle w:val="Endnote"/>
      </w:pPr>
      <w:r>
        <w:rPr>
          <w:rStyle w:val="FootnoteReference"/>
        </w:rPr>
        <w:footnoteRef/>
      </w:r>
      <w:r>
        <w:t xml:space="preserve"> The Byzantine text has, </w:t>
      </w:r>
      <w:r w:rsidRPr="00536B80">
        <w:rPr>
          <w:lang w:val="el-GR"/>
        </w:rPr>
        <w:t>ὁ</w:t>
      </w:r>
      <w:r w:rsidRPr="00536B80">
        <w:t xml:space="preserve"> </w:t>
      </w:r>
      <w:r w:rsidRPr="00536B80">
        <w:rPr>
          <w:lang w:val="el-GR"/>
        </w:rPr>
        <w:t>ἀνοίγων</w:t>
      </w:r>
      <w:r>
        <w:t xml:space="preserve">, the nominative singular, present active participle, instead of, </w:t>
      </w:r>
      <w:r w:rsidRPr="004634BC">
        <w:rPr>
          <w:lang w:val="el-GR"/>
        </w:rPr>
        <w:t>ἀνοῖξαι</w:t>
      </w:r>
      <w:r>
        <w:t>.</w:t>
      </w:r>
    </w:p>
  </w:footnote>
  <w:footnote w:id="412">
    <w:p w:rsidR="00170518" w:rsidRDefault="00170518" w:rsidP="00B6769A">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13">
    <w:p w:rsidR="00170518" w:rsidRDefault="00170518" w:rsidP="00B6769A">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414">
    <w:p w:rsidR="00170518" w:rsidRPr="00FF6797" w:rsidRDefault="00170518" w:rsidP="00B6769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15">
    <w:p w:rsidR="00170518" w:rsidRDefault="00170518" w:rsidP="00B6769A">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16">
    <w:p w:rsidR="00170518" w:rsidRDefault="00170518" w:rsidP="00B6769A">
      <w:pPr>
        <w:pStyle w:val="Endnote"/>
      </w:pPr>
      <w:r>
        <w:rPr>
          <w:rStyle w:val="FootnoteReference"/>
        </w:rPr>
        <w:footnoteRef/>
      </w:r>
      <w:r>
        <w:t xml:space="preserve"> ἑπτὰ: adjective, neuter indeclensionate numeral ἑπτά, οί, αί, τά: seven.</w:t>
      </w:r>
    </w:p>
  </w:footnote>
  <w:footnote w:id="417">
    <w:p w:rsidR="00170518" w:rsidRDefault="00170518" w:rsidP="00B6769A">
      <w:pPr>
        <w:pStyle w:val="Endnote"/>
      </w:pPr>
      <w:r>
        <w:rPr>
          <w:rStyle w:val="FootnoteReference"/>
        </w:rPr>
        <w:footnoteRef/>
      </w:r>
      <w:r>
        <w:t xml:space="preserve"> </w:t>
      </w:r>
      <w:r w:rsidRPr="004634BC">
        <w:rPr>
          <w:lang w:val="el-GR"/>
        </w:rPr>
        <w:t>σφραγῖδας</w:t>
      </w:r>
      <w:r>
        <w:t xml:space="preserve">: noun, feminine accusative plural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418">
    <w:p w:rsidR="00170518" w:rsidRDefault="00170518" w:rsidP="00B6769A">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419">
    <w:p w:rsidR="00170518" w:rsidRPr="00FF6797" w:rsidRDefault="00170518" w:rsidP="002722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20">
    <w:p w:rsidR="00170518" w:rsidRPr="00ED66E9" w:rsidRDefault="00170518" w:rsidP="002722DE">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421">
    <w:p w:rsidR="00170518" w:rsidRDefault="00170518" w:rsidP="002722DE">
      <w:pPr>
        <w:pStyle w:val="Endnote"/>
      </w:pPr>
      <w:r>
        <w:rPr>
          <w:rStyle w:val="FootnoteReference"/>
        </w:rPr>
        <w:footnoteRef/>
      </w:r>
      <w:r>
        <w:t xml:space="preserve"> </w:t>
      </w:r>
      <w:r w:rsidRPr="00841C33">
        <w:t>ἐν</w:t>
      </w:r>
      <w:r>
        <w:t xml:space="preserve">: preposition </w:t>
      </w:r>
      <w:r w:rsidRPr="00841C33">
        <w:t>ἐν</w:t>
      </w:r>
      <w:r>
        <w:t>: in.</w:t>
      </w:r>
    </w:p>
  </w:footnote>
  <w:footnote w:id="422">
    <w:p w:rsidR="00170518" w:rsidRDefault="00170518" w:rsidP="002722DE">
      <w:pPr>
        <w:pStyle w:val="Endnote"/>
      </w:pPr>
      <w:r>
        <w:rPr>
          <w:rStyle w:val="FootnoteReference"/>
        </w:rPr>
        <w:footnoteRef/>
      </w:r>
      <w:r>
        <w:t xml:space="preserve"> </w:t>
      </w:r>
      <w:r w:rsidRPr="00841C33">
        <w:t>μέσῳ</w:t>
      </w:r>
      <w:r>
        <w:t xml:space="preserve">: adjective, neuter dative singular of </w:t>
      </w:r>
      <w:r w:rsidRPr="00841C33">
        <w:t>μέσ</w:t>
      </w:r>
      <w:r>
        <w:t>ο</w:t>
      </w:r>
      <w:r w:rsidRPr="00841C33">
        <w:t>ς</w:t>
      </w:r>
      <w:r>
        <w:t xml:space="preserve">, </w:t>
      </w:r>
      <w:r w:rsidRPr="00841C33">
        <w:t>η</w:t>
      </w:r>
      <w:r>
        <w:t xml:space="preserve">, </w:t>
      </w:r>
      <w:r w:rsidRPr="00841C33">
        <w:t>ον</w:t>
      </w:r>
      <w:r>
        <w:t>: mid, middle, midst; among; between.</w:t>
      </w:r>
    </w:p>
  </w:footnote>
  <w:footnote w:id="423">
    <w:p w:rsidR="00170518" w:rsidRPr="008C5104" w:rsidRDefault="00170518" w:rsidP="002722D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24">
    <w:p w:rsidR="00170518" w:rsidRDefault="00170518" w:rsidP="002722DE">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425">
    <w:p w:rsidR="00170518" w:rsidRPr="00FF6797" w:rsidRDefault="00170518" w:rsidP="002722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26">
    <w:p w:rsidR="00170518" w:rsidRDefault="00170518" w:rsidP="002722D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27">
    <w:p w:rsidR="00170518" w:rsidRDefault="00170518" w:rsidP="002722DE">
      <w:pPr>
        <w:pStyle w:val="Endnote"/>
      </w:pPr>
      <w:r>
        <w:rPr>
          <w:rStyle w:val="FootnoteReference"/>
        </w:rPr>
        <w:footnoteRef/>
      </w:r>
      <w:r>
        <w:t xml:space="preserve"> </w:t>
      </w:r>
      <w:r w:rsidRPr="004634BC">
        <w:rPr>
          <w:lang w:val="el-GR"/>
        </w:rPr>
        <w:t>τεσσάρων</w:t>
      </w:r>
      <w:r>
        <w:t xml:space="preserve">: adjective, genitive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428">
    <w:p w:rsidR="00170518" w:rsidRDefault="00170518" w:rsidP="002722DE">
      <w:pPr>
        <w:pStyle w:val="Endnote"/>
      </w:pPr>
      <w:r>
        <w:rPr>
          <w:rStyle w:val="FootnoteReference"/>
        </w:rPr>
        <w:footnoteRef/>
      </w:r>
      <w:r>
        <w:t xml:space="preserve"> </w:t>
      </w:r>
      <w:r w:rsidRPr="004634BC">
        <w:rPr>
          <w:lang w:val="el-GR"/>
        </w:rPr>
        <w:t>ζῴων</w:t>
      </w:r>
      <w:r>
        <w:t xml:space="preserve">: noun, neuter genitive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429">
    <w:p w:rsidR="00170518" w:rsidRPr="00FF6797" w:rsidRDefault="00170518" w:rsidP="002722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30">
    <w:p w:rsidR="00170518" w:rsidRDefault="00170518" w:rsidP="002722DE">
      <w:pPr>
        <w:pStyle w:val="Endnote"/>
      </w:pPr>
      <w:r>
        <w:rPr>
          <w:rStyle w:val="FootnoteReference"/>
        </w:rPr>
        <w:footnoteRef/>
      </w:r>
      <w:r>
        <w:t xml:space="preserve"> </w:t>
      </w:r>
      <w:r w:rsidRPr="00841C33">
        <w:t>ἐν</w:t>
      </w:r>
      <w:r>
        <w:t xml:space="preserve">: preposition </w:t>
      </w:r>
      <w:r w:rsidRPr="00841C33">
        <w:t>ἐν</w:t>
      </w:r>
      <w:r>
        <w:t>: in.</w:t>
      </w:r>
    </w:p>
  </w:footnote>
  <w:footnote w:id="431">
    <w:p w:rsidR="00170518" w:rsidRDefault="00170518" w:rsidP="002722DE">
      <w:pPr>
        <w:pStyle w:val="Endnote"/>
      </w:pPr>
      <w:r>
        <w:rPr>
          <w:rStyle w:val="FootnoteReference"/>
        </w:rPr>
        <w:footnoteRef/>
      </w:r>
      <w:r>
        <w:t xml:space="preserve"> </w:t>
      </w:r>
      <w:r w:rsidRPr="00841C33">
        <w:t>μέσῳ</w:t>
      </w:r>
      <w:r>
        <w:t xml:space="preserve">: adjective, neuter dative singular of </w:t>
      </w:r>
      <w:r w:rsidRPr="00841C33">
        <w:t>μέσ</w:t>
      </w:r>
      <w:r>
        <w:t>ο</w:t>
      </w:r>
      <w:r w:rsidRPr="00841C33">
        <w:t>ς</w:t>
      </w:r>
      <w:r>
        <w:t xml:space="preserve">, </w:t>
      </w:r>
      <w:r w:rsidRPr="00841C33">
        <w:t>η</w:t>
      </w:r>
      <w:r>
        <w:t xml:space="preserve">, </w:t>
      </w:r>
      <w:r w:rsidRPr="00841C33">
        <w:t>ον</w:t>
      </w:r>
      <w:r>
        <w:t>: mid, middle, midst; among; between.</w:t>
      </w:r>
    </w:p>
  </w:footnote>
  <w:footnote w:id="432">
    <w:p w:rsidR="00170518" w:rsidRDefault="00170518" w:rsidP="002722D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33">
    <w:p w:rsidR="00170518" w:rsidRDefault="00170518" w:rsidP="002722DE">
      <w:pPr>
        <w:pStyle w:val="Endnote"/>
      </w:pPr>
      <w:r>
        <w:rPr>
          <w:rStyle w:val="FootnoteReference"/>
        </w:rPr>
        <w:footnoteRef/>
      </w:r>
      <w:r>
        <w:t xml:space="preserve"> </w:t>
      </w:r>
      <w:r w:rsidRPr="004634BC">
        <w:rPr>
          <w:lang w:val="el-GR"/>
        </w:rPr>
        <w:t>πρεσβυτέρων</w:t>
      </w:r>
      <w:r>
        <w:t xml:space="preserve">: adjective, genitive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434">
    <w:p w:rsidR="00170518" w:rsidRDefault="00170518" w:rsidP="002722DE">
      <w:pPr>
        <w:pStyle w:val="Endnote"/>
      </w:pPr>
      <w:r>
        <w:rPr>
          <w:rStyle w:val="FootnoteReference"/>
        </w:rPr>
        <w:footnoteRef/>
      </w:r>
      <w:r>
        <w:t xml:space="preserve"> </w:t>
      </w:r>
      <w:r w:rsidRPr="004634BC">
        <w:rPr>
          <w:lang w:val="el-GR"/>
        </w:rPr>
        <w:t>ἀ</w:t>
      </w:r>
      <w:r>
        <w:rPr>
          <w:lang w:val="el-GR"/>
        </w:rPr>
        <w:t>ρνίον</w:t>
      </w:r>
      <w:r>
        <w:t xml:space="preserve">: noun, neuter nominative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435">
    <w:p w:rsidR="00170518" w:rsidRDefault="00170518" w:rsidP="002722DE">
      <w:pPr>
        <w:pStyle w:val="Endnote"/>
      </w:pPr>
      <w:r>
        <w:rPr>
          <w:rStyle w:val="FootnoteReference"/>
        </w:rPr>
        <w:footnoteRef/>
      </w:r>
      <w:r>
        <w:t xml:space="preserve"> </w:t>
      </w:r>
      <w:r w:rsidRPr="004634BC">
        <w:rPr>
          <w:lang w:val="el-GR"/>
        </w:rPr>
        <w:t>ἑστηκὸς</w:t>
      </w:r>
      <w:r>
        <w:t xml:space="preserve">: participle, nominative neuter singular, perfect active of </w:t>
      </w:r>
      <w:r>
        <w:rPr>
          <w:rFonts w:cs="Times New Roman"/>
          <w:lang w:val="el-GR"/>
        </w:rPr>
        <w:t>ἵ</w:t>
      </w:r>
      <w:r w:rsidRPr="004634BC">
        <w:rPr>
          <w:lang w:val="el-GR"/>
        </w:rPr>
        <w:t>στη</w:t>
      </w:r>
      <w:r>
        <w:rPr>
          <w:rFonts w:cs="Times New Roman"/>
          <w:lang w:val="el-GR"/>
        </w:rPr>
        <w:t>μι</w:t>
      </w:r>
      <w:r>
        <w:t>: to stand.</w:t>
      </w:r>
    </w:p>
  </w:footnote>
  <w:footnote w:id="436">
    <w:p w:rsidR="00170518" w:rsidRDefault="00170518" w:rsidP="002722DE">
      <w:pPr>
        <w:pStyle w:val="Endnote"/>
      </w:pPr>
      <w:r>
        <w:rPr>
          <w:rStyle w:val="FootnoteReference"/>
        </w:rPr>
        <w:footnoteRef/>
      </w:r>
      <w:r>
        <w:t xml:space="preserve"> Tregelles has, </w:t>
      </w:r>
      <w:r w:rsidRPr="00536B80">
        <w:rPr>
          <w:lang w:val="el-GR"/>
        </w:rPr>
        <w:t>ἑστηκὼς</w:t>
      </w:r>
      <w:r>
        <w:t xml:space="preserve">, masculine, instead of, </w:t>
      </w:r>
      <w:r w:rsidRPr="004634BC">
        <w:rPr>
          <w:lang w:val="el-GR"/>
        </w:rPr>
        <w:t>ἑστηκὸς</w:t>
      </w:r>
      <w:r>
        <w:t>.</w:t>
      </w:r>
    </w:p>
  </w:footnote>
  <w:footnote w:id="437">
    <w:p w:rsidR="00170518" w:rsidRPr="009C5D2B" w:rsidRDefault="00170518" w:rsidP="002722DE">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438">
    <w:p w:rsidR="00170518" w:rsidRDefault="00170518" w:rsidP="002722DE">
      <w:pPr>
        <w:pStyle w:val="Endnote"/>
      </w:pPr>
      <w:r>
        <w:rPr>
          <w:rStyle w:val="FootnoteReference"/>
        </w:rPr>
        <w:footnoteRef/>
      </w:r>
      <w:r>
        <w:t xml:space="preserve"> </w:t>
      </w:r>
      <w:r w:rsidRPr="004634BC">
        <w:rPr>
          <w:lang w:val="el-GR"/>
        </w:rPr>
        <w:t>ἐ</w:t>
      </w:r>
      <w:r>
        <w:rPr>
          <w:lang w:val="el-GR"/>
        </w:rPr>
        <w:t>σφαγμένον</w:t>
      </w:r>
      <w:r>
        <w:t xml:space="preserve">: participle, nominative neuter singular, perfect passive of </w:t>
      </w:r>
      <w:r w:rsidRPr="004634BC">
        <w:rPr>
          <w:lang w:val="el-GR"/>
        </w:rPr>
        <w:t>σ</w:t>
      </w:r>
      <w:r>
        <w:rPr>
          <w:lang w:val="el-GR"/>
        </w:rPr>
        <w:t>φ</w:t>
      </w:r>
      <w:r>
        <w:rPr>
          <w:rFonts w:cs="Times New Roman"/>
          <w:lang w:val="el-GR"/>
        </w:rPr>
        <w:t>άζω</w:t>
      </w:r>
      <w:r>
        <w:t>: to slay; slaughter; kill; wound mortally.</w:t>
      </w:r>
    </w:p>
  </w:footnote>
  <w:footnote w:id="439">
    <w:p w:rsidR="00170518" w:rsidRPr="008C5104" w:rsidRDefault="00170518" w:rsidP="002722DE">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440">
    <w:p w:rsidR="00170518" w:rsidRDefault="00170518" w:rsidP="002722DE">
      <w:pPr>
        <w:pStyle w:val="Endnote"/>
      </w:pPr>
      <w:r>
        <w:rPr>
          <w:rStyle w:val="FootnoteReference"/>
        </w:rPr>
        <w:footnoteRef/>
      </w:r>
      <w:r>
        <w:t xml:space="preserve"> The Byzantine text has, </w:t>
      </w:r>
      <w:r w:rsidRPr="00536B80">
        <w:rPr>
          <w:lang w:val="el-GR"/>
        </w:rPr>
        <w:t>ἔχον</w:t>
      </w:r>
      <w:r>
        <w:t xml:space="preserve">, the neuter nominative or accusative, instead of, </w:t>
      </w:r>
      <w:r w:rsidRPr="004634BC">
        <w:rPr>
          <w:lang w:val="el-GR"/>
        </w:rPr>
        <w:t>ἔχων</w:t>
      </w:r>
      <w:r>
        <w:t>.</w:t>
      </w:r>
    </w:p>
  </w:footnote>
  <w:footnote w:id="441">
    <w:p w:rsidR="00170518" w:rsidRDefault="00170518" w:rsidP="002722DE">
      <w:pPr>
        <w:pStyle w:val="Endnote"/>
      </w:pPr>
      <w:r>
        <w:rPr>
          <w:rStyle w:val="FootnoteReference"/>
        </w:rPr>
        <w:footnoteRef/>
      </w:r>
      <w:r>
        <w:t xml:space="preserve"> </w:t>
      </w:r>
      <w:r w:rsidRPr="004634BC">
        <w:rPr>
          <w:lang w:val="el-GR"/>
        </w:rPr>
        <w:t>κέρατα</w:t>
      </w:r>
      <w:r>
        <w:t xml:space="preserve">: noun, neuter nominative or accusative plural of </w:t>
      </w:r>
      <w:r>
        <w:rPr>
          <w:lang w:val="el-GR"/>
        </w:rPr>
        <w:t>κέρα</w:t>
      </w:r>
      <w:r w:rsidRPr="00195B5E">
        <w:t>ς</w:t>
      </w:r>
      <w:r>
        <w:rPr>
          <w:rFonts w:cs="Times New Roman"/>
        </w:rPr>
        <w:t>,</w:t>
      </w:r>
      <w:r>
        <w:t xml:space="preserve"> </w:t>
      </w:r>
      <w:r>
        <w:rPr>
          <w:lang w:val="el-GR"/>
        </w:rPr>
        <w:t>α</w:t>
      </w:r>
      <w:r>
        <w:t>τ</w:t>
      </w:r>
      <w:r w:rsidRPr="00841C33">
        <w:t>ο</w:t>
      </w:r>
      <w:r w:rsidRPr="00195B5E">
        <w:t>ς</w:t>
      </w:r>
      <w:r>
        <w:t xml:space="preserve">, </w:t>
      </w:r>
      <w:r w:rsidRPr="00841C33">
        <w:t>τ</w:t>
      </w:r>
      <w:r>
        <w:rPr>
          <w:rFonts w:cs="Times New Roman"/>
        </w:rPr>
        <w:t>ό</w:t>
      </w:r>
      <w:r>
        <w:t>: horn.</w:t>
      </w:r>
    </w:p>
  </w:footnote>
  <w:footnote w:id="442">
    <w:p w:rsidR="00170518" w:rsidRDefault="00170518" w:rsidP="002722DE">
      <w:pPr>
        <w:pStyle w:val="Endnote"/>
      </w:pPr>
      <w:r>
        <w:rPr>
          <w:rStyle w:val="FootnoteReference"/>
        </w:rPr>
        <w:footnoteRef/>
      </w:r>
      <w:r>
        <w:t xml:space="preserve"> ἑπτὰ: adjective, neuter indeclensionate numeral ἑπτά, οί, αί, τά: seven.</w:t>
      </w:r>
    </w:p>
  </w:footnote>
  <w:footnote w:id="443">
    <w:p w:rsidR="00170518" w:rsidRPr="00FF6797" w:rsidRDefault="00170518" w:rsidP="002722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44">
    <w:p w:rsidR="00170518" w:rsidRDefault="00170518" w:rsidP="002722DE">
      <w:pPr>
        <w:pStyle w:val="Endnote"/>
      </w:pPr>
      <w:r>
        <w:rPr>
          <w:rStyle w:val="FootnoteReference"/>
        </w:rPr>
        <w:footnoteRef/>
      </w:r>
      <w:r>
        <w:t xml:space="preserve"> </w:t>
      </w:r>
      <w:r w:rsidRPr="00195B5E">
        <w:t>ὀφθαλμοὺς</w:t>
      </w:r>
      <w:r>
        <w:t xml:space="preserve">: noun, masculine accusative plural of </w:t>
      </w:r>
      <w:r w:rsidRPr="00841C33">
        <w:t>ὀφθαλμ</w:t>
      </w:r>
      <w:r>
        <w:rPr>
          <w:rFonts w:cs="Times New Roman"/>
        </w:rPr>
        <w:t>ός</w:t>
      </w:r>
      <w:r>
        <w:t xml:space="preserve">, </w:t>
      </w:r>
      <w:r w:rsidRPr="00841C33">
        <w:t>ο</w:t>
      </w:r>
      <w:r>
        <w:rPr>
          <w:rFonts w:cs="Times New Roman"/>
        </w:rPr>
        <w:t>ῦ</w:t>
      </w:r>
      <w:r>
        <w:t xml:space="preserve">, </w:t>
      </w:r>
      <w:r w:rsidRPr="00841C33">
        <w:t>ὁ</w:t>
      </w:r>
      <w:r>
        <w:t>: eye.</w:t>
      </w:r>
    </w:p>
  </w:footnote>
  <w:footnote w:id="445">
    <w:p w:rsidR="00170518" w:rsidRDefault="00170518" w:rsidP="002722DE">
      <w:pPr>
        <w:pStyle w:val="Endnote"/>
      </w:pPr>
      <w:r>
        <w:rPr>
          <w:rStyle w:val="FootnoteReference"/>
        </w:rPr>
        <w:footnoteRef/>
      </w:r>
      <w:r>
        <w:t xml:space="preserve"> </w:t>
      </w:r>
      <w:r w:rsidRPr="00841C33">
        <w:t>ἑπτά</w:t>
      </w:r>
      <w:r>
        <w:t>: adjective, neuter indeclensionate numeral ἑπτά, οί, αί, τά: seven.</w:t>
      </w:r>
    </w:p>
  </w:footnote>
  <w:footnote w:id="446">
    <w:p w:rsidR="00170518" w:rsidRDefault="00170518" w:rsidP="002722DE">
      <w:pPr>
        <w:pStyle w:val="Endnote"/>
      </w:pPr>
      <w:r>
        <w:rPr>
          <w:rStyle w:val="FootnoteReference"/>
        </w:rPr>
        <w:footnoteRef/>
      </w:r>
      <w:r>
        <w:t xml:space="preserve"> </w:t>
      </w:r>
      <w:r w:rsidRPr="004634BC">
        <w:rPr>
          <w:lang w:val="el-GR"/>
        </w:rPr>
        <w:t>οἵ</w:t>
      </w:r>
      <w:r>
        <w:t xml:space="preserve">: relative pronoun, nominative masculine plural of </w:t>
      </w:r>
      <w:r>
        <w:rPr>
          <w:rFonts w:cs="Times New Roman"/>
        </w:rPr>
        <w:t>ὅς, ἥ</w:t>
      </w:r>
      <w:r>
        <w:t xml:space="preserve">, </w:t>
      </w:r>
      <w:r>
        <w:rPr>
          <w:rFonts w:cs="Times New Roman"/>
        </w:rPr>
        <w:t>ὅ: what, which, who.</w:t>
      </w:r>
    </w:p>
  </w:footnote>
  <w:footnote w:id="447">
    <w:p w:rsidR="00170518" w:rsidRDefault="00170518" w:rsidP="002722DE">
      <w:pPr>
        <w:pStyle w:val="Endnote"/>
      </w:pPr>
      <w:r>
        <w:rPr>
          <w:rStyle w:val="FootnoteReference"/>
        </w:rPr>
        <w:footnoteRef/>
      </w:r>
      <w:r>
        <w:t xml:space="preserve"> The Byzantine text has, </w:t>
      </w:r>
      <w:r w:rsidRPr="00536B80">
        <w:rPr>
          <w:lang w:val="el-GR"/>
        </w:rPr>
        <w:t>ἃ</w:t>
      </w:r>
      <w:r>
        <w:t xml:space="preserve">, the neuter nominative or accusative, instead of, </w:t>
      </w:r>
      <w:r w:rsidRPr="004634BC">
        <w:rPr>
          <w:lang w:val="el-GR"/>
        </w:rPr>
        <w:t>οἵ</w:t>
      </w:r>
      <w:r>
        <w:t>.</w:t>
      </w:r>
    </w:p>
  </w:footnote>
  <w:footnote w:id="448">
    <w:p w:rsidR="00170518" w:rsidRDefault="00170518" w:rsidP="002722DE">
      <w:pPr>
        <w:pStyle w:val="Endnote"/>
      </w:pPr>
      <w:r>
        <w:rPr>
          <w:rStyle w:val="FootnoteReference"/>
        </w:rPr>
        <w:footnoteRef/>
      </w:r>
      <w:r>
        <w:t xml:space="preserve"> </w:t>
      </w:r>
      <w:r w:rsidRPr="004634BC">
        <w:rPr>
          <w:lang w:val="el-GR"/>
        </w:rPr>
        <w:t>εἰσιν</w:t>
      </w:r>
      <w:r>
        <w:t xml:space="preserve">: verb, third person plural, present indicative active of </w:t>
      </w:r>
      <w:r w:rsidRPr="002E3B92">
        <w:rPr>
          <w:lang w:val="el-GR"/>
        </w:rPr>
        <w:t>εἰ</w:t>
      </w:r>
      <w:r w:rsidRPr="00841C33">
        <w:t>μί</w:t>
      </w:r>
      <w:r>
        <w:t>: to be.</w:t>
      </w:r>
    </w:p>
  </w:footnote>
  <w:footnote w:id="449">
    <w:p w:rsidR="00170518" w:rsidRDefault="00170518" w:rsidP="002722DE">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450">
    <w:p w:rsidR="00170518" w:rsidRDefault="00170518" w:rsidP="002722DE">
      <w:pPr>
        <w:pStyle w:val="Endnote"/>
      </w:pPr>
      <w:r>
        <w:rPr>
          <w:rStyle w:val="FootnoteReference"/>
        </w:rPr>
        <w:footnoteRef/>
      </w:r>
      <w:r>
        <w:t xml:space="preserve"> ἑπτὰ: adjective, neuter indeclensionate numeral ἑπτά, οί, αί, τά: seven.</w:t>
      </w:r>
    </w:p>
  </w:footnote>
  <w:footnote w:id="451">
    <w:p w:rsidR="00170518" w:rsidRDefault="00170518" w:rsidP="002722DE">
      <w:pPr>
        <w:pStyle w:val="Endnote"/>
      </w:pPr>
      <w:r>
        <w:rPr>
          <w:rStyle w:val="FootnoteReference"/>
        </w:rPr>
        <w:footnoteRef/>
      </w:r>
      <w:r>
        <w:t xml:space="preserve"> </w:t>
      </w:r>
      <w:r w:rsidRPr="004634BC">
        <w:rPr>
          <w:lang w:val="el-GR"/>
        </w:rPr>
        <w:t>πνεύματα</w:t>
      </w:r>
      <w:r>
        <w:t xml:space="preserve">: noun, neuter nominative or accusative plural of </w:t>
      </w:r>
      <w:r w:rsidRPr="00195B5E">
        <w:t>πνεῦμα</w:t>
      </w:r>
      <w:r>
        <w:t xml:space="preserve">, </w:t>
      </w:r>
      <w:r w:rsidRPr="00195B5E">
        <w:t>α</w:t>
      </w:r>
      <w:r w:rsidRPr="00841C33">
        <w:t>τ</w:t>
      </w:r>
      <w:r w:rsidRPr="00195B5E">
        <w:t>ος</w:t>
      </w:r>
      <w:r>
        <w:t xml:space="preserve">, </w:t>
      </w:r>
      <w:r w:rsidRPr="00841C33">
        <w:t>τ</w:t>
      </w:r>
      <w:r>
        <w:rPr>
          <w:rFonts w:cs="Times New Roman"/>
        </w:rPr>
        <w:t>ό</w:t>
      </w:r>
      <w:r>
        <w:t>: Spirit; spirit; wind; breath.</w:t>
      </w:r>
    </w:p>
  </w:footnote>
  <w:footnote w:id="452">
    <w:p w:rsidR="00170518" w:rsidRPr="008C5104" w:rsidRDefault="00170518" w:rsidP="002722D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53">
    <w:p w:rsidR="00170518" w:rsidRDefault="00170518" w:rsidP="002722DE">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454">
    <w:p w:rsidR="00170518" w:rsidRDefault="00170518" w:rsidP="002722DE">
      <w:pPr>
        <w:pStyle w:val="Endnote"/>
      </w:pPr>
      <w:r>
        <w:rPr>
          <w:rStyle w:val="FootnoteReference"/>
        </w:rPr>
        <w:footnoteRef/>
      </w:r>
      <w:r>
        <w:t xml:space="preserve"> </w:t>
      </w:r>
      <w:r w:rsidRPr="004634BC">
        <w:rPr>
          <w:lang w:val="el-GR"/>
        </w:rPr>
        <w:t>ἀπεσταλμένοι</w:t>
      </w:r>
      <w:r>
        <w:t xml:space="preserve">: participle, nominative masculine plural, perfect passive of </w:t>
      </w:r>
      <w:r w:rsidRPr="004634BC">
        <w:rPr>
          <w:lang w:val="el-GR"/>
        </w:rPr>
        <w:t>ἀπ</w:t>
      </w:r>
      <w:r w:rsidRPr="00841C33">
        <w:t>ο</w:t>
      </w:r>
      <w:r w:rsidRPr="004634BC">
        <w:rPr>
          <w:lang w:val="el-GR"/>
        </w:rPr>
        <w:t>στ</w:t>
      </w:r>
      <w:r>
        <w:rPr>
          <w:rFonts w:cs="Times New Roman"/>
          <w:lang w:val="el-GR"/>
        </w:rPr>
        <w:t>έ</w:t>
      </w:r>
      <w:r w:rsidRPr="004634BC">
        <w:rPr>
          <w:lang w:val="el-GR"/>
        </w:rPr>
        <w:t>λλω</w:t>
      </w:r>
      <w:r>
        <w:t>: to send; send out.</w:t>
      </w:r>
    </w:p>
  </w:footnote>
  <w:footnote w:id="455">
    <w:p w:rsidR="00170518" w:rsidRDefault="00170518" w:rsidP="002722DE">
      <w:pPr>
        <w:pStyle w:val="Endnote"/>
      </w:pPr>
      <w:r>
        <w:rPr>
          <w:rStyle w:val="FootnoteReference"/>
        </w:rPr>
        <w:footnoteRef/>
      </w:r>
      <w:r>
        <w:t xml:space="preserve"> The Byzantine text has, </w:t>
      </w:r>
      <w:r w:rsidRPr="00536B80">
        <w:rPr>
          <w:lang w:val="el-GR"/>
        </w:rPr>
        <w:t>ἀποστελλόμενα</w:t>
      </w:r>
      <w:r>
        <w:t xml:space="preserve">, the neuter present, instead of, </w:t>
      </w:r>
      <w:r w:rsidRPr="004634BC">
        <w:rPr>
          <w:lang w:val="el-GR"/>
        </w:rPr>
        <w:t>ἀπεσταλμένοι</w:t>
      </w:r>
      <w:r>
        <w:t>.</w:t>
      </w:r>
    </w:p>
  </w:footnote>
  <w:footnote w:id="456">
    <w:p w:rsidR="00170518" w:rsidRDefault="00170518" w:rsidP="002722DE">
      <w:pPr>
        <w:pStyle w:val="Endnote"/>
      </w:pPr>
      <w:r>
        <w:rPr>
          <w:rStyle w:val="FootnoteReference"/>
        </w:rPr>
        <w:footnoteRef/>
      </w:r>
      <w:r>
        <w:t xml:space="preserve"> </w:t>
      </w:r>
      <w:r w:rsidRPr="00841C33">
        <w:t>εἰς</w:t>
      </w:r>
      <w:r>
        <w:t xml:space="preserve">: preposition </w:t>
      </w:r>
      <w:r w:rsidRPr="00841C33">
        <w:t>εἰς</w:t>
      </w:r>
      <w:r>
        <w:t>: into.</w:t>
      </w:r>
    </w:p>
  </w:footnote>
  <w:footnote w:id="457">
    <w:p w:rsidR="00170518" w:rsidRDefault="00170518" w:rsidP="002722DE">
      <w:pPr>
        <w:pStyle w:val="Endnote"/>
      </w:pPr>
      <w:r>
        <w:rPr>
          <w:rStyle w:val="FootnoteReference"/>
        </w:rPr>
        <w:footnoteRef/>
      </w:r>
      <w:r>
        <w:t xml:space="preserve"> </w:t>
      </w:r>
      <w:r w:rsidRPr="004634BC">
        <w:rPr>
          <w:lang w:val="el-GR"/>
        </w:rPr>
        <w:t>πᾶσαν</w:t>
      </w:r>
      <w:r>
        <w:t xml:space="preserve">: adjective, feminine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458">
    <w:p w:rsidR="00170518" w:rsidRDefault="00170518" w:rsidP="002722DE">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59">
    <w:p w:rsidR="00170518" w:rsidRDefault="00170518" w:rsidP="002722DE">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460">
    <w:p w:rsidR="00170518" w:rsidRPr="00FF6797" w:rsidRDefault="00170518" w:rsidP="007555B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61">
    <w:p w:rsidR="00170518" w:rsidRDefault="00170518" w:rsidP="007555B6">
      <w:pPr>
        <w:pStyle w:val="Endnote"/>
      </w:pPr>
      <w:r>
        <w:rPr>
          <w:rStyle w:val="FootnoteReference"/>
        </w:rPr>
        <w:footnoteRef/>
      </w:r>
      <w:r>
        <w:t xml:space="preserve"> </w:t>
      </w:r>
      <w:r w:rsidRPr="004634BC">
        <w:rPr>
          <w:lang w:val="el-GR"/>
        </w:rPr>
        <w:t>ἦλθεν</w:t>
      </w:r>
      <w:r>
        <w:t xml:space="preserve">: verb, third person singular, aorist active indicative of </w:t>
      </w:r>
      <w:r>
        <w:rPr>
          <w:rFonts w:cs="Times New Roman"/>
        </w:rPr>
        <w:t>ἔ</w:t>
      </w:r>
      <w:r w:rsidRPr="00841C33">
        <w:t>ρχομ</w:t>
      </w:r>
      <w:r w:rsidRPr="004F7FC5">
        <w:rPr>
          <w:lang w:val="el-GR"/>
        </w:rPr>
        <w:t>α</w:t>
      </w:r>
      <w:r w:rsidRPr="00841C33">
        <w:t>ι</w:t>
      </w:r>
      <w:r>
        <w:t>: to come.</w:t>
      </w:r>
    </w:p>
  </w:footnote>
  <w:footnote w:id="462">
    <w:p w:rsidR="00170518" w:rsidRPr="00FF6797" w:rsidRDefault="00170518" w:rsidP="007555B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63">
    <w:p w:rsidR="00170518" w:rsidRDefault="00170518" w:rsidP="007555B6">
      <w:pPr>
        <w:pStyle w:val="Endnote"/>
      </w:pPr>
      <w:r>
        <w:rPr>
          <w:rStyle w:val="FootnoteReference"/>
        </w:rPr>
        <w:footnoteRef/>
      </w:r>
      <w:r>
        <w:t xml:space="preserve"> </w:t>
      </w:r>
      <w:r w:rsidRPr="004634BC">
        <w:rPr>
          <w:lang w:val="el-GR"/>
        </w:rPr>
        <w:t>εἴληφεν</w:t>
      </w:r>
      <w:r>
        <w:t>: verb, third person singular, perfect indicative active of λαμβάνω:</w:t>
      </w:r>
      <w:r w:rsidRPr="00081ED5">
        <w:t xml:space="preserve"> </w:t>
      </w:r>
      <w:r>
        <w:t>to receive; take.</w:t>
      </w:r>
    </w:p>
  </w:footnote>
  <w:footnote w:id="464">
    <w:p w:rsidR="00170518" w:rsidRDefault="00170518" w:rsidP="007555B6">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465">
    <w:p w:rsidR="00170518" w:rsidRDefault="00170518" w:rsidP="007555B6">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66">
    <w:p w:rsidR="00170518" w:rsidRDefault="00170518" w:rsidP="007555B6">
      <w:pPr>
        <w:pStyle w:val="Endnote"/>
      </w:pPr>
      <w:r>
        <w:rPr>
          <w:rStyle w:val="FootnoteReference"/>
        </w:rPr>
        <w:footnoteRef/>
      </w:r>
      <w:r>
        <w:t xml:space="preserve"> </w:t>
      </w:r>
      <w:r w:rsidRPr="00841C33">
        <w:t>δεξιᾶς</w:t>
      </w:r>
      <w:r>
        <w:t xml:space="preserve">: adjective, feminine genitive singular of </w:t>
      </w:r>
      <w:r w:rsidRPr="00841C33">
        <w:t>δεξι</w:t>
      </w:r>
      <w:r>
        <w:rPr>
          <w:rFonts w:cs="Times New Roman"/>
        </w:rPr>
        <w:t>ός</w:t>
      </w:r>
      <w:r>
        <w:t xml:space="preserve">, </w:t>
      </w:r>
      <w:r>
        <w:rPr>
          <w:rFonts w:cs="Times New Roman"/>
        </w:rPr>
        <w:t>ά</w:t>
      </w:r>
      <w:r>
        <w:t xml:space="preserve">, </w:t>
      </w:r>
      <w:r>
        <w:rPr>
          <w:rFonts w:cs="Times New Roman"/>
        </w:rPr>
        <w:t>ό</w:t>
      </w:r>
      <w:r w:rsidRPr="00841C33">
        <w:t>ν</w:t>
      </w:r>
      <w:r>
        <w:t>: right side; right as opposed to left.</w:t>
      </w:r>
    </w:p>
  </w:footnote>
  <w:footnote w:id="467">
    <w:p w:rsidR="00170518" w:rsidRPr="008C5104" w:rsidRDefault="00170518" w:rsidP="007555B6">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68">
    <w:p w:rsidR="00170518" w:rsidRDefault="00170518" w:rsidP="007555B6">
      <w:pPr>
        <w:pStyle w:val="Endnote"/>
      </w:pPr>
      <w:r>
        <w:rPr>
          <w:rStyle w:val="FootnoteReference"/>
        </w:rPr>
        <w:footnoteRef/>
      </w:r>
      <w:r>
        <w:t xml:space="preserve"> </w:t>
      </w:r>
      <w:r w:rsidRPr="004634BC">
        <w:rPr>
          <w:lang w:val="el-GR"/>
        </w:rPr>
        <w:t>καθημένου</w:t>
      </w:r>
      <w:r>
        <w:t xml:space="preserve">: participle, genitive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469">
    <w:p w:rsidR="00170518" w:rsidRDefault="00170518" w:rsidP="007555B6">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70">
    <w:p w:rsidR="00170518" w:rsidRPr="008C5104" w:rsidRDefault="00170518" w:rsidP="007555B6">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71">
    <w:p w:rsidR="00170518" w:rsidRDefault="00170518" w:rsidP="007555B6">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472">
    <w:p w:rsidR="00170518" w:rsidRPr="00FF6797" w:rsidRDefault="00170518" w:rsidP="00BA388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73">
    <w:p w:rsidR="00170518" w:rsidRPr="00361608" w:rsidRDefault="00170518" w:rsidP="00BA3882">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474">
    <w:p w:rsidR="00170518" w:rsidRDefault="00170518" w:rsidP="00BA3882">
      <w:pPr>
        <w:pStyle w:val="Endnote"/>
      </w:pPr>
      <w:r>
        <w:rPr>
          <w:rStyle w:val="FootnoteReference"/>
        </w:rPr>
        <w:footnoteRef/>
      </w:r>
      <w:r>
        <w:t xml:space="preserve"> </w:t>
      </w:r>
      <w:r w:rsidRPr="004634BC">
        <w:rPr>
          <w:lang w:val="el-GR"/>
        </w:rPr>
        <w:t>ἔλαβεν</w:t>
      </w:r>
      <w:r>
        <w:t>: verb, third person singular, aorist active indicative of λαμβάνω:</w:t>
      </w:r>
      <w:r w:rsidRPr="00081ED5">
        <w:t xml:space="preserve"> </w:t>
      </w:r>
      <w:r>
        <w:t>to receive; take.</w:t>
      </w:r>
    </w:p>
  </w:footnote>
  <w:footnote w:id="475">
    <w:p w:rsidR="00170518" w:rsidRDefault="00170518" w:rsidP="00BA3882">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76">
    <w:p w:rsidR="00170518" w:rsidRDefault="00170518" w:rsidP="00BA3882">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477">
    <w:p w:rsidR="00170518" w:rsidRDefault="00170518" w:rsidP="00BA3882">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478">
    <w:p w:rsidR="00170518" w:rsidRDefault="00170518" w:rsidP="00BA3882">
      <w:pPr>
        <w:pStyle w:val="Endnote"/>
      </w:pPr>
      <w:r>
        <w:rPr>
          <w:rStyle w:val="FootnoteReference"/>
        </w:rPr>
        <w:footnoteRef/>
      </w:r>
      <w:r>
        <w:t xml:space="preserve"> </w:t>
      </w:r>
      <w:r w:rsidRPr="004634BC">
        <w:rPr>
          <w:lang w:val="el-GR"/>
        </w:rPr>
        <w:t>τέσσαρα</w:t>
      </w:r>
      <w:r>
        <w:t xml:space="preserve">: adjective, neuter nominative or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479">
    <w:p w:rsidR="00170518" w:rsidRDefault="00170518" w:rsidP="00BA3882">
      <w:pPr>
        <w:pStyle w:val="Endnote"/>
      </w:pPr>
      <w:r>
        <w:rPr>
          <w:rStyle w:val="FootnoteReference"/>
        </w:rPr>
        <w:footnoteRef/>
      </w:r>
      <w:r>
        <w:t xml:space="preserve"> </w:t>
      </w:r>
      <w:r w:rsidRPr="004634BC">
        <w:rPr>
          <w:lang w:val="el-GR"/>
        </w:rPr>
        <w:t>ζῷα</w:t>
      </w:r>
      <w:r>
        <w:t xml:space="preserve">: noun, neuter nominative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480">
    <w:p w:rsidR="00170518" w:rsidRPr="00FF6797" w:rsidRDefault="00170518" w:rsidP="00BA388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81">
    <w:p w:rsidR="00170518" w:rsidRDefault="00170518" w:rsidP="00BA3882">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82">
    <w:p w:rsidR="00170518" w:rsidRDefault="00170518" w:rsidP="00BA3882">
      <w:pPr>
        <w:pStyle w:val="Endnote"/>
      </w:pPr>
      <w:r>
        <w:rPr>
          <w:rStyle w:val="FootnoteReference"/>
        </w:rPr>
        <w:footnoteRef/>
      </w:r>
      <w:r>
        <w:t xml:space="preserve"> </w:t>
      </w:r>
      <w:r w:rsidRPr="004634BC">
        <w:rPr>
          <w:lang w:val="el-GR"/>
        </w:rPr>
        <w:t>εἴκοσι</w:t>
      </w:r>
      <w:r>
        <w:t xml:space="preserve">: adjective, masculine nominative plural numeral </w:t>
      </w:r>
      <w:r w:rsidRPr="004634BC">
        <w:rPr>
          <w:lang w:val="el-GR"/>
        </w:rPr>
        <w:t>εἴκοσι</w:t>
      </w:r>
      <w:r>
        <w:t>(</w:t>
      </w:r>
      <w:r w:rsidRPr="004634BC">
        <w:rPr>
          <w:lang w:val="el-GR"/>
        </w:rPr>
        <w:t>ν</w:t>
      </w:r>
      <w:r>
        <w:t>)</w:t>
      </w:r>
      <w:r>
        <w:rPr>
          <w:rFonts w:cs="Times New Roman"/>
        </w:rPr>
        <w:t>, οί, αί, τά: twenty.</w:t>
      </w:r>
    </w:p>
  </w:footnote>
  <w:footnote w:id="483">
    <w:p w:rsidR="00170518" w:rsidRDefault="00170518" w:rsidP="00BA3882">
      <w:pPr>
        <w:pStyle w:val="Endnote"/>
      </w:pPr>
      <w:r>
        <w:rPr>
          <w:rStyle w:val="FootnoteReference"/>
        </w:rPr>
        <w:footnoteRef/>
      </w:r>
      <w:r>
        <w:t xml:space="preserve"> </w:t>
      </w:r>
      <w:r w:rsidRPr="004634BC">
        <w:rPr>
          <w:lang w:val="el-GR"/>
        </w:rPr>
        <w:t>τέσσαρες</w:t>
      </w:r>
      <w:r>
        <w:t xml:space="preserve">: adjective, masculine nominative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484">
    <w:p w:rsidR="00170518" w:rsidRDefault="00170518" w:rsidP="00BA3882">
      <w:pPr>
        <w:pStyle w:val="Endnote"/>
      </w:pPr>
      <w:r>
        <w:rPr>
          <w:rStyle w:val="FootnoteReference"/>
        </w:rPr>
        <w:footnoteRef/>
      </w:r>
      <w:r>
        <w:t xml:space="preserve"> </w:t>
      </w:r>
      <w:r w:rsidRPr="004634BC">
        <w:rPr>
          <w:lang w:val="el-GR"/>
        </w:rPr>
        <w:t>πρεσβύτεροι</w:t>
      </w:r>
      <w:r>
        <w:t xml:space="preserve">: adjective, masculine nominative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485">
    <w:p w:rsidR="00170518" w:rsidRPr="00ED66E9" w:rsidRDefault="00170518" w:rsidP="00BA3882">
      <w:pPr>
        <w:pStyle w:val="Endnote"/>
      </w:pPr>
      <w:r>
        <w:rPr>
          <w:rStyle w:val="FootnoteReference"/>
        </w:rPr>
        <w:footnoteRef/>
      </w:r>
      <w:r>
        <w:t xml:space="preserve"> </w:t>
      </w:r>
      <w:r w:rsidRPr="004634BC">
        <w:rPr>
          <w:lang w:val="el-GR"/>
        </w:rPr>
        <w:t>ἔπεσαν</w:t>
      </w:r>
      <w:r>
        <w:t xml:space="preserve">: verb, third person plural, aorist active indicative of </w:t>
      </w:r>
      <w:r w:rsidRPr="00841C33">
        <w:t>ἔπεσα</w:t>
      </w:r>
      <w:r>
        <w:rPr>
          <w:rFonts w:cs="Times New Roman"/>
        </w:rPr>
        <w:t xml:space="preserve"> </w:t>
      </w:r>
      <w:r w:rsidRPr="00841C33">
        <w:t>π</w:t>
      </w:r>
      <w:r>
        <w:rPr>
          <w:rFonts w:cs="Times New Roman"/>
          <w:lang w:val="el-GR"/>
        </w:rPr>
        <w:t>ί</w:t>
      </w:r>
      <w:r w:rsidRPr="00841C33">
        <w:t>πτ</w:t>
      </w:r>
      <w:r>
        <w:rPr>
          <w:rFonts w:cs="Times New Roman"/>
        </w:rPr>
        <w:t>ω</w:t>
      </w:r>
      <w:r>
        <w:t>: to fall.</w:t>
      </w:r>
    </w:p>
  </w:footnote>
  <w:footnote w:id="486">
    <w:p w:rsidR="00170518" w:rsidRDefault="00170518" w:rsidP="00BA3882">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487">
    <w:p w:rsidR="00170518" w:rsidRPr="008C5104" w:rsidRDefault="00170518" w:rsidP="00BA388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88">
    <w:p w:rsidR="00170518" w:rsidRDefault="00170518" w:rsidP="00BA3882">
      <w:pPr>
        <w:pStyle w:val="Endnote"/>
      </w:pPr>
      <w:r>
        <w:rPr>
          <w:rStyle w:val="FootnoteReference"/>
        </w:rPr>
        <w:footnoteRef/>
      </w:r>
      <w:r>
        <w:t xml:space="preserve"> </w:t>
      </w:r>
      <w:r w:rsidRPr="004634BC">
        <w:rPr>
          <w:lang w:val="el-GR"/>
        </w:rPr>
        <w:t>ἀρνίου</w:t>
      </w:r>
      <w:r>
        <w:t xml:space="preserve">: noun, neuter genitive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489">
    <w:p w:rsidR="00170518" w:rsidRPr="008C5104" w:rsidRDefault="00170518" w:rsidP="00BA3882">
      <w:pPr>
        <w:pStyle w:val="Endnote"/>
      </w:pPr>
      <w:r>
        <w:rPr>
          <w:rStyle w:val="FootnoteReference"/>
        </w:rPr>
        <w:footnoteRef/>
      </w:r>
      <w:r w:rsidRPr="008C5104">
        <w:t xml:space="preserve"> </w:t>
      </w:r>
      <w:r w:rsidRPr="004634BC">
        <w:rPr>
          <w:lang w:val="el-GR"/>
        </w:rPr>
        <w:t>ἔχοντες</w:t>
      </w:r>
      <w:r w:rsidRPr="008C5104">
        <w:t xml:space="preserve">: </w:t>
      </w:r>
      <w:r>
        <w:t xml:space="preserve">participle, nominative masculine plural, present active of </w:t>
      </w:r>
      <w:r w:rsidRPr="00841C33">
        <w:t>ἔ</w:t>
      </w:r>
      <w:r>
        <w:t>χω:</w:t>
      </w:r>
      <w:r w:rsidRPr="00081ED5">
        <w:t xml:space="preserve"> </w:t>
      </w:r>
      <w:r>
        <w:t>to hold; have.</w:t>
      </w:r>
    </w:p>
  </w:footnote>
  <w:footnote w:id="490">
    <w:p w:rsidR="00170518" w:rsidRDefault="00170518" w:rsidP="00BA3882">
      <w:pPr>
        <w:pStyle w:val="Endnote"/>
      </w:pPr>
      <w:r>
        <w:rPr>
          <w:rStyle w:val="FootnoteReference"/>
        </w:rPr>
        <w:footnoteRef/>
      </w:r>
      <w:r>
        <w:t xml:space="preserve"> </w:t>
      </w:r>
      <w:r w:rsidRPr="004634BC">
        <w:rPr>
          <w:lang w:val="el-GR"/>
        </w:rPr>
        <w:t>ἕκαστος</w:t>
      </w:r>
      <w:r>
        <w:t xml:space="preserve">: adjective, masculine nominative singular of </w:t>
      </w:r>
      <w:r w:rsidRPr="004634BC">
        <w:rPr>
          <w:lang w:val="el-GR"/>
        </w:rPr>
        <w:t>ἕκαστος</w:t>
      </w:r>
      <w:r>
        <w:rPr>
          <w:rFonts w:cs="Times New Roman"/>
        </w:rPr>
        <w:t>, η, ον: each; each one; each one individually, separately.</w:t>
      </w:r>
    </w:p>
  </w:footnote>
  <w:footnote w:id="491">
    <w:p w:rsidR="00170518" w:rsidRDefault="00170518" w:rsidP="00BA3882">
      <w:pPr>
        <w:pStyle w:val="Endnote"/>
      </w:pPr>
      <w:r>
        <w:rPr>
          <w:rStyle w:val="FootnoteReference"/>
        </w:rPr>
        <w:footnoteRef/>
      </w:r>
      <w:r>
        <w:t xml:space="preserve"> </w:t>
      </w:r>
      <w:r w:rsidRPr="004634BC">
        <w:rPr>
          <w:lang w:val="el-GR"/>
        </w:rPr>
        <w:t>κιθάραν</w:t>
      </w:r>
      <w:r>
        <w:t xml:space="preserve">: noun, feminine accusative singular of </w:t>
      </w:r>
      <w:r w:rsidRPr="004634BC">
        <w:rPr>
          <w:lang w:val="el-GR"/>
        </w:rPr>
        <w:t>κιθά</w:t>
      </w:r>
      <w:r>
        <w:rPr>
          <w:lang w:val="el-GR"/>
        </w:rPr>
        <w:t>ρα</w:t>
      </w:r>
      <w:r>
        <w:t xml:space="preserve">, </w:t>
      </w:r>
      <w:r>
        <w:rPr>
          <w:lang w:val="el-GR"/>
        </w:rPr>
        <w:t>α</w:t>
      </w:r>
      <w:r w:rsidRPr="004634BC">
        <w:rPr>
          <w:lang w:val="el-GR"/>
        </w:rPr>
        <w:t>ς</w:t>
      </w:r>
      <w:r>
        <w:rPr>
          <w:rFonts w:cs="Times New Roman"/>
        </w:rPr>
        <w:t>,</w:t>
      </w:r>
      <w:r>
        <w:t xml:space="preserve"> </w:t>
      </w:r>
      <w:r>
        <w:rPr>
          <w:rFonts w:cs="Times New Roman"/>
        </w:rPr>
        <w:t>ἡ</w:t>
      </w:r>
      <w:r>
        <w:t>: zither; lyre; small hand-held harp.</w:t>
      </w:r>
    </w:p>
  </w:footnote>
  <w:footnote w:id="492">
    <w:p w:rsidR="00170518" w:rsidRPr="00FF6797" w:rsidRDefault="00170518" w:rsidP="00BA388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93">
    <w:p w:rsidR="00170518" w:rsidRDefault="00170518" w:rsidP="00BA3882">
      <w:pPr>
        <w:pStyle w:val="Endnote"/>
      </w:pPr>
      <w:r>
        <w:rPr>
          <w:rStyle w:val="FootnoteReference"/>
        </w:rPr>
        <w:footnoteRef/>
      </w:r>
      <w:r>
        <w:t xml:space="preserve"> </w:t>
      </w:r>
      <w:r w:rsidRPr="004634BC">
        <w:rPr>
          <w:lang w:val="el-GR"/>
        </w:rPr>
        <w:t>φιάλας</w:t>
      </w:r>
      <w:r>
        <w:t xml:space="preserve">: noun, feminine accusative plural of </w:t>
      </w:r>
      <w:r w:rsidRPr="004634BC">
        <w:rPr>
          <w:lang w:val="el-GR"/>
        </w:rPr>
        <w:t>φιάλ</w:t>
      </w:r>
      <w:r>
        <w:rPr>
          <w:rFonts w:cs="Times New Roman"/>
        </w:rPr>
        <w:t>η</w:t>
      </w:r>
      <w:r>
        <w:t xml:space="preserve">, </w:t>
      </w:r>
      <w:r>
        <w:rPr>
          <w:rFonts w:cs="Times New Roman"/>
        </w:rPr>
        <w:t>η</w:t>
      </w:r>
      <w:r w:rsidRPr="004634BC">
        <w:rPr>
          <w:lang w:val="el-GR"/>
        </w:rPr>
        <w:t>ς</w:t>
      </w:r>
      <w:r>
        <w:rPr>
          <w:rFonts w:cs="Times New Roman"/>
        </w:rPr>
        <w:t>,</w:t>
      </w:r>
      <w:r>
        <w:t xml:space="preserve"> </w:t>
      </w:r>
      <w:r>
        <w:rPr>
          <w:rFonts w:cs="Times New Roman"/>
        </w:rPr>
        <w:t>ἡ</w:t>
      </w:r>
      <w:r>
        <w:t>: vials; shallow cups; bowls.</w:t>
      </w:r>
    </w:p>
  </w:footnote>
  <w:footnote w:id="494">
    <w:p w:rsidR="00170518" w:rsidRDefault="00170518" w:rsidP="00BA3882">
      <w:pPr>
        <w:pStyle w:val="Endnote"/>
      </w:pPr>
      <w:r>
        <w:rPr>
          <w:rStyle w:val="FootnoteReference"/>
        </w:rPr>
        <w:footnoteRef/>
      </w:r>
      <w:r>
        <w:t xml:space="preserve"> </w:t>
      </w:r>
      <w:r w:rsidRPr="00841C33">
        <w:t>χρυσᾶς</w:t>
      </w:r>
      <w:r>
        <w:t xml:space="preserve">: adjective, feminine accusative plural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495">
    <w:p w:rsidR="00170518" w:rsidRPr="008C5104" w:rsidRDefault="00170518" w:rsidP="00BA3882">
      <w:pPr>
        <w:pStyle w:val="Endnote"/>
      </w:pPr>
      <w:r>
        <w:rPr>
          <w:rStyle w:val="FootnoteReference"/>
        </w:rPr>
        <w:footnoteRef/>
      </w:r>
      <w:r w:rsidRPr="008C5104">
        <w:t xml:space="preserve"> </w:t>
      </w:r>
      <w:r w:rsidRPr="004634BC">
        <w:rPr>
          <w:lang w:val="el-GR"/>
        </w:rPr>
        <w:t>γεμούσας</w:t>
      </w:r>
      <w:r w:rsidRPr="008C5104">
        <w:t xml:space="preserve">: </w:t>
      </w:r>
      <w:r>
        <w:t xml:space="preserve">participle, accusative feminine plural, present active of </w:t>
      </w:r>
      <w:r w:rsidRPr="004634BC">
        <w:rPr>
          <w:lang w:val="el-GR"/>
        </w:rPr>
        <w:t>γέμ</w:t>
      </w:r>
      <w:r>
        <w:rPr>
          <w:lang w:val="el-GR"/>
        </w:rPr>
        <w:t>ω</w:t>
      </w:r>
      <w:r>
        <w:t>:</w:t>
      </w:r>
      <w:r w:rsidRPr="00081ED5">
        <w:t xml:space="preserve"> </w:t>
      </w:r>
      <w:r>
        <w:t>to be full.</w:t>
      </w:r>
    </w:p>
  </w:footnote>
  <w:footnote w:id="496">
    <w:p w:rsidR="00170518" w:rsidRDefault="00170518" w:rsidP="00BA3882">
      <w:pPr>
        <w:pStyle w:val="Endnote"/>
      </w:pPr>
      <w:r>
        <w:rPr>
          <w:rStyle w:val="FootnoteReference"/>
        </w:rPr>
        <w:footnoteRef/>
      </w:r>
      <w:r>
        <w:t xml:space="preserve"> </w:t>
      </w:r>
      <w:r w:rsidRPr="004634BC">
        <w:rPr>
          <w:lang w:val="el-GR"/>
        </w:rPr>
        <w:t>θυμιαμάτων</w:t>
      </w:r>
      <w:r>
        <w:t xml:space="preserve">: noun, neuter genitive plural of </w:t>
      </w:r>
      <w:r>
        <w:rPr>
          <w:lang w:val="el-GR"/>
        </w:rPr>
        <w:t>θυμ</w:t>
      </w:r>
      <w:r>
        <w:rPr>
          <w:rFonts w:cs="Times New Roman"/>
          <w:lang w:val="el-GR"/>
        </w:rPr>
        <w:t>ί</w:t>
      </w:r>
      <w:r>
        <w:rPr>
          <w:lang w:val="el-GR"/>
        </w:rPr>
        <w:t>αμα</w:t>
      </w:r>
      <w:r>
        <w:t xml:space="preserve">, </w:t>
      </w:r>
      <w:r>
        <w:rPr>
          <w:lang w:val="el-GR"/>
        </w:rPr>
        <w:t>α</w:t>
      </w:r>
      <w:r w:rsidRPr="004634BC">
        <w:rPr>
          <w:lang w:val="el-GR"/>
        </w:rPr>
        <w:t>τος</w:t>
      </w:r>
      <w:r>
        <w:t xml:space="preserve">, </w:t>
      </w:r>
      <w:r w:rsidRPr="00841C33">
        <w:t>τ</w:t>
      </w:r>
      <w:r>
        <w:rPr>
          <w:rFonts w:cs="Times New Roman"/>
        </w:rPr>
        <w:t>ό</w:t>
      </w:r>
      <w:r>
        <w:t>: incense.</w:t>
      </w:r>
    </w:p>
  </w:footnote>
  <w:footnote w:id="497">
    <w:p w:rsidR="00170518" w:rsidRDefault="00170518" w:rsidP="00BA3882">
      <w:pPr>
        <w:pStyle w:val="Endnote"/>
      </w:pPr>
      <w:r>
        <w:rPr>
          <w:rStyle w:val="FootnoteReference"/>
        </w:rPr>
        <w:footnoteRef/>
      </w:r>
      <w:r>
        <w:t xml:space="preserve"> </w:t>
      </w:r>
      <w:r w:rsidRPr="004634BC">
        <w:rPr>
          <w:lang w:val="el-GR"/>
        </w:rPr>
        <w:t>αἵ</w:t>
      </w:r>
      <w:r>
        <w:t xml:space="preserve">: relative pronoun, nominative feminine plural of </w:t>
      </w:r>
      <w:r>
        <w:rPr>
          <w:rFonts w:cs="Times New Roman"/>
        </w:rPr>
        <w:t>ὅς, ἥ</w:t>
      </w:r>
      <w:r>
        <w:t xml:space="preserve">, </w:t>
      </w:r>
      <w:r>
        <w:rPr>
          <w:rFonts w:cs="Times New Roman"/>
        </w:rPr>
        <w:t>ὅ: what, which, who.</w:t>
      </w:r>
    </w:p>
  </w:footnote>
  <w:footnote w:id="498">
    <w:p w:rsidR="00170518" w:rsidRDefault="00170518" w:rsidP="00BA3882">
      <w:pPr>
        <w:pStyle w:val="Endnote"/>
      </w:pPr>
      <w:r>
        <w:rPr>
          <w:rStyle w:val="FootnoteReference"/>
        </w:rPr>
        <w:footnoteRef/>
      </w:r>
      <w:r>
        <w:t xml:space="preserve"> </w:t>
      </w:r>
      <w:r w:rsidRPr="004634BC">
        <w:rPr>
          <w:lang w:val="el-GR"/>
        </w:rPr>
        <w:t>εἰσιν</w:t>
      </w:r>
      <w:r>
        <w:t xml:space="preserve">: verb, third person plural, present indicative active of </w:t>
      </w:r>
      <w:r w:rsidRPr="002E3B92">
        <w:rPr>
          <w:lang w:val="el-GR"/>
        </w:rPr>
        <w:t>εἰ</w:t>
      </w:r>
      <w:r w:rsidRPr="00841C33">
        <w:t>μί</w:t>
      </w:r>
      <w:r>
        <w:t>: to be.</w:t>
      </w:r>
    </w:p>
  </w:footnote>
  <w:footnote w:id="499">
    <w:p w:rsidR="00170518" w:rsidRDefault="00170518" w:rsidP="00BA3882">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500">
    <w:p w:rsidR="00170518" w:rsidRDefault="00170518" w:rsidP="00BA3882">
      <w:pPr>
        <w:pStyle w:val="Endnote"/>
      </w:pPr>
      <w:r>
        <w:rPr>
          <w:rStyle w:val="FootnoteReference"/>
        </w:rPr>
        <w:footnoteRef/>
      </w:r>
      <w:r>
        <w:t xml:space="preserve"> The Byzantine text</w:t>
      </w:r>
      <w:r w:rsidRPr="00D504D0">
        <w:t xml:space="preserve"> </w:t>
      </w:r>
      <w:r>
        <w:t xml:space="preserve">omits the word, </w:t>
      </w:r>
      <w:r w:rsidRPr="004634BC">
        <w:rPr>
          <w:lang w:val="el-GR"/>
        </w:rPr>
        <w:t>αἱ</w:t>
      </w:r>
      <w:r>
        <w:t>.</w:t>
      </w:r>
    </w:p>
  </w:footnote>
  <w:footnote w:id="501">
    <w:p w:rsidR="00170518" w:rsidRDefault="00170518" w:rsidP="00BA3882">
      <w:pPr>
        <w:pStyle w:val="Endnote"/>
      </w:pPr>
      <w:r>
        <w:rPr>
          <w:rStyle w:val="FootnoteReference"/>
        </w:rPr>
        <w:footnoteRef/>
      </w:r>
      <w:r>
        <w:t xml:space="preserve"> </w:t>
      </w:r>
      <w:r w:rsidRPr="004634BC">
        <w:rPr>
          <w:lang w:val="el-GR"/>
        </w:rPr>
        <w:t>προσευχαὶ</w:t>
      </w:r>
      <w:r>
        <w:t xml:space="preserve">: noun, feminine nominative plural of </w:t>
      </w:r>
      <w:r>
        <w:rPr>
          <w:lang w:val="el-GR"/>
        </w:rPr>
        <w:t>προσευχ</w:t>
      </w:r>
      <w:r>
        <w:rPr>
          <w:rFonts w:cs="Times New Roman"/>
        </w:rPr>
        <w:t>ή</w:t>
      </w:r>
      <w:r>
        <w:t xml:space="preserve">, </w:t>
      </w:r>
      <w:r>
        <w:rPr>
          <w:rFonts w:cs="Times New Roman"/>
        </w:rPr>
        <w:t>ῆ</w:t>
      </w:r>
      <w:r w:rsidRPr="004634BC">
        <w:rPr>
          <w:lang w:val="el-GR"/>
        </w:rPr>
        <w:t>ς</w:t>
      </w:r>
      <w:r>
        <w:t xml:space="preserve">, </w:t>
      </w:r>
      <w:r>
        <w:rPr>
          <w:rFonts w:cs="Times New Roman"/>
        </w:rPr>
        <w:t>ἡ</w:t>
      </w:r>
      <w:r>
        <w:t>: prayer.</w:t>
      </w:r>
    </w:p>
  </w:footnote>
  <w:footnote w:id="502">
    <w:p w:rsidR="00170518" w:rsidRDefault="00170518" w:rsidP="00BA3882">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03">
    <w:p w:rsidR="00170518" w:rsidRDefault="00170518" w:rsidP="00BA3882">
      <w:pPr>
        <w:pStyle w:val="Endnote"/>
      </w:pPr>
      <w:r>
        <w:rPr>
          <w:rStyle w:val="FootnoteReference"/>
        </w:rPr>
        <w:footnoteRef/>
      </w:r>
      <w:r>
        <w:t xml:space="preserve"> </w:t>
      </w:r>
      <w:r w:rsidRPr="004634BC">
        <w:rPr>
          <w:lang w:val="el-GR"/>
        </w:rPr>
        <w:t>ἁγίων</w:t>
      </w:r>
      <w:r>
        <w:t xml:space="preserve">: adjective, genitive plural of </w:t>
      </w:r>
      <w:r>
        <w:rPr>
          <w:rFonts w:cs="Times New Roman"/>
          <w:lang w:val="el-GR"/>
        </w:rPr>
        <w:t>ἅ</w:t>
      </w:r>
      <w:r w:rsidRPr="004634BC">
        <w:rPr>
          <w:lang w:val="el-GR"/>
        </w:rPr>
        <w:t>γ</w:t>
      </w:r>
      <w:r>
        <w:rPr>
          <w:rFonts w:cs="Times New Roman"/>
          <w:lang w:val="el-GR"/>
        </w:rPr>
        <w:t>ιος</w:t>
      </w:r>
      <w:r>
        <w:rPr>
          <w:rFonts w:cs="Times New Roman"/>
        </w:rPr>
        <w:t xml:space="preserve">, </w:t>
      </w:r>
      <w:r>
        <w:rPr>
          <w:rFonts w:cs="Times New Roman"/>
          <w:lang w:val="el-GR"/>
        </w:rPr>
        <w:t>α</w:t>
      </w:r>
      <w:r>
        <w:rPr>
          <w:rFonts w:cs="Times New Roman"/>
        </w:rPr>
        <w:t xml:space="preserve">, </w:t>
      </w:r>
      <w:r>
        <w:rPr>
          <w:rFonts w:cs="Times New Roman"/>
          <w:lang w:val="el-GR"/>
        </w:rPr>
        <w:t>ον</w:t>
      </w:r>
      <w:r>
        <w:t>: consecrated, dedicated, devoted; set apart.</w:t>
      </w:r>
    </w:p>
  </w:footnote>
  <w:footnote w:id="504">
    <w:p w:rsidR="00170518" w:rsidRPr="00FF6797" w:rsidRDefault="00170518" w:rsidP="00BF3C4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05">
    <w:p w:rsidR="00170518" w:rsidRDefault="00170518" w:rsidP="00BF3C49">
      <w:pPr>
        <w:pStyle w:val="Endnote"/>
      </w:pPr>
      <w:r>
        <w:rPr>
          <w:rStyle w:val="FootnoteReference"/>
        </w:rPr>
        <w:footnoteRef/>
      </w:r>
      <w:r>
        <w:t xml:space="preserve"> </w:t>
      </w:r>
      <w:r w:rsidRPr="004634BC">
        <w:rPr>
          <w:lang w:val="el-GR"/>
        </w:rPr>
        <w:t>ᾄδουσιν</w:t>
      </w:r>
      <w:r>
        <w:t xml:space="preserve">: verb, third person plural, present indicative active of </w:t>
      </w:r>
      <w:r w:rsidRPr="004634BC">
        <w:rPr>
          <w:lang w:val="el-GR"/>
        </w:rPr>
        <w:t>ᾄδ</w:t>
      </w:r>
      <w:r w:rsidRPr="00841C33">
        <w:t>ω</w:t>
      </w:r>
      <w:r>
        <w:t>: to ode; sing; hymn.</w:t>
      </w:r>
    </w:p>
  </w:footnote>
  <w:footnote w:id="506">
    <w:p w:rsidR="00170518" w:rsidRDefault="00170518" w:rsidP="00BF3C49">
      <w:pPr>
        <w:pStyle w:val="Endnote"/>
      </w:pPr>
      <w:r>
        <w:rPr>
          <w:rStyle w:val="FootnoteReference"/>
        </w:rPr>
        <w:footnoteRef/>
      </w:r>
      <w:r>
        <w:t xml:space="preserve"> </w:t>
      </w:r>
      <w:r w:rsidRPr="004634BC">
        <w:rPr>
          <w:lang w:val="el-GR"/>
        </w:rPr>
        <w:t>ᾠδὴν</w:t>
      </w:r>
      <w:r>
        <w:t xml:space="preserve">: noun, feminine accusative singular of </w:t>
      </w:r>
      <w:r w:rsidRPr="004634BC">
        <w:rPr>
          <w:lang w:val="el-GR"/>
        </w:rPr>
        <w:t>ᾠδ</w:t>
      </w:r>
      <w:r>
        <w:rPr>
          <w:rFonts w:cs="Times New Roman"/>
          <w:lang w:val="el-GR"/>
        </w:rPr>
        <w:t>ή</w:t>
      </w:r>
      <w:r>
        <w:rPr>
          <w:rFonts w:cs="Times New Roman"/>
        </w:rPr>
        <w:t xml:space="preserve">, </w:t>
      </w:r>
      <w:r>
        <w:rPr>
          <w:rFonts w:cs="Times New Roman"/>
          <w:lang w:val="el-GR"/>
        </w:rPr>
        <w:t>ῆς</w:t>
      </w:r>
      <w:r>
        <w:t xml:space="preserve">, </w:t>
      </w:r>
      <w:r>
        <w:rPr>
          <w:rFonts w:cs="Times New Roman"/>
        </w:rPr>
        <w:t>ἡ</w:t>
      </w:r>
      <w:r>
        <w:t>: an ode; song; hymn.</w:t>
      </w:r>
    </w:p>
  </w:footnote>
  <w:footnote w:id="507">
    <w:p w:rsidR="00170518" w:rsidRDefault="00170518" w:rsidP="00BF3C49">
      <w:pPr>
        <w:pStyle w:val="Endnote"/>
      </w:pPr>
      <w:r>
        <w:rPr>
          <w:rStyle w:val="FootnoteReference"/>
        </w:rPr>
        <w:footnoteRef/>
      </w:r>
      <w:r>
        <w:t xml:space="preserve"> </w:t>
      </w:r>
      <w:r w:rsidRPr="004634BC">
        <w:rPr>
          <w:lang w:val="el-GR"/>
        </w:rPr>
        <w:t>καινὴν</w:t>
      </w:r>
      <w:r>
        <w:t xml:space="preserve">: adjective, feminine accusative singular of </w:t>
      </w:r>
      <w:r w:rsidRPr="00195B5E">
        <w:t>καιν</w:t>
      </w:r>
      <w:r>
        <w:rPr>
          <w:rFonts w:cs="Times New Roman"/>
        </w:rPr>
        <w:t>ό</w:t>
      </w:r>
      <w:r w:rsidRPr="00841C33">
        <w:t>ς</w:t>
      </w:r>
      <w:r>
        <w:t xml:space="preserve">, </w:t>
      </w:r>
      <w:r w:rsidRPr="00841C33">
        <w:t>ή</w:t>
      </w:r>
      <w:r>
        <w:t xml:space="preserve">, </w:t>
      </w:r>
      <w:r>
        <w:rPr>
          <w:rFonts w:cs="Times New Roman"/>
        </w:rPr>
        <w:t>ό</w:t>
      </w:r>
      <w:r w:rsidRPr="00841C33">
        <w:t>ν</w:t>
      </w:r>
      <w:r>
        <w:t>: new.</w:t>
      </w:r>
    </w:p>
  </w:footnote>
  <w:footnote w:id="508">
    <w:p w:rsidR="00170518" w:rsidRDefault="00170518" w:rsidP="00BF3C49">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509">
    <w:p w:rsidR="00170518" w:rsidRDefault="00170518" w:rsidP="00BF3C49">
      <w:pPr>
        <w:pStyle w:val="Endnote"/>
      </w:pPr>
      <w:r>
        <w:rPr>
          <w:rStyle w:val="FootnoteReference"/>
        </w:rPr>
        <w:footnoteRef/>
      </w:r>
      <w:r>
        <w:t xml:space="preserve"> </w:t>
      </w:r>
      <w:r>
        <w:rPr>
          <w:rFonts w:cs="Times New Roman"/>
          <w:lang w:val="el-GR"/>
        </w:rPr>
        <w:t>ἄ</w:t>
      </w:r>
      <w:r w:rsidRPr="004634BC">
        <w:rPr>
          <w:lang w:val="el-GR"/>
        </w:rPr>
        <w:t>ξιος</w:t>
      </w:r>
      <w:r>
        <w:t xml:space="preserve">: adjective, masculine nominative singular of </w:t>
      </w:r>
      <w:r w:rsidRPr="004634BC">
        <w:rPr>
          <w:lang w:val="el-GR"/>
        </w:rPr>
        <w:t>ἄξιο</w:t>
      </w:r>
      <w:r>
        <w:rPr>
          <w:rFonts w:cs="Times New Roman"/>
        </w:rPr>
        <w:t>ς</w:t>
      </w:r>
      <w:r>
        <w:t xml:space="preserve">, </w:t>
      </w:r>
      <w:r w:rsidRPr="004634BC">
        <w:rPr>
          <w:lang w:val="el-GR"/>
        </w:rPr>
        <w:t>ί</w:t>
      </w:r>
      <w:r>
        <w:rPr>
          <w:rFonts w:cs="Times New Roman"/>
          <w:lang w:val="el-GR"/>
        </w:rPr>
        <w:t>α</w:t>
      </w:r>
      <w:r>
        <w:rPr>
          <w:rFonts w:cs="Times New Roman"/>
        </w:rPr>
        <w:t xml:space="preserve">, </w:t>
      </w:r>
      <w:r w:rsidRPr="004634BC">
        <w:rPr>
          <w:lang w:val="el-GR"/>
        </w:rPr>
        <w:t>ι</w:t>
      </w:r>
      <w:r>
        <w:rPr>
          <w:rFonts w:cs="Times New Roman"/>
        </w:rPr>
        <w:t>ον</w:t>
      </w:r>
      <w:r>
        <w:t>: worthy; deserving.</w:t>
      </w:r>
    </w:p>
  </w:footnote>
  <w:footnote w:id="510">
    <w:p w:rsidR="00170518" w:rsidRDefault="00170518" w:rsidP="00BF3C49">
      <w:pPr>
        <w:pStyle w:val="Endnote"/>
      </w:pPr>
      <w:r>
        <w:rPr>
          <w:rStyle w:val="FootnoteReference"/>
        </w:rPr>
        <w:footnoteRef/>
      </w:r>
      <w:r>
        <w:t xml:space="preserve"> </w:t>
      </w:r>
      <w:r w:rsidRPr="00195B5E">
        <w:t>εἶ</w:t>
      </w:r>
      <w:r>
        <w:t xml:space="preserve">: verb, second person singular, present indicative active of </w:t>
      </w:r>
      <w:r>
        <w:rPr>
          <w:lang w:val="el-GR"/>
        </w:rPr>
        <w:t>εἰ</w:t>
      </w:r>
      <w:r>
        <w:t>μί: to be.</w:t>
      </w:r>
    </w:p>
  </w:footnote>
  <w:footnote w:id="511">
    <w:p w:rsidR="00170518" w:rsidRPr="008C5104" w:rsidRDefault="00170518" w:rsidP="00BF3C49">
      <w:pPr>
        <w:pStyle w:val="Endnote"/>
      </w:pPr>
      <w:r>
        <w:rPr>
          <w:rStyle w:val="FootnoteReference"/>
        </w:rPr>
        <w:footnoteRef/>
      </w:r>
      <w:r w:rsidRPr="008C5104">
        <w:t xml:space="preserve"> </w:t>
      </w:r>
      <w:r w:rsidRPr="004634BC">
        <w:rPr>
          <w:lang w:val="el-GR"/>
        </w:rPr>
        <w:t>λαβεῖν</w:t>
      </w:r>
      <w:r w:rsidRPr="008C5104">
        <w:t xml:space="preserve">: </w:t>
      </w:r>
      <w:r>
        <w:t>verb, aorist active infinitive of λαμβάνω:</w:t>
      </w:r>
      <w:r w:rsidRPr="00081ED5">
        <w:t xml:space="preserve"> </w:t>
      </w:r>
      <w:r>
        <w:t>to receive; take.</w:t>
      </w:r>
    </w:p>
  </w:footnote>
  <w:footnote w:id="512">
    <w:p w:rsidR="00170518" w:rsidRDefault="00170518" w:rsidP="00BF3C49">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13">
    <w:p w:rsidR="00170518" w:rsidRDefault="00170518" w:rsidP="00BF3C49">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514">
    <w:p w:rsidR="00170518" w:rsidRPr="00FF6797" w:rsidRDefault="00170518" w:rsidP="00BF3C4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15">
    <w:p w:rsidR="00170518" w:rsidRDefault="00170518" w:rsidP="00BF3C49">
      <w:pPr>
        <w:pStyle w:val="Endnote"/>
      </w:pPr>
      <w:r>
        <w:rPr>
          <w:rStyle w:val="FootnoteReference"/>
        </w:rPr>
        <w:footnoteRef/>
      </w:r>
      <w:r>
        <w:t xml:space="preserve"> </w:t>
      </w:r>
      <w:r w:rsidRPr="004634BC">
        <w:rPr>
          <w:lang w:val="el-GR"/>
        </w:rPr>
        <w:t>ἀνοῖξαι</w:t>
      </w:r>
      <w:r>
        <w:t xml:space="preserve">: verb, aorist active infinitive of </w:t>
      </w:r>
      <w:r w:rsidRPr="004634BC">
        <w:rPr>
          <w:lang w:val="el-GR"/>
        </w:rPr>
        <w:t>ἀ</w:t>
      </w:r>
      <w:r>
        <w:rPr>
          <w:lang w:val="el-GR"/>
        </w:rPr>
        <w:t>νοίγω</w:t>
      </w:r>
      <w:r>
        <w:t>:</w:t>
      </w:r>
      <w:r w:rsidRPr="00081ED5">
        <w:t xml:space="preserve"> </w:t>
      </w:r>
      <w:r>
        <w:t>to open; unlock.</w:t>
      </w:r>
    </w:p>
  </w:footnote>
  <w:footnote w:id="516">
    <w:p w:rsidR="00170518" w:rsidRDefault="00170518" w:rsidP="00BF3C49">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517">
    <w:p w:rsidR="00170518" w:rsidRDefault="00170518" w:rsidP="00BF3C49">
      <w:pPr>
        <w:pStyle w:val="Endnote"/>
      </w:pPr>
      <w:r>
        <w:rPr>
          <w:rStyle w:val="FootnoteReference"/>
        </w:rPr>
        <w:footnoteRef/>
      </w:r>
      <w:r>
        <w:t xml:space="preserve"> </w:t>
      </w:r>
      <w:r w:rsidRPr="004634BC">
        <w:rPr>
          <w:lang w:val="el-GR"/>
        </w:rPr>
        <w:t>σφραγῖδας</w:t>
      </w:r>
      <w:r>
        <w:t xml:space="preserve">: noun, feminine accusative plural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518">
    <w:p w:rsidR="00170518" w:rsidRDefault="00170518" w:rsidP="00BF3C49">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519">
    <w:p w:rsidR="00170518" w:rsidRPr="00FF6797" w:rsidRDefault="00170518" w:rsidP="00BF3C49">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520">
    <w:p w:rsidR="00170518" w:rsidRDefault="00170518" w:rsidP="00BF3C49">
      <w:pPr>
        <w:pStyle w:val="Endnote"/>
      </w:pPr>
      <w:r>
        <w:rPr>
          <w:rStyle w:val="FootnoteReference"/>
        </w:rPr>
        <w:footnoteRef/>
      </w:r>
      <w:r>
        <w:t xml:space="preserve"> </w:t>
      </w:r>
      <w:r w:rsidRPr="004634BC">
        <w:rPr>
          <w:lang w:val="el-GR"/>
        </w:rPr>
        <w:t>ἐσφάγης</w:t>
      </w:r>
      <w:r>
        <w:t xml:space="preserve">: verb, second person singular, aorist indicative passive of </w:t>
      </w:r>
      <w:r w:rsidRPr="004634BC">
        <w:rPr>
          <w:lang w:val="el-GR"/>
        </w:rPr>
        <w:t>σφά</w:t>
      </w:r>
      <w:r>
        <w:rPr>
          <w:rFonts w:cs="Times New Roman"/>
          <w:lang w:val="el-GR"/>
        </w:rPr>
        <w:t>ζω</w:t>
      </w:r>
      <w:r>
        <w:t>: to slaughter; slay; kill.</w:t>
      </w:r>
    </w:p>
  </w:footnote>
  <w:footnote w:id="521">
    <w:p w:rsidR="00170518" w:rsidRPr="00FF6797" w:rsidRDefault="00170518" w:rsidP="00BF3C4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22">
    <w:p w:rsidR="00170518" w:rsidRDefault="00170518" w:rsidP="00BF3C49">
      <w:pPr>
        <w:pStyle w:val="Endnote"/>
      </w:pPr>
      <w:r>
        <w:rPr>
          <w:rStyle w:val="FootnoteReference"/>
        </w:rPr>
        <w:footnoteRef/>
      </w:r>
      <w:r>
        <w:t xml:space="preserve"> </w:t>
      </w:r>
      <w:r w:rsidRPr="004634BC">
        <w:rPr>
          <w:lang w:val="el-GR"/>
        </w:rPr>
        <w:t>ἠγόρασας</w:t>
      </w:r>
      <w:r>
        <w:t xml:space="preserve">: verb, second person singular, aorist indicative active of </w:t>
      </w:r>
      <w:r>
        <w:rPr>
          <w:rFonts w:cs="Times New Roman"/>
          <w:lang w:val="el-GR"/>
        </w:rPr>
        <w:t>ἀ</w:t>
      </w:r>
      <w:r w:rsidRPr="004634BC">
        <w:rPr>
          <w:lang w:val="el-GR"/>
        </w:rPr>
        <w:t>γ</w:t>
      </w:r>
      <w:r w:rsidRPr="00195B5E">
        <w:t>ο</w:t>
      </w:r>
      <w:r w:rsidRPr="004634BC">
        <w:rPr>
          <w:lang w:val="el-GR"/>
        </w:rPr>
        <w:t>ρά</w:t>
      </w:r>
      <w:r>
        <w:rPr>
          <w:rFonts w:cs="Times New Roman"/>
          <w:lang w:val="el-GR"/>
        </w:rPr>
        <w:t>ζω</w:t>
      </w:r>
      <w:r>
        <w:t>: to ransom; redeem; sell; buy.</w:t>
      </w:r>
    </w:p>
  </w:footnote>
  <w:footnote w:id="523">
    <w:p w:rsidR="00170518" w:rsidRDefault="00170518" w:rsidP="00BF3C49">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524">
    <w:p w:rsidR="00170518" w:rsidRDefault="00170518" w:rsidP="00BF3C49">
      <w:pPr>
        <w:pStyle w:val="Endnote"/>
      </w:pPr>
      <w:r>
        <w:rPr>
          <w:rStyle w:val="FootnoteReference"/>
        </w:rPr>
        <w:footnoteRef/>
      </w:r>
      <w:r>
        <w:t xml:space="preserve"> </w:t>
      </w:r>
      <w:r w:rsidRPr="00841C33">
        <w:t>θεῷ</w:t>
      </w:r>
      <w:r>
        <w:t xml:space="preserve">: noun, masculine dative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525">
    <w:p w:rsidR="00170518" w:rsidRDefault="00170518" w:rsidP="00BF3C49">
      <w:pPr>
        <w:pStyle w:val="Endnote"/>
      </w:pPr>
      <w:r>
        <w:rPr>
          <w:rStyle w:val="FootnoteReference"/>
        </w:rPr>
        <w:footnoteRef/>
      </w:r>
      <w:r>
        <w:t xml:space="preserve"> The Byzantine text and Tregelles add the word, </w:t>
      </w:r>
      <w:r w:rsidRPr="00ED259D">
        <w:rPr>
          <w:lang w:val="el-GR"/>
        </w:rPr>
        <w:t>ἡμᾶς</w:t>
      </w:r>
      <w:r>
        <w:t xml:space="preserve">, after </w:t>
      </w:r>
      <w:r w:rsidRPr="004634BC">
        <w:rPr>
          <w:lang w:val="el-GR"/>
        </w:rPr>
        <w:t>θεῷ</w:t>
      </w:r>
      <w:r>
        <w:t>.</w:t>
      </w:r>
    </w:p>
  </w:footnote>
  <w:footnote w:id="526">
    <w:p w:rsidR="00170518" w:rsidRDefault="00170518" w:rsidP="00BF3C49">
      <w:pPr>
        <w:pStyle w:val="Endnote"/>
      </w:pPr>
      <w:r>
        <w:rPr>
          <w:rStyle w:val="FootnoteReference"/>
        </w:rPr>
        <w:footnoteRef/>
      </w:r>
      <w:r>
        <w:t xml:space="preserve"> </w:t>
      </w:r>
      <w:r w:rsidRPr="00841C33">
        <w:t>ἐν</w:t>
      </w:r>
      <w:r>
        <w:t xml:space="preserve">: preposition </w:t>
      </w:r>
      <w:r w:rsidRPr="00841C33">
        <w:t>ἐν</w:t>
      </w:r>
      <w:r>
        <w:t>: in.</w:t>
      </w:r>
    </w:p>
  </w:footnote>
  <w:footnote w:id="527">
    <w:p w:rsidR="00170518" w:rsidRDefault="00170518" w:rsidP="00BF3C49">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528">
    <w:p w:rsidR="00170518" w:rsidRDefault="00170518" w:rsidP="00BF3C49">
      <w:pPr>
        <w:pStyle w:val="Endnote"/>
      </w:pPr>
      <w:r>
        <w:rPr>
          <w:rStyle w:val="FootnoteReference"/>
        </w:rPr>
        <w:footnoteRef/>
      </w:r>
      <w:r>
        <w:t xml:space="preserve"> </w:t>
      </w:r>
      <w:r w:rsidRPr="004634BC">
        <w:rPr>
          <w:lang w:val="el-GR"/>
        </w:rPr>
        <w:t>αἵματί</w:t>
      </w:r>
      <w:r>
        <w:t xml:space="preserve">: noun, neuter dative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529">
    <w:p w:rsidR="00170518" w:rsidRPr="002E3B92" w:rsidRDefault="00170518" w:rsidP="00BF3C49">
      <w:pPr>
        <w:pStyle w:val="Endnote"/>
      </w:pPr>
      <w:r>
        <w:rPr>
          <w:rStyle w:val="FootnoteReference"/>
        </w:rPr>
        <w:footnoteRef/>
      </w:r>
      <w:r>
        <w:t xml:space="preserve"> </w:t>
      </w:r>
      <w:r w:rsidRPr="00195B5E">
        <w:t>σου</w:t>
      </w:r>
      <w:r>
        <w:t>: personal pronoun, genitive singular of</w:t>
      </w:r>
      <w:r w:rsidRPr="002E3B92">
        <w:t xml:space="preserve"> </w:t>
      </w:r>
      <w:r w:rsidRPr="00841C33">
        <w:t>σ</w:t>
      </w:r>
      <w:r>
        <w:rPr>
          <w:rFonts w:cs="Times New Roman"/>
        </w:rPr>
        <w:t>ύ</w:t>
      </w:r>
      <w:r>
        <w:t xml:space="preserve">, </w:t>
      </w:r>
      <w:r w:rsidRPr="00841C33">
        <w:t>σ</w:t>
      </w:r>
      <w:r>
        <w:rPr>
          <w:rFonts w:cs="Times New Roman"/>
        </w:rPr>
        <w:t>οῦ</w:t>
      </w:r>
      <w:r>
        <w:rPr>
          <w:rFonts w:cs="Times New Roman"/>
          <w:lang w:bidi="he-IL"/>
        </w:rPr>
        <w:t>: you.</w:t>
      </w:r>
    </w:p>
  </w:footnote>
  <w:footnote w:id="530">
    <w:p w:rsidR="00170518" w:rsidRDefault="00170518" w:rsidP="00BF3C49">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31">
    <w:p w:rsidR="00170518" w:rsidRDefault="00170518" w:rsidP="00BF3C49">
      <w:pPr>
        <w:pStyle w:val="Endnote"/>
      </w:pPr>
      <w:r>
        <w:rPr>
          <w:rStyle w:val="FootnoteReference"/>
        </w:rPr>
        <w:footnoteRef/>
      </w:r>
      <w:r>
        <w:t xml:space="preserve"> </w:t>
      </w:r>
      <w:r w:rsidRPr="004634BC">
        <w:rPr>
          <w:lang w:val="el-GR"/>
        </w:rPr>
        <w:t>πάσης</w:t>
      </w:r>
      <w:r>
        <w:t xml:space="preserve">: adjective, feminine genitive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532">
    <w:p w:rsidR="00170518" w:rsidRDefault="00170518" w:rsidP="00BF3C49">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33">
    <w:p w:rsidR="00170518" w:rsidRPr="00FF6797" w:rsidRDefault="00170518" w:rsidP="00BF3C4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4">
    <w:p w:rsidR="00170518" w:rsidRDefault="00170518" w:rsidP="00BF3C49">
      <w:pPr>
        <w:pStyle w:val="Endnote"/>
      </w:pPr>
      <w:r>
        <w:rPr>
          <w:rStyle w:val="FootnoteReference"/>
        </w:rPr>
        <w:footnoteRef/>
      </w:r>
      <w:r>
        <w:t xml:space="preserve"> </w:t>
      </w:r>
      <w:r w:rsidRPr="004634BC">
        <w:rPr>
          <w:lang w:val="el-GR"/>
        </w:rPr>
        <w:t>γλώσσης</w:t>
      </w:r>
      <w:r>
        <w:t xml:space="preserve">: noun, feminine genitive singular of </w:t>
      </w:r>
      <w:r>
        <w:rPr>
          <w:lang w:val="el-GR"/>
        </w:rPr>
        <w:t>γλ</w:t>
      </w:r>
      <w:r>
        <w:rPr>
          <w:rFonts w:cs="Times New Roman"/>
        </w:rPr>
        <w:t>ῶ</w:t>
      </w:r>
      <w:r>
        <w:rPr>
          <w:lang w:val="el-GR"/>
        </w:rPr>
        <w:t>σσ</w:t>
      </w:r>
      <w:r w:rsidRPr="008D6888">
        <w:rPr>
          <w:lang w:val="el-GR"/>
        </w:rPr>
        <w:t>α</w:t>
      </w:r>
      <w:r>
        <w:t xml:space="preserve">, </w:t>
      </w:r>
      <w:r w:rsidRPr="004634BC">
        <w:rPr>
          <w:lang w:val="el-GR"/>
        </w:rPr>
        <w:t>η</w:t>
      </w:r>
      <w:r w:rsidRPr="00841C33">
        <w:t>ς</w:t>
      </w:r>
      <w:r>
        <w:t xml:space="preserve">, </w:t>
      </w:r>
      <w:r>
        <w:rPr>
          <w:rFonts w:cs="Times New Roman"/>
        </w:rPr>
        <w:t>ἡ</w:t>
      </w:r>
      <w:r>
        <w:t>: tongue; language.</w:t>
      </w:r>
    </w:p>
  </w:footnote>
  <w:footnote w:id="535">
    <w:p w:rsidR="00170518" w:rsidRPr="00FF6797" w:rsidRDefault="00170518" w:rsidP="00BF3C4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6">
    <w:p w:rsidR="00170518" w:rsidRDefault="00170518" w:rsidP="00BF3C49">
      <w:pPr>
        <w:pStyle w:val="Endnote"/>
      </w:pPr>
      <w:r>
        <w:rPr>
          <w:rStyle w:val="FootnoteReference"/>
        </w:rPr>
        <w:footnoteRef/>
      </w:r>
      <w:r>
        <w:t xml:space="preserve"> </w:t>
      </w:r>
      <w:r w:rsidRPr="004634BC">
        <w:rPr>
          <w:lang w:val="el-GR"/>
        </w:rPr>
        <w:t>λαοῦ</w:t>
      </w:r>
      <w:r>
        <w:t xml:space="preserve">: noun, masculine genitive singular of </w:t>
      </w:r>
      <w:r w:rsidRPr="004634BC">
        <w:rPr>
          <w:lang w:val="el-GR"/>
        </w:rPr>
        <w:t>λα</w:t>
      </w:r>
      <w:r>
        <w:rPr>
          <w:rFonts w:cs="Times New Roman"/>
          <w:lang w:val="el-GR"/>
        </w:rPr>
        <w:t>ό</w:t>
      </w:r>
      <w:r w:rsidRPr="00841C33">
        <w:t>ς</w:t>
      </w:r>
      <w:r>
        <w:t xml:space="preserve">, </w:t>
      </w:r>
      <w:r w:rsidRPr="004634BC">
        <w:rPr>
          <w:lang w:val="el-GR"/>
        </w:rPr>
        <w:t>οῦ</w:t>
      </w:r>
      <w:r>
        <w:t xml:space="preserve">, </w:t>
      </w:r>
      <w:r w:rsidRPr="00841C33">
        <w:t>ὁ</w:t>
      </w:r>
      <w:r>
        <w:t>: people.</w:t>
      </w:r>
    </w:p>
  </w:footnote>
  <w:footnote w:id="537">
    <w:p w:rsidR="00170518" w:rsidRPr="00FF6797" w:rsidRDefault="00170518" w:rsidP="00BF3C4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8">
    <w:p w:rsidR="00170518" w:rsidRDefault="00170518" w:rsidP="00CC1223">
      <w:pPr>
        <w:pStyle w:val="Endnote"/>
      </w:pPr>
      <w:r>
        <w:rPr>
          <w:rStyle w:val="FootnoteReference"/>
        </w:rPr>
        <w:footnoteRef/>
      </w:r>
      <w:r>
        <w:t xml:space="preserve"> </w:t>
      </w:r>
      <w:r w:rsidRPr="004634BC">
        <w:rPr>
          <w:lang w:val="el-GR"/>
        </w:rPr>
        <w:t>ἔθνους</w:t>
      </w:r>
      <w:r>
        <w:t xml:space="preserve">: noun, neuter genitive singular of </w:t>
      </w:r>
      <w:r w:rsidRPr="004634BC">
        <w:rPr>
          <w:lang w:val="el-GR"/>
        </w:rPr>
        <w:t>ἔ</w:t>
      </w:r>
      <w:r>
        <w:rPr>
          <w:lang w:val="el-GR"/>
        </w:rPr>
        <w:t>θνο</w:t>
      </w:r>
      <w:r w:rsidRPr="004634BC">
        <w:rPr>
          <w:lang w:val="el-GR"/>
        </w:rPr>
        <w:t>ς</w:t>
      </w:r>
      <w:r>
        <w:t xml:space="preserve">, </w:t>
      </w:r>
      <w:r w:rsidRPr="004634BC">
        <w:rPr>
          <w:lang w:val="el-GR"/>
        </w:rPr>
        <w:t>ους</w:t>
      </w:r>
      <w:r>
        <w:t xml:space="preserve">, </w:t>
      </w:r>
      <w:r w:rsidRPr="00841C33">
        <w:t>τ</w:t>
      </w:r>
      <w:r>
        <w:rPr>
          <w:rFonts w:cs="Times New Roman"/>
        </w:rPr>
        <w:t>ό:</w:t>
      </w:r>
      <w:r>
        <w:t xml:space="preserve"> nationality; nation; Gentile or heathen; ethnicity (?).</w:t>
      </w:r>
    </w:p>
  </w:footnote>
  <w:footnote w:id="539">
    <w:p w:rsidR="00170518" w:rsidRPr="00FF6797" w:rsidRDefault="00170518" w:rsidP="00577F4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40">
    <w:p w:rsidR="00170518" w:rsidRPr="008C5104" w:rsidRDefault="00170518" w:rsidP="00577F40">
      <w:pPr>
        <w:pStyle w:val="Endnote"/>
      </w:pPr>
      <w:r>
        <w:rPr>
          <w:rStyle w:val="FootnoteReference"/>
        </w:rPr>
        <w:footnoteRef/>
      </w:r>
      <w:r w:rsidRPr="008C5104">
        <w:t xml:space="preserve"> </w:t>
      </w:r>
      <w:r w:rsidRPr="004634BC">
        <w:rPr>
          <w:lang w:val="el-GR"/>
        </w:rPr>
        <w:t>ἐποίησας</w:t>
      </w:r>
      <w:r w:rsidRPr="008C5104">
        <w:t xml:space="preserve">: </w:t>
      </w:r>
      <w:r>
        <w:t xml:space="preserve">verb, second person singular, aorist indicative active of </w:t>
      </w:r>
      <w:r w:rsidRPr="00195B5E">
        <w:t>πο</w:t>
      </w:r>
      <w:r>
        <w:rPr>
          <w:rFonts w:cs="Times New Roman"/>
        </w:rPr>
        <w:t>ιέ</w:t>
      </w:r>
      <w:r>
        <w:t>ω:</w:t>
      </w:r>
      <w:r w:rsidRPr="00081ED5">
        <w:t xml:space="preserve"> </w:t>
      </w:r>
      <w:r>
        <w:t>to do; make; build, construct.</w:t>
      </w:r>
    </w:p>
  </w:footnote>
  <w:footnote w:id="541">
    <w:p w:rsidR="00170518" w:rsidRDefault="00170518" w:rsidP="00577F40">
      <w:pPr>
        <w:pStyle w:val="Endnote"/>
      </w:pPr>
      <w:r>
        <w:rPr>
          <w:rStyle w:val="FootnoteReference"/>
        </w:rPr>
        <w:footnoteRef/>
      </w:r>
      <w:r>
        <w:t xml:space="preserve"> </w:t>
      </w:r>
      <w:r w:rsidRPr="00195B5E">
        <w:t>αὐτοὺς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542">
    <w:p w:rsidR="00170518" w:rsidRDefault="00170518" w:rsidP="00577F40">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543">
    <w:p w:rsidR="00170518" w:rsidRDefault="00170518" w:rsidP="00577F40">
      <w:pPr>
        <w:pStyle w:val="Endnote"/>
      </w:pPr>
      <w:r>
        <w:rPr>
          <w:rStyle w:val="FootnoteReference"/>
        </w:rPr>
        <w:footnoteRef/>
      </w:r>
      <w:r>
        <w:t xml:space="preserve"> </w:t>
      </w:r>
      <w:r w:rsidRPr="00841C33">
        <w:t>θεῷ</w:t>
      </w:r>
      <w:r>
        <w:t xml:space="preserve">: noun, masculine dative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544">
    <w:p w:rsidR="00170518" w:rsidRPr="002E3B92" w:rsidRDefault="00170518" w:rsidP="00577F40">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545">
    <w:p w:rsidR="00170518" w:rsidRDefault="00170518" w:rsidP="00577F40">
      <w:pPr>
        <w:pStyle w:val="Endnote"/>
      </w:pPr>
      <w:r>
        <w:rPr>
          <w:rStyle w:val="FootnoteReference"/>
        </w:rPr>
        <w:footnoteRef/>
      </w:r>
      <w:r>
        <w:t xml:space="preserve"> </w:t>
      </w:r>
      <w:r w:rsidRPr="00841C33">
        <w:t>βασιλείαν</w:t>
      </w:r>
      <w:r>
        <w:t xml:space="preserve">: noun, feminine accusative singular of βασιλεία, </w:t>
      </w:r>
      <w:r w:rsidRPr="00841C33">
        <w:t>α</w:t>
      </w:r>
      <w:r>
        <w:rPr>
          <w:rFonts w:cs="Times New Roman"/>
        </w:rPr>
        <w:t>ς,</w:t>
      </w:r>
      <w:r w:rsidRPr="00841C33">
        <w:t xml:space="preserve"> </w:t>
      </w:r>
      <w:r>
        <w:rPr>
          <w:rFonts w:cs="Times New Roman"/>
        </w:rPr>
        <w:t>ἡ</w:t>
      </w:r>
      <w:r>
        <w:t>: kingdom; realm.</w:t>
      </w:r>
    </w:p>
  </w:footnote>
  <w:footnote w:id="546">
    <w:p w:rsidR="00170518" w:rsidRDefault="00170518" w:rsidP="00577F40">
      <w:pPr>
        <w:pStyle w:val="Endnote"/>
      </w:pPr>
      <w:r>
        <w:rPr>
          <w:rStyle w:val="FootnoteReference"/>
        </w:rPr>
        <w:footnoteRef/>
      </w:r>
      <w:r>
        <w:t xml:space="preserve"> The Byzantine text has, </w:t>
      </w:r>
      <w:r w:rsidRPr="00ED259D">
        <w:t>βασιλεῖς</w:t>
      </w:r>
      <w:r>
        <w:t xml:space="preserve">, kings, instead of, </w:t>
      </w:r>
      <w:r w:rsidRPr="004634BC">
        <w:rPr>
          <w:lang w:val="el-GR"/>
        </w:rPr>
        <w:t>βασιλείαν</w:t>
      </w:r>
      <w:r>
        <w:t>, kingdom.</w:t>
      </w:r>
    </w:p>
  </w:footnote>
  <w:footnote w:id="547">
    <w:p w:rsidR="00170518" w:rsidRPr="00FF6797" w:rsidRDefault="00170518" w:rsidP="00577F4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48">
    <w:p w:rsidR="00170518" w:rsidRDefault="00170518" w:rsidP="00577F40">
      <w:pPr>
        <w:pStyle w:val="Endnote"/>
      </w:pPr>
      <w:r>
        <w:rPr>
          <w:rStyle w:val="FootnoteReference"/>
        </w:rPr>
        <w:footnoteRef/>
      </w:r>
      <w:r>
        <w:t xml:space="preserve"> </w:t>
      </w:r>
      <w:r w:rsidRPr="00841C33">
        <w:t>ἱερεῖς</w:t>
      </w:r>
      <w:r>
        <w:t xml:space="preserve">: noun, masculine nominative or accusative plural of </w:t>
      </w:r>
      <w:r w:rsidRPr="00841C33">
        <w:t>ἱερ</w:t>
      </w:r>
      <w:r>
        <w:rPr>
          <w:rFonts w:cs="Times New Roman"/>
        </w:rPr>
        <w:t>εύς, έως</w:t>
      </w:r>
      <w:r>
        <w:t xml:space="preserve">, </w:t>
      </w:r>
      <w:r w:rsidRPr="00841C33">
        <w:t>ὁ</w:t>
      </w:r>
      <w:r>
        <w:t>: priest.</w:t>
      </w:r>
    </w:p>
  </w:footnote>
  <w:footnote w:id="549">
    <w:p w:rsidR="00170518" w:rsidRPr="00FF6797" w:rsidRDefault="00170518" w:rsidP="00577F4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0">
    <w:p w:rsidR="00170518" w:rsidRDefault="00170518" w:rsidP="00577F40">
      <w:pPr>
        <w:pStyle w:val="Endnote"/>
      </w:pPr>
      <w:r>
        <w:rPr>
          <w:rStyle w:val="FootnoteReference"/>
        </w:rPr>
        <w:footnoteRef/>
      </w:r>
      <w:r>
        <w:t xml:space="preserve"> </w:t>
      </w:r>
      <w:r w:rsidRPr="004634BC">
        <w:rPr>
          <w:lang w:val="el-GR"/>
        </w:rPr>
        <w:t>βασιλεύουσιν</w:t>
      </w:r>
      <w:r>
        <w:t>: verb, third person plural, present indicative active of βασιλε</w:t>
      </w:r>
      <w:r>
        <w:rPr>
          <w:rFonts w:cs="Times New Roman"/>
        </w:rPr>
        <w:t>ύω</w:t>
      </w:r>
      <w:r>
        <w:t>: to be a king; reign; rule.</w:t>
      </w:r>
    </w:p>
  </w:footnote>
  <w:footnote w:id="551">
    <w:p w:rsidR="00170518" w:rsidRDefault="00170518" w:rsidP="00577F40">
      <w:pPr>
        <w:pStyle w:val="Endnote"/>
      </w:pPr>
      <w:r>
        <w:rPr>
          <w:rStyle w:val="FootnoteReference"/>
        </w:rPr>
        <w:footnoteRef/>
      </w:r>
      <w:r>
        <w:t xml:space="preserve"> The Byzantine text and NIV have, </w:t>
      </w:r>
      <w:r w:rsidRPr="00ED259D">
        <w:t>βασιλεύσουσιν</w:t>
      </w:r>
      <w:r>
        <w:t xml:space="preserve">, the future, instead of, </w:t>
      </w:r>
      <w:r w:rsidRPr="004634BC">
        <w:rPr>
          <w:lang w:val="el-GR"/>
        </w:rPr>
        <w:t>βασιλεύουσιν</w:t>
      </w:r>
      <w:r>
        <w:t>.  Metzger, as well as Robinson and Pierpont, take this to be the preferred reading.  We disagree.  We are kings and priests in a kingdom already, today: our regal responsibility is to gently and humbly minister the gospel to the earth now, not in future.  All believers are priests, and this futuristic interpretation tempts us to shirk our present priestly duties.</w:t>
      </w:r>
    </w:p>
  </w:footnote>
  <w:footnote w:id="552">
    <w:p w:rsidR="00170518" w:rsidRDefault="00170518" w:rsidP="00577F40">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553">
    <w:p w:rsidR="00170518" w:rsidRDefault="00170518" w:rsidP="00577F40">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554">
    <w:p w:rsidR="00170518" w:rsidRDefault="00170518" w:rsidP="00577F40">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555">
    <w:p w:rsidR="00170518" w:rsidRPr="00FF6797" w:rsidRDefault="00170518" w:rsidP="00E02AB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6">
    <w:p w:rsidR="00170518" w:rsidRPr="00ED66E9" w:rsidRDefault="00170518" w:rsidP="00E02ABE">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557">
    <w:p w:rsidR="00170518" w:rsidRPr="00FF6797" w:rsidRDefault="00170518" w:rsidP="00E02AB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8">
    <w:p w:rsidR="00170518" w:rsidRPr="00ED66E9" w:rsidRDefault="00170518" w:rsidP="00E02ABE">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559">
    <w:p w:rsidR="00170518" w:rsidRDefault="00170518" w:rsidP="00E02ABE">
      <w:pPr>
        <w:pStyle w:val="Endnote"/>
      </w:pPr>
      <w:r>
        <w:rPr>
          <w:rStyle w:val="FootnoteReference"/>
        </w:rPr>
        <w:footnoteRef/>
      </w:r>
      <w:r>
        <w:t xml:space="preserve"> The Byzantine text adds the word, </w:t>
      </w:r>
      <w:r w:rsidRPr="00C13D93">
        <w:rPr>
          <w:lang w:val="el-GR"/>
        </w:rPr>
        <w:t>ὡς</w:t>
      </w:r>
      <w:r>
        <w:t xml:space="preserve">, the correlative adverb, as, after </w:t>
      </w:r>
      <w:r w:rsidRPr="004634BC">
        <w:rPr>
          <w:lang w:val="el-GR"/>
        </w:rPr>
        <w:t>ἤκουσα</w:t>
      </w:r>
      <w:r>
        <w:t>.</w:t>
      </w:r>
    </w:p>
  </w:footnote>
  <w:footnote w:id="560">
    <w:p w:rsidR="00170518" w:rsidRPr="008C5104" w:rsidRDefault="00170518" w:rsidP="00E02ABE">
      <w:pPr>
        <w:pStyle w:val="Endnote"/>
      </w:pPr>
      <w:r>
        <w:rPr>
          <w:rStyle w:val="FootnoteReference"/>
        </w:rPr>
        <w:footnoteRef/>
      </w:r>
      <w:r w:rsidRPr="008C5104">
        <w:t xml:space="preserve"> </w:t>
      </w:r>
      <w:r w:rsidRPr="00841C33">
        <w:t>φωνὴν</w:t>
      </w:r>
      <w:r w:rsidRPr="008C5104">
        <w:t xml:space="preserve">: </w:t>
      </w:r>
      <w:r>
        <w:t xml:space="preserve">noun, feminine accusative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561">
    <w:p w:rsidR="00170518" w:rsidRPr="00DA2FF2" w:rsidRDefault="00170518" w:rsidP="00E02ABE">
      <w:pPr>
        <w:pStyle w:val="Endnote"/>
      </w:pPr>
      <w:r>
        <w:rPr>
          <w:rStyle w:val="FootnoteReference"/>
        </w:rPr>
        <w:footnoteRef/>
      </w:r>
      <w:r w:rsidRPr="008C5104">
        <w:t xml:space="preserve"> </w:t>
      </w:r>
      <w:r w:rsidRPr="004634BC">
        <w:rPr>
          <w:lang w:val="el-GR"/>
        </w:rPr>
        <w:t>ἀγγέλων</w:t>
      </w:r>
      <w:r>
        <w:t xml:space="preserve">: noun, masculine genitive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562">
    <w:p w:rsidR="00170518" w:rsidRDefault="00170518" w:rsidP="00E02ABE">
      <w:pPr>
        <w:pStyle w:val="Endnote"/>
      </w:pPr>
      <w:r>
        <w:rPr>
          <w:rStyle w:val="FootnoteReference"/>
        </w:rPr>
        <w:footnoteRef/>
      </w:r>
      <w:r>
        <w:t xml:space="preserve"> </w:t>
      </w:r>
      <w:r w:rsidRPr="004634BC">
        <w:rPr>
          <w:lang w:val="el-GR"/>
        </w:rPr>
        <w:t>πολλῶν</w:t>
      </w:r>
      <w:r>
        <w:t>: adjective, masculine, feminine, or neuter genitive plural of πο</w:t>
      </w:r>
      <w:r>
        <w:rPr>
          <w:rFonts w:cs="Times New Roman"/>
        </w:rPr>
        <w:t>λύς</w:t>
      </w:r>
      <w:r>
        <w:t>, πο</w:t>
      </w:r>
      <w:r>
        <w:rPr>
          <w:rFonts w:cs="Times New Roman"/>
        </w:rPr>
        <w:t>λλή</w:t>
      </w:r>
      <w:r>
        <w:t>, πο</w:t>
      </w:r>
      <w:r>
        <w:rPr>
          <w:rFonts w:cs="Times New Roman"/>
        </w:rPr>
        <w:t>λύ</w:t>
      </w:r>
      <w:r>
        <w:t>: much, many; great.</w:t>
      </w:r>
    </w:p>
  </w:footnote>
  <w:footnote w:id="563">
    <w:p w:rsidR="00170518" w:rsidRDefault="00170518" w:rsidP="00E02ABE">
      <w:pPr>
        <w:pStyle w:val="Endnote"/>
      </w:pPr>
      <w:r>
        <w:rPr>
          <w:rStyle w:val="FootnoteReference"/>
        </w:rPr>
        <w:footnoteRef/>
      </w:r>
      <w:r>
        <w:t xml:space="preserve"> </w:t>
      </w:r>
      <w:r w:rsidRPr="004634BC">
        <w:rPr>
          <w:lang w:val="el-GR"/>
        </w:rPr>
        <w:t>κύκλῳ</w:t>
      </w:r>
      <w:r>
        <w:t xml:space="preserve">: noun, masculine dative singular of </w:t>
      </w:r>
      <w:r w:rsidRPr="004634BC">
        <w:rPr>
          <w:lang w:val="el-GR"/>
        </w:rPr>
        <w:t>κύκλ</w:t>
      </w:r>
      <w:r>
        <w:t>ο</w:t>
      </w:r>
      <w:r w:rsidRPr="00841C33">
        <w:t>ς</w:t>
      </w:r>
      <w:r>
        <w:t xml:space="preserve">, </w:t>
      </w:r>
      <w:r w:rsidRPr="00841C33">
        <w:t>ου</w:t>
      </w:r>
      <w:r>
        <w:t xml:space="preserve">, </w:t>
      </w:r>
      <w:r w:rsidRPr="00841C33">
        <w:t>ὁ</w:t>
      </w:r>
      <w:r>
        <w:t>: circle; adverbially: circling; around.</w:t>
      </w:r>
    </w:p>
  </w:footnote>
  <w:footnote w:id="564">
    <w:p w:rsidR="00170518" w:rsidRPr="008C5104" w:rsidRDefault="00170518" w:rsidP="00E02AB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565">
    <w:p w:rsidR="00170518" w:rsidRDefault="00170518" w:rsidP="00E02ABE">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566">
    <w:p w:rsidR="00170518" w:rsidRPr="00FF6797" w:rsidRDefault="00170518" w:rsidP="00E02AB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67">
    <w:p w:rsidR="00170518" w:rsidRDefault="00170518" w:rsidP="00E02AB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68">
    <w:p w:rsidR="00170518" w:rsidRDefault="00170518" w:rsidP="00E02ABE">
      <w:pPr>
        <w:pStyle w:val="Endnote"/>
      </w:pPr>
      <w:r>
        <w:rPr>
          <w:rStyle w:val="FootnoteReference"/>
        </w:rPr>
        <w:footnoteRef/>
      </w:r>
      <w:r>
        <w:t xml:space="preserve"> </w:t>
      </w:r>
      <w:r w:rsidRPr="004634BC">
        <w:rPr>
          <w:lang w:val="el-GR"/>
        </w:rPr>
        <w:t>ζῴων</w:t>
      </w:r>
      <w:r>
        <w:t xml:space="preserve">: noun, neuter genitive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569">
    <w:p w:rsidR="00170518" w:rsidRPr="00FF6797" w:rsidRDefault="00170518" w:rsidP="00E02AB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70">
    <w:p w:rsidR="00170518" w:rsidRDefault="00170518" w:rsidP="00E02AB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71">
    <w:p w:rsidR="00170518" w:rsidRDefault="00170518" w:rsidP="00E02ABE">
      <w:pPr>
        <w:pStyle w:val="Endnote"/>
      </w:pPr>
      <w:r>
        <w:rPr>
          <w:rStyle w:val="FootnoteReference"/>
        </w:rPr>
        <w:footnoteRef/>
      </w:r>
      <w:r>
        <w:t xml:space="preserve"> </w:t>
      </w:r>
      <w:r w:rsidRPr="004634BC">
        <w:rPr>
          <w:lang w:val="el-GR"/>
        </w:rPr>
        <w:t>πρεσβυτέρων</w:t>
      </w:r>
      <w:r>
        <w:t xml:space="preserve">: adjective, genitive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572">
    <w:p w:rsidR="00170518" w:rsidRPr="00FF6797" w:rsidRDefault="00170518" w:rsidP="00E02AB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73">
    <w:p w:rsidR="00170518" w:rsidRDefault="00170518" w:rsidP="00E02ABE">
      <w:pPr>
        <w:pStyle w:val="Endnote"/>
      </w:pPr>
      <w:r>
        <w:rPr>
          <w:rStyle w:val="FootnoteReference"/>
        </w:rPr>
        <w:footnoteRef/>
      </w:r>
      <w:r>
        <w:t xml:space="preserve"> </w:t>
      </w:r>
      <w:r w:rsidRPr="00841C33">
        <w:t>ἦν</w:t>
      </w:r>
      <w:r>
        <w:t xml:space="preserve">: verb, third person singular, imperfect indicative active of </w:t>
      </w:r>
      <w:r w:rsidRPr="002E3B92">
        <w:rPr>
          <w:lang w:val="el-GR"/>
        </w:rPr>
        <w:t>εἰ</w:t>
      </w:r>
      <w:r w:rsidRPr="00841C33">
        <w:t>μί</w:t>
      </w:r>
      <w:r>
        <w:t>: to be.  Here used as a participle or noun to maintain the poetic balance.</w:t>
      </w:r>
    </w:p>
  </w:footnote>
  <w:footnote w:id="574">
    <w:p w:rsidR="00170518" w:rsidRDefault="00170518" w:rsidP="00E02ABE">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75">
    <w:p w:rsidR="00170518" w:rsidRPr="008C5104" w:rsidRDefault="00170518" w:rsidP="00E02ABE">
      <w:pPr>
        <w:pStyle w:val="Endnote"/>
      </w:pPr>
      <w:r>
        <w:rPr>
          <w:rStyle w:val="FootnoteReference"/>
        </w:rPr>
        <w:footnoteRef/>
      </w:r>
      <w:r w:rsidRPr="008C5104">
        <w:t xml:space="preserve"> </w:t>
      </w:r>
      <w:r w:rsidRPr="004634BC">
        <w:rPr>
          <w:lang w:val="el-GR"/>
        </w:rPr>
        <w:t>ἀριθμὸς</w:t>
      </w:r>
      <w:r w:rsidRPr="008C5104">
        <w:t xml:space="preserve">: </w:t>
      </w:r>
      <w:r>
        <w:t xml:space="preserve">noun, masculine nominative singular of </w:t>
      </w:r>
      <w:r w:rsidRPr="004634BC">
        <w:rPr>
          <w:lang w:val="el-GR"/>
        </w:rPr>
        <w:t>ἀριθμ</w:t>
      </w:r>
      <w:r>
        <w:rPr>
          <w:rFonts w:cs="Times New Roman"/>
          <w:lang w:val="el-GR"/>
        </w:rPr>
        <w:t>ό</w:t>
      </w:r>
      <w:r w:rsidRPr="004634BC">
        <w:rPr>
          <w:lang w:val="el-GR"/>
        </w:rPr>
        <w:t>ς</w:t>
      </w:r>
      <w:r>
        <w:t xml:space="preserve">, </w:t>
      </w:r>
      <w:r w:rsidRPr="00841C33">
        <w:t>οῦ</w:t>
      </w:r>
      <w:r>
        <w:t xml:space="preserve">, </w:t>
      </w:r>
      <w:r w:rsidRPr="00841C33">
        <w:t>ὁ</w:t>
      </w:r>
      <w:r>
        <w:t>: number; count; census.</w:t>
      </w:r>
    </w:p>
  </w:footnote>
  <w:footnote w:id="576">
    <w:p w:rsidR="00170518" w:rsidRDefault="00170518" w:rsidP="00E02ABE">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77">
    <w:p w:rsidR="00170518" w:rsidRPr="008C5104" w:rsidRDefault="00170518" w:rsidP="00E02ABE">
      <w:pPr>
        <w:pStyle w:val="Endnote"/>
      </w:pPr>
      <w:r>
        <w:rPr>
          <w:rStyle w:val="FootnoteReference"/>
        </w:rPr>
        <w:footnoteRef/>
      </w:r>
      <w:r w:rsidRPr="008C5104">
        <w:t xml:space="preserve"> </w:t>
      </w:r>
      <w:r w:rsidRPr="004634BC">
        <w:rPr>
          <w:lang w:val="el-GR"/>
        </w:rPr>
        <w:t>μυριάδες</w:t>
      </w:r>
      <w:r w:rsidRPr="008C5104">
        <w:t xml:space="preserve">: </w:t>
      </w:r>
      <w:r>
        <w:t xml:space="preserve">noun, masculine or feminine nominative plural of </w:t>
      </w:r>
      <w:r>
        <w:rPr>
          <w:lang w:val="el-GR"/>
        </w:rPr>
        <w:t>μυριά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uncountable, or innumerable; myriad; ten-thousand; a vast multitude.</w:t>
      </w:r>
    </w:p>
  </w:footnote>
  <w:footnote w:id="578">
    <w:p w:rsidR="00170518" w:rsidRPr="008C5104" w:rsidRDefault="00170518" w:rsidP="00E02ABE">
      <w:pPr>
        <w:pStyle w:val="Endnote"/>
      </w:pPr>
      <w:r>
        <w:rPr>
          <w:rStyle w:val="FootnoteReference"/>
        </w:rPr>
        <w:footnoteRef/>
      </w:r>
      <w:r w:rsidRPr="008C5104">
        <w:t xml:space="preserve"> </w:t>
      </w:r>
      <w:r w:rsidRPr="004634BC">
        <w:rPr>
          <w:lang w:val="el-GR"/>
        </w:rPr>
        <w:t>μυριάδων</w:t>
      </w:r>
      <w:r w:rsidRPr="008C5104">
        <w:t xml:space="preserve">: </w:t>
      </w:r>
      <w:r>
        <w:t xml:space="preserve">noun, genitive plural of </w:t>
      </w:r>
      <w:r>
        <w:rPr>
          <w:lang w:val="el-GR"/>
        </w:rPr>
        <w:t>μυριά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uncountable, or innumerable; myriad; ten-thousand; a vast multitude.</w:t>
      </w:r>
    </w:p>
  </w:footnote>
  <w:footnote w:id="579">
    <w:p w:rsidR="00170518" w:rsidRPr="00FF6797" w:rsidRDefault="00170518" w:rsidP="00E02AB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80">
    <w:p w:rsidR="00170518" w:rsidRPr="008C5104" w:rsidRDefault="00170518" w:rsidP="00E02AB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81">
    <w:p w:rsidR="00170518" w:rsidRPr="008C5104" w:rsidRDefault="00170518" w:rsidP="00E02ABE">
      <w:pPr>
        <w:pStyle w:val="Endnote"/>
      </w:pPr>
      <w:r>
        <w:rPr>
          <w:rStyle w:val="FootnoteReference"/>
        </w:rPr>
        <w:footnoteRef/>
      </w:r>
      <w:r w:rsidRPr="008C5104">
        <w:t xml:space="preserve"> </w:t>
      </w:r>
      <w:r w:rsidRPr="004634BC">
        <w:rPr>
          <w:lang w:val="el-GR"/>
        </w:rPr>
        <w:t>χιλιάδων</w:t>
      </w:r>
      <w:r w:rsidRPr="008C5104">
        <w:t xml:space="preserve">: </w:t>
      </w:r>
      <w:r>
        <w:t xml:space="preserve">noun, genitive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82">
    <w:p w:rsidR="00170518" w:rsidRDefault="00170518" w:rsidP="0057071A">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583">
    <w:p w:rsidR="00170518" w:rsidRPr="008C5104" w:rsidRDefault="00170518" w:rsidP="0057071A">
      <w:pPr>
        <w:pStyle w:val="Endnote"/>
      </w:pPr>
      <w:r>
        <w:rPr>
          <w:rStyle w:val="FootnoteReference"/>
        </w:rPr>
        <w:footnoteRef/>
      </w:r>
      <w:r w:rsidRPr="008C5104">
        <w:t xml:space="preserve"> </w:t>
      </w:r>
      <w:r w:rsidRPr="004634BC">
        <w:rPr>
          <w:lang w:val="el-GR"/>
        </w:rPr>
        <w:t>φωνῇ</w:t>
      </w:r>
      <w:r w:rsidRPr="008C5104">
        <w:t xml:space="preserve">: </w:t>
      </w:r>
      <w:r>
        <w:t xml:space="preserve">noun, feminine dative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584">
    <w:p w:rsidR="00170518" w:rsidRPr="008C5104" w:rsidRDefault="00170518" w:rsidP="0057071A">
      <w:pPr>
        <w:pStyle w:val="Endnote"/>
      </w:pPr>
      <w:r>
        <w:rPr>
          <w:rStyle w:val="FootnoteReference"/>
        </w:rPr>
        <w:footnoteRef/>
      </w:r>
      <w:r w:rsidRPr="008C5104">
        <w:t xml:space="preserve"> </w:t>
      </w:r>
      <w:r w:rsidRPr="004634BC">
        <w:rPr>
          <w:lang w:val="el-GR"/>
        </w:rPr>
        <w:t>μεγάλῃ</w:t>
      </w:r>
      <w:r w:rsidRPr="008C5104">
        <w:t xml:space="preserve">: </w:t>
      </w:r>
      <w:r>
        <w:t xml:space="preserve">adjective, feminine dative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585">
    <w:p w:rsidR="00170518" w:rsidRDefault="00170518" w:rsidP="0057071A">
      <w:pPr>
        <w:pStyle w:val="Endnote"/>
      </w:pPr>
      <w:r>
        <w:rPr>
          <w:rStyle w:val="FootnoteReference"/>
        </w:rPr>
        <w:footnoteRef/>
      </w:r>
      <w:r>
        <w:t xml:space="preserve"> </w:t>
      </w:r>
      <w:r>
        <w:rPr>
          <w:lang w:val="el-GR"/>
        </w:rPr>
        <w:t>ἄ</w:t>
      </w:r>
      <w:r w:rsidRPr="004634BC">
        <w:rPr>
          <w:lang w:val="el-GR"/>
        </w:rPr>
        <w:t>ξιόν</w:t>
      </w:r>
      <w:r>
        <w:t xml:space="preserve">: adjective, neuter nominative singular of </w:t>
      </w:r>
      <w:r w:rsidRPr="004634BC">
        <w:rPr>
          <w:lang w:val="el-GR"/>
        </w:rPr>
        <w:t>ἄξιο</w:t>
      </w:r>
      <w:r>
        <w:rPr>
          <w:rFonts w:cs="Times New Roman"/>
        </w:rPr>
        <w:t>ς</w:t>
      </w:r>
      <w:r>
        <w:t xml:space="preserve">, </w:t>
      </w:r>
      <w:r w:rsidRPr="004634BC">
        <w:rPr>
          <w:lang w:val="el-GR"/>
        </w:rPr>
        <w:t>ί</w:t>
      </w:r>
      <w:r>
        <w:rPr>
          <w:rFonts w:cs="Times New Roman"/>
          <w:lang w:val="el-GR"/>
        </w:rPr>
        <w:t>α</w:t>
      </w:r>
      <w:r>
        <w:rPr>
          <w:rFonts w:cs="Times New Roman"/>
        </w:rPr>
        <w:t xml:space="preserve">, </w:t>
      </w:r>
      <w:r w:rsidRPr="004634BC">
        <w:rPr>
          <w:lang w:val="el-GR"/>
        </w:rPr>
        <w:t>ι</w:t>
      </w:r>
      <w:r>
        <w:rPr>
          <w:rFonts w:cs="Times New Roman"/>
        </w:rPr>
        <w:t>ον</w:t>
      </w:r>
      <w:r>
        <w:t>: worthy; deserving.</w:t>
      </w:r>
    </w:p>
  </w:footnote>
  <w:footnote w:id="586">
    <w:p w:rsidR="00170518" w:rsidRDefault="00170518" w:rsidP="0057071A">
      <w:pPr>
        <w:pStyle w:val="Endnote"/>
      </w:pPr>
      <w:r>
        <w:rPr>
          <w:rStyle w:val="FootnoteReference"/>
        </w:rPr>
        <w:footnoteRef/>
      </w:r>
      <w:r>
        <w:t xml:space="preserve"> </w:t>
      </w:r>
      <w:r w:rsidRPr="00195B5E">
        <w:t>ἐστιν</w:t>
      </w:r>
      <w:r>
        <w:t xml:space="preserve">: verb, third person singular, present indicative active of </w:t>
      </w:r>
      <w:r w:rsidRPr="002E3B92">
        <w:rPr>
          <w:lang w:val="el-GR"/>
        </w:rPr>
        <w:t>εἰ</w:t>
      </w:r>
      <w:r w:rsidRPr="00841C33">
        <w:t>μί</w:t>
      </w:r>
      <w:r>
        <w:t>: to be.</w:t>
      </w:r>
    </w:p>
  </w:footnote>
  <w:footnote w:id="587">
    <w:p w:rsidR="00170518" w:rsidRDefault="00170518" w:rsidP="0057071A">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88">
    <w:p w:rsidR="00170518" w:rsidRDefault="00170518" w:rsidP="0057071A">
      <w:pPr>
        <w:pStyle w:val="Endnote"/>
      </w:pPr>
      <w:r>
        <w:rPr>
          <w:rStyle w:val="FootnoteReference"/>
        </w:rPr>
        <w:footnoteRef/>
      </w:r>
      <w:r>
        <w:t xml:space="preserve"> </w:t>
      </w:r>
      <w:r w:rsidRPr="004634BC">
        <w:rPr>
          <w:lang w:val="el-GR"/>
        </w:rPr>
        <w:t>ἀ</w:t>
      </w:r>
      <w:r>
        <w:rPr>
          <w:lang w:val="el-GR"/>
        </w:rPr>
        <w:t>ρνίον</w:t>
      </w:r>
      <w:r>
        <w:t xml:space="preserve">: noun, neuter nominative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589">
    <w:p w:rsidR="00170518" w:rsidRDefault="00170518" w:rsidP="0057071A">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90">
    <w:p w:rsidR="00170518" w:rsidRDefault="00170518" w:rsidP="0057071A">
      <w:pPr>
        <w:pStyle w:val="Endnote"/>
      </w:pPr>
      <w:r>
        <w:rPr>
          <w:rStyle w:val="FootnoteReference"/>
        </w:rPr>
        <w:footnoteRef/>
      </w:r>
      <w:r>
        <w:t xml:space="preserve"> </w:t>
      </w:r>
      <w:r w:rsidRPr="004634BC">
        <w:rPr>
          <w:lang w:val="el-GR"/>
        </w:rPr>
        <w:t>ἐ</w:t>
      </w:r>
      <w:r>
        <w:rPr>
          <w:lang w:val="el-GR"/>
        </w:rPr>
        <w:t>σφαγμένον</w:t>
      </w:r>
      <w:r>
        <w:t xml:space="preserve">: participle, nominative neuter singular, perfect passive of </w:t>
      </w:r>
      <w:r w:rsidRPr="004634BC">
        <w:rPr>
          <w:lang w:val="el-GR"/>
        </w:rPr>
        <w:t>σ</w:t>
      </w:r>
      <w:r>
        <w:rPr>
          <w:lang w:val="el-GR"/>
        </w:rPr>
        <w:t>φ</w:t>
      </w:r>
      <w:r>
        <w:rPr>
          <w:rFonts w:cs="Times New Roman"/>
          <w:lang w:val="el-GR"/>
        </w:rPr>
        <w:t>άζω</w:t>
      </w:r>
      <w:r>
        <w:t>: to slay; slaughter; kill; wound mortally.</w:t>
      </w:r>
    </w:p>
  </w:footnote>
  <w:footnote w:id="591">
    <w:p w:rsidR="00170518" w:rsidRPr="008C5104" w:rsidRDefault="00170518" w:rsidP="0057071A">
      <w:pPr>
        <w:pStyle w:val="Endnote"/>
      </w:pPr>
      <w:r>
        <w:rPr>
          <w:rStyle w:val="FootnoteReference"/>
        </w:rPr>
        <w:footnoteRef/>
      </w:r>
      <w:r w:rsidRPr="008C5104">
        <w:t xml:space="preserve"> </w:t>
      </w:r>
      <w:r w:rsidRPr="004634BC">
        <w:rPr>
          <w:lang w:val="el-GR"/>
        </w:rPr>
        <w:t>λαβεῖν</w:t>
      </w:r>
      <w:r w:rsidRPr="008C5104">
        <w:t xml:space="preserve">: </w:t>
      </w:r>
      <w:r>
        <w:t>verb, aorist active infinitive of λαμβάνω:</w:t>
      </w:r>
      <w:r w:rsidRPr="00081ED5">
        <w:t xml:space="preserve"> </w:t>
      </w:r>
      <w:r>
        <w:t>to receive; take.</w:t>
      </w:r>
    </w:p>
  </w:footnote>
  <w:footnote w:id="592">
    <w:p w:rsidR="00170518" w:rsidRDefault="00170518" w:rsidP="0057071A">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93">
    <w:p w:rsidR="00170518" w:rsidRPr="008C5104" w:rsidRDefault="00170518" w:rsidP="0057071A">
      <w:pPr>
        <w:pStyle w:val="Endnote"/>
      </w:pPr>
      <w:r>
        <w:rPr>
          <w:rStyle w:val="FootnoteReference"/>
        </w:rPr>
        <w:footnoteRef/>
      </w:r>
      <w:r w:rsidRPr="008C5104">
        <w:t xml:space="preserve"> </w:t>
      </w:r>
      <w:r w:rsidRPr="004634BC">
        <w:rPr>
          <w:lang w:val="el-GR"/>
        </w:rPr>
        <w:t>δύναμιν</w:t>
      </w:r>
      <w:r w:rsidRPr="008C5104">
        <w:t xml:space="preserve">: </w:t>
      </w:r>
      <w:r>
        <w:t xml:space="preserve">noun, feminine accusative singular of </w:t>
      </w:r>
      <w:r w:rsidRPr="00841C33">
        <w:t>δ</w:t>
      </w:r>
      <w:r>
        <w:rPr>
          <w:rFonts w:cs="Times New Roman"/>
        </w:rPr>
        <w:t>ύ</w:t>
      </w:r>
      <w:r w:rsidRPr="00841C33">
        <w:t>ν</w:t>
      </w:r>
      <w:r>
        <w:rPr>
          <w:rFonts w:cs="Times New Roman"/>
        </w:rPr>
        <w:t>α</w:t>
      </w:r>
      <w:r w:rsidRPr="00841C33">
        <w:t>μι</w:t>
      </w:r>
      <w:r>
        <w:rPr>
          <w:rFonts w:cs="Times New Roman"/>
        </w:rPr>
        <w:t>ς</w:t>
      </w:r>
      <w:r>
        <w:t xml:space="preserve">, </w:t>
      </w:r>
      <w:r w:rsidRPr="00841C33">
        <w:t>ε</w:t>
      </w:r>
      <w:r>
        <w:rPr>
          <w:rFonts w:cs="Times New Roman"/>
        </w:rPr>
        <w:t>ω</w:t>
      </w:r>
      <w:r w:rsidRPr="00841C33">
        <w:t>ς</w:t>
      </w:r>
      <w:r>
        <w:t xml:space="preserve">, </w:t>
      </w:r>
      <w:r>
        <w:rPr>
          <w:rFonts w:cs="Times New Roman"/>
        </w:rPr>
        <w:t>ἡ</w:t>
      </w:r>
      <w:r>
        <w:t>: power.</w:t>
      </w:r>
    </w:p>
  </w:footnote>
  <w:footnote w:id="594">
    <w:p w:rsidR="00170518" w:rsidRPr="00FF6797" w:rsidRDefault="00170518" w:rsidP="0057071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95">
    <w:p w:rsidR="00170518" w:rsidRDefault="00170518" w:rsidP="0057071A">
      <w:pPr>
        <w:pStyle w:val="Endnote"/>
      </w:pPr>
      <w:r>
        <w:rPr>
          <w:rStyle w:val="FootnoteReference"/>
        </w:rPr>
        <w:footnoteRef/>
      </w:r>
      <w:r>
        <w:t xml:space="preserve"> The Byzantine text adds the word, </w:t>
      </w:r>
      <w:r w:rsidRPr="00C13D93">
        <w:rPr>
          <w:lang w:val="el-GR"/>
        </w:rPr>
        <w:t>τὸν</w:t>
      </w:r>
      <w:r>
        <w:t xml:space="preserve">, the definite article, after </w:t>
      </w:r>
      <w:r w:rsidRPr="004634BC">
        <w:rPr>
          <w:lang w:val="el-GR"/>
        </w:rPr>
        <w:t>καὶ</w:t>
      </w:r>
      <w:r>
        <w:t>.</w:t>
      </w:r>
    </w:p>
  </w:footnote>
  <w:footnote w:id="596">
    <w:p w:rsidR="00170518" w:rsidRPr="008C5104" w:rsidRDefault="00170518" w:rsidP="0057071A">
      <w:pPr>
        <w:pStyle w:val="Endnote"/>
      </w:pPr>
      <w:r>
        <w:rPr>
          <w:rStyle w:val="FootnoteReference"/>
        </w:rPr>
        <w:footnoteRef/>
      </w:r>
      <w:r w:rsidRPr="008C5104">
        <w:t xml:space="preserve"> </w:t>
      </w:r>
      <w:r w:rsidRPr="004634BC">
        <w:rPr>
          <w:lang w:val="el-GR"/>
        </w:rPr>
        <w:t>πλοῦτον</w:t>
      </w:r>
      <w:r w:rsidRPr="008C5104">
        <w:t xml:space="preserve">: </w:t>
      </w:r>
      <w:r>
        <w:t xml:space="preserve">noun, masculine accusative singular of </w:t>
      </w:r>
      <w:r w:rsidRPr="004634BC">
        <w:rPr>
          <w:lang w:val="el-GR"/>
        </w:rPr>
        <w:t>πλοῦτο</w:t>
      </w:r>
      <w:r>
        <w:rPr>
          <w:rFonts w:cs="Times New Roman"/>
        </w:rPr>
        <w:t>ς</w:t>
      </w:r>
      <w:r>
        <w:t xml:space="preserve">, </w:t>
      </w:r>
      <w:r w:rsidRPr="00841C33">
        <w:t>ου</w:t>
      </w:r>
      <w:r>
        <w:t xml:space="preserve">, </w:t>
      </w:r>
      <w:r w:rsidRPr="00841C33">
        <w:t>ὁ</w:t>
      </w:r>
      <w:r>
        <w:t>: wealth; riches; abundance; blessing.</w:t>
      </w:r>
    </w:p>
  </w:footnote>
  <w:footnote w:id="597">
    <w:p w:rsidR="00170518" w:rsidRPr="00FF6797" w:rsidRDefault="00170518" w:rsidP="0057071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98">
    <w:p w:rsidR="00170518" w:rsidRPr="008C5104" w:rsidRDefault="00170518" w:rsidP="0057071A">
      <w:pPr>
        <w:pStyle w:val="Endnote"/>
      </w:pPr>
      <w:r>
        <w:rPr>
          <w:rStyle w:val="FootnoteReference"/>
        </w:rPr>
        <w:footnoteRef/>
      </w:r>
      <w:r w:rsidRPr="008C5104">
        <w:t xml:space="preserve"> </w:t>
      </w:r>
      <w:r w:rsidRPr="004634BC">
        <w:rPr>
          <w:lang w:val="el-GR"/>
        </w:rPr>
        <w:t>σοφίαν</w:t>
      </w:r>
      <w:r w:rsidRPr="008C5104">
        <w:t xml:space="preserve">: </w:t>
      </w:r>
      <w:r>
        <w:t xml:space="preserve">noun, feminine accusative singular of </w:t>
      </w:r>
      <w:r>
        <w:rPr>
          <w:lang w:val="el-GR"/>
        </w:rPr>
        <w:t>σοφία</w:t>
      </w:r>
      <w:r>
        <w:t xml:space="preserve">, </w:t>
      </w:r>
      <w:r>
        <w:rPr>
          <w:lang w:val="el-GR"/>
        </w:rPr>
        <w:t>α</w:t>
      </w:r>
      <w:r w:rsidRPr="00841C33">
        <w:t>ς</w:t>
      </w:r>
      <w:r>
        <w:t xml:space="preserve">, </w:t>
      </w:r>
      <w:r>
        <w:rPr>
          <w:rFonts w:cs="Times New Roman"/>
        </w:rPr>
        <w:t>ἡ</w:t>
      </w:r>
      <w:r>
        <w:t>: wisdom; knowledge; learning.</w:t>
      </w:r>
    </w:p>
  </w:footnote>
  <w:footnote w:id="599">
    <w:p w:rsidR="00170518" w:rsidRPr="00FF6797" w:rsidRDefault="00170518" w:rsidP="0057071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00">
    <w:p w:rsidR="00170518" w:rsidRPr="008C5104" w:rsidRDefault="00170518" w:rsidP="0057071A">
      <w:pPr>
        <w:pStyle w:val="Endnote"/>
      </w:pPr>
      <w:r>
        <w:rPr>
          <w:rStyle w:val="FootnoteReference"/>
        </w:rPr>
        <w:footnoteRef/>
      </w:r>
      <w:r w:rsidRPr="008C5104">
        <w:t xml:space="preserve"> </w:t>
      </w:r>
      <w:r w:rsidRPr="004634BC">
        <w:rPr>
          <w:lang w:val="el-GR"/>
        </w:rPr>
        <w:t>ἰσχὺν</w:t>
      </w:r>
      <w:r w:rsidRPr="008C5104">
        <w:t xml:space="preserve">: </w:t>
      </w:r>
      <w:r>
        <w:t xml:space="preserve">noun, feminine accusative singular of </w:t>
      </w:r>
      <w:r w:rsidRPr="004634BC">
        <w:rPr>
          <w:lang w:val="el-GR"/>
        </w:rPr>
        <w:t>ἰσχ</w:t>
      </w:r>
      <w:r>
        <w:rPr>
          <w:rFonts w:cs="Times New Roman"/>
          <w:lang w:val="el-GR"/>
        </w:rPr>
        <w:t>ύ</w:t>
      </w:r>
      <w:r>
        <w:rPr>
          <w:rFonts w:cs="Times New Roman"/>
        </w:rPr>
        <w:t>ς</w:t>
      </w:r>
      <w:r>
        <w:t xml:space="preserve">, </w:t>
      </w:r>
      <w:r>
        <w:rPr>
          <w:rFonts w:cs="Times New Roman"/>
          <w:lang w:val="el-GR"/>
        </w:rPr>
        <w:t>ύ</w:t>
      </w:r>
      <w:r w:rsidRPr="00841C33">
        <w:t>ο</w:t>
      </w:r>
      <w:r>
        <w:rPr>
          <w:rFonts w:cs="Times New Roman"/>
        </w:rPr>
        <w:t>ς</w:t>
      </w:r>
      <w:r>
        <w:t xml:space="preserve">, </w:t>
      </w:r>
      <w:r>
        <w:rPr>
          <w:rFonts w:cs="Times New Roman"/>
        </w:rPr>
        <w:t>ἡ</w:t>
      </w:r>
      <w:r>
        <w:t>: strength.</w:t>
      </w:r>
    </w:p>
  </w:footnote>
  <w:footnote w:id="601">
    <w:p w:rsidR="00170518" w:rsidRPr="00FF6797" w:rsidRDefault="00170518" w:rsidP="0057071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02">
    <w:p w:rsidR="00170518" w:rsidRDefault="00170518" w:rsidP="0057071A">
      <w:pPr>
        <w:pStyle w:val="Endnote"/>
      </w:pPr>
      <w:r>
        <w:rPr>
          <w:rStyle w:val="FootnoteReference"/>
        </w:rPr>
        <w:footnoteRef/>
      </w:r>
      <w:r>
        <w:t xml:space="preserve"> </w:t>
      </w:r>
      <w:r w:rsidRPr="004634BC">
        <w:rPr>
          <w:lang w:val="el-GR"/>
        </w:rPr>
        <w:t>τιμὴν</w:t>
      </w:r>
      <w:r>
        <w:t xml:space="preserve">: noun, feminine accusative singular of </w:t>
      </w:r>
      <w:r w:rsidRPr="004634BC">
        <w:rPr>
          <w:lang w:val="el-GR"/>
        </w:rPr>
        <w:t>τιμ</w:t>
      </w:r>
      <w:r>
        <w:rPr>
          <w:rFonts w:cs="Times New Roman"/>
        </w:rPr>
        <w:t>ή</w:t>
      </w:r>
      <w:r>
        <w:t>,</w:t>
      </w:r>
      <w:r w:rsidRPr="00841C33">
        <w:t xml:space="preserve"> </w:t>
      </w:r>
      <w:r>
        <w:rPr>
          <w:rFonts w:cs="Times New Roman"/>
          <w:lang w:val="el-GR"/>
        </w:rPr>
        <w:t>ῆ</w:t>
      </w:r>
      <w:r>
        <w:rPr>
          <w:rFonts w:cs="Times New Roman"/>
        </w:rPr>
        <w:t>ς</w:t>
      </w:r>
      <w:r>
        <w:t xml:space="preserve">, </w:t>
      </w:r>
      <w:r>
        <w:rPr>
          <w:rFonts w:cs="Times New Roman"/>
        </w:rPr>
        <w:t>ἡ</w:t>
      </w:r>
      <w:r>
        <w:t>: price; value; worth; preciousness; merit; dignity, honor, respect, veneration, value.</w:t>
      </w:r>
    </w:p>
  </w:footnote>
  <w:footnote w:id="603">
    <w:p w:rsidR="00170518" w:rsidRPr="00FF6797" w:rsidRDefault="00170518" w:rsidP="0057071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04">
    <w:p w:rsidR="00170518" w:rsidRDefault="00170518" w:rsidP="0057071A">
      <w:pPr>
        <w:pStyle w:val="Endnote"/>
      </w:pPr>
      <w:r>
        <w:rPr>
          <w:rStyle w:val="FootnoteReference"/>
        </w:rPr>
        <w:footnoteRef/>
      </w:r>
      <w:r>
        <w:t xml:space="preserve"> </w:t>
      </w:r>
      <w:r w:rsidRPr="004634BC">
        <w:rPr>
          <w:lang w:val="el-GR"/>
        </w:rPr>
        <w:t>δόξαν</w:t>
      </w:r>
      <w:r>
        <w:t xml:space="preserve">: noun, feminine accusative singular of </w:t>
      </w:r>
      <w:r w:rsidRPr="00841C33">
        <w:t>δόξα</w:t>
      </w:r>
      <w:r>
        <w:t>,</w:t>
      </w:r>
      <w:r w:rsidRPr="00841C33">
        <w:t xml:space="preserve"> </w:t>
      </w:r>
      <w:r>
        <w:rPr>
          <w:rFonts w:cs="Times New Roman"/>
        </w:rPr>
        <w:t>ης</w:t>
      </w:r>
      <w:r>
        <w:t xml:space="preserve">, </w:t>
      </w:r>
      <w:r>
        <w:rPr>
          <w:rFonts w:cs="Times New Roman"/>
        </w:rPr>
        <w:t>ἡ</w:t>
      </w:r>
      <w:r>
        <w:t>: glory.</w:t>
      </w:r>
    </w:p>
  </w:footnote>
  <w:footnote w:id="605">
    <w:p w:rsidR="00170518" w:rsidRPr="00FF6797" w:rsidRDefault="00170518" w:rsidP="0057071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06">
    <w:p w:rsidR="00170518" w:rsidRPr="008C5104" w:rsidRDefault="00170518" w:rsidP="0057071A">
      <w:pPr>
        <w:pStyle w:val="Endnote"/>
      </w:pPr>
      <w:r>
        <w:rPr>
          <w:rStyle w:val="FootnoteReference"/>
        </w:rPr>
        <w:footnoteRef/>
      </w:r>
      <w:r w:rsidRPr="008C5104">
        <w:t xml:space="preserve"> </w:t>
      </w:r>
      <w:r w:rsidRPr="004634BC">
        <w:rPr>
          <w:lang w:val="el-GR"/>
        </w:rPr>
        <w:t>εὐλογίαν</w:t>
      </w:r>
      <w:r w:rsidRPr="008C5104">
        <w:t xml:space="preserve">: </w:t>
      </w:r>
      <w:r>
        <w:t xml:space="preserve">noun, feminine accusative singular of </w:t>
      </w:r>
      <w:r w:rsidRPr="004634BC">
        <w:rPr>
          <w:lang w:val="el-GR"/>
        </w:rPr>
        <w:t>εὐ</w:t>
      </w:r>
      <w:r>
        <w:rPr>
          <w:lang w:val="el-GR"/>
        </w:rPr>
        <w:t>λογία</w:t>
      </w:r>
      <w:r>
        <w:t xml:space="preserve">, </w:t>
      </w:r>
      <w:r>
        <w:rPr>
          <w:lang w:val="el-GR"/>
        </w:rPr>
        <w:t>α</w:t>
      </w:r>
      <w:r w:rsidRPr="00841C33">
        <w:t>ς</w:t>
      </w:r>
      <w:r>
        <w:t xml:space="preserve">, </w:t>
      </w:r>
      <w:r>
        <w:rPr>
          <w:rFonts w:cs="Times New Roman"/>
        </w:rPr>
        <w:t>ἡ</w:t>
      </w:r>
      <w:r>
        <w:t>: good words; blessing.</w:t>
      </w:r>
    </w:p>
  </w:footnote>
  <w:footnote w:id="607">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08">
    <w:p w:rsidR="00170518" w:rsidRDefault="00170518" w:rsidP="00695DE4">
      <w:pPr>
        <w:pStyle w:val="Endnote"/>
      </w:pPr>
      <w:r>
        <w:rPr>
          <w:rStyle w:val="FootnoteReference"/>
        </w:rPr>
        <w:footnoteRef/>
      </w:r>
      <w:r>
        <w:t xml:space="preserve"> </w:t>
      </w:r>
      <w:r w:rsidRPr="004634BC">
        <w:rPr>
          <w:lang w:val="el-GR"/>
        </w:rPr>
        <w:t>πᾶν</w:t>
      </w:r>
      <w:r>
        <w:t xml:space="preserve">: adjective, neuter nominative or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609">
    <w:p w:rsidR="00170518" w:rsidRDefault="00170518" w:rsidP="00695DE4">
      <w:pPr>
        <w:pStyle w:val="Endnote"/>
      </w:pPr>
      <w:r>
        <w:rPr>
          <w:rStyle w:val="FootnoteReference"/>
        </w:rPr>
        <w:footnoteRef/>
      </w:r>
      <w:r>
        <w:t xml:space="preserve"> </w:t>
      </w:r>
      <w:r w:rsidRPr="004634BC">
        <w:rPr>
          <w:lang w:val="el-GR"/>
        </w:rPr>
        <w:t>κτίσμα</w:t>
      </w:r>
      <w:r>
        <w:t xml:space="preserve">: noun, neuter nominative singular of </w:t>
      </w:r>
      <w:r w:rsidRPr="004634BC">
        <w:rPr>
          <w:lang w:val="el-GR"/>
        </w:rPr>
        <w:t>κτίσμα</w:t>
      </w:r>
      <w:r>
        <w:t xml:space="preserve">, </w:t>
      </w:r>
      <w:r w:rsidRPr="004634BC">
        <w:rPr>
          <w:lang w:val="el-GR"/>
        </w:rPr>
        <w:t>α</w:t>
      </w:r>
      <w:r w:rsidRPr="00841C33">
        <w:t>τος</w:t>
      </w:r>
      <w:r>
        <w:t xml:space="preserve">, </w:t>
      </w:r>
      <w:r w:rsidRPr="00841C33">
        <w:t>τ</w:t>
      </w:r>
      <w:r>
        <w:rPr>
          <w:rFonts w:cs="Times New Roman"/>
        </w:rPr>
        <w:t>ό</w:t>
      </w:r>
      <w:r>
        <w:t>: creation; created thing; creature.</w:t>
      </w:r>
    </w:p>
  </w:footnote>
  <w:footnote w:id="610">
    <w:p w:rsidR="00170518" w:rsidRDefault="00170518" w:rsidP="00695DE4">
      <w:pPr>
        <w:pStyle w:val="Endnote"/>
      </w:pPr>
      <w:r>
        <w:rPr>
          <w:rStyle w:val="FootnoteReference"/>
        </w:rPr>
        <w:footnoteRef/>
      </w:r>
      <w:r>
        <w:t xml:space="preserve"> </w:t>
      </w:r>
      <w:r>
        <w:rPr>
          <w:rFonts w:cs="Times New Roman"/>
        </w:rPr>
        <w:t>ὃ</w:t>
      </w:r>
      <w:r>
        <w:t xml:space="preserve">: relative pronoun, nominative or accusative neuter singular of </w:t>
      </w:r>
      <w:r>
        <w:rPr>
          <w:rFonts w:cs="Times New Roman"/>
        </w:rPr>
        <w:t>ὅς, ἥ</w:t>
      </w:r>
      <w:r>
        <w:t xml:space="preserve">, </w:t>
      </w:r>
      <w:r>
        <w:rPr>
          <w:rFonts w:cs="Times New Roman"/>
        </w:rPr>
        <w:t>ὅ: what, which, who.</w:t>
      </w:r>
    </w:p>
  </w:footnote>
  <w:footnote w:id="611">
    <w:p w:rsidR="00170518" w:rsidRDefault="00170518" w:rsidP="00695DE4">
      <w:pPr>
        <w:pStyle w:val="Endnote"/>
      </w:pPr>
      <w:r>
        <w:rPr>
          <w:rStyle w:val="FootnoteReference"/>
        </w:rPr>
        <w:footnoteRef/>
      </w:r>
      <w:r>
        <w:t xml:space="preserve"> </w:t>
      </w:r>
      <w:r w:rsidRPr="00841C33">
        <w:t>ἐν</w:t>
      </w:r>
      <w:r>
        <w:t xml:space="preserve">: preposition </w:t>
      </w:r>
      <w:r w:rsidRPr="00841C33">
        <w:t>ἐν</w:t>
      </w:r>
      <w:r>
        <w:t>: in.</w:t>
      </w:r>
    </w:p>
  </w:footnote>
  <w:footnote w:id="612">
    <w:p w:rsidR="00170518" w:rsidRDefault="00170518" w:rsidP="00695DE4">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13">
    <w:p w:rsidR="00170518" w:rsidRDefault="00170518" w:rsidP="00695DE4">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614">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15">
    <w:p w:rsidR="00170518" w:rsidRDefault="00170518" w:rsidP="00695DE4">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16">
    <w:p w:rsidR="00170518" w:rsidRDefault="00170518" w:rsidP="00695DE4">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617">
    <w:p w:rsidR="00170518" w:rsidRDefault="00170518" w:rsidP="00695DE4">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618">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19">
    <w:p w:rsidR="00170518" w:rsidRPr="00FF6797" w:rsidRDefault="00170518" w:rsidP="00695DE4">
      <w:pPr>
        <w:pStyle w:val="Endnote"/>
      </w:pPr>
      <w:r>
        <w:rPr>
          <w:rStyle w:val="FootnoteReference"/>
        </w:rPr>
        <w:footnoteRef/>
      </w:r>
      <w:r w:rsidRPr="008C5104">
        <w:t xml:space="preserve"> </w:t>
      </w:r>
      <w:r w:rsidRPr="004634BC">
        <w:rPr>
          <w:lang w:val="el-GR"/>
        </w:rPr>
        <w:t>ὑποκάτω</w:t>
      </w:r>
      <w:r w:rsidRPr="008C5104">
        <w:t xml:space="preserve">: </w:t>
      </w:r>
      <w:r>
        <w:t xml:space="preserve">adverb of </w:t>
      </w:r>
      <w:r w:rsidRPr="004634BC">
        <w:rPr>
          <w:lang w:val="el-GR"/>
        </w:rPr>
        <w:t>ὑποκάτω</w:t>
      </w:r>
      <w:r>
        <w:t>: under; beneath; underneath.</w:t>
      </w:r>
    </w:p>
  </w:footnote>
  <w:footnote w:id="620">
    <w:p w:rsidR="00170518" w:rsidRDefault="00170518" w:rsidP="00695DE4">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621">
    <w:p w:rsidR="00170518" w:rsidRDefault="00170518" w:rsidP="00695DE4">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622">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23">
    <w:p w:rsidR="00170518" w:rsidRDefault="00170518" w:rsidP="00695DE4">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24">
    <w:p w:rsidR="00170518" w:rsidRDefault="00170518" w:rsidP="00695DE4">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625">
    <w:p w:rsidR="00170518" w:rsidRDefault="00170518" w:rsidP="00695DE4">
      <w:pPr>
        <w:pStyle w:val="Endnote"/>
      </w:pPr>
      <w:r>
        <w:rPr>
          <w:rStyle w:val="FootnoteReference"/>
        </w:rPr>
        <w:footnoteRef/>
      </w:r>
      <w:r>
        <w:t xml:space="preserve"> </w:t>
      </w:r>
      <w:r w:rsidRPr="004634BC">
        <w:rPr>
          <w:lang w:val="el-GR"/>
        </w:rPr>
        <w:t>θαλάσσης</w:t>
      </w:r>
      <w:r>
        <w:t xml:space="preserve">: noun, feminine genitive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626">
    <w:p w:rsidR="00170518" w:rsidRDefault="00170518" w:rsidP="00695DE4">
      <w:pPr>
        <w:pStyle w:val="Endnote"/>
      </w:pPr>
      <w:r>
        <w:rPr>
          <w:rStyle w:val="FootnoteReference"/>
        </w:rPr>
        <w:footnoteRef/>
      </w:r>
      <w:r>
        <w:t xml:space="preserve"> The Byzantine text and Westcott and Hort add the word, </w:t>
      </w:r>
      <w:r w:rsidRPr="00A433E4">
        <w:rPr>
          <w:lang w:val="el-GR"/>
        </w:rPr>
        <w:t>ἐστίν</w:t>
      </w:r>
      <w:r>
        <w:t xml:space="preserve">, is, after </w:t>
      </w:r>
      <w:r w:rsidRPr="004634BC">
        <w:rPr>
          <w:lang w:val="el-GR"/>
        </w:rPr>
        <w:t>θαλάσσης</w:t>
      </w:r>
      <w:r>
        <w:t>.</w:t>
      </w:r>
    </w:p>
  </w:footnote>
  <w:footnote w:id="627">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28">
    <w:p w:rsidR="00170518" w:rsidRDefault="00170518" w:rsidP="00695DE4">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629">
    <w:p w:rsidR="00170518" w:rsidRDefault="00170518" w:rsidP="00695DE4">
      <w:pPr>
        <w:pStyle w:val="Endnote"/>
      </w:pPr>
      <w:r>
        <w:rPr>
          <w:rStyle w:val="FootnoteReference"/>
        </w:rPr>
        <w:footnoteRef/>
      </w:r>
      <w:r>
        <w:t xml:space="preserve"> </w:t>
      </w:r>
      <w:r w:rsidRPr="00841C33">
        <w:t>ἐν</w:t>
      </w:r>
      <w:r>
        <w:t xml:space="preserve">: preposition </w:t>
      </w:r>
      <w:r w:rsidRPr="00841C33">
        <w:t>ἐν</w:t>
      </w:r>
      <w:r>
        <w:t>: in.</w:t>
      </w:r>
    </w:p>
  </w:footnote>
  <w:footnote w:id="630">
    <w:p w:rsidR="00170518" w:rsidRDefault="00170518" w:rsidP="00695DE4">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631">
    <w:p w:rsidR="00170518" w:rsidRDefault="00170518" w:rsidP="00695DE4">
      <w:pPr>
        <w:pStyle w:val="Endnote"/>
      </w:pPr>
      <w:r>
        <w:rPr>
          <w:rStyle w:val="FootnoteReference"/>
        </w:rPr>
        <w:footnoteRef/>
      </w:r>
      <w:r>
        <w:t xml:space="preserve"> </w:t>
      </w:r>
      <w:r w:rsidRPr="004634BC">
        <w:rPr>
          <w:lang w:val="el-GR"/>
        </w:rPr>
        <w:t>πάντα</w:t>
      </w:r>
      <w:r>
        <w:t xml:space="preserve">: adjective, masculine accusative singular or neuter nominative or accusative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632">
    <w:p w:rsidR="00170518" w:rsidRDefault="00170518" w:rsidP="00695DE4">
      <w:pPr>
        <w:pStyle w:val="Endnote"/>
      </w:pPr>
      <w:r>
        <w:rPr>
          <w:rStyle w:val="FootnoteReference"/>
        </w:rPr>
        <w:footnoteRef/>
      </w:r>
      <w:r>
        <w:t xml:space="preserve"> The Byzantine text has, </w:t>
      </w:r>
      <w:r w:rsidRPr="00A433E4">
        <w:t>πάντας</w:t>
      </w:r>
      <w:r>
        <w:t xml:space="preserve">, the masculine accusative plural, instead of, </w:t>
      </w:r>
      <w:r w:rsidRPr="004634BC">
        <w:rPr>
          <w:lang w:val="el-GR"/>
        </w:rPr>
        <w:t>πάντα</w:t>
      </w:r>
      <w:r>
        <w:t>.</w:t>
      </w:r>
    </w:p>
  </w:footnote>
  <w:footnote w:id="633">
    <w:p w:rsidR="00170518" w:rsidRPr="00ED66E9" w:rsidRDefault="00170518" w:rsidP="00695DE4">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634">
    <w:p w:rsidR="00170518" w:rsidRPr="00ED66E9" w:rsidRDefault="00170518" w:rsidP="00695DE4">
      <w:pPr>
        <w:pStyle w:val="Endnote"/>
      </w:pPr>
      <w:r>
        <w:rPr>
          <w:rStyle w:val="FootnoteReference"/>
        </w:rPr>
        <w:footnoteRef/>
      </w:r>
      <w:r>
        <w:t xml:space="preserve"> </w:t>
      </w:r>
      <w:r w:rsidRPr="00195B5E">
        <w:t>λέγοντας</w:t>
      </w:r>
      <w:r>
        <w:t xml:space="preserve">: participle, accusative masculine plural, present active of </w:t>
      </w:r>
      <w:r w:rsidRPr="00841C33">
        <w:t>λέγω</w:t>
      </w:r>
      <w:r>
        <w:t>: to say, speak, talk, tell.</w:t>
      </w:r>
    </w:p>
  </w:footnote>
  <w:footnote w:id="635">
    <w:p w:rsidR="00170518" w:rsidRDefault="00170518" w:rsidP="00695DE4">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36">
    <w:p w:rsidR="00170518" w:rsidRDefault="00170518" w:rsidP="00695DE4">
      <w:pPr>
        <w:pStyle w:val="Endnote"/>
      </w:pPr>
      <w:r>
        <w:rPr>
          <w:rStyle w:val="FootnoteReference"/>
        </w:rPr>
        <w:footnoteRef/>
      </w:r>
      <w:r>
        <w:t xml:space="preserve"> </w:t>
      </w:r>
      <w:r w:rsidRPr="004634BC">
        <w:rPr>
          <w:lang w:val="el-GR"/>
        </w:rPr>
        <w:t>καθημένῳ</w:t>
      </w:r>
      <w:r>
        <w:t xml:space="preserve">: participle, dative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637">
    <w:p w:rsidR="00170518" w:rsidRDefault="00170518" w:rsidP="00695DE4">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38">
    <w:p w:rsidR="00170518" w:rsidRDefault="00170518" w:rsidP="00695DE4">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39">
    <w:p w:rsidR="00170518" w:rsidRPr="008C5104" w:rsidRDefault="00170518" w:rsidP="00695DE4">
      <w:pPr>
        <w:pStyle w:val="Endnote"/>
      </w:pPr>
      <w:r>
        <w:rPr>
          <w:rStyle w:val="FootnoteReference"/>
        </w:rPr>
        <w:footnoteRef/>
      </w:r>
      <w:r w:rsidRPr="008C5104">
        <w:t xml:space="preserve"> </w:t>
      </w:r>
      <w:r w:rsidRPr="004634BC">
        <w:rPr>
          <w:lang w:val="el-GR"/>
        </w:rPr>
        <w:t>θρόνῳ</w:t>
      </w:r>
      <w:r w:rsidRPr="008C5104">
        <w:t xml:space="preserve">: </w:t>
      </w:r>
      <w:r>
        <w:t xml:space="preserve">noun, masculine dative singular of </w:t>
      </w:r>
      <w:r w:rsidRPr="004634BC">
        <w:rPr>
          <w:lang w:val="el-GR"/>
        </w:rPr>
        <w:t>θρόν</w:t>
      </w:r>
      <w:r>
        <w:t>ο</w:t>
      </w:r>
      <w:r>
        <w:rPr>
          <w:rFonts w:cs="Times New Roman"/>
        </w:rPr>
        <w:t>ς</w:t>
      </w:r>
      <w:r>
        <w:t xml:space="preserve">, </w:t>
      </w:r>
      <w:r w:rsidRPr="00195B5E">
        <w:t>ου</w:t>
      </w:r>
      <w:r>
        <w:t xml:space="preserve">, </w:t>
      </w:r>
      <w:r w:rsidRPr="00841C33">
        <w:t>ὁ</w:t>
      </w:r>
      <w:r>
        <w:t>: throne; seat; chair.</w:t>
      </w:r>
    </w:p>
  </w:footnote>
  <w:footnote w:id="640">
    <w:p w:rsidR="00170518" w:rsidRDefault="00170518" w:rsidP="00695DE4">
      <w:pPr>
        <w:pStyle w:val="Endnote"/>
      </w:pPr>
      <w:r>
        <w:rPr>
          <w:rStyle w:val="FootnoteReference"/>
        </w:rPr>
        <w:footnoteRef/>
      </w:r>
      <w:r>
        <w:t xml:space="preserve"> The Byzantine text, The Aland GNT, 2nd ed, Tregelles, and Westcott and Hort have, </w:t>
      </w:r>
      <w:r w:rsidRPr="008071BD">
        <w:t>τοῦ θρόνου</w:t>
      </w:r>
      <w:r>
        <w:t xml:space="preserve">, the genitive, instead of, </w:t>
      </w:r>
      <w:r w:rsidRPr="004634BC">
        <w:rPr>
          <w:lang w:val="el-GR"/>
        </w:rPr>
        <w:t>τῷ</w:t>
      </w:r>
      <w:r w:rsidRPr="008071BD">
        <w:t xml:space="preserve"> </w:t>
      </w:r>
      <w:r w:rsidRPr="004634BC">
        <w:rPr>
          <w:lang w:val="el-GR"/>
        </w:rPr>
        <w:t>θρόνῳ</w:t>
      </w:r>
      <w:r>
        <w:t>, the dative.</w:t>
      </w:r>
    </w:p>
  </w:footnote>
  <w:footnote w:id="641">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42">
    <w:p w:rsidR="00170518" w:rsidRDefault="00170518" w:rsidP="00695DE4">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43">
    <w:p w:rsidR="00170518" w:rsidRDefault="00170518" w:rsidP="00695DE4">
      <w:pPr>
        <w:pStyle w:val="Endnote"/>
      </w:pPr>
      <w:r>
        <w:rPr>
          <w:rStyle w:val="FootnoteReference"/>
        </w:rPr>
        <w:footnoteRef/>
      </w:r>
      <w:r>
        <w:t xml:space="preserve"> </w:t>
      </w:r>
      <w:r w:rsidRPr="004634BC">
        <w:rPr>
          <w:lang w:val="el-GR"/>
        </w:rPr>
        <w:t>ἀρνίῳ</w:t>
      </w:r>
      <w:r>
        <w:t xml:space="preserve">: noun, neuter dative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644">
    <w:p w:rsidR="00170518" w:rsidRDefault="00170518" w:rsidP="00695DE4">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45">
    <w:p w:rsidR="00170518" w:rsidRPr="008C5104" w:rsidRDefault="00170518" w:rsidP="00695DE4">
      <w:pPr>
        <w:pStyle w:val="Endnote"/>
      </w:pPr>
      <w:r>
        <w:rPr>
          <w:rStyle w:val="FootnoteReference"/>
        </w:rPr>
        <w:footnoteRef/>
      </w:r>
      <w:r w:rsidRPr="008C5104">
        <w:t xml:space="preserve"> </w:t>
      </w:r>
      <w:r w:rsidRPr="004634BC">
        <w:rPr>
          <w:lang w:val="el-GR"/>
        </w:rPr>
        <w:t>εὐλογία</w:t>
      </w:r>
      <w:r w:rsidRPr="008C5104">
        <w:t xml:space="preserve">: </w:t>
      </w:r>
      <w:r>
        <w:t xml:space="preserve">noun, feminine nominative singular of </w:t>
      </w:r>
      <w:r w:rsidRPr="004634BC">
        <w:rPr>
          <w:lang w:val="el-GR"/>
        </w:rPr>
        <w:t>εὐ</w:t>
      </w:r>
      <w:r>
        <w:rPr>
          <w:lang w:val="el-GR"/>
        </w:rPr>
        <w:t>λογία</w:t>
      </w:r>
      <w:r>
        <w:t xml:space="preserve">, </w:t>
      </w:r>
      <w:r>
        <w:rPr>
          <w:lang w:val="el-GR"/>
        </w:rPr>
        <w:t>α</w:t>
      </w:r>
      <w:r w:rsidRPr="00841C33">
        <w:t>ς</w:t>
      </w:r>
      <w:r>
        <w:t xml:space="preserve">, </w:t>
      </w:r>
      <w:r>
        <w:rPr>
          <w:rFonts w:cs="Times New Roman"/>
        </w:rPr>
        <w:t>ἡ</w:t>
      </w:r>
      <w:r>
        <w:t>: good words; blessing.</w:t>
      </w:r>
    </w:p>
  </w:footnote>
  <w:footnote w:id="646">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47">
    <w:p w:rsidR="00170518" w:rsidRDefault="00170518" w:rsidP="00695DE4">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48">
    <w:p w:rsidR="00170518" w:rsidRDefault="00170518" w:rsidP="00695DE4">
      <w:pPr>
        <w:pStyle w:val="Endnote"/>
      </w:pPr>
      <w:r>
        <w:rPr>
          <w:rStyle w:val="FootnoteReference"/>
        </w:rPr>
        <w:footnoteRef/>
      </w:r>
      <w:r>
        <w:t xml:space="preserve"> </w:t>
      </w:r>
      <w:r w:rsidRPr="004634BC">
        <w:rPr>
          <w:lang w:val="el-GR"/>
        </w:rPr>
        <w:t>τιμὴ</w:t>
      </w:r>
      <w:r>
        <w:t xml:space="preserve">: noun, feminine nominative singular of </w:t>
      </w:r>
      <w:r w:rsidRPr="004634BC">
        <w:rPr>
          <w:lang w:val="el-GR"/>
        </w:rPr>
        <w:t>τιμ</w:t>
      </w:r>
      <w:r>
        <w:rPr>
          <w:rFonts w:cs="Times New Roman"/>
        </w:rPr>
        <w:t>ή</w:t>
      </w:r>
      <w:r>
        <w:t>,</w:t>
      </w:r>
      <w:r w:rsidRPr="00841C33">
        <w:t xml:space="preserve"> </w:t>
      </w:r>
      <w:r>
        <w:rPr>
          <w:rFonts w:cs="Times New Roman"/>
          <w:lang w:val="el-GR"/>
        </w:rPr>
        <w:t>ῆ</w:t>
      </w:r>
      <w:r>
        <w:rPr>
          <w:rFonts w:cs="Times New Roman"/>
        </w:rPr>
        <w:t>ς</w:t>
      </w:r>
      <w:r>
        <w:t xml:space="preserve">, </w:t>
      </w:r>
      <w:r>
        <w:rPr>
          <w:rFonts w:cs="Times New Roman"/>
        </w:rPr>
        <w:t>ἡ</w:t>
      </w:r>
      <w:r>
        <w:t>: price; value; worth; preciousness; merit; dignity, honor, respect, veneration, value.</w:t>
      </w:r>
    </w:p>
  </w:footnote>
  <w:footnote w:id="649">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0">
    <w:p w:rsidR="00170518" w:rsidRDefault="00170518" w:rsidP="00695DE4">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51">
    <w:p w:rsidR="00170518" w:rsidRDefault="00170518" w:rsidP="00695DE4">
      <w:pPr>
        <w:pStyle w:val="Endnote"/>
      </w:pPr>
      <w:r>
        <w:rPr>
          <w:rStyle w:val="FootnoteReference"/>
        </w:rPr>
        <w:footnoteRef/>
      </w:r>
      <w:r>
        <w:t xml:space="preserve"> </w:t>
      </w:r>
      <w:r w:rsidRPr="00841C33">
        <w:t>δόξα</w:t>
      </w:r>
      <w:r>
        <w:t xml:space="preserve">: noun, feminine nominative singular of </w:t>
      </w:r>
      <w:r w:rsidRPr="00841C33">
        <w:t>δόξα</w:t>
      </w:r>
      <w:r>
        <w:t>,</w:t>
      </w:r>
      <w:r w:rsidRPr="00841C33">
        <w:t xml:space="preserve"> </w:t>
      </w:r>
      <w:r>
        <w:rPr>
          <w:rFonts w:cs="Times New Roman"/>
        </w:rPr>
        <w:t>ης</w:t>
      </w:r>
      <w:r>
        <w:t xml:space="preserve">, </w:t>
      </w:r>
      <w:r>
        <w:rPr>
          <w:rFonts w:cs="Times New Roman"/>
        </w:rPr>
        <w:t>ἡ</w:t>
      </w:r>
      <w:r>
        <w:t>: glory.</w:t>
      </w:r>
    </w:p>
  </w:footnote>
  <w:footnote w:id="652">
    <w:p w:rsidR="00170518" w:rsidRPr="00FF6797" w:rsidRDefault="00170518" w:rsidP="00695DE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3">
    <w:p w:rsidR="00170518" w:rsidRDefault="00170518" w:rsidP="00695DE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54">
    <w:p w:rsidR="00170518" w:rsidRDefault="00170518" w:rsidP="00695DE4">
      <w:pPr>
        <w:pStyle w:val="Endnote"/>
      </w:pPr>
      <w:r>
        <w:rPr>
          <w:rStyle w:val="FootnoteReference"/>
        </w:rPr>
        <w:footnoteRef/>
      </w:r>
      <w:r>
        <w:t xml:space="preserve"> </w:t>
      </w:r>
      <w:r w:rsidRPr="00841C33">
        <w:t>κράτος</w:t>
      </w:r>
      <w:r>
        <w:t xml:space="preserve">: noun, neuter nominative singular of </w:t>
      </w:r>
      <w:r w:rsidRPr="00841C33">
        <w:t>κράτος</w:t>
      </w:r>
      <w:r>
        <w:t xml:space="preserve">, </w:t>
      </w:r>
      <w:r w:rsidRPr="00841C33">
        <w:t>ο</w:t>
      </w:r>
      <w:r>
        <w:rPr>
          <w:rFonts w:cs="Times New Roman"/>
        </w:rPr>
        <w:t>υ</w:t>
      </w:r>
      <w:r w:rsidRPr="00841C33">
        <w:t>ς τ</w:t>
      </w:r>
      <w:r>
        <w:rPr>
          <w:rFonts w:cs="Times New Roman"/>
        </w:rPr>
        <w:t>ό</w:t>
      </w:r>
      <w:r>
        <w:t>: dominion, might, strength.</w:t>
      </w:r>
    </w:p>
  </w:footnote>
  <w:footnote w:id="655">
    <w:p w:rsidR="00170518" w:rsidRDefault="00170518" w:rsidP="00695DE4">
      <w:pPr>
        <w:pStyle w:val="Endnote"/>
      </w:pPr>
      <w:r>
        <w:rPr>
          <w:rStyle w:val="FootnoteReference"/>
        </w:rPr>
        <w:footnoteRef/>
      </w:r>
      <w:r>
        <w:t xml:space="preserve"> </w:t>
      </w:r>
      <w:r w:rsidRPr="00841C33">
        <w:t>εἰς</w:t>
      </w:r>
      <w:r>
        <w:t xml:space="preserve">: preposition </w:t>
      </w:r>
      <w:r w:rsidRPr="00841C33">
        <w:t>εἰς</w:t>
      </w:r>
      <w:r>
        <w:t>: into.</w:t>
      </w:r>
    </w:p>
  </w:footnote>
  <w:footnote w:id="656">
    <w:p w:rsidR="00170518" w:rsidRDefault="00170518" w:rsidP="00695DE4">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657">
    <w:p w:rsidR="00170518" w:rsidRDefault="00170518" w:rsidP="00695DE4">
      <w:pPr>
        <w:pStyle w:val="Endnote"/>
      </w:pPr>
      <w:r>
        <w:rPr>
          <w:rStyle w:val="FootnoteReference"/>
        </w:rPr>
        <w:footnoteRef/>
      </w:r>
      <w:r>
        <w:t xml:space="preserve"> </w:t>
      </w:r>
      <w:r w:rsidRPr="00841C33">
        <w:t>αἰῶνας</w:t>
      </w:r>
      <w:r>
        <w:t xml:space="preserve">: noun, masculine accusative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658">
    <w:p w:rsidR="00170518" w:rsidRDefault="00170518" w:rsidP="00695DE4">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659">
    <w:p w:rsidR="00170518" w:rsidRDefault="00170518" w:rsidP="00695DE4">
      <w:pPr>
        <w:pStyle w:val="Endnote"/>
      </w:pPr>
      <w:r>
        <w:rPr>
          <w:rStyle w:val="FootnoteReference"/>
        </w:rPr>
        <w:footnoteRef/>
      </w:r>
      <w:r>
        <w:t xml:space="preserve"> </w:t>
      </w:r>
      <w:r w:rsidRPr="00841C33">
        <w:t>αἰώνων</w:t>
      </w:r>
      <w:r>
        <w:t xml:space="preserve">: noun, masculine genitive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660">
    <w:p w:rsidR="00170518" w:rsidRDefault="00170518" w:rsidP="00695DE4">
      <w:pPr>
        <w:pStyle w:val="Endnote"/>
      </w:pPr>
      <w:r>
        <w:rPr>
          <w:rStyle w:val="FootnoteReference"/>
        </w:rPr>
        <w:footnoteRef/>
      </w:r>
      <w:r>
        <w:t xml:space="preserve"> The Byzantine text adds the word, </w:t>
      </w:r>
      <w:r w:rsidRPr="008071BD">
        <w:rPr>
          <w:lang w:val="el-GR"/>
        </w:rPr>
        <w:t>ἀμήν</w:t>
      </w:r>
      <w:r>
        <w:t xml:space="preserve">, after </w:t>
      </w:r>
      <w:r w:rsidRPr="004634BC">
        <w:rPr>
          <w:lang w:val="el-GR"/>
        </w:rPr>
        <w:t>αἰώνων</w:t>
      </w:r>
      <w:r>
        <w:t>.</w:t>
      </w:r>
    </w:p>
  </w:footnote>
  <w:footnote w:id="661">
    <w:p w:rsidR="00170518" w:rsidRPr="00FF6797" w:rsidRDefault="00170518" w:rsidP="00CC36B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62">
    <w:p w:rsidR="00170518" w:rsidRDefault="00170518" w:rsidP="00CC36BB">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663">
    <w:p w:rsidR="00170518" w:rsidRDefault="00170518" w:rsidP="00CC36BB">
      <w:pPr>
        <w:pStyle w:val="Endnote"/>
      </w:pPr>
      <w:r>
        <w:rPr>
          <w:rStyle w:val="FootnoteReference"/>
        </w:rPr>
        <w:footnoteRef/>
      </w:r>
      <w:r>
        <w:t xml:space="preserve"> </w:t>
      </w:r>
      <w:r w:rsidRPr="004634BC">
        <w:rPr>
          <w:lang w:val="el-GR"/>
        </w:rPr>
        <w:t>τέσσαρα</w:t>
      </w:r>
      <w:r>
        <w:t xml:space="preserve">: adjective, neuter nominative or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664">
    <w:p w:rsidR="00170518" w:rsidRDefault="00170518" w:rsidP="00CC36BB">
      <w:pPr>
        <w:pStyle w:val="Endnote"/>
      </w:pPr>
      <w:r>
        <w:rPr>
          <w:rStyle w:val="FootnoteReference"/>
        </w:rPr>
        <w:footnoteRef/>
      </w:r>
      <w:r>
        <w:t xml:space="preserve"> </w:t>
      </w:r>
      <w:r w:rsidRPr="004634BC">
        <w:rPr>
          <w:lang w:val="el-GR"/>
        </w:rPr>
        <w:t>ζῷα</w:t>
      </w:r>
      <w:r>
        <w:t xml:space="preserve">: noun, neuter nominative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665">
    <w:p w:rsidR="00170518" w:rsidRDefault="00170518" w:rsidP="00CC36BB">
      <w:pPr>
        <w:pStyle w:val="Endnote"/>
      </w:pPr>
      <w:r>
        <w:rPr>
          <w:rStyle w:val="FootnoteReference"/>
        </w:rPr>
        <w:footnoteRef/>
      </w:r>
      <w:r>
        <w:t xml:space="preserve"> </w:t>
      </w:r>
      <w:r w:rsidRPr="004634BC">
        <w:rPr>
          <w:lang w:val="el-GR"/>
        </w:rPr>
        <w:t>ἔλεγον</w:t>
      </w:r>
      <w:r>
        <w:t xml:space="preserve">: verb, first person singular or third person plural, imperfect indicative active of </w:t>
      </w:r>
      <w:r w:rsidRPr="00841C33">
        <w:t>λέγω</w:t>
      </w:r>
      <w:r>
        <w:t>: to say, speak, talk, tell.</w:t>
      </w:r>
    </w:p>
  </w:footnote>
  <w:footnote w:id="666">
    <w:p w:rsidR="00170518" w:rsidRDefault="00170518" w:rsidP="00CC36BB">
      <w:pPr>
        <w:pStyle w:val="Endnote"/>
      </w:pPr>
      <w:r>
        <w:rPr>
          <w:rStyle w:val="FootnoteReference"/>
        </w:rPr>
        <w:footnoteRef/>
      </w:r>
      <w:r>
        <w:t xml:space="preserve"> The Byzantine text has, </w:t>
      </w:r>
      <w:r w:rsidRPr="008071BD">
        <w:t>λέγοντα τὸ</w:t>
      </w:r>
      <w:r>
        <w:t xml:space="preserve">, a participle, saying the, instead of, </w:t>
      </w:r>
      <w:r w:rsidRPr="004634BC">
        <w:rPr>
          <w:lang w:val="el-GR"/>
        </w:rPr>
        <w:t>ἔλεγον</w:t>
      </w:r>
      <w:r>
        <w:t>.</w:t>
      </w:r>
    </w:p>
  </w:footnote>
  <w:footnote w:id="667">
    <w:p w:rsidR="00170518" w:rsidRDefault="00170518" w:rsidP="00CC36BB">
      <w:pPr>
        <w:pStyle w:val="Endnote"/>
      </w:pPr>
      <w:r>
        <w:rPr>
          <w:rStyle w:val="FootnoteReference"/>
        </w:rPr>
        <w:footnoteRef/>
      </w:r>
      <w:r>
        <w:t xml:space="preserve"> </w:t>
      </w:r>
      <w:r w:rsidRPr="00841C33">
        <w:t>ἀμήν</w:t>
      </w:r>
      <w:r>
        <w:t xml:space="preserve">: particle of affirmation and assent of </w:t>
      </w:r>
      <w:r w:rsidRPr="00841C33">
        <w:t>ἀμήν</w:t>
      </w:r>
      <w:r>
        <w:t>: amen; truly, yes.</w:t>
      </w:r>
    </w:p>
  </w:footnote>
  <w:footnote w:id="668">
    <w:p w:rsidR="00170518" w:rsidRPr="00FF6797" w:rsidRDefault="00170518" w:rsidP="00CC36B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69">
    <w:p w:rsidR="00170518" w:rsidRDefault="00170518" w:rsidP="00CC36BB">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670">
    <w:p w:rsidR="00170518" w:rsidRDefault="00170518" w:rsidP="00CC36BB">
      <w:pPr>
        <w:pStyle w:val="Endnote"/>
      </w:pPr>
      <w:r>
        <w:rPr>
          <w:rStyle w:val="FootnoteReference"/>
        </w:rPr>
        <w:footnoteRef/>
      </w:r>
      <w:r>
        <w:t xml:space="preserve"> </w:t>
      </w:r>
      <w:r w:rsidRPr="004634BC">
        <w:rPr>
          <w:lang w:val="el-GR"/>
        </w:rPr>
        <w:t>πρεσβύτεροι</w:t>
      </w:r>
      <w:r>
        <w:t xml:space="preserve">: adjective, masculine nominative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671">
    <w:p w:rsidR="00170518" w:rsidRPr="00ED66E9" w:rsidRDefault="00170518" w:rsidP="00CC36BB">
      <w:pPr>
        <w:pStyle w:val="Endnote"/>
      </w:pPr>
      <w:r>
        <w:rPr>
          <w:rStyle w:val="FootnoteReference"/>
        </w:rPr>
        <w:footnoteRef/>
      </w:r>
      <w:r>
        <w:t xml:space="preserve"> </w:t>
      </w:r>
      <w:r w:rsidRPr="004634BC">
        <w:rPr>
          <w:lang w:val="el-GR"/>
        </w:rPr>
        <w:t>ἔπεσα</w:t>
      </w:r>
      <w:r>
        <w:t>(</w:t>
      </w:r>
      <w:r w:rsidRPr="004634BC">
        <w:rPr>
          <w:lang w:val="el-GR"/>
        </w:rPr>
        <w:t>ν</w:t>
      </w:r>
      <w:r>
        <w:t xml:space="preserve">): verb, first person singular or third person plural, aorist active indicative of </w:t>
      </w:r>
      <w:r w:rsidRPr="00841C33">
        <w:t>ἔπεσα</w:t>
      </w:r>
      <w:r>
        <w:rPr>
          <w:rFonts w:cs="Times New Roman"/>
        </w:rPr>
        <w:t xml:space="preserve"> </w:t>
      </w:r>
      <w:r w:rsidRPr="00841C33">
        <w:t>π</w:t>
      </w:r>
      <w:r>
        <w:rPr>
          <w:rFonts w:cs="Times New Roman"/>
          <w:lang w:val="el-GR"/>
        </w:rPr>
        <w:t>ί</w:t>
      </w:r>
      <w:r w:rsidRPr="00841C33">
        <w:t>πτ</w:t>
      </w:r>
      <w:r>
        <w:rPr>
          <w:rFonts w:cs="Times New Roman"/>
        </w:rPr>
        <w:t>ω</w:t>
      </w:r>
      <w:r>
        <w:t>: to fall.</w:t>
      </w:r>
    </w:p>
  </w:footnote>
  <w:footnote w:id="672">
    <w:p w:rsidR="00170518" w:rsidRDefault="00170518" w:rsidP="00C26A36">
      <w:pPr>
        <w:pStyle w:val="Endnote"/>
      </w:pPr>
      <w:r>
        <w:rPr>
          <w:rStyle w:val="FootnoteReference"/>
        </w:rPr>
        <w:footnoteRef/>
      </w:r>
      <w:r>
        <w:t xml:space="preserve"> The Byzantine text has, </w:t>
      </w:r>
      <w:r w:rsidRPr="004634BC">
        <w:rPr>
          <w:lang w:val="el-GR"/>
        </w:rPr>
        <w:t>ἔπεσον</w:t>
      </w:r>
      <w:r>
        <w:t xml:space="preserve">, the first person singular or third person plural, a spelling variation (?) or misspelling, instead of, </w:t>
      </w:r>
      <w:r w:rsidRPr="004634BC">
        <w:rPr>
          <w:lang w:val="el-GR"/>
        </w:rPr>
        <w:t>ἔπεσαν</w:t>
      </w:r>
      <w:r>
        <w:t>.</w:t>
      </w:r>
    </w:p>
  </w:footnote>
  <w:footnote w:id="673">
    <w:p w:rsidR="00170518" w:rsidRPr="00FF6797" w:rsidRDefault="00170518" w:rsidP="00CC36B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74">
    <w:p w:rsidR="00170518" w:rsidRDefault="00170518" w:rsidP="00CC36BB">
      <w:pPr>
        <w:pStyle w:val="Endnote"/>
      </w:pPr>
      <w:r>
        <w:rPr>
          <w:rStyle w:val="FootnoteReference"/>
        </w:rPr>
        <w:footnoteRef/>
      </w:r>
      <w:r>
        <w:t xml:space="preserve"> </w:t>
      </w:r>
      <w:r w:rsidRPr="004634BC">
        <w:rPr>
          <w:lang w:val="el-GR"/>
        </w:rPr>
        <w:t>προσεκύνησαν</w:t>
      </w:r>
      <w:r>
        <w:t xml:space="preserve">: verb, third person plural, aorist indicative active of </w:t>
      </w:r>
      <w:r w:rsidRPr="004634BC">
        <w:rPr>
          <w:lang w:val="el-GR"/>
        </w:rPr>
        <w:t>προσκυν</w:t>
      </w:r>
      <w:r>
        <w:rPr>
          <w:rFonts w:cs="Times New Roman"/>
          <w:lang w:val="el-GR"/>
        </w:rPr>
        <w:t>έ</w:t>
      </w:r>
      <w:r>
        <w:rPr>
          <w:rFonts w:cs="Times New Roman"/>
        </w:rPr>
        <w:t>ω</w:t>
      </w:r>
      <w:r>
        <w:t>: to grovel; to prostrate; bow to the ground; kiss the hand???; to worship.</w:t>
      </w:r>
    </w:p>
  </w:footnote>
  <w:footnote w:id="675">
    <w:p w:rsidR="00170518" w:rsidRDefault="00170518"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D22"/>
    <w:rsid w:val="00001C39"/>
    <w:rsid w:val="00001D56"/>
    <w:rsid w:val="00001DC3"/>
    <w:rsid w:val="00001FA0"/>
    <w:rsid w:val="0000261B"/>
    <w:rsid w:val="00002904"/>
    <w:rsid w:val="000032FF"/>
    <w:rsid w:val="000034A5"/>
    <w:rsid w:val="000034A8"/>
    <w:rsid w:val="00003A99"/>
    <w:rsid w:val="00003AEA"/>
    <w:rsid w:val="00003EE6"/>
    <w:rsid w:val="0000472E"/>
    <w:rsid w:val="00004762"/>
    <w:rsid w:val="00004AF6"/>
    <w:rsid w:val="00004EB1"/>
    <w:rsid w:val="00005585"/>
    <w:rsid w:val="0000569C"/>
    <w:rsid w:val="00005E55"/>
    <w:rsid w:val="00005E56"/>
    <w:rsid w:val="00006F08"/>
    <w:rsid w:val="00006FE2"/>
    <w:rsid w:val="0000736A"/>
    <w:rsid w:val="0000794F"/>
    <w:rsid w:val="00007ACC"/>
    <w:rsid w:val="00010130"/>
    <w:rsid w:val="00011522"/>
    <w:rsid w:val="000118D7"/>
    <w:rsid w:val="00012344"/>
    <w:rsid w:val="00013416"/>
    <w:rsid w:val="00013672"/>
    <w:rsid w:val="0001368C"/>
    <w:rsid w:val="0001376B"/>
    <w:rsid w:val="00014008"/>
    <w:rsid w:val="00014095"/>
    <w:rsid w:val="00014154"/>
    <w:rsid w:val="0001433A"/>
    <w:rsid w:val="00014615"/>
    <w:rsid w:val="00016A07"/>
    <w:rsid w:val="00016BA4"/>
    <w:rsid w:val="000203D6"/>
    <w:rsid w:val="000213A8"/>
    <w:rsid w:val="0002167B"/>
    <w:rsid w:val="0002188D"/>
    <w:rsid w:val="00023488"/>
    <w:rsid w:val="00023919"/>
    <w:rsid w:val="00023F6C"/>
    <w:rsid w:val="00024017"/>
    <w:rsid w:val="00024F3A"/>
    <w:rsid w:val="00025009"/>
    <w:rsid w:val="00025AD9"/>
    <w:rsid w:val="00025FB5"/>
    <w:rsid w:val="000266D7"/>
    <w:rsid w:val="00027134"/>
    <w:rsid w:val="000274E9"/>
    <w:rsid w:val="00027A61"/>
    <w:rsid w:val="00030ECE"/>
    <w:rsid w:val="000310F9"/>
    <w:rsid w:val="000316EF"/>
    <w:rsid w:val="00031C00"/>
    <w:rsid w:val="00031D71"/>
    <w:rsid w:val="00031DAA"/>
    <w:rsid w:val="00031E20"/>
    <w:rsid w:val="000322BF"/>
    <w:rsid w:val="00032947"/>
    <w:rsid w:val="00032BE3"/>
    <w:rsid w:val="000347DE"/>
    <w:rsid w:val="000348A6"/>
    <w:rsid w:val="00034ABD"/>
    <w:rsid w:val="00035589"/>
    <w:rsid w:val="00035EE5"/>
    <w:rsid w:val="00036163"/>
    <w:rsid w:val="000361B6"/>
    <w:rsid w:val="000364E5"/>
    <w:rsid w:val="000373CF"/>
    <w:rsid w:val="00037C2E"/>
    <w:rsid w:val="00037C5E"/>
    <w:rsid w:val="00037E0C"/>
    <w:rsid w:val="00040110"/>
    <w:rsid w:val="000404FB"/>
    <w:rsid w:val="00040879"/>
    <w:rsid w:val="00040BA6"/>
    <w:rsid w:val="00040FCF"/>
    <w:rsid w:val="0004122D"/>
    <w:rsid w:val="00041779"/>
    <w:rsid w:val="00041C70"/>
    <w:rsid w:val="00041D07"/>
    <w:rsid w:val="000422EA"/>
    <w:rsid w:val="000439C8"/>
    <w:rsid w:val="00043AA2"/>
    <w:rsid w:val="00043E6C"/>
    <w:rsid w:val="000440A5"/>
    <w:rsid w:val="0004431E"/>
    <w:rsid w:val="000445E7"/>
    <w:rsid w:val="00044722"/>
    <w:rsid w:val="00044B30"/>
    <w:rsid w:val="00045117"/>
    <w:rsid w:val="000451EC"/>
    <w:rsid w:val="00045660"/>
    <w:rsid w:val="00045922"/>
    <w:rsid w:val="00045E5D"/>
    <w:rsid w:val="0004752A"/>
    <w:rsid w:val="00047C10"/>
    <w:rsid w:val="0005045E"/>
    <w:rsid w:val="000509A8"/>
    <w:rsid w:val="00050AC7"/>
    <w:rsid w:val="0005149F"/>
    <w:rsid w:val="000520FE"/>
    <w:rsid w:val="000521AC"/>
    <w:rsid w:val="00052DA9"/>
    <w:rsid w:val="000533F9"/>
    <w:rsid w:val="000538EA"/>
    <w:rsid w:val="0005416E"/>
    <w:rsid w:val="00054F39"/>
    <w:rsid w:val="00055854"/>
    <w:rsid w:val="0005654B"/>
    <w:rsid w:val="0005661B"/>
    <w:rsid w:val="0005690D"/>
    <w:rsid w:val="000570BD"/>
    <w:rsid w:val="0005716C"/>
    <w:rsid w:val="000572D2"/>
    <w:rsid w:val="000577AA"/>
    <w:rsid w:val="00057946"/>
    <w:rsid w:val="00057BDE"/>
    <w:rsid w:val="00060209"/>
    <w:rsid w:val="00060210"/>
    <w:rsid w:val="000608D1"/>
    <w:rsid w:val="00060963"/>
    <w:rsid w:val="00060E3E"/>
    <w:rsid w:val="0006265E"/>
    <w:rsid w:val="00062ED8"/>
    <w:rsid w:val="00062FF3"/>
    <w:rsid w:val="0006367B"/>
    <w:rsid w:val="00063874"/>
    <w:rsid w:val="00063CE9"/>
    <w:rsid w:val="000642B5"/>
    <w:rsid w:val="0006467E"/>
    <w:rsid w:val="00064AB3"/>
    <w:rsid w:val="0006502E"/>
    <w:rsid w:val="00065C0D"/>
    <w:rsid w:val="00066066"/>
    <w:rsid w:val="00066936"/>
    <w:rsid w:val="00066A6D"/>
    <w:rsid w:val="00066D5F"/>
    <w:rsid w:val="000677D2"/>
    <w:rsid w:val="0007006C"/>
    <w:rsid w:val="00070111"/>
    <w:rsid w:val="00070A21"/>
    <w:rsid w:val="00070C2A"/>
    <w:rsid w:val="000710B8"/>
    <w:rsid w:val="000714EC"/>
    <w:rsid w:val="0007176A"/>
    <w:rsid w:val="00071B2A"/>
    <w:rsid w:val="00071ED9"/>
    <w:rsid w:val="0007209C"/>
    <w:rsid w:val="00072AED"/>
    <w:rsid w:val="00073177"/>
    <w:rsid w:val="00073666"/>
    <w:rsid w:val="00073855"/>
    <w:rsid w:val="00073A2C"/>
    <w:rsid w:val="00073CE1"/>
    <w:rsid w:val="00074778"/>
    <w:rsid w:val="0007477C"/>
    <w:rsid w:val="000747A4"/>
    <w:rsid w:val="000751B7"/>
    <w:rsid w:val="0007539F"/>
    <w:rsid w:val="000756A2"/>
    <w:rsid w:val="00075925"/>
    <w:rsid w:val="00075A25"/>
    <w:rsid w:val="00075A52"/>
    <w:rsid w:val="00075B71"/>
    <w:rsid w:val="00076A3C"/>
    <w:rsid w:val="00076E59"/>
    <w:rsid w:val="000775C9"/>
    <w:rsid w:val="0008023B"/>
    <w:rsid w:val="000804AF"/>
    <w:rsid w:val="00080721"/>
    <w:rsid w:val="00080C41"/>
    <w:rsid w:val="0008107D"/>
    <w:rsid w:val="00081083"/>
    <w:rsid w:val="00081320"/>
    <w:rsid w:val="00081B1C"/>
    <w:rsid w:val="00081ED5"/>
    <w:rsid w:val="00081F6A"/>
    <w:rsid w:val="00082077"/>
    <w:rsid w:val="00082129"/>
    <w:rsid w:val="0008278E"/>
    <w:rsid w:val="0008284C"/>
    <w:rsid w:val="00082B6C"/>
    <w:rsid w:val="00082C8F"/>
    <w:rsid w:val="00082CD8"/>
    <w:rsid w:val="00083602"/>
    <w:rsid w:val="00083920"/>
    <w:rsid w:val="0008404C"/>
    <w:rsid w:val="00084158"/>
    <w:rsid w:val="00084201"/>
    <w:rsid w:val="00084AFB"/>
    <w:rsid w:val="00085101"/>
    <w:rsid w:val="000852E3"/>
    <w:rsid w:val="00085FBC"/>
    <w:rsid w:val="0008609F"/>
    <w:rsid w:val="0008636F"/>
    <w:rsid w:val="00086B8F"/>
    <w:rsid w:val="00086EB4"/>
    <w:rsid w:val="00086FCB"/>
    <w:rsid w:val="000876BA"/>
    <w:rsid w:val="00087859"/>
    <w:rsid w:val="00087EF9"/>
    <w:rsid w:val="0009147B"/>
    <w:rsid w:val="000918F5"/>
    <w:rsid w:val="00091BF6"/>
    <w:rsid w:val="00091CF0"/>
    <w:rsid w:val="00091D1A"/>
    <w:rsid w:val="000921B0"/>
    <w:rsid w:val="00093080"/>
    <w:rsid w:val="0009361D"/>
    <w:rsid w:val="000936E2"/>
    <w:rsid w:val="00093FC8"/>
    <w:rsid w:val="00094B89"/>
    <w:rsid w:val="00096008"/>
    <w:rsid w:val="000965AC"/>
    <w:rsid w:val="00096D5D"/>
    <w:rsid w:val="00096E08"/>
    <w:rsid w:val="00097665"/>
    <w:rsid w:val="00097C1A"/>
    <w:rsid w:val="000A1285"/>
    <w:rsid w:val="000A1FBB"/>
    <w:rsid w:val="000A2763"/>
    <w:rsid w:val="000A2835"/>
    <w:rsid w:val="000A2E2D"/>
    <w:rsid w:val="000A3915"/>
    <w:rsid w:val="000A3E4C"/>
    <w:rsid w:val="000A3E4D"/>
    <w:rsid w:val="000A3FD4"/>
    <w:rsid w:val="000A4363"/>
    <w:rsid w:val="000A4749"/>
    <w:rsid w:val="000A4A6A"/>
    <w:rsid w:val="000A505E"/>
    <w:rsid w:val="000A5DD6"/>
    <w:rsid w:val="000A6788"/>
    <w:rsid w:val="000A67FB"/>
    <w:rsid w:val="000A6A1F"/>
    <w:rsid w:val="000A6F0C"/>
    <w:rsid w:val="000A70EE"/>
    <w:rsid w:val="000A7C3F"/>
    <w:rsid w:val="000A7C41"/>
    <w:rsid w:val="000B0B4D"/>
    <w:rsid w:val="000B0F9B"/>
    <w:rsid w:val="000B1205"/>
    <w:rsid w:val="000B17D9"/>
    <w:rsid w:val="000B2008"/>
    <w:rsid w:val="000B2082"/>
    <w:rsid w:val="000B24D0"/>
    <w:rsid w:val="000B38C9"/>
    <w:rsid w:val="000B3905"/>
    <w:rsid w:val="000B46D2"/>
    <w:rsid w:val="000B4D06"/>
    <w:rsid w:val="000B4FA0"/>
    <w:rsid w:val="000B509A"/>
    <w:rsid w:val="000B56B0"/>
    <w:rsid w:val="000B5ED3"/>
    <w:rsid w:val="000B6018"/>
    <w:rsid w:val="000B630E"/>
    <w:rsid w:val="000B6735"/>
    <w:rsid w:val="000B67FF"/>
    <w:rsid w:val="000B763C"/>
    <w:rsid w:val="000C0080"/>
    <w:rsid w:val="000C0372"/>
    <w:rsid w:val="000C04AE"/>
    <w:rsid w:val="000C197E"/>
    <w:rsid w:val="000C2AB2"/>
    <w:rsid w:val="000C3294"/>
    <w:rsid w:val="000C40AF"/>
    <w:rsid w:val="000C42DE"/>
    <w:rsid w:val="000C50A1"/>
    <w:rsid w:val="000C5658"/>
    <w:rsid w:val="000C5E85"/>
    <w:rsid w:val="000C6077"/>
    <w:rsid w:val="000C63D3"/>
    <w:rsid w:val="000C6A9B"/>
    <w:rsid w:val="000C6C11"/>
    <w:rsid w:val="000C6F8A"/>
    <w:rsid w:val="000D02A6"/>
    <w:rsid w:val="000D0302"/>
    <w:rsid w:val="000D0778"/>
    <w:rsid w:val="000D10E7"/>
    <w:rsid w:val="000D1F36"/>
    <w:rsid w:val="000D27CA"/>
    <w:rsid w:val="000D2851"/>
    <w:rsid w:val="000D3E6F"/>
    <w:rsid w:val="000D42EB"/>
    <w:rsid w:val="000D47F6"/>
    <w:rsid w:val="000D5C6A"/>
    <w:rsid w:val="000D5C7D"/>
    <w:rsid w:val="000D5EE5"/>
    <w:rsid w:val="000D5F41"/>
    <w:rsid w:val="000D6465"/>
    <w:rsid w:val="000D68AA"/>
    <w:rsid w:val="000D70DE"/>
    <w:rsid w:val="000D716E"/>
    <w:rsid w:val="000D7A65"/>
    <w:rsid w:val="000E01B8"/>
    <w:rsid w:val="000E0CF6"/>
    <w:rsid w:val="000E1BDB"/>
    <w:rsid w:val="000E281B"/>
    <w:rsid w:val="000E2AE4"/>
    <w:rsid w:val="000E4A7E"/>
    <w:rsid w:val="000E59AC"/>
    <w:rsid w:val="000E5C24"/>
    <w:rsid w:val="000E5C60"/>
    <w:rsid w:val="000E5E80"/>
    <w:rsid w:val="000E6184"/>
    <w:rsid w:val="000E6AE5"/>
    <w:rsid w:val="000E6B27"/>
    <w:rsid w:val="000E71D0"/>
    <w:rsid w:val="000E773B"/>
    <w:rsid w:val="000E7E85"/>
    <w:rsid w:val="000F04B5"/>
    <w:rsid w:val="000F0833"/>
    <w:rsid w:val="000F0A5D"/>
    <w:rsid w:val="000F0AD0"/>
    <w:rsid w:val="000F15B4"/>
    <w:rsid w:val="000F1DBC"/>
    <w:rsid w:val="000F23FA"/>
    <w:rsid w:val="000F24F0"/>
    <w:rsid w:val="000F26E9"/>
    <w:rsid w:val="000F37D7"/>
    <w:rsid w:val="000F38D6"/>
    <w:rsid w:val="000F4B0F"/>
    <w:rsid w:val="000F4F92"/>
    <w:rsid w:val="000F4FC1"/>
    <w:rsid w:val="000F512A"/>
    <w:rsid w:val="000F560D"/>
    <w:rsid w:val="000F5B5E"/>
    <w:rsid w:val="000F6649"/>
    <w:rsid w:val="000F6F0A"/>
    <w:rsid w:val="000F72F8"/>
    <w:rsid w:val="000F742F"/>
    <w:rsid w:val="000F7B67"/>
    <w:rsid w:val="00100134"/>
    <w:rsid w:val="00100C0A"/>
    <w:rsid w:val="00100E6E"/>
    <w:rsid w:val="0010117D"/>
    <w:rsid w:val="001012D5"/>
    <w:rsid w:val="0010131B"/>
    <w:rsid w:val="00101DC1"/>
    <w:rsid w:val="00101F4C"/>
    <w:rsid w:val="001029A9"/>
    <w:rsid w:val="00102F0B"/>
    <w:rsid w:val="00103180"/>
    <w:rsid w:val="00103F66"/>
    <w:rsid w:val="00104446"/>
    <w:rsid w:val="00104B5A"/>
    <w:rsid w:val="00104E91"/>
    <w:rsid w:val="00105346"/>
    <w:rsid w:val="00105B53"/>
    <w:rsid w:val="0010600A"/>
    <w:rsid w:val="00106494"/>
    <w:rsid w:val="00106A7E"/>
    <w:rsid w:val="00106B35"/>
    <w:rsid w:val="00106CD6"/>
    <w:rsid w:val="00106E92"/>
    <w:rsid w:val="00106EC6"/>
    <w:rsid w:val="00107996"/>
    <w:rsid w:val="00107C99"/>
    <w:rsid w:val="00107CFB"/>
    <w:rsid w:val="00107E29"/>
    <w:rsid w:val="0011053F"/>
    <w:rsid w:val="00110A07"/>
    <w:rsid w:val="001110AC"/>
    <w:rsid w:val="0011150D"/>
    <w:rsid w:val="001121A6"/>
    <w:rsid w:val="001123AB"/>
    <w:rsid w:val="0011249D"/>
    <w:rsid w:val="00112737"/>
    <w:rsid w:val="00112C3E"/>
    <w:rsid w:val="00113538"/>
    <w:rsid w:val="001142C0"/>
    <w:rsid w:val="001146F6"/>
    <w:rsid w:val="001149AE"/>
    <w:rsid w:val="00114E6C"/>
    <w:rsid w:val="00115B8D"/>
    <w:rsid w:val="00115BDC"/>
    <w:rsid w:val="0011608A"/>
    <w:rsid w:val="00116189"/>
    <w:rsid w:val="00116AF7"/>
    <w:rsid w:val="00116BEE"/>
    <w:rsid w:val="00116FF8"/>
    <w:rsid w:val="00117267"/>
    <w:rsid w:val="001204E8"/>
    <w:rsid w:val="0012101B"/>
    <w:rsid w:val="0012238A"/>
    <w:rsid w:val="00122493"/>
    <w:rsid w:val="00122495"/>
    <w:rsid w:val="001225B3"/>
    <w:rsid w:val="001227BD"/>
    <w:rsid w:val="001236C5"/>
    <w:rsid w:val="00123894"/>
    <w:rsid w:val="0012399B"/>
    <w:rsid w:val="001239A9"/>
    <w:rsid w:val="00123A31"/>
    <w:rsid w:val="00124671"/>
    <w:rsid w:val="00124B3C"/>
    <w:rsid w:val="001250AF"/>
    <w:rsid w:val="0012598D"/>
    <w:rsid w:val="00125BE4"/>
    <w:rsid w:val="0012609B"/>
    <w:rsid w:val="0012712F"/>
    <w:rsid w:val="00127672"/>
    <w:rsid w:val="00127B51"/>
    <w:rsid w:val="00127CD2"/>
    <w:rsid w:val="00127F5A"/>
    <w:rsid w:val="00130C4B"/>
    <w:rsid w:val="00131249"/>
    <w:rsid w:val="001314A3"/>
    <w:rsid w:val="00131BA6"/>
    <w:rsid w:val="00131C09"/>
    <w:rsid w:val="0013282F"/>
    <w:rsid w:val="00132F8A"/>
    <w:rsid w:val="00133692"/>
    <w:rsid w:val="00133CA4"/>
    <w:rsid w:val="0013480B"/>
    <w:rsid w:val="00134A26"/>
    <w:rsid w:val="00134A6F"/>
    <w:rsid w:val="001352D0"/>
    <w:rsid w:val="001357F2"/>
    <w:rsid w:val="00135F64"/>
    <w:rsid w:val="00136AE1"/>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3B0B"/>
    <w:rsid w:val="00144260"/>
    <w:rsid w:val="00145DFF"/>
    <w:rsid w:val="00146536"/>
    <w:rsid w:val="0014680F"/>
    <w:rsid w:val="00146C6E"/>
    <w:rsid w:val="00146DA9"/>
    <w:rsid w:val="00146EFA"/>
    <w:rsid w:val="001470BB"/>
    <w:rsid w:val="001472BA"/>
    <w:rsid w:val="00147726"/>
    <w:rsid w:val="00147751"/>
    <w:rsid w:val="001477ED"/>
    <w:rsid w:val="00147A3A"/>
    <w:rsid w:val="00150121"/>
    <w:rsid w:val="001505F0"/>
    <w:rsid w:val="00151299"/>
    <w:rsid w:val="001520BC"/>
    <w:rsid w:val="00152D43"/>
    <w:rsid w:val="00152D51"/>
    <w:rsid w:val="00153D2F"/>
    <w:rsid w:val="00154324"/>
    <w:rsid w:val="001549D4"/>
    <w:rsid w:val="00154E63"/>
    <w:rsid w:val="001551B9"/>
    <w:rsid w:val="0015576B"/>
    <w:rsid w:val="00155D33"/>
    <w:rsid w:val="00155DC2"/>
    <w:rsid w:val="00156377"/>
    <w:rsid w:val="001569BA"/>
    <w:rsid w:val="00156DAB"/>
    <w:rsid w:val="00156F34"/>
    <w:rsid w:val="0015761A"/>
    <w:rsid w:val="00157C04"/>
    <w:rsid w:val="001608A6"/>
    <w:rsid w:val="001612E1"/>
    <w:rsid w:val="00161A28"/>
    <w:rsid w:val="00162016"/>
    <w:rsid w:val="0016226A"/>
    <w:rsid w:val="0016244B"/>
    <w:rsid w:val="0016262E"/>
    <w:rsid w:val="0016263A"/>
    <w:rsid w:val="00162784"/>
    <w:rsid w:val="001627CF"/>
    <w:rsid w:val="00162C4F"/>
    <w:rsid w:val="00163B82"/>
    <w:rsid w:val="00163C64"/>
    <w:rsid w:val="00164280"/>
    <w:rsid w:val="00164312"/>
    <w:rsid w:val="0016463E"/>
    <w:rsid w:val="0016494E"/>
    <w:rsid w:val="00164ADB"/>
    <w:rsid w:val="001654F2"/>
    <w:rsid w:val="00165725"/>
    <w:rsid w:val="00166263"/>
    <w:rsid w:val="00167500"/>
    <w:rsid w:val="001677B6"/>
    <w:rsid w:val="00167AE9"/>
    <w:rsid w:val="00170518"/>
    <w:rsid w:val="001707B0"/>
    <w:rsid w:val="00170B87"/>
    <w:rsid w:val="00170E50"/>
    <w:rsid w:val="001710C8"/>
    <w:rsid w:val="001711EC"/>
    <w:rsid w:val="001712B7"/>
    <w:rsid w:val="0017146A"/>
    <w:rsid w:val="00171DCA"/>
    <w:rsid w:val="00172243"/>
    <w:rsid w:val="00173120"/>
    <w:rsid w:val="00173703"/>
    <w:rsid w:val="001739FF"/>
    <w:rsid w:val="00174242"/>
    <w:rsid w:val="00174C67"/>
    <w:rsid w:val="00175E32"/>
    <w:rsid w:val="00175EB1"/>
    <w:rsid w:val="001762B6"/>
    <w:rsid w:val="001770E1"/>
    <w:rsid w:val="00177AE0"/>
    <w:rsid w:val="00180137"/>
    <w:rsid w:val="00180961"/>
    <w:rsid w:val="00180E50"/>
    <w:rsid w:val="0018116D"/>
    <w:rsid w:val="0018181A"/>
    <w:rsid w:val="00181BCB"/>
    <w:rsid w:val="00181E50"/>
    <w:rsid w:val="001822BC"/>
    <w:rsid w:val="00182898"/>
    <w:rsid w:val="00183D84"/>
    <w:rsid w:val="00184257"/>
    <w:rsid w:val="001860B6"/>
    <w:rsid w:val="001864CB"/>
    <w:rsid w:val="00186946"/>
    <w:rsid w:val="0018699D"/>
    <w:rsid w:val="00190072"/>
    <w:rsid w:val="00190129"/>
    <w:rsid w:val="001906EB"/>
    <w:rsid w:val="001909D1"/>
    <w:rsid w:val="00191192"/>
    <w:rsid w:val="00191C3A"/>
    <w:rsid w:val="00191F28"/>
    <w:rsid w:val="001926F0"/>
    <w:rsid w:val="00193D31"/>
    <w:rsid w:val="00193EF2"/>
    <w:rsid w:val="0019415C"/>
    <w:rsid w:val="00195B5E"/>
    <w:rsid w:val="001968FA"/>
    <w:rsid w:val="001A03DB"/>
    <w:rsid w:val="001A1278"/>
    <w:rsid w:val="001A1C53"/>
    <w:rsid w:val="001A1F87"/>
    <w:rsid w:val="001A231D"/>
    <w:rsid w:val="001A246A"/>
    <w:rsid w:val="001A2500"/>
    <w:rsid w:val="001A25EC"/>
    <w:rsid w:val="001A3329"/>
    <w:rsid w:val="001A3334"/>
    <w:rsid w:val="001A39B3"/>
    <w:rsid w:val="001A3D1B"/>
    <w:rsid w:val="001A4512"/>
    <w:rsid w:val="001A452E"/>
    <w:rsid w:val="001A5033"/>
    <w:rsid w:val="001A5683"/>
    <w:rsid w:val="001A5CDF"/>
    <w:rsid w:val="001A5F89"/>
    <w:rsid w:val="001A665B"/>
    <w:rsid w:val="001A720D"/>
    <w:rsid w:val="001B0043"/>
    <w:rsid w:val="001B0829"/>
    <w:rsid w:val="001B083B"/>
    <w:rsid w:val="001B10B3"/>
    <w:rsid w:val="001B152F"/>
    <w:rsid w:val="001B1BCB"/>
    <w:rsid w:val="001B283D"/>
    <w:rsid w:val="001B31B1"/>
    <w:rsid w:val="001B47F8"/>
    <w:rsid w:val="001B495E"/>
    <w:rsid w:val="001B4A7F"/>
    <w:rsid w:val="001B4C62"/>
    <w:rsid w:val="001B4CB6"/>
    <w:rsid w:val="001B52C1"/>
    <w:rsid w:val="001B56F0"/>
    <w:rsid w:val="001B61DB"/>
    <w:rsid w:val="001B665F"/>
    <w:rsid w:val="001B68B5"/>
    <w:rsid w:val="001B71F2"/>
    <w:rsid w:val="001B720F"/>
    <w:rsid w:val="001B747D"/>
    <w:rsid w:val="001B75FC"/>
    <w:rsid w:val="001B788B"/>
    <w:rsid w:val="001C02F0"/>
    <w:rsid w:val="001C0886"/>
    <w:rsid w:val="001C1479"/>
    <w:rsid w:val="001C1900"/>
    <w:rsid w:val="001C1F22"/>
    <w:rsid w:val="001C21E9"/>
    <w:rsid w:val="001C22BF"/>
    <w:rsid w:val="001C286F"/>
    <w:rsid w:val="001C309B"/>
    <w:rsid w:val="001C3224"/>
    <w:rsid w:val="001C3F44"/>
    <w:rsid w:val="001C43A0"/>
    <w:rsid w:val="001C4684"/>
    <w:rsid w:val="001C4AD9"/>
    <w:rsid w:val="001C5046"/>
    <w:rsid w:val="001C5122"/>
    <w:rsid w:val="001C52DB"/>
    <w:rsid w:val="001C5319"/>
    <w:rsid w:val="001C5848"/>
    <w:rsid w:val="001C5CF0"/>
    <w:rsid w:val="001C65C1"/>
    <w:rsid w:val="001C683B"/>
    <w:rsid w:val="001C6921"/>
    <w:rsid w:val="001C7182"/>
    <w:rsid w:val="001C73DD"/>
    <w:rsid w:val="001C7B6E"/>
    <w:rsid w:val="001C7DCD"/>
    <w:rsid w:val="001D06E2"/>
    <w:rsid w:val="001D0E40"/>
    <w:rsid w:val="001D1925"/>
    <w:rsid w:val="001D1C35"/>
    <w:rsid w:val="001D1DF9"/>
    <w:rsid w:val="001D2569"/>
    <w:rsid w:val="001D291B"/>
    <w:rsid w:val="001D2EDB"/>
    <w:rsid w:val="001D30FD"/>
    <w:rsid w:val="001D328D"/>
    <w:rsid w:val="001D374D"/>
    <w:rsid w:val="001D3AC0"/>
    <w:rsid w:val="001D49C5"/>
    <w:rsid w:val="001D4BE6"/>
    <w:rsid w:val="001D51A6"/>
    <w:rsid w:val="001D51AA"/>
    <w:rsid w:val="001D51C7"/>
    <w:rsid w:val="001D566A"/>
    <w:rsid w:val="001D57E0"/>
    <w:rsid w:val="001D5CA4"/>
    <w:rsid w:val="001D6089"/>
    <w:rsid w:val="001D739B"/>
    <w:rsid w:val="001D794B"/>
    <w:rsid w:val="001E07E9"/>
    <w:rsid w:val="001E1CDF"/>
    <w:rsid w:val="001E200F"/>
    <w:rsid w:val="001E2213"/>
    <w:rsid w:val="001E238C"/>
    <w:rsid w:val="001E2F29"/>
    <w:rsid w:val="001E33DF"/>
    <w:rsid w:val="001E3465"/>
    <w:rsid w:val="001E3699"/>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C78"/>
    <w:rsid w:val="001E7F31"/>
    <w:rsid w:val="001F025C"/>
    <w:rsid w:val="001F0766"/>
    <w:rsid w:val="001F1420"/>
    <w:rsid w:val="001F1858"/>
    <w:rsid w:val="001F189A"/>
    <w:rsid w:val="001F1936"/>
    <w:rsid w:val="001F1F4B"/>
    <w:rsid w:val="001F1FA7"/>
    <w:rsid w:val="001F3A9E"/>
    <w:rsid w:val="001F4254"/>
    <w:rsid w:val="001F4688"/>
    <w:rsid w:val="001F4784"/>
    <w:rsid w:val="001F4E57"/>
    <w:rsid w:val="001F5926"/>
    <w:rsid w:val="001F5A34"/>
    <w:rsid w:val="001F69DB"/>
    <w:rsid w:val="001F713E"/>
    <w:rsid w:val="001F79F4"/>
    <w:rsid w:val="001F7EB2"/>
    <w:rsid w:val="001F7F8F"/>
    <w:rsid w:val="00200731"/>
    <w:rsid w:val="002017FF"/>
    <w:rsid w:val="002019E9"/>
    <w:rsid w:val="00201C2D"/>
    <w:rsid w:val="00201F33"/>
    <w:rsid w:val="00201FE7"/>
    <w:rsid w:val="00202394"/>
    <w:rsid w:val="002025CC"/>
    <w:rsid w:val="00202733"/>
    <w:rsid w:val="0020333D"/>
    <w:rsid w:val="0020345D"/>
    <w:rsid w:val="00204E81"/>
    <w:rsid w:val="00205506"/>
    <w:rsid w:val="00205850"/>
    <w:rsid w:val="00205900"/>
    <w:rsid w:val="00205FDA"/>
    <w:rsid w:val="002060F7"/>
    <w:rsid w:val="0020665B"/>
    <w:rsid w:val="00206C1D"/>
    <w:rsid w:val="00207455"/>
    <w:rsid w:val="002074AC"/>
    <w:rsid w:val="002075D8"/>
    <w:rsid w:val="00207822"/>
    <w:rsid w:val="0021078F"/>
    <w:rsid w:val="00210E2D"/>
    <w:rsid w:val="00211198"/>
    <w:rsid w:val="00212F59"/>
    <w:rsid w:val="0021361A"/>
    <w:rsid w:val="00213A78"/>
    <w:rsid w:val="00213A90"/>
    <w:rsid w:val="00214E7A"/>
    <w:rsid w:val="00214F64"/>
    <w:rsid w:val="002161A0"/>
    <w:rsid w:val="002162A5"/>
    <w:rsid w:val="002163B5"/>
    <w:rsid w:val="00216D63"/>
    <w:rsid w:val="00217212"/>
    <w:rsid w:val="00217AA2"/>
    <w:rsid w:val="00220069"/>
    <w:rsid w:val="00220723"/>
    <w:rsid w:val="0022076C"/>
    <w:rsid w:val="00221CC0"/>
    <w:rsid w:val="002221A0"/>
    <w:rsid w:val="0022288A"/>
    <w:rsid w:val="00223009"/>
    <w:rsid w:val="002236A6"/>
    <w:rsid w:val="00223A4A"/>
    <w:rsid w:val="00223FA2"/>
    <w:rsid w:val="0022428D"/>
    <w:rsid w:val="002245BC"/>
    <w:rsid w:val="0022467A"/>
    <w:rsid w:val="0022475D"/>
    <w:rsid w:val="00224E02"/>
    <w:rsid w:val="00225021"/>
    <w:rsid w:val="00225114"/>
    <w:rsid w:val="00225846"/>
    <w:rsid w:val="00225AA5"/>
    <w:rsid w:val="00225DD1"/>
    <w:rsid w:val="0023014A"/>
    <w:rsid w:val="00230955"/>
    <w:rsid w:val="00230BE9"/>
    <w:rsid w:val="00231052"/>
    <w:rsid w:val="00231616"/>
    <w:rsid w:val="00231A7C"/>
    <w:rsid w:val="00231EB5"/>
    <w:rsid w:val="00232BFE"/>
    <w:rsid w:val="0023327F"/>
    <w:rsid w:val="002334A1"/>
    <w:rsid w:val="002334D2"/>
    <w:rsid w:val="00233598"/>
    <w:rsid w:val="00233A96"/>
    <w:rsid w:val="00233FBE"/>
    <w:rsid w:val="00234351"/>
    <w:rsid w:val="00234B0B"/>
    <w:rsid w:val="00234EE7"/>
    <w:rsid w:val="00235581"/>
    <w:rsid w:val="00235D56"/>
    <w:rsid w:val="00235E7F"/>
    <w:rsid w:val="00236545"/>
    <w:rsid w:val="00237DFE"/>
    <w:rsid w:val="002405B7"/>
    <w:rsid w:val="00241131"/>
    <w:rsid w:val="002412AA"/>
    <w:rsid w:val="002419BF"/>
    <w:rsid w:val="00241DAA"/>
    <w:rsid w:val="00241EB3"/>
    <w:rsid w:val="00242131"/>
    <w:rsid w:val="00242FB4"/>
    <w:rsid w:val="00243162"/>
    <w:rsid w:val="00243613"/>
    <w:rsid w:val="00244021"/>
    <w:rsid w:val="002441DF"/>
    <w:rsid w:val="00244573"/>
    <w:rsid w:val="0024478B"/>
    <w:rsid w:val="00246045"/>
    <w:rsid w:val="0024614E"/>
    <w:rsid w:val="0024655D"/>
    <w:rsid w:val="00246E3D"/>
    <w:rsid w:val="002470FE"/>
    <w:rsid w:val="00247335"/>
    <w:rsid w:val="00247A98"/>
    <w:rsid w:val="002501E7"/>
    <w:rsid w:val="00250B99"/>
    <w:rsid w:val="00250C8C"/>
    <w:rsid w:val="00251191"/>
    <w:rsid w:val="00251232"/>
    <w:rsid w:val="00252049"/>
    <w:rsid w:val="002532F2"/>
    <w:rsid w:val="0025395D"/>
    <w:rsid w:val="00253CAD"/>
    <w:rsid w:val="00253F3B"/>
    <w:rsid w:val="002546F0"/>
    <w:rsid w:val="002547A7"/>
    <w:rsid w:val="00254904"/>
    <w:rsid w:val="00254A54"/>
    <w:rsid w:val="00254C4E"/>
    <w:rsid w:val="00255063"/>
    <w:rsid w:val="00255A0D"/>
    <w:rsid w:val="00255C16"/>
    <w:rsid w:val="00256082"/>
    <w:rsid w:val="0025693E"/>
    <w:rsid w:val="00256FB2"/>
    <w:rsid w:val="00257213"/>
    <w:rsid w:val="002573AF"/>
    <w:rsid w:val="0025746E"/>
    <w:rsid w:val="00257DAE"/>
    <w:rsid w:val="00260166"/>
    <w:rsid w:val="002609DF"/>
    <w:rsid w:val="00261AFC"/>
    <w:rsid w:val="00261EDF"/>
    <w:rsid w:val="00262890"/>
    <w:rsid w:val="002630BD"/>
    <w:rsid w:val="002630C6"/>
    <w:rsid w:val="002630DB"/>
    <w:rsid w:val="00263184"/>
    <w:rsid w:val="00263494"/>
    <w:rsid w:val="0026394D"/>
    <w:rsid w:val="00264832"/>
    <w:rsid w:val="00264976"/>
    <w:rsid w:val="00264B0F"/>
    <w:rsid w:val="00264D8E"/>
    <w:rsid w:val="00266B9E"/>
    <w:rsid w:val="0026745A"/>
    <w:rsid w:val="0026799F"/>
    <w:rsid w:val="002679EF"/>
    <w:rsid w:val="002704F5"/>
    <w:rsid w:val="002708A9"/>
    <w:rsid w:val="00270B48"/>
    <w:rsid w:val="00270BE9"/>
    <w:rsid w:val="00271E64"/>
    <w:rsid w:val="00271ECC"/>
    <w:rsid w:val="002722DE"/>
    <w:rsid w:val="00272400"/>
    <w:rsid w:val="0027343C"/>
    <w:rsid w:val="00273736"/>
    <w:rsid w:val="00273C0A"/>
    <w:rsid w:val="002740AC"/>
    <w:rsid w:val="00274757"/>
    <w:rsid w:val="0027529D"/>
    <w:rsid w:val="002753FF"/>
    <w:rsid w:val="00276BF5"/>
    <w:rsid w:val="00276C87"/>
    <w:rsid w:val="00276D0A"/>
    <w:rsid w:val="00276DA5"/>
    <w:rsid w:val="002774F4"/>
    <w:rsid w:val="0028079C"/>
    <w:rsid w:val="00280ABD"/>
    <w:rsid w:val="00280F55"/>
    <w:rsid w:val="002812F9"/>
    <w:rsid w:val="00281757"/>
    <w:rsid w:val="00281995"/>
    <w:rsid w:val="00281ED8"/>
    <w:rsid w:val="00281F10"/>
    <w:rsid w:val="002826F0"/>
    <w:rsid w:val="00282F1F"/>
    <w:rsid w:val="0028309A"/>
    <w:rsid w:val="00283336"/>
    <w:rsid w:val="002835D6"/>
    <w:rsid w:val="0028381F"/>
    <w:rsid w:val="00283C7D"/>
    <w:rsid w:val="00283ED9"/>
    <w:rsid w:val="00283F20"/>
    <w:rsid w:val="00284B06"/>
    <w:rsid w:val="00285476"/>
    <w:rsid w:val="00285910"/>
    <w:rsid w:val="00285AB2"/>
    <w:rsid w:val="00285BC1"/>
    <w:rsid w:val="00286169"/>
    <w:rsid w:val="00286C0A"/>
    <w:rsid w:val="002872F4"/>
    <w:rsid w:val="002876DD"/>
    <w:rsid w:val="00287BC3"/>
    <w:rsid w:val="002904BD"/>
    <w:rsid w:val="00290BA2"/>
    <w:rsid w:val="00291158"/>
    <w:rsid w:val="0029141A"/>
    <w:rsid w:val="00291792"/>
    <w:rsid w:val="0029180F"/>
    <w:rsid w:val="00291EB7"/>
    <w:rsid w:val="00292003"/>
    <w:rsid w:val="00292224"/>
    <w:rsid w:val="0029266B"/>
    <w:rsid w:val="0029280F"/>
    <w:rsid w:val="00292C34"/>
    <w:rsid w:val="00292FB5"/>
    <w:rsid w:val="0029370E"/>
    <w:rsid w:val="00293956"/>
    <w:rsid w:val="00293C9D"/>
    <w:rsid w:val="00293CC8"/>
    <w:rsid w:val="002940E2"/>
    <w:rsid w:val="0029493A"/>
    <w:rsid w:val="00294F7A"/>
    <w:rsid w:val="00295154"/>
    <w:rsid w:val="0029542F"/>
    <w:rsid w:val="00295A08"/>
    <w:rsid w:val="00295EBC"/>
    <w:rsid w:val="00296BF0"/>
    <w:rsid w:val="00297138"/>
    <w:rsid w:val="002973FC"/>
    <w:rsid w:val="002975C7"/>
    <w:rsid w:val="0029762C"/>
    <w:rsid w:val="00297CB8"/>
    <w:rsid w:val="002A0BEF"/>
    <w:rsid w:val="002A1911"/>
    <w:rsid w:val="002A19FD"/>
    <w:rsid w:val="002A243E"/>
    <w:rsid w:val="002A2E9A"/>
    <w:rsid w:val="002A2F8C"/>
    <w:rsid w:val="002A33BC"/>
    <w:rsid w:val="002A4687"/>
    <w:rsid w:val="002A500C"/>
    <w:rsid w:val="002A5667"/>
    <w:rsid w:val="002A5B22"/>
    <w:rsid w:val="002A6387"/>
    <w:rsid w:val="002A7850"/>
    <w:rsid w:val="002A7D8B"/>
    <w:rsid w:val="002B01F5"/>
    <w:rsid w:val="002B02F3"/>
    <w:rsid w:val="002B06A9"/>
    <w:rsid w:val="002B0821"/>
    <w:rsid w:val="002B09DD"/>
    <w:rsid w:val="002B0B21"/>
    <w:rsid w:val="002B14D7"/>
    <w:rsid w:val="002B1C36"/>
    <w:rsid w:val="002B1D97"/>
    <w:rsid w:val="002B22FA"/>
    <w:rsid w:val="002B3505"/>
    <w:rsid w:val="002B3E9A"/>
    <w:rsid w:val="002B43CF"/>
    <w:rsid w:val="002B64DA"/>
    <w:rsid w:val="002B65D3"/>
    <w:rsid w:val="002B68CD"/>
    <w:rsid w:val="002B6E62"/>
    <w:rsid w:val="002B72F6"/>
    <w:rsid w:val="002B739E"/>
    <w:rsid w:val="002B77BE"/>
    <w:rsid w:val="002B7DAD"/>
    <w:rsid w:val="002C05B4"/>
    <w:rsid w:val="002C081E"/>
    <w:rsid w:val="002C0A37"/>
    <w:rsid w:val="002C1292"/>
    <w:rsid w:val="002C129E"/>
    <w:rsid w:val="002C13DB"/>
    <w:rsid w:val="002C1739"/>
    <w:rsid w:val="002C1FB1"/>
    <w:rsid w:val="002C20BE"/>
    <w:rsid w:val="002C220A"/>
    <w:rsid w:val="002C236D"/>
    <w:rsid w:val="002C4458"/>
    <w:rsid w:val="002C44AD"/>
    <w:rsid w:val="002C44E1"/>
    <w:rsid w:val="002C4B47"/>
    <w:rsid w:val="002C52FA"/>
    <w:rsid w:val="002C546C"/>
    <w:rsid w:val="002C56AF"/>
    <w:rsid w:val="002C57D4"/>
    <w:rsid w:val="002C5936"/>
    <w:rsid w:val="002C6165"/>
    <w:rsid w:val="002C6288"/>
    <w:rsid w:val="002C630B"/>
    <w:rsid w:val="002C6A5F"/>
    <w:rsid w:val="002C7522"/>
    <w:rsid w:val="002C7612"/>
    <w:rsid w:val="002D0939"/>
    <w:rsid w:val="002D0CB7"/>
    <w:rsid w:val="002D162F"/>
    <w:rsid w:val="002D20D9"/>
    <w:rsid w:val="002D2110"/>
    <w:rsid w:val="002D2B7C"/>
    <w:rsid w:val="002D2E6C"/>
    <w:rsid w:val="002D33E0"/>
    <w:rsid w:val="002D46C2"/>
    <w:rsid w:val="002D4803"/>
    <w:rsid w:val="002D4E2D"/>
    <w:rsid w:val="002D4E34"/>
    <w:rsid w:val="002D554A"/>
    <w:rsid w:val="002D5684"/>
    <w:rsid w:val="002D5BFA"/>
    <w:rsid w:val="002D6955"/>
    <w:rsid w:val="002D70DE"/>
    <w:rsid w:val="002D75FA"/>
    <w:rsid w:val="002D7672"/>
    <w:rsid w:val="002D77A5"/>
    <w:rsid w:val="002D7FEF"/>
    <w:rsid w:val="002E03E9"/>
    <w:rsid w:val="002E06CB"/>
    <w:rsid w:val="002E09D7"/>
    <w:rsid w:val="002E0A2F"/>
    <w:rsid w:val="002E0D2F"/>
    <w:rsid w:val="002E1097"/>
    <w:rsid w:val="002E13FB"/>
    <w:rsid w:val="002E15B9"/>
    <w:rsid w:val="002E16EF"/>
    <w:rsid w:val="002E1743"/>
    <w:rsid w:val="002E1993"/>
    <w:rsid w:val="002E1B28"/>
    <w:rsid w:val="002E274F"/>
    <w:rsid w:val="002E2A4B"/>
    <w:rsid w:val="002E2C4F"/>
    <w:rsid w:val="002E2F14"/>
    <w:rsid w:val="002E3482"/>
    <w:rsid w:val="002E3B92"/>
    <w:rsid w:val="002E42F6"/>
    <w:rsid w:val="002E48A6"/>
    <w:rsid w:val="002E4A1A"/>
    <w:rsid w:val="002E4F24"/>
    <w:rsid w:val="002E5265"/>
    <w:rsid w:val="002E528F"/>
    <w:rsid w:val="002E5544"/>
    <w:rsid w:val="002E5BDB"/>
    <w:rsid w:val="002E5C77"/>
    <w:rsid w:val="002E5E50"/>
    <w:rsid w:val="002E6B23"/>
    <w:rsid w:val="002E6F7B"/>
    <w:rsid w:val="002E7275"/>
    <w:rsid w:val="002E7892"/>
    <w:rsid w:val="002E7E42"/>
    <w:rsid w:val="002F0AC9"/>
    <w:rsid w:val="002F0B9E"/>
    <w:rsid w:val="002F0D21"/>
    <w:rsid w:val="002F17A7"/>
    <w:rsid w:val="002F19B7"/>
    <w:rsid w:val="002F23A5"/>
    <w:rsid w:val="002F2CD6"/>
    <w:rsid w:val="002F37E7"/>
    <w:rsid w:val="002F381E"/>
    <w:rsid w:val="002F3E88"/>
    <w:rsid w:val="002F4603"/>
    <w:rsid w:val="002F483F"/>
    <w:rsid w:val="002F48A0"/>
    <w:rsid w:val="002F4FA9"/>
    <w:rsid w:val="002F5425"/>
    <w:rsid w:val="002F550A"/>
    <w:rsid w:val="002F574F"/>
    <w:rsid w:val="002F68EB"/>
    <w:rsid w:val="002F6B57"/>
    <w:rsid w:val="002F6D5B"/>
    <w:rsid w:val="002F6D9D"/>
    <w:rsid w:val="002F6FD8"/>
    <w:rsid w:val="002F7069"/>
    <w:rsid w:val="002F7AE2"/>
    <w:rsid w:val="003014F3"/>
    <w:rsid w:val="00301550"/>
    <w:rsid w:val="00301C8C"/>
    <w:rsid w:val="00302091"/>
    <w:rsid w:val="003020B7"/>
    <w:rsid w:val="00302253"/>
    <w:rsid w:val="0030318B"/>
    <w:rsid w:val="003032A0"/>
    <w:rsid w:val="00303374"/>
    <w:rsid w:val="00303A07"/>
    <w:rsid w:val="00304784"/>
    <w:rsid w:val="00304A04"/>
    <w:rsid w:val="00304C3E"/>
    <w:rsid w:val="003051C5"/>
    <w:rsid w:val="00305D2F"/>
    <w:rsid w:val="003062DD"/>
    <w:rsid w:val="003076EE"/>
    <w:rsid w:val="00310219"/>
    <w:rsid w:val="0031026F"/>
    <w:rsid w:val="00310333"/>
    <w:rsid w:val="00310AE5"/>
    <w:rsid w:val="00310C51"/>
    <w:rsid w:val="00310E38"/>
    <w:rsid w:val="00310EFC"/>
    <w:rsid w:val="00310F14"/>
    <w:rsid w:val="00310FBC"/>
    <w:rsid w:val="00311304"/>
    <w:rsid w:val="0031166D"/>
    <w:rsid w:val="00311AB2"/>
    <w:rsid w:val="003123CD"/>
    <w:rsid w:val="003126F3"/>
    <w:rsid w:val="00312F51"/>
    <w:rsid w:val="003133A5"/>
    <w:rsid w:val="0031344D"/>
    <w:rsid w:val="00313916"/>
    <w:rsid w:val="00314A51"/>
    <w:rsid w:val="0031525E"/>
    <w:rsid w:val="0031527A"/>
    <w:rsid w:val="00315386"/>
    <w:rsid w:val="003155DB"/>
    <w:rsid w:val="00315710"/>
    <w:rsid w:val="003167FB"/>
    <w:rsid w:val="00316B59"/>
    <w:rsid w:val="00316DE1"/>
    <w:rsid w:val="00316FB7"/>
    <w:rsid w:val="00316FF4"/>
    <w:rsid w:val="003178F2"/>
    <w:rsid w:val="00317B71"/>
    <w:rsid w:val="00317E4F"/>
    <w:rsid w:val="0032072E"/>
    <w:rsid w:val="00320C5C"/>
    <w:rsid w:val="003218F4"/>
    <w:rsid w:val="00321A12"/>
    <w:rsid w:val="003220A0"/>
    <w:rsid w:val="003225AC"/>
    <w:rsid w:val="00322797"/>
    <w:rsid w:val="003227FF"/>
    <w:rsid w:val="0032292A"/>
    <w:rsid w:val="00322AD8"/>
    <w:rsid w:val="00324F75"/>
    <w:rsid w:val="0032645A"/>
    <w:rsid w:val="00326649"/>
    <w:rsid w:val="0032691B"/>
    <w:rsid w:val="00327221"/>
    <w:rsid w:val="00327E24"/>
    <w:rsid w:val="00330423"/>
    <w:rsid w:val="00330EA1"/>
    <w:rsid w:val="003311F8"/>
    <w:rsid w:val="0033191E"/>
    <w:rsid w:val="0033279D"/>
    <w:rsid w:val="00332C26"/>
    <w:rsid w:val="00333406"/>
    <w:rsid w:val="00333CC5"/>
    <w:rsid w:val="00333DA0"/>
    <w:rsid w:val="00333FC3"/>
    <w:rsid w:val="00334061"/>
    <w:rsid w:val="0033440A"/>
    <w:rsid w:val="003345F6"/>
    <w:rsid w:val="00334955"/>
    <w:rsid w:val="00336670"/>
    <w:rsid w:val="00336CC6"/>
    <w:rsid w:val="0033770E"/>
    <w:rsid w:val="00340176"/>
    <w:rsid w:val="00340A75"/>
    <w:rsid w:val="00340DA0"/>
    <w:rsid w:val="00340E7E"/>
    <w:rsid w:val="00340FE0"/>
    <w:rsid w:val="003420B6"/>
    <w:rsid w:val="00342910"/>
    <w:rsid w:val="0034299B"/>
    <w:rsid w:val="00342E7E"/>
    <w:rsid w:val="0034389B"/>
    <w:rsid w:val="00343AE1"/>
    <w:rsid w:val="003442B7"/>
    <w:rsid w:val="00344A3A"/>
    <w:rsid w:val="00344B93"/>
    <w:rsid w:val="00344CDF"/>
    <w:rsid w:val="00344FA1"/>
    <w:rsid w:val="0034521F"/>
    <w:rsid w:val="003452BD"/>
    <w:rsid w:val="00345AAF"/>
    <w:rsid w:val="003460C3"/>
    <w:rsid w:val="003466B8"/>
    <w:rsid w:val="00346737"/>
    <w:rsid w:val="00346B24"/>
    <w:rsid w:val="00346F46"/>
    <w:rsid w:val="00347342"/>
    <w:rsid w:val="0034751B"/>
    <w:rsid w:val="0035012E"/>
    <w:rsid w:val="0035046B"/>
    <w:rsid w:val="00350964"/>
    <w:rsid w:val="00351014"/>
    <w:rsid w:val="00351430"/>
    <w:rsid w:val="00351452"/>
    <w:rsid w:val="00352599"/>
    <w:rsid w:val="00352615"/>
    <w:rsid w:val="0035294B"/>
    <w:rsid w:val="0035372E"/>
    <w:rsid w:val="003538B9"/>
    <w:rsid w:val="00354768"/>
    <w:rsid w:val="0035481F"/>
    <w:rsid w:val="00354978"/>
    <w:rsid w:val="00354A84"/>
    <w:rsid w:val="00355011"/>
    <w:rsid w:val="0035531D"/>
    <w:rsid w:val="003554F6"/>
    <w:rsid w:val="003556E3"/>
    <w:rsid w:val="00355A1B"/>
    <w:rsid w:val="00355C11"/>
    <w:rsid w:val="00355CBE"/>
    <w:rsid w:val="00355E03"/>
    <w:rsid w:val="003565DC"/>
    <w:rsid w:val="00356638"/>
    <w:rsid w:val="00356A51"/>
    <w:rsid w:val="00356FEA"/>
    <w:rsid w:val="00357119"/>
    <w:rsid w:val="00357C4A"/>
    <w:rsid w:val="0036027E"/>
    <w:rsid w:val="0036046B"/>
    <w:rsid w:val="00361284"/>
    <w:rsid w:val="00361608"/>
    <w:rsid w:val="0036199F"/>
    <w:rsid w:val="00361B6E"/>
    <w:rsid w:val="00362025"/>
    <w:rsid w:val="0036254C"/>
    <w:rsid w:val="00362845"/>
    <w:rsid w:val="003630AE"/>
    <w:rsid w:val="0036313A"/>
    <w:rsid w:val="00363394"/>
    <w:rsid w:val="003633AE"/>
    <w:rsid w:val="0036346D"/>
    <w:rsid w:val="00364608"/>
    <w:rsid w:val="003656DB"/>
    <w:rsid w:val="00365796"/>
    <w:rsid w:val="00365A0C"/>
    <w:rsid w:val="00366769"/>
    <w:rsid w:val="00366823"/>
    <w:rsid w:val="00366904"/>
    <w:rsid w:val="00366B7C"/>
    <w:rsid w:val="00366BB4"/>
    <w:rsid w:val="0036745F"/>
    <w:rsid w:val="0037059F"/>
    <w:rsid w:val="00370AF7"/>
    <w:rsid w:val="00370B9E"/>
    <w:rsid w:val="00370C44"/>
    <w:rsid w:val="00370D5E"/>
    <w:rsid w:val="003717D0"/>
    <w:rsid w:val="003719B7"/>
    <w:rsid w:val="00374023"/>
    <w:rsid w:val="0037429F"/>
    <w:rsid w:val="00374824"/>
    <w:rsid w:val="0037483C"/>
    <w:rsid w:val="00374A94"/>
    <w:rsid w:val="0037549A"/>
    <w:rsid w:val="003760B4"/>
    <w:rsid w:val="003764EA"/>
    <w:rsid w:val="0037651C"/>
    <w:rsid w:val="00377053"/>
    <w:rsid w:val="00377C7F"/>
    <w:rsid w:val="00377FE8"/>
    <w:rsid w:val="00380108"/>
    <w:rsid w:val="00380321"/>
    <w:rsid w:val="0038087D"/>
    <w:rsid w:val="00381600"/>
    <w:rsid w:val="003816D4"/>
    <w:rsid w:val="00381797"/>
    <w:rsid w:val="0038195F"/>
    <w:rsid w:val="00381B98"/>
    <w:rsid w:val="00381D8F"/>
    <w:rsid w:val="0038266B"/>
    <w:rsid w:val="00382F24"/>
    <w:rsid w:val="00383351"/>
    <w:rsid w:val="00383853"/>
    <w:rsid w:val="00383B7C"/>
    <w:rsid w:val="0038425F"/>
    <w:rsid w:val="00385208"/>
    <w:rsid w:val="00385853"/>
    <w:rsid w:val="0038591B"/>
    <w:rsid w:val="003860EA"/>
    <w:rsid w:val="00386A81"/>
    <w:rsid w:val="00386DD5"/>
    <w:rsid w:val="00387704"/>
    <w:rsid w:val="003878D7"/>
    <w:rsid w:val="003879A9"/>
    <w:rsid w:val="00387A0E"/>
    <w:rsid w:val="00387DF6"/>
    <w:rsid w:val="00390193"/>
    <w:rsid w:val="003909AC"/>
    <w:rsid w:val="003911F6"/>
    <w:rsid w:val="00391861"/>
    <w:rsid w:val="00391ADC"/>
    <w:rsid w:val="00392002"/>
    <w:rsid w:val="0039333F"/>
    <w:rsid w:val="00393A5E"/>
    <w:rsid w:val="00393B06"/>
    <w:rsid w:val="00393BD8"/>
    <w:rsid w:val="00393EBD"/>
    <w:rsid w:val="00393EED"/>
    <w:rsid w:val="00394531"/>
    <w:rsid w:val="00394814"/>
    <w:rsid w:val="003949C1"/>
    <w:rsid w:val="00394A29"/>
    <w:rsid w:val="00394FE8"/>
    <w:rsid w:val="003956BB"/>
    <w:rsid w:val="00395AEC"/>
    <w:rsid w:val="00395CC9"/>
    <w:rsid w:val="00395E1B"/>
    <w:rsid w:val="003961A3"/>
    <w:rsid w:val="003962D2"/>
    <w:rsid w:val="003975A3"/>
    <w:rsid w:val="00397DC0"/>
    <w:rsid w:val="003A13A6"/>
    <w:rsid w:val="003A1DF6"/>
    <w:rsid w:val="003A20DF"/>
    <w:rsid w:val="003A227A"/>
    <w:rsid w:val="003A2B3A"/>
    <w:rsid w:val="003A2C08"/>
    <w:rsid w:val="003A2FDE"/>
    <w:rsid w:val="003A2FE1"/>
    <w:rsid w:val="003A37D6"/>
    <w:rsid w:val="003A3AB9"/>
    <w:rsid w:val="003A3BB7"/>
    <w:rsid w:val="003A3BD8"/>
    <w:rsid w:val="003A4894"/>
    <w:rsid w:val="003A4CF2"/>
    <w:rsid w:val="003A590D"/>
    <w:rsid w:val="003A5DD6"/>
    <w:rsid w:val="003A60A5"/>
    <w:rsid w:val="003A62BC"/>
    <w:rsid w:val="003A6935"/>
    <w:rsid w:val="003A71BB"/>
    <w:rsid w:val="003A7BFB"/>
    <w:rsid w:val="003A7C15"/>
    <w:rsid w:val="003A7C87"/>
    <w:rsid w:val="003A7D40"/>
    <w:rsid w:val="003B02CE"/>
    <w:rsid w:val="003B0DDF"/>
    <w:rsid w:val="003B0FC4"/>
    <w:rsid w:val="003B176B"/>
    <w:rsid w:val="003B2522"/>
    <w:rsid w:val="003B307F"/>
    <w:rsid w:val="003B357D"/>
    <w:rsid w:val="003B3FAF"/>
    <w:rsid w:val="003B4AA4"/>
    <w:rsid w:val="003B4E95"/>
    <w:rsid w:val="003B520E"/>
    <w:rsid w:val="003B56C5"/>
    <w:rsid w:val="003B5C25"/>
    <w:rsid w:val="003B5F38"/>
    <w:rsid w:val="003B622D"/>
    <w:rsid w:val="003B6239"/>
    <w:rsid w:val="003B66DD"/>
    <w:rsid w:val="003B670C"/>
    <w:rsid w:val="003B6F9B"/>
    <w:rsid w:val="003B79FA"/>
    <w:rsid w:val="003B7A29"/>
    <w:rsid w:val="003C0AAE"/>
    <w:rsid w:val="003C1904"/>
    <w:rsid w:val="003C2A43"/>
    <w:rsid w:val="003C3A10"/>
    <w:rsid w:val="003C3EF3"/>
    <w:rsid w:val="003C4742"/>
    <w:rsid w:val="003C4753"/>
    <w:rsid w:val="003C47F6"/>
    <w:rsid w:val="003C5549"/>
    <w:rsid w:val="003C586D"/>
    <w:rsid w:val="003C5BE5"/>
    <w:rsid w:val="003C6024"/>
    <w:rsid w:val="003C63C8"/>
    <w:rsid w:val="003C644F"/>
    <w:rsid w:val="003C7EB3"/>
    <w:rsid w:val="003C7FF0"/>
    <w:rsid w:val="003D0E02"/>
    <w:rsid w:val="003D0E67"/>
    <w:rsid w:val="003D121C"/>
    <w:rsid w:val="003D1777"/>
    <w:rsid w:val="003D1F57"/>
    <w:rsid w:val="003D2A9C"/>
    <w:rsid w:val="003D2BF1"/>
    <w:rsid w:val="003D2CA1"/>
    <w:rsid w:val="003D2D74"/>
    <w:rsid w:val="003D2D76"/>
    <w:rsid w:val="003D2FCA"/>
    <w:rsid w:val="003D3A52"/>
    <w:rsid w:val="003D3C9F"/>
    <w:rsid w:val="003D3D85"/>
    <w:rsid w:val="003D3DAB"/>
    <w:rsid w:val="003D3EC4"/>
    <w:rsid w:val="003D5010"/>
    <w:rsid w:val="003D5246"/>
    <w:rsid w:val="003D5488"/>
    <w:rsid w:val="003D56F4"/>
    <w:rsid w:val="003D5B79"/>
    <w:rsid w:val="003D66D6"/>
    <w:rsid w:val="003D6815"/>
    <w:rsid w:val="003D6997"/>
    <w:rsid w:val="003E052F"/>
    <w:rsid w:val="003E08CA"/>
    <w:rsid w:val="003E0DA6"/>
    <w:rsid w:val="003E1B2C"/>
    <w:rsid w:val="003E2E4D"/>
    <w:rsid w:val="003E312A"/>
    <w:rsid w:val="003E3B63"/>
    <w:rsid w:val="003E3C96"/>
    <w:rsid w:val="003E3CB7"/>
    <w:rsid w:val="003E4830"/>
    <w:rsid w:val="003E6219"/>
    <w:rsid w:val="003E666A"/>
    <w:rsid w:val="003E766E"/>
    <w:rsid w:val="003F0376"/>
    <w:rsid w:val="003F09AE"/>
    <w:rsid w:val="003F0EC3"/>
    <w:rsid w:val="003F11F5"/>
    <w:rsid w:val="003F376B"/>
    <w:rsid w:val="003F501F"/>
    <w:rsid w:val="003F514D"/>
    <w:rsid w:val="003F5304"/>
    <w:rsid w:val="003F5C56"/>
    <w:rsid w:val="003F5CFE"/>
    <w:rsid w:val="003F639E"/>
    <w:rsid w:val="003F7460"/>
    <w:rsid w:val="003F750D"/>
    <w:rsid w:val="003F7D8E"/>
    <w:rsid w:val="00400036"/>
    <w:rsid w:val="00400553"/>
    <w:rsid w:val="00400ED0"/>
    <w:rsid w:val="00401269"/>
    <w:rsid w:val="00402ADD"/>
    <w:rsid w:val="00403ABE"/>
    <w:rsid w:val="00403F10"/>
    <w:rsid w:val="0040405F"/>
    <w:rsid w:val="00404315"/>
    <w:rsid w:val="00404496"/>
    <w:rsid w:val="00404515"/>
    <w:rsid w:val="0040453B"/>
    <w:rsid w:val="004045E3"/>
    <w:rsid w:val="00404A09"/>
    <w:rsid w:val="00404ACA"/>
    <w:rsid w:val="00404B90"/>
    <w:rsid w:val="00404CF1"/>
    <w:rsid w:val="00405DC3"/>
    <w:rsid w:val="00407AFD"/>
    <w:rsid w:val="00407D00"/>
    <w:rsid w:val="00410B62"/>
    <w:rsid w:val="00411126"/>
    <w:rsid w:val="00411169"/>
    <w:rsid w:val="00411336"/>
    <w:rsid w:val="004113D4"/>
    <w:rsid w:val="00411895"/>
    <w:rsid w:val="00411D3F"/>
    <w:rsid w:val="00411E83"/>
    <w:rsid w:val="0041342D"/>
    <w:rsid w:val="00413578"/>
    <w:rsid w:val="00413CDB"/>
    <w:rsid w:val="00413DF0"/>
    <w:rsid w:val="00414527"/>
    <w:rsid w:val="00414673"/>
    <w:rsid w:val="00414798"/>
    <w:rsid w:val="004152CD"/>
    <w:rsid w:val="00416BDD"/>
    <w:rsid w:val="004171BB"/>
    <w:rsid w:val="004173E1"/>
    <w:rsid w:val="004206D8"/>
    <w:rsid w:val="00420C7A"/>
    <w:rsid w:val="00420FEA"/>
    <w:rsid w:val="00421FF7"/>
    <w:rsid w:val="00423115"/>
    <w:rsid w:val="00423135"/>
    <w:rsid w:val="00424705"/>
    <w:rsid w:val="004251E2"/>
    <w:rsid w:val="004256AA"/>
    <w:rsid w:val="00425722"/>
    <w:rsid w:val="00425931"/>
    <w:rsid w:val="004260B9"/>
    <w:rsid w:val="004263BF"/>
    <w:rsid w:val="00426A72"/>
    <w:rsid w:val="0043017D"/>
    <w:rsid w:val="0043021A"/>
    <w:rsid w:val="0043130F"/>
    <w:rsid w:val="004313AF"/>
    <w:rsid w:val="00432303"/>
    <w:rsid w:val="00432B4F"/>
    <w:rsid w:val="00433004"/>
    <w:rsid w:val="00433510"/>
    <w:rsid w:val="00435757"/>
    <w:rsid w:val="004367C9"/>
    <w:rsid w:val="004369BE"/>
    <w:rsid w:val="0043739B"/>
    <w:rsid w:val="004374B5"/>
    <w:rsid w:val="004374BB"/>
    <w:rsid w:val="00437B10"/>
    <w:rsid w:val="004409D2"/>
    <w:rsid w:val="004412D6"/>
    <w:rsid w:val="00441494"/>
    <w:rsid w:val="004421E0"/>
    <w:rsid w:val="0044233D"/>
    <w:rsid w:val="004426E2"/>
    <w:rsid w:val="004428E5"/>
    <w:rsid w:val="00442EEE"/>
    <w:rsid w:val="0044348C"/>
    <w:rsid w:val="004436A9"/>
    <w:rsid w:val="00443930"/>
    <w:rsid w:val="004439D7"/>
    <w:rsid w:val="00443B3C"/>
    <w:rsid w:val="00443BE2"/>
    <w:rsid w:val="00443C12"/>
    <w:rsid w:val="0044465D"/>
    <w:rsid w:val="00444D06"/>
    <w:rsid w:val="0044512D"/>
    <w:rsid w:val="00445B6A"/>
    <w:rsid w:val="004470D0"/>
    <w:rsid w:val="004470DA"/>
    <w:rsid w:val="00447CFE"/>
    <w:rsid w:val="0045086B"/>
    <w:rsid w:val="004508EA"/>
    <w:rsid w:val="00451483"/>
    <w:rsid w:val="004515C4"/>
    <w:rsid w:val="004517EB"/>
    <w:rsid w:val="00451F06"/>
    <w:rsid w:val="004528EA"/>
    <w:rsid w:val="00452BC2"/>
    <w:rsid w:val="00453152"/>
    <w:rsid w:val="00453660"/>
    <w:rsid w:val="00453CF6"/>
    <w:rsid w:val="00453ED6"/>
    <w:rsid w:val="00454C66"/>
    <w:rsid w:val="00454F0A"/>
    <w:rsid w:val="00454FDC"/>
    <w:rsid w:val="0045537C"/>
    <w:rsid w:val="0045603A"/>
    <w:rsid w:val="004562AF"/>
    <w:rsid w:val="004566D5"/>
    <w:rsid w:val="004570D3"/>
    <w:rsid w:val="0045772A"/>
    <w:rsid w:val="0046059A"/>
    <w:rsid w:val="004607DD"/>
    <w:rsid w:val="00460FFD"/>
    <w:rsid w:val="00462110"/>
    <w:rsid w:val="0046227C"/>
    <w:rsid w:val="004626C5"/>
    <w:rsid w:val="00462FF6"/>
    <w:rsid w:val="004633A0"/>
    <w:rsid w:val="004634BC"/>
    <w:rsid w:val="004638CC"/>
    <w:rsid w:val="0046401D"/>
    <w:rsid w:val="00464815"/>
    <w:rsid w:val="00464A4E"/>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46A"/>
    <w:rsid w:val="0047285D"/>
    <w:rsid w:val="00472A76"/>
    <w:rsid w:val="00473076"/>
    <w:rsid w:val="00473D31"/>
    <w:rsid w:val="00473F45"/>
    <w:rsid w:val="00474CAF"/>
    <w:rsid w:val="00474E7A"/>
    <w:rsid w:val="00477555"/>
    <w:rsid w:val="00477A3C"/>
    <w:rsid w:val="00477A61"/>
    <w:rsid w:val="00477B4D"/>
    <w:rsid w:val="00477BF2"/>
    <w:rsid w:val="00477C7B"/>
    <w:rsid w:val="00477D3E"/>
    <w:rsid w:val="004800A1"/>
    <w:rsid w:val="00480EFD"/>
    <w:rsid w:val="004811EA"/>
    <w:rsid w:val="00481C35"/>
    <w:rsid w:val="00481E0B"/>
    <w:rsid w:val="0048203F"/>
    <w:rsid w:val="0048255E"/>
    <w:rsid w:val="00482C41"/>
    <w:rsid w:val="00483989"/>
    <w:rsid w:val="004843BB"/>
    <w:rsid w:val="004844D2"/>
    <w:rsid w:val="00484524"/>
    <w:rsid w:val="004846F7"/>
    <w:rsid w:val="0048539A"/>
    <w:rsid w:val="00485CD6"/>
    <w:rsid w:val="00486728"/>
    <w:rsid w:val="004873D1"/>
    <w:rsid w:val="00487581"/>
    <w:rsid w:val="00490317"/>
    <w:rsid w:val="00490399"/>
    <w:rsid w:val="00490B96"/>
    <w:rsid w:val="00490D36"/>
    <w:rsid w:val="00490FCD"/>
    <w:rsid w:val="00491000"/>
    <w:rsid w:val="00491083"/>
    <w:rsid w:val="00491156"/>
    <w:rsid w:val="00491261"/>
    <w:rsid w:val="004914E3"/>
    <w:rsid w:val="00491B09"/>
    <w:rsid w:val="00491F76"/>
    <w:rsid w:val="004922FB"/>
    <w:rsid w:val="0049251B"/>
    <w:rsid w:val="00492853"/>
    <w:rsid w:val="004929F1"/>
    <w:rsid w:val="00492CE7"/>
    <w:rsid w:val="00492D4A"/>
    <w:rsid w:val="00493024"/>
    <w:rsid w:val="0049302E"/>
    <w:rsid w:val="004930AC"/>
    <w:rsid w:val="00493869"/>
    <w:rsid w:val="0049470A"/>
    <w:rsid w:val="00494B20"/>
    <w:rsid w:val="00494BE9"/>
    <w:rsid w:val="0049505A"/>
    <w:rsid w:val="00495166"/>
    <w:rsid w:val="0049539C"/>
    <w:rsid w:val="00495A9D"/>
    <w:rsid w:val="00495C82"/>
    <w:rsid w:val="004963CF"/>
    <w:rsid w:val="0049654E"/>
    <w:rsid w:val="0049663B"/>
    <w:rsid w:val="0049682B"/>
    <w:rsid w:val="00496C0A"/>
    <w:rsid w:val="0049716B"/>
    <w:rsid w:val="004975BD"/>
    <w:rsid w:val="004A0A53"/>
    <w:rsid w:val="004A0AE8"/>
    <w:rsid w:val="004A11DB"/>
    <w:rsid w:val="004A12B2"/>
    <w:rsid w:val="004A19BA"/>
    <w:rsid w:val="004A1CF6"/>
    <w:rsid w:val="004A1D1D"/>
    <w:rsid w:val="004A21A6"/>
    <w:rsid w:val="004A2499"/>
    <w:rsid w:val="004A2998"/>
    <w:rsid w:val="004A3263"/>
    <w:rsid w:val="004A33BC"/>
    <w:rsid w:val="004A3475"/>
    <w:rsid w:val="004A354F"/>
    <w:rsid w:val="004A37DD"/>
    <w:rsid w:val="004A4024"/>
    <w:rsid w:val="004A4245"/>
    <w:rsid w:val="004A4730"/>
    <w:rsid w:val="004A4C56"/>
    <w:rsid w:val="004A4D0F"/>
    <w:rsid w:val="004A5193"/>
    <w:rsid w:val="004A623A"/>
    <w:rsid w:val="004A67FF"/>
    <w:rsid w:val="004A6F19"/>
    <w:rsid w:val="004A7AF7"/>
    <w:rsid w:val="004A7FA1"/>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68A0"/>
    <w:rsid w:val="004B6AA6"/>
    <w:rsid w:val="004B6CE4"/>
    <w:rsid w:val="004B784A"/>
    <w:rsid w:val="004B785B"/>
    <w:rsid w:val="004B7DCB"/>
    <w:rsid w:val="004C02D8"/>
    <w:rsid w:val="004C03D0"/>
    <w:rsid w:val="004C08C6"/>
    <w:rsid w:val="004C0CEC"/>
    <w:rsid w:val="004C17F0"/>
    <w:rsid w:val="004C1CFA"/>
    <w:rsid w:val="004C22BF"/>
    <w:rsid w:val="004C264A"/>
    <w:rsid w:val="004C2783"/>
    <w:rsid w:val="004C2880"/>
    <w:rsid w:val="004C30D5"/>
    <w:rsid w:val="004C3821"/>
    <w:rsid w:val="004C4139"/>
    <w:rsid w:val="004C48DD"/>
    <w:rsid w:val="004C4C7E"/>
    <w:rsid w:val="004C572F"/>
    <w:rsid w:val="004C5D36"/>
    <w:rsid w:val="004C6064"/>
    <w:rsid w:val="004C615D"/>
    <w:rsid w:val="004C6722"/>
    <w:rsid w:val="004C6947"/>
    <w:rsid w:val="004C6F87"/>
    <w:rsid w:val="004C720B"/>
    <w:rsid w:val="004C79B4"/>
    <w:rsid w:val="004C7B45"/>
    <w:rsid w:val="004C7E34"/>
    <w:rsid w:val="004C7FA3"/>
    <w:rsid w:val="004D0405"/>
    <w:rsid w:val="004D04A3"/>
    <w:rsid w:val="004D0D9E"/>
    <w:rsid w:val="004D0EA1"/>
    <w:rsid w:val="004D0F32"/>
    <w:rsid w:val="004D1589"/>
    <w:rsid w:val="004D1997"/>
    <w:rsid w:val="004D19DF"/>
    <w:rsid w:val="004D1D70"/>
    <w:rsid w:val="004D257D"/>
    <w:rsid w:val="004D25B3"/>
    <w:rsid w:val="004D3480"/>
    <w:rsid w:val="004D3621"/>
    <w:rsid w:val="004D3D83"/>
    <w:rsid w:val="004D3E8F"/>
    <w:rsid w:val="004D4134"/>
    <w:rsid w:val="004D4708"/>
    <w:rsid w:val="004D4F7E"/>
    <w:rsid w:val="004D53BE"/>
    <w:rsid w:val="004D53D1"/>
    <w:rsid w:val="004D5EDA"/>
    <w:rsid w:val="004D6822"/>
    <w:rsid w:val="004D6F87"/>
    <w:rsid w:val="004D75DA"/>
    <w:rsid w:val="004D75E9"/>
    <w:rsid w:val="004D7722"/>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603"/>
    <w:rsid w:val="004E564A"/>
    <w:rsid w:val="004E56EB"/>
    <w:rsid w:val="004E57B2"/>
    <w:rsid w:val="004E5982"/>
    <w:rsid w:val="004E65EB"/>
    <w:rsid w:val="004E6987"/>
    <w:rsid w:val="004E6AAB"/>
    <w:rsid w:val="004E6CC2"/>
    <w:rsid w:val="004E732A"/>
    <w:rsid w:val="004E7796"/>
    <w:rsid w:val="004E7BC4"/>
    <w:rsid w:val="004F07FD"/>
    <w:rsid w:val="004F0D10"/>
    <w:rsid w:val="004F0F0F"/>
    <w:rsid w:val="004F150F"/>
    <w:rsid w:val="004F170E"/>
    <w:rsid w:val="004F1FFE"/>
    <w:rsid w:val="004F21A3"/>
    <w:rsid w:val="004F28DD"/>
    <w:rsid w:val="004F2F27"/>
    <w:rsid w:val="004F31A9"/>
    <w:rsid w:val="004F31EF"/>
    <w:rsid w:val="004F3228"/>
    <w:rsid w:val="004F38F6"/>
    <w:rsid w:val="004F3E73"/>
    <w:rsid w:val="004F46C9"/>
    <w:rsid w:val="004F4C61"/>
    <w:rsid w:val="004F58D8"/>
    <w:rsid w:val="004F6744"/>
    <w:rsid w:val="004F72E8"/>
    <w:rsid w:val="004F78E3"/>
    <w:rsid w:val="004F7FC5"/>
    <w:rsid w:val="00500245"/>
    <w:rsid w:val="00500DF4"/>
    <w:rsid w:val="00500E50"/>
    <w:rsid w:val="00501227"/>
    <w:rsid w:val="00501322"/>
    <w:rsid w:val="0050143F"/>
    <w:rsid w:val="0050169B"/>
    <w:rsid w:val="005022BC"/>
    <w:rsid w:val="0050249B"/>
    <w:rsid w:val="00503821"/>
    <w:rsid w:val="005047DB"/>
    <w:rsid w:val="00504F97"/>
    <w:rsid w:val="00505390"/>
    <w:rsid w:val="0050565E"/>
    <w:rsid w:val="005059FA"/>
    <w:rsid w:val="00506014"/>
    <w:rsid w:val="00506622"/>
    <w:rsid w:val="00506B4D"/>
    <w:rsid w:val="00507420"/>
    <w:rsid w:val="00507941"/>
    <w:rsid w:val="00507A9E"/>
    <w:rsid w:val="0051087D"/>
    <w:rsid w:val="005115F5"/>
    <w:rsid w:val="00511A79"/>
    <w:rsid w:val="00511E60"/>
    <w:rsid w:val="005122C8"/>
    <w:rsid w:val="00512B8A"/>
    <w:rsid w:val="00513861"/>
    <w:rsid w:val="005139AB"/>
    <w:rsid w:val="00513A0D"/>
    <w:rsid w:val="00514285"/>
    <w:rsid w:val="00514416"/>
    <w:rsid w:val="00514573"/>
    <w:rsid w:val="005145DF"/>
    <w:rsid w:val="00514836"/>
    <w:rsid w:val="0051495A"/>
    <w:rsid w:val="00515477"/>
    <w:rsid w:val="00515DF3"/>
    <w:rsid w:val="00516272"/>
    <w:rsid w:val="005164AF"/>
    <w:rsid w:val="00516510"/>
    <w:rsid w:val="00516B06"/>
    <w:rsid w:val="00516B7F"/>
    <w:rsid w:val="00516D96"/>
    <w:rsid w:val="00516E14"/>
    <w:rsid w:val="00516FA4"/>
    <w:rsid w:val="00517E76"/>
    <w:rsid w:val="00520242"/>
    <w:rsid w:val="0052129C"/>
    <w:rsid w:val="00521965"/>
    <w:rsid w:val="00521F2D"/>
    <w:rsid w:val="005222C4"/>
    <w:rsid w:val="00522D60"/>
    <w:rsid w:val="00522FC7"/>
    <w:rsid w:val="005234E6"/>
    <w:rsid w:val="00524FEF"/>
    <w:rsid w:val="005254EF"/>
    <w:rsid w:val="0052580C"/>
    <w:rsid w:val="00525956"/>
    <w:rsid w:val="00525B42"/>
    <w:rsid w:val="005263E5"/>
    <w:rsid w:val="005269CC"/>
    <w:rsid w:val="00526A87"/>
    <w:rsid w:val="00526C32"/>
    <w:rsid w:val="00526CD6"/>
    <w:rsid w:val="0052702A"/>
    <w:rsid w:val="00527E3E"/>
    <w:rsid w:val="0053051D"/>
    <w:rsid w:val="005313C2"/>
    <w:rsid w:val="005314CD"/>
    <w:rsid w:val="005329CE"/>
    <w:rsid w:val="00532D12"/>
    <w:rsid w:val="005330F4"/>
    <w:rsid w:val="0053332D"/>
    <w:rsid w:val="00533438"/>
    <w:rsid w:val="00533E02"/>
    <w:rsid w:val="00534313"/>
    <w:rsid w:val="00534660"/>
    <w:rsid w:val="005346B6"/>
    <w:rsid w:val="005350B4"/>
    <w:rsid w:val="005358ED"/>
    <w:rsid w:val="00535A79"/>
    <w:rsid w:val="00536827"/>
    <w:rsid w:val="00536927"/>
    <w:rsid w:val="00536B80"/>
    <w:rsid w:val="005371DD"/>
    <w:rsid w:val="0053794A"/>
    <w:rsid w:val="00537980"/>
    <w:rsid w:val="005379D2"/>
    <w:rsid w:val="00537B86"/>
    <w:rsid w:val="00537BD1"/>
    <w:rsid w:val="00540169"/>
    <w:rsid w:val="00540B34"/>
    <w:rsid w:val="00540EA9"/>
    <w:rsid w:val="00540F13"/>
    <w:rsid w:val="005413A9"/>
    <w:rsid w:val="00541E98"/>
    <w:rsid w:val="00542504"/>
    <w:rsid w:val="005426ED"/>
    <w:rsid w:val="00542C1B"/>
    <w:rsid w:val="00544CF8"/>
    <w:rsid w:val="00544D1D"/>
    <w:rsid w:val="00544DCA"/>
    <w:rsid w:val="00545628"/>
    <w:rsid w:val="005459A1"/>
    <w:rsid w:val="00545B34"/>
    <w:rsid w:val="005473B8"/>
    <w:rsid w:val="00547CFE"/>
    <w:rsid w:val="00550656"/>
    <w:rsid w:val="00550DCD"/>
    <w:rsid w:val="00550EA2"/>
    <w:rsid w:val="0055222A"/>
    <w:rsid w:val="00552299"/>
    <w:rsid w:val="0055249F"/>
    <w:rsid w:val="00552CE5"/>
    <w:rsid w:val="00552FD4"/>
    <w:rsid w:val="005533A6"/>
    <w:rsid w:val="00553CD2"/>
    <w:rsid w:val="00553EF3"/>
    <w:rsid w:val="00554471"/>
    <w:rsid w:val="00554621"/>
    <w:rsid w:val="00554A26"/>
    <w:rsid w:val="00554DA5"/>
    <w:rsid w:val="00554FD3"/>
    <w:rsid w:val="0055591E"/>
    <w:rsid w:val="00555CED"/>
    <w:rsid w:val="00556B8A"/>
    <w:rsid w:val="00556ED7"/>
    <w:rsid w:val="00557169"/>
    <w:rsid w:val="0055719C"/>
    <w:rsid w:val="005574D6"/>
    <w:rsid w:val="005577C0"/>
    <w:rsid w:val="005579BF"/>
    <w:rsid w:val="00557E15"/>
    <w:rsid w:val="00557FB4"/>
    <w:rsid w:val="005614A1"/>
    <w:rsid w:val="0056164C"/>
    <w:rsid w:val="00562ED3"/>
    <w:rsid w:val="00563C8D"/>
    <w:rsid w:val="00563D14"/>
    <w:rsid w:val="00563DB2"/>
    <w:rsid w:val="00564599"/>
    <w:rsid w:val="00564915"/>
    <w:rsid w:val="0056511D"/>
    <w:rsid w:val="0056523D"/>
    <w:rsid w:val="00565537"/>
    <w:rsid w:val="00566FB8"/>
    <w:rsid w:val="005670D3"/>
    <w:rsid w:val="00567355"/>
    <w:rsid w:val="0057071A"/>
    <w:rsid w:val="00570F6A"/>
    <w:rsid w:val="0057110B"/>
    <w:rsid w:val="00571192"/>
    <w:rsid w:val="00571F7F"/>
    <w:rsid w:val="005722D9"/>
    <w:rsid w:val="005724C6"/>
    <w:rsid w:val="00572716"/>
    <w:rsid w:val="00573795"/>
    <w:rsid w:val="00573927"/>
    <w:rsid w:val="00573B78"/>
    <w:rsid w:val="00573BB8"/>
    <w:rsid w:val="00573C18"/>
    <w:rsid w:val="00574A5C"/>
    <w:rsid w:val="00574EF1"/>
    <w:rsid w:val="0057515A"/>
    <w:rsid w:val="00575168"/>
    <w:rsid w:val="0057559B"/>
    <w:rsid w:val="00575E82"/>
    <w:rsid w:val="0057651E"/>
    <w:rsid w:val="00576CE1"/>
    <w:rsid w:val="00576CF3"/>
    <w:rsid w:val="00577E62"/>
    <w:rsid w:val="00577F40"/>
    <w:rsid w:val="00580599"/>
    <w:rsid w:val="00580C88"/>
    <w:rsid w:val="00580E04"/>
    <w:rsid w:val="0058125A"/>
    <w:rsid w:val="005820DB"/>
    <w:rsid w:val="00584B6F"/>
    <w:rsid w:val="00584BD9"/>
    <w:rsid w:val="00585207"/>
    <w:rsid w:val="00585DDC"/>
    <w:rsid w:val="00586225"/>
    <w:rsid w:val="00586386"/>
    <w:rsid w:val="00586FCD"/>
    <w:rsid w:val="00587D57"/>
    <w:rsid w:val="00590176"/>
    <w:rsid w:val="00590CA9"/>
    <w:rsid w:val="00591595"/>
    <w:rsid w:val="0059164A"/>
    <w:rsid w:val="00591A34"/>
    <w:rsid w:val="00592630"/>
    <w:rsid w:val="00592B4D"/>
    <w:rsid w:val="00592C29"/>
    <w:rsid w:val="00592C2D"/>
    <w:rsid w:val="005931CF"/>
    <w:rsid w:val="005946CA"/>
    <w:rsid w:val="00594CE9"/>
    <w:rsid w:val="00595036"/>
    <w:rsid w:val="00595C60"/>
    <w:rsid w:val="00595D45"/>
    <w:rsid w:val="00595EC6"/>
    <w:rsid w:val="005965F0"/>
    <w:rsid w:val="00596A6C"/>
    <w:rsid w:val="00596C8B"/>
    <w:rsid w:val="00596F07"/>
    <w:rsid w:val="005976FC"/>
    <w:rsid w:val="00597921"/>
    <w:rsid w:val="00597ADD"/>
    <w:rsid w:val="00597EB6"/>
    <w:rsid w:val="005A0372"/>
    <w:rsid w:val="005A0956"/>
    <w:rsid w:val="005A0A4F"/>
    <w:rsid w:val="005A0E88"/>
    <w:rsid w:val="005A0F08"/>
    <w:rsid w:val="005A1669"/>
    <w:rsid w:val="005A1A90"/>
    <w:rsid w:val="005A1AAD"/>
    <w:rsid w:val="005A1C9B"/>
    <w:rsid w:val="005A1DE0"/>
    <w:rsid w:val="005A230B"/>
    <w:rsid w:val="005A2796"/>
    <w:rsid w:val="005A29C7"/>
    <w:rsid w:val="005A2B9A"/>
    <w:rsid w:val="005A3340"/>
    <w:rsid w:val="005A41F6"/>
    <w:rsid w:val="005A480D"/>
    <w:rsid w:val="005A49D5"/>
    <w:rsid w:val="005A4C24"/>
    <w:rsid w:val="005A50C5"/>
    <w:rsid w:val="005A54D5"/>
    <w:rsid w:val="005A5641"/>
    <w:rsid w:val="005A57F7"/>
    <w:rsid w:val="005A648C"/>
    <w:rsid w:val="005A67E5"/>
    <w:rsid w:val="005A6878"/>
    <w:rsid w:val="005B0E26"/>
    <w:rsid w:val="005B1984"/>
    <w:rsid w:val="005B1BA3"/>
    <w:rsid w:val="005B1E7C"/>
    <w:rsid w:val="005B28E2"/>
    <w:rsid w:val="005B29A7"/>
    <w:rsid w:val="005B2E83"/>
    <w:rsid w:val="005B36E3"/>
    <w:rsid w:val="005B3D02"/>
    <w:rsid w:val="005B4459"/>
    <w:rsid w:val="005B4CE1"/>
    <w:rsid w:val="005B4D04"/>
    <w:rsid w:val="005B4F45"/>
    <w:rsid w:val="005B59AA"/>
    <w:rsid w:val="005B5F98"/>
    <w:rsid w:val="005B618F"/>
    <w:rsid w:val="005B6405"/>
    <w:rsid w:val="005B689A"/>
    <w:rsid w:val="005B6C6C"/>
    <w:rsid w:val="005B748F"/>
    <w:rsid w:val="005B7631"/>
    <w:rsid w:val="005C02A0"/>
    <w:rsid w:val="005C02FD"/>
    <w:rsid w:val="005C05E8"/>
    <w:rsid w:val="005C07F8"/>
    <w:rsid w:val="005C080F"/>
    <w:rsid w:val="005C0AF1"/>
    <w:rsid w:val="005C16E3"/>
    <w:rsid w:val="005C1E52"/>
    <w:rsid w:val="005C1E69"/>
    <w:rsid w:val="005C20F3"/>
    <w:rsid w:val="005C2D53"/>
    <w:rsid w:val="005C2FFB"/>
    <w:rsid w:val="005C33A9"/>
    <w:rsid w:val="005C348E"/>
    <w:rsid w:val="005C3A34"/>
    <w:rsid w:val="005C3BA6"/>
    <w:rsid w:val="005C403C"/>
    <w:rsid w:val="005C41F2"/>
    <w:rsid w:val="005C4E83"/>
    <w:rsid w:val="005C5916"/>
    <w:rsid w:val="005C5C59"/>
    <w:rsid w:val="005C5D24"/>
    <w:rsid w:val="005C5D37"/>
    <w:rsid w:val="005C627C"/>
    <w:rsid w:val="005C649C"/>
    <w:rsid w:val="005C676E"/>
    <w:rsid w:val="005C75FA"/>
    <w:rsid w:val="005C761D"/>
    <w:rsid w:val="005C79C8"/>
    <w:rsid w:val="005D0E08"/>
    <w:rsid w:val="005D1528"/>
    <w:rsid w:val="005D1927"/>
    <w:rsid w:val="005D1996"/>
    <w:rsid w:val="005D249A"/>
    <w:rsid w:val="005D3897"/>
    <w:rsid w:val="005D3D28"/>
    <w:rsid w:val="005D415C"/>
    <w:rsid w:val="005D4398"/>
    <w:rsid w:val="005D4465"/>
    <w:rsid w:val="005D4707"/>
    <w:rsid w:val="005D4740"/>
    <w:rsid w:val="005D4966"/>
    <w:rsid w:val="005D4C47"/>
    <w:rsid w:val="005D5B70"/>
    <w:rsid w:val="005D7E3E"/>
    <w:rsid w:val="005E0F24"/>
    <w:rsid w:val="005E1C95"/>
    <w:rsid w:val="005E2756"/>
    <w:rsid w:val="005E2A06"/>
    <w:rsid w:val="005E330B"/>
    <w:rsid w:val="005E3BF9"/>
    <w:rsid w:val="005E3CD4"/>
    <w:rsid w:val="005E4783"/>
    <w:rsid w:val="005E4912"/>
    <w:rsid w:val="005E4D8A"/>
    <w:rsid w:val="005E4E06"/>
    <w:rsid w:val="005E5019"/>
    <w:rsid w:val="005E544B"/>
    <w:rsid w:val="005E5787"/>
    <w:rsid w:val="005E57E0"/>
    <w:rsid w:val="005E5FB1"/>
    <w:rsid w:val="005E6857"/>
    <w:rsid w:val="005E7517"/>
    <w:rsid w:val="005F0706"/>
    <w:rsid w:val="005F0914"/>
    <w:rsid w:val="005F0CE5"/>
    <w:rsid w:val="005F10D9"/>
    <w:rsid w:val="005F11ED"/>
    <w:rsid w:val="005F1736"/>
    <w:rsid w:val="005F1A29"/>
    <w:rsid w:val="005F1EA8"/>
    <w:rsid w:val="005F242B"/>
    <w:rsid w:val="005F2762"/>
    <w:rsid w:val="005F2E53"/>
    <w:rsid w:val="005F2F6E"/>
    <w:rsid w:val="005F3230"/>
    <w:rsid w:val="005F33FD"/>
    <w:rsid w:val="005F34DA"/>
    <w:rsid w:val="005F373A"/>
    <w:rsid w:val="005F39F0"/>
    <w:rsid w:val="005F4177"/>
    <w:rsid w:val="005F4A5B"/>
    <w:rsid w:val="005F4C8E"/>
    <w:rsid w:val="005F4D21"/>
    <w:rsid w:val="005F4E9E"/>
    <w:rsid w:val="005F502B"/>
    <w:rsid w:val="005F5E96"/>
    <w:rsid w:val="005F6616"/>
    <w:rsid w:val="005F6824"/>
    <w:rsid w:val="005F6CA4"/>
    <w:rsid w:val="005F6CE6"/>
    <w:rsid w:val="005F700A"/>
    <w:rsid w:val="005F7022"/>
    <w:rsid w:val="005F76F1"/>
    <w:rsid w:val="006003CD"/>
    <w:rsid w:val="00600722"/>
    <w:rsid w:val="00600730"/>
    <w:rsid w:val="00601E8E"/>
    <w:rsid w:val="00601F52"/>
    <w:rsid w:val="006025CA"/>
    <w:rsid w:val="00602E0D"/>
    <w:rsid w:val="00603064"/>
    <w:rsid w:val="00604F09"/>
    <w:rsid w:val="006050C3"/>
    <w:rsid w:val="00605780"/>
    <w:rsid w:val="006071D1"/>
    <w:rsid w:val="0060755D"/>
    <w:rsid w:val="0060798A"/>
    <w:rsid w:val="00607C69"/>
    <w:rsid w:val="00610891"/>
    <w:rsid w:val="0061091E"/>
    <w:rsid w:val="00610DE5"/>
    <w:rsid w:val="00611459"/>
    <w:rsid w:val="00612890"/>
    <w:rsid w:val="006128B4"/>
    <w:rsid w:val="006129C1"/>
    <w:rsid w:val="00612F2D"/>
    <w:rsid w:val="00613370"/>
    <w:rsid w:val="006133F4"/>
    <w:rsid w:val="00613AAB"/>
    <w:rsid w:val="00614040"/>
    <w:rsid w:val="006140F7"/>
    <w:rsid w:val="006152D6"/>
    <w:rsid w:val="00615350"/>
    <w:rsid w:val="00615540"/>
    <w:rsid w:val="00615760"/>
    <w:rsid w:val="006157FE"/>
    <w:rsid w:val="00615E53"/>
    <w:rsid w:val="00615FD0"/>
    <w:rsid w:val="00616109"/>
    <w:rsid w:val="006167E8"/>
    <w:rsid w:val="00616C9F"/>
    <w:rsid w:val="00616DD3"/>
    <w:rsid w:val="00616DFD"/>
    <w:rsid w:val="0062017B"/>
    <w:rsid w:val="0062029A"/>
    <w:rsid w:val="006213D5"/>
    <w:rsid w:val="00621B7A"/>
    <w:rsid w:val="00622240"/>
    <w:rsid w:val="0062291C"/>
    <w:rsid w:val="0062306F"/>
    <w:rsid w:val="0062391C"/>
    <w:rsid w:val="0062499E"/>
    <w:rsid w:val="0062521B"/>
    <w:rsid w:val="00625227"/>
    <w:rsid w:val="0062526F"/>
    <w:rsid w:val="00625453"/>
    <w:rsid w:val="00625954"/>
    <w:rsid w:val="00625A93"/>
    <w:rsid w:val="00625A98"/>
    <w:rsid w:val="00626033"/>
    <w:rsid w:val="0062615E"/>
    <w:rsid w:val="00626635"/>
    <w:rsid w:val="00626C6C"/>
    <w:rsid w:val="0062720D"/>
    <w:rsid w:val="0062748D"/>
    <w:rsid w:val="00630C4B"/>
    <w:rsid w:val="00632BC4"/>
    <w:rsid w:val="00633B54"/>
    <w:rsid w:val="0063503F"/>
    <w:rsid w:val="00635725"/>
    <w:rsid w:val="00635831"/>
    <w:rsid w:val="00635AF1"/>
    <w:rsid w:val="00635CA2"/>
    <w:rsid w:val="006364D4"/>
    <w:rsid w:val="00636B6F"/>
    <w:rsid w:val="00636BC0"/>
    <w:rsid w:val="00637F53"/>
    <w:rsid w:val="00640321"/>
    <w:rsid w:val="006403A2"/>
    <w:rsid w:val="00640B33"/>
    <w:rsid w:val="006416F8"/>
    <w:rsid w:val="006417D5"/>
    <w:rsid w:val="00641C89"/>
    <w:rsid w:val="00641D53"/>
    <w:rsid w:val="00642090"/>
    <w:rsid w:val="006427A7"/>
    <w:rsid w:val="00642FE7"/>
    <w:rsid w:val="0064640E"/>
    <w:rsid w:val="006472D8"/>
    <w:rsid w:val="006474D9"/>
    <w:rsid w:val="00647AE7"/>
    <w:rsid w:val="00647C35"/>
    <w:rsid w:val="00647D91"/>
    <w:rsid w:val="006500E4"/>
    <w:rsid w:val="006505EF"/>
    <w:rsid w:val="00650917"/>
    <w:rsid w:val="00650D92"/>
    <w:rsid w:val="0065105E"/>
    <w:rsid w:val="0065219F"/>
    <w:rsid w:val="006524AE"/>
    <w:rsid w:val="006527A3"/>
    <w:rsid w:val="0065328D"/>
    <w:rsid w:val="00653622"/>
    <w:rsid w:val="006539AF"/>
    <w:rsid w:val="00653A46"/>
    <w:rsid w:val="006541E8"/>
    <w:rsid w:val="00654377"/>
    <w:rsid w:val="006543E0"/>
    <w:rsid w:val="00654680"/>
    <w:rsid w:val="0065504C"/>
    <w:rsid w:val="0065510F"/>
    <w:rsid w:val="006558F9"/>
    <w:rsid w:val="006560AE"/>
    <w:rsid w:val="0065689B"/>
    <w:rsid w:val="00656A43"/>
    <w:rsid w:val="00656B5C"/>
    <w:rsid w:val="00656F35"/>
    <w:rsid w:val="006570FC"/>
    <w:rsid w:val="00657161"/>
    <w:rsid w:val="006573A7"/>
    <w:rsid w:val="006575A3"/>
    <w:rsid w:val="006575A9"/>
    <w:rsid w:val="00657ADC"/>
    <w:rsid w:val="00660135"/>
    <w:rsid w:val="0066049E"/>
    <w:rsid w:val="006618F8"/>
    <w:rsid w:val="00662A25"/>
    <w:rsid w:val="00662CC3"/>
    <w:rsid w:val="00663120"/>
    <w:rsid w:val="00663340"/>
    <w:rsid w:val="00663F1F"/>
    <w:rsid w:val="006649F2"/>
    <w:rsid w:val="00664AC3"/>
    <w:rsid w:val="00664C90"/>
    <w:rsid w:val="00664E78"/>
    <w:rsid w:val="00664F05"/>
    <w:rsid w:val="00664FC2"/>
    <w:rsid w:val="00665698"/>
    <w:rsid w:val="00665B11"/>
    <w:rsid w:val="00665D09"/>
    <w:rsid w:val="0066611E"/>
    <w:rsid w:val="006665AC"/>
    <w:rsid w:val="006665EF"/>
    <w:rsid w:val="006667FF"/>
    <w:rsid w:val="0066683B"/>
    <w:rsid w:val="00666B30"/>
    <w:rsid w:val="0066704B"/>
    <w:rsid w:val="00667C40"/>
    <w:rsid w:val="006704FB"/>
    <w:rsid w:val="006705FA"/>
    <w:rsid w:val="006711FA"/>
    <w:rsid w:val="0067168F"/>
    <w:rsid w:val="00671B31"/>
    <w:rsid w:val="006721AA"/>
    <w:rsid w:val="006726F1"/>
    <w:rsid w:val="00672A1F"/>
    <w:rsid w:val="006735F8"/>
    <w:rsid w:val="00673848"/>
    <w:rsid w:val="0067439A"/>
    <w:rsid w:val="006744E5"/>
    <w:rsid w:val="00674E50"/>
    <w:rsid w:val="0067550A"/>
    <w:rsid w:val="00675738"/>
    <w:rsid w:val="006764C3"/>
    <w:rsid w:val="00677919"/>
    <w:rsid w:val="006779A9"/>
    <w:rsid w:val="00680190"/>
    <w:rsid w:val="00680490"/>
    <w:rsid w:val="00680639"/>
    <w:rsid w:val="00680D50"/>
    <w:rsid w:val="00680E20"/>
    <w:rsid w:val="0068180A"/>
    <w:rsid w:val="00681B6A"/>
    <w:rsid w:val="00681BA1"/>
    <w:rsid w:val="00682097"/>
    <w:rsid w:val="00682986"/>
    <w:rsid w:val="00682ECF"/>
    <w:rsid w:val="00683089"/>
    <w:rsid w:val="0068361E"/>
    <w:rsid w:val="006836CB"/>
    <w:rsid w:val="00683EE2"/>
    <w:rsid w:val="006844B5"/>
    <w:rsid w:val="00684A9C"/>
    <w:rsid w:val="00684E2D"/>
    <w:rsid w:val="006853BD"/>
    <w:rsid w:val="00685452"/>
    <w:rsid w:val="006866E3"/>
    <w:rsid w:val="00686AEE"/>
    <w:rsid w:val="006871BD"/>
    <w:rsid w:val="00687553"/>
    <w:rsid w:val="00687941"/>
    <w:rsid w:val="00687C78"/>
    <w:rsid w:val="006905B2"/>
    <w:rsid w:val="00690EBA"/>
    <w:rsid w:val="006911E2"/>
    <w:rsid w:val="006919B2"/>
    <w:rsid w:val="00691FFE"/>
    <w:rsid w:val="00692B11"/>
    <w:rsid w:val="00692DE5"/>
    <w:rsid w:val="006945CD"/>
    <w:rsid w:val="00694613"/>
    <w:rsid w:val="006946D0"/>
    <w:rsid w:val="006946F0"/>
    <w:rsid w:val="006948A8"/>
    <w:rsid w:val="00695068"/>
    <w:rsid w:val="006951FE"/>
    <w:rsid w:val="00695379"/>
    <w:rsid w:val="0069587C"/>
    <w:rsid w:val="00695DE4"/>
    <w:rsid w:val="006969C7"/>
    <w:rsid w:val="00696A00"/>
    <w:rsid w:val="00697280"/>
    <w:rsid w:val="006973D7"/>
    <w:rsid w:val="00697AD9"/>
    <w:rsid w:val="006A0C66"/>
    <w:rsid w:val="006A0D16"/>
    <w:rsid w:val="006A142D"/>
    <w:rsid w:val="006A19BE"/>
    <w:rsid w:val="006A2A31"/>
    <w:rsid w:val="006A2AA2"/>
    <w:rsid w:val="006A3540"/>
    <w:rsid w:val="006A3BF6"/>
    <w:rsid w:val="006A5B27"/>
    <w:rsid w:val="006A5E6F"/>
    <w:rsid w:val="006A6181"/>
    <w:rsid w:val="006A6205"/>
    <w:rsid w:val="006A64A4"/>
    <w:rsid w:val="006A676F"/>
    <w:rsid w:val="006A6C13"/>
    <w:rsid w:val="006A7082"/>
    <w:rsid w:val="006A79D2"/>
    <w:rsid w:val="006B064A"/>
    <w:rsid w:val="006B0885"/>
    <w:rsid w:val="006B09E0"/>
    <w:rsid w:val="006B1136"/>
    <w:rsid w:val="006B1413"/>
    <w:rsid w:val="006B176F"/>
    <w:rsid w:val="006B177C"/>
    <w:rsid w:val="006B288E"/>
    <w:rsid w:val="006B3D41"/>
    <w:rsid w:val="006B4140"/>
    <w:rsid w:val="006B4E00"/>
    <w:rsid w:val="006B54A5"/>
    <w:rsid w:val="006B59FE"/>
    <w:rsid w:val="006B5C6A"/>
    <w:rsid w:val="006B5E01"/>
    <w:rsid w:val="006B605A"/>
    <w:rsid w:val="006B665F"/>
    <w:rsid w:val="006B71B6"/>
    <w:rsid w:val="006B72F5"/>
    <w:rsid w:val="006B7EDA"/>
    <w:rsid w:val="006C0DE2"/>
    <w:rsid w:val="006C1B27"/>
    <w:rsid w:val="006C1CB0"/>
    <w:rsid w:val="006C226C"/>
    <w:rsid w:val="006C2A09"/>
    <w:rsid w:val="006C2AE4"/>
    <w:rsid w:val="006C3729"/>
    <w:rsid w:val="006C37F1"/>
    <w:rsid w:val="006C4989"/>
    <w:rsid w:val="006C4A72"/>
    <w:rsid w:val="006C4C01"/>
    <w:rsid w:val="006C60EE"/>
    <w:rsid w:val="006C69BF"/>
    <w:rsid w:val="006C6C60"/>
    <w:rsid w:val="006C6F87"/>
    <w:rsid w:val="006C6FAE"/>
    <w:rsid w:val="006C73C2"/>
    <w:rsid w:val="006C7779"/>
    <w:rsid w:val="006C7C0E"/>
    <w:rsid w:val="006C7E55"/>
    <w:rsid w:val="006D07D3"/>
    <w:rsid w:val="006D0B1B"/>
    <w:rsid w:val="006D1581"/>
    <w:rsid w:val="006D1675"/>
    <w:rsid w:val="006D169D"/>
    <w:rsid w:val="006D1D64"/>
    <w:rsid w:val="006D1E5C"/>
    <w:rsid w:val="006D2174"/>
    <w:rsid w:val="006D21F7"/>
    <w:rsid w:val="006D314D"/>
    <w:rsid w:val="006D31E3"/>
    <w:rsid w:val="006D327E"/>
    <w:rsid w:val="006D38D2"/>
    <w:rsid w:val="006D404E"/>
    <w:rsid w:val="006D434A"/>
    <w:rsid w:val="006D4B0D"/>
    <w:rsid w:val="006D4DFF"/>
    <w:rsid w:val="006D5332"/>
    <w:rsid w:val="006D55A3"/>
    <w:rsid w:val="006D5AEF"/>
    <w:rsid w:val="006D5D9D"/>
    <w:rsid w:val="006D6197"/>
    <w:rsid w:val="006D63E4"/>
    <w:rsid w:val="006D669B"/>
    <w:rsid w:val="006D7671"/>
    <w:rsid w:val="006D7D05"/>
    <w:rsid w:val="006D7D4A"/>
    <w:rsid w:val="006D7FA6"/>
    <w:rsid w:val="006E01A1"/>
    <w:rsid w:val="006E0611"/>
    <w:rsid w:val="006E0B6F"/>
    <w:rsid w:val="006E1065"/>
    <w:rsid w:val="006E209E"/>
    <w:rsid w:val="006E27AE"/>
    <w:rsid w:val="006E295F"/>
    <w:rsid w:val="006E2B29"/>
    <w:rsid w:val="006E33A6"/>
    <w:rsid w:val="006E4706"/>
    <w:rsid w:val="006E4717"/>
    <w:rsid w:val="006E4D71"/>
    <w:rsid w:val="006E5C7E"/>
    <w:rsid w:val="006E61DB"/>
    <w:rsid w:val="006E72D4"/>
    <w:rsid w:val="006F0132"/>
    <w:rsid w:val="006F0C71"/>
    <w:rsid w:val="006F0D70"/>
    <w:rsid w:val="006F0F57"/>
    <w:rsid w:val="006F130D"/>
    <w:rsid w:val="006F1971"/>
    <w:rsid w:val="006F1BD7"/>
    <w:rsid w:val="006F2506"/>
    <w:rsid w:val="006F35B2"/>
    <w:rsid w:val="006F367B"/>
    <w:rsid w:val="006F38B3"/>
    <w:rsid w:val="006F4A4F"/>
    <w:rsid w:val="006F4AAD"/>
    <w:rsid w:val="006F4E60"/>
    <w:rsid w:val="006F5145"/>
    <w:rsid w:val="006F5E0F"/>
    <w:rsid w:val="006F681C"/>
    <w:rsid w:val="006F7687"/>
    <w:rsid w:val="006F7AEA"/>
    <w:rsid w:val="00700763"/>
    <w:rsid w:val="00701857"/>
    <w:rsid w:val="007034A2"/>
    <w:rsid w:val="00703B53"/>
    <w:rsid w:val="00703F81"/>
    <w:rsid w:val="00704CE3"/>
    <w:rsid w:val="007051D8"/>
    <w:rsid w:val="00705686"/>
    <w:rsid w:val="00705F51"/>
    <w:rsid w:val="0070672E"/>
    <w:rsid w:val="00706A95"/>
    <w:rsid w:val="00706F7D"/>
    <w:rsid w:val="007071F4"/>
    <w:rsid w:val="007075AB"/>
    <w:rsid w:val="007079CF"/>
    <w:rsid w:val="00707D09"/>
    <w:rsid w:val="007104FD"/>
    <w:rsid w:val="00710B6F"/>
    <w:rsid w:val="00711160"/>
    <w:rsid w:val="00711409"/>
    <w:rsid w:val="00712BCF"/>
    <w:rsid w:val="007133AD"/>
    <w:rsid w:val="00713FC7"/>
    <w:rsid w:val="0071441F"/>
    <w:rsid w:val="00714604"/>
    <w:rsid w:val="00714A83"/>
    <w:rsid w:val="007159DE"/>
    <w:rsid w:val="00715D46"/>
    <w:rsid w:val="00716961"/>
    <w:rsid w:val="00716FDA"/>
    <w:rsid w:val="00717088"/>
    <w:rsid w:val="007170B4"/>
    <w:rsid w:val="007175CD"/>
    <w:rsid w:val="00717A5C"/>
    <w:rsid w:val="00717FE9"/>
    <w:rsid w:val="00720532"/>
    <w:rsid w:val="007207D8"/>
    <w:rsid w:val="00720A23"/>
    <w:rsid w:val="0072131C"/>
    <w:rsid w:val="00721C3F"/>
    <w:rsid w:val="00721E5B"/>
    <w:rsid w:val="007235DD"/>
    <w:rsid w:val="00723657"/>
    <w:rsid w:val="0072368F"/>
    <w:rsid w:val="00724547"/>
    <w:rsid w:val="0072465C"/>
    <w:rsid w:val="007248DC"/>
    <w:rsid w:val="00724D99"/>
    <w:rsid w:val="00724E55"/>
    <w:rsid w:val="00724EAF"/>
    <w:rsid w:val="007251AA"/>
    <w:rsid w:val="00725BF0"/>
    <w:rsid w:val="00726845"/>
    <w:rsid w:val="00726A0E"/>
    <w:rsid w:val="00726E7B"/>
    <w:rsid w:val="00727A66"/>
    <w:rsid w:val="00727BC4"/>
    <w:rsid w:val="00727D0F"/>
    <w:rsid w:val="00730200"/>
    <w:rsid w:val="00730A1B"/>
    <w:rsid w:val="00731463"/>
    <w:rsid w:val="00731C6E"/>
    <w:rsid w:val="00731E2F"/>
    <w:rsid w:val="00732186"/>
    <w:rsid w:val="00732E1F"/>
    <w:rsid w:val="007330C1"/>
    <w:rsid w:val="007332B7"/>
    <w:rsid w:val="007337BE"/>
    <w:rsid w:val="007342B2"/>
    <w:rsid w:val="007344E1"/>
    <w:rsid w:val="00735CF1"/>
    <w:rsid w:val="00736252"/>
    <w:rsid w:val="0073668F"/>
    <w:rsid w:val="00736DDF"/>
    <w:rsid w:val="007371E6"/>
    <w:rsid w:val="00737A0B"/>
    <w:rsid w:val="00737D03"/>
    <w:rsid w:val="0074046D"/>
    <w:rsid w:val="00740493"/>
    <w:rsid w:val="00740836"/>
    <w:rsid w:val="00740A49"/>
    <w:rsid w:val="00740C70"/>
    <w:rsid w:val="007412A2"/>
    <w:rsid w:val="0074182E"/>
    <w:rsid w:val="0074289D"/>
    <w:rsid w:val="00742F8D"/>
    <w:rsid w:val="00744572"/>
    <w:rsid w:val="00745159"/>
    <w:rsid w:val="0074634C"/>
    <w:rsid w:val="0074680A"/>
    <w:rsid w:val="00746953"/>
    <w:rsid w:val="00746C2A"/>
    <w:rsid w:val="00747791"/>
    <w:rsid w:val="00747DF3"/>
    <w:rsid w:val="00750482"/>
    <w:rsid w:val="007507C9"/>
    <w:rsid w:val="00751212"/>
    <w:rsid w:val="00751A50"/>
    <w:rsid w:val="00751CB9"/>
    <w:rsid w:val="007527FB"/>
    <w:rsid w:val="00752BE3"/>
    <w:rsid w:val="00752CA7"/>
    <w:rsid w:val="00752DD9"/>
    <w:rsid w:val="0075315D"/>
    <w:rsid w:val="0075378F"/>
    <w:rsid w:val="0075390D"/>
    <w:rsid w:val="00753B71"/>
    <w:rsid w:val="00753E0E"/>
    <w:rsid w:val="0075404E"/>
    <w:rsid w:val="0075414F"/>
    <w:rsid w:val="00754483"/>
    <w:rsid w:val="0075464D"/>
    <w:rsid w:val="007548B4"/>
    <w:rsid w:val="0075522F"/>
    <w:rsid w:val="007555B6"/>
    <w:rsid w:val="00755C29"/>
    <w:rsid w:val="00756046"/>
    <w:rsid w:val="00756897"/>
    <w:rsid w:val="00757D5A"/>
    <w:rsid w:val="007603E6"/>
    <w:rsid w:val="007609FE"/>
    <w:rsid w:val="00761034"/>
    <w:rsid w:val="00761834"/>
    <w:rsid w:val="00761B2B"/>
    <w:rsid w:val="00761EC6"/>
    <w:rsid w:val="007623A0"/>
    <w:rsid w:val="007634E6"/>
    <w:rsid w:val="00763962"/>
    <w:rsid w:val="00763F21"/>
    <w:rsid w:val="00764FA6"/>
    <w:rsid w:val="00765164"/>
    <w:rsid w:val="0076570B"/>
    <w:rsid w:val="007665F7"/>
    <w:rsid w:val="0076668A"/>
    <w:rsid w:val="00766D18"/>
    <w:rsid w:val="00766E32"/>
    <w:rsid w:val="00766F70"/>
    <w:rsid w:val="00767072"/>
    <w:rsid w:val="0076725F"/>
    <w:rsid w:val="0076783F"/>
    <w:rsid w:val="00770723"/>
    <w:rsid w:val="00770CF9"/>
    <w:rsid w:val="00770D5F"/>
    <w:rsid w:val="00771635"/>
    <w:rsid w:val="0077178A"/>
    <w:rsid w:val="00771A93"/>
    <w:rsid w:val="00771C86"/>
    <w:rsid w:val="00772EBB"/>
    <w:rsid w:val="007731F4"/>
    <w:rsid w:val="00773705"/>
    <w:rsid w:val="0077476D"/>
    <w:rsid w:val="00774D0E"/>
    <w:rsid w:val="00774EEE"/>
    <w:rsid w:val="007750A4"/>
    <w:rsid w:val="007751D5"/>
    <w:rsid w:val="007753F7"/>
    <w:rsid w:val="00775CAE"/>
    <w:rsid w:val="00775DCE"/>
    <w:rsid w:val="007760CB"/>
    <w:rsid w:val="007761D1"/>
    <w:rsid w:val="007765E6"/>
    <w:rsid w:val="0077716A"/>
    <w:rsid w:val="00780CA4"/>
    <w:rsid w:val="007815D6"/>
    <w:rsid w:val="00781D69"/>
    <w:rsid w:val="00781F81"/>
    <w:rsid w:val="007820EB"/>
    <w:rsid w:val="007826C8"/>
    <w:rsid w:val="00782CCA"/>
    <w:rsid w:val="00782E8B"/>
    <w:rsid w:val="00782F26"/>
    <w:rsid w:val="00783591"/>
    <w:rsid w:val="00783961"/>
    <w:rsid w:val="00784F2C"/>
    <w:rsid w:val="007859C7"/>
    <w:rsid w:val="00785C37"/>
    <w:rsid w:val="00785D4D"/>
    <w:rsid w:val="00785E29"/>
    <w:rsid w:val="00786542"/>
    <w:rsid w:val="0078767C"/>
    <w:rsid w:val="00787B06"/>
    <w:rsid w:val="00787E8F"/>
    <w:rsid w:val="007905CA"/>
    <w:rsid w:val="00791F48"/>
    <w:rsid w:val="00792242"/>
    <w:rsid w:val="00792255"/>
    <w:rsid w:val="007925AE"/>
    <w:rsid w:val="007934F4"/>
    <w:rsid w:val="00793575"/>
    <w:rsid w:val="00793C7D"/>
    <w:rsid w:val="00793F80"/>
    <w:rsid w:val="0079495F"/>
    <w:rsid w:val="00794A2B"/>
    <w:rsid w:val="00794C8D"/>
    <w:rsid w:val="0079509A"/>
    <w:rsid w:val="0079707E"/>
    <w:rsid w:val="0079752C"/>
    <w:rsid w:val="007A05D8"/>
    <w:rsid w:val="007A17D5"/>
    <w:rsid w:val="007A1A6B"/>
    <w:rsid w:val="007A292C"/>
    <w:rsid w:val="007A2936"/>
    <w:rsid w:val="007A2CC6"/>
    <w:rsid w:val="007A2E3D"/>
    <w:rsid w:val="007A320E"/>
    <w:rsid w:val="007A3515"/>
    <w:rsid w:val="007A3706"/>
    <w:rsid w:val="007A3F19"/>
    <w:rsid w:val="007A5355"/>
    <w:rsid w:val="007A5495"/>
    <w:rsid w:val="007A5580"/>
    <w:rsid w:val="007A5BF8"/>
    <w:rsid w:val="007A5CA9"/>
    <w:rsid w:val="007A5E75"/>
    <w:rsid w:val="007A7A0D"/>
    <w:rsid w:val="007A7B8A"/>
    <w:rsid w:val="007B00C4"/>
    <w:rsid w:val="007B0622"/>
    <w:rsid w:val="007B08A4"/>
    <w:rsid w:val="007B0D8D"/>
    <w:rsid w:val="007B0D9D"/>
    <w:rsid w:val="007B103B"/>
    <w:rsid w:val="007B15F0"/>
    <w:rsid w:val="007B207E"/>
    <w:rsid w:val="007B20A3"/>
    <w:rsid w:val="007B22C5"/>
    <w:rsid w:val="007B23EA"/>
    <w:rsid w:val="007B371B"/>
    <w:rsid w:val="007B3F15"/>
    <w:rsid w:val="007B418F"/>
    <w:rsid w:val="007B4350"/>
    <w:rsid w:val="007B44A1"/>
    <w:rsid w:val="007B44AA"/>
    <w:rsid w:val="007B45C4"/>
    <w:rsid w:val="007B4B57"/>
    <w:rsid w:val="007B589C"/>
    <w:rsid w:val="007B5CC2"/>
    <w:rsid w:val="007B6020"/>
    <w:rsid w:val="007B6359"/>
    <w:rsid w:val="007B7206"/>
    <w:rsid w:val="007B7239"/>
    <w:rsid w:val="007B732B"/>
    <w:rsid w:val="007B7EBA"/>
    <w:rsid w:val="007C0998"/>
    <w:rsid w:val="007C172C"/>
    <w:rsid w:val="007C188A"/>
    <w:rsid w:val="007C243A"/>
    <w:rsid w:val="007C2520"/>
    <w:rsid w:val="007C28CC"/>
    <w:rsid w:val="007C2964"/>
    <w:rsid w:val="007C29A7"/>
    <w:rsid w:val="007C2C73"/>
    <w:rsid w:val="007C32D3"/>
    <w:rsid w:val="007C34C5"/>
    <w:rsid w:val="007C38A0"/>
    <w:rsid w:val="007C4E65"/>
    <w:rsid w:val="007C4F5D"/>
    <w:rsid w:val="007C4F8A"/>
    <w:rsid w:val="007C52E9"/>
    <w:rsid w:val="007C5759"/>
    <w:rsid w:val="007C5ACE"/>
    <w:rsid w:val="007C5BBB"/>
    <w:rsid w:val="007C5EE3"/>
    <w:rsid w:val="007C6A11"/>
    <w:rsid w:val="007C6E41"/>
    <w:rsid w:val="007C7450"/>
    <w:rsid w:val="007C7940"/>
    <w:rsid w:val="007C7BED"/>
    <w:rsid w:val="007C7C47"/>
    <w:rsid w:val="007D1106"/>
    <w:rsid w:val="007D1146"/>
    <w:rsid w:val="007D128A"/>
    <w:rsid w:val="007D1370"/>
    <w:rsid w:val="007D1556"/>
    <w:rsid w:val="007D1570"/>
    <w:rsid w:val="007D1ED4"/>
    <w:rsid w:val="007D2577"/>
    <w:rsid w:val="007D26DF"/>
    <w:rsid w:val="007D2799"/>
    <w:rsid w:val="007D2C7A"/>
    <w:rsid w:val="007D2EED"/>
    <w:rsid w:val="007D3A64"/>
    <w:rsid w:val="007D3CB2"/>
    <w:rsid w:val="007D3F85"/>
    <w:rsid w:val="007D45EF"/>
    <w:rsid w:val="007D4B03"/>
    <w:rsid w:val="007D4C60"/>
    <w:rsid w:val="007D5E4C"/>
    <w:rsid w:val="007D6000"/>
    <w:rsid w:val="007D67F6"/>
    <w:rsid w:val="007D6B16"/>
    <w:rsid w:val="007D6BA8"/>
    <w:rsid w:val="007D6DCD"/>
    <w:rsid w:val="007D7102"/>
    <w:rsid w:val="007D74D1"/>
    <w:rsid w:val="007D7DB8"/>
    <w:rsid w:val="007E047E"/>
    <w:rsid w:val="007E086A"/>
    <w:rsid w:val="007E1565"/>
    <w:rsid w:val="007E1FA2"/>
    <w:rsid w:val="007E2264"/>
    <w:rsid w:val="007E2CFD"/>
    <w:rsid w:val="007E32A4"/>
    <w:rsid w:val="007E3D5C"/>
    <w:rsid w:val="007E41F6"/>
    <w:rsid w:val="007E4FB5"/>
    <w:rsid w:val="007E5E7F"/>
    <w:rsid w:val="007E6AC4"/>
    <w:rsid w:val="007E70FD"/>
    <w:rsid w:val="007E7776"/>
    <w:rsid w:val="007E7857"/>
    <w:rsid w:val="007F0CE0"/>
    <w:rsid w:val="007F1821"/>
    <w:rsid w:val="007F1B20"/>
    <w:rsid w:val="007F1BEF"/>
    <w:rsid w:val="007F2EF1"/>
    <w:rsid w:val="007F3211"/>
    <w:rsid w:val="007F3275"/>
    <w:rsid w:val="007F3847"/>
    <w:rsid w:val="007F3DD9"/>
    <w:rsid w:val="007F3E14"/>
    <w:rsid w:val="007F48CD"/>
    <w:rsid w:val="007F4F53"/>
    <w:rsid w:val="007F54A6"/>
    <w:rsid w:val="007F563F"/>
    <w:rsid w:val="007F68AE"/>
    <w:rsid w:val="007F6B22"/>
    <w:rsid w:val="007F70A8"/>
    <w:rsid w:val="007F7604"/>
    <w:rsid w:val="007F78D2"/>
    <w:rsid w:val="008000D0"/>
    <w:rsid w:val="00800934"/>
    <w:rsid w:val="00801915"/>
    <w:rsid w:val="00801BCE"/>
    <w:rsid w:val="00801C66"/>
    <w:rsid w:val="00801ECF"/>
    <w:rsid w:val="0080282A"/>
    <w:rsid w:val="00802F7F"/>
    <w:rsid w:val="00803D40"/>
    <w:rsid w:val="008047AF"/>
    <w:rsid w:val="00805454"/>
    <w:rsid w:val="00805A09"/>
    <w:rsid w:val="00806A6C"/>
    <w:rsid w:val="00806C0D"/>
    <w:rsid w:val="00806D8C"/>
    <w:rsid w:val="008071BD"/>
    <w:rsid w:val="008079B8"/>
    <w:rsid w:val="00807ED8"/>
    <w:rsid w:val="00810B7C"/>
    <w:rsid w:val="00810DA0"/>
    <w:rsid w:val="008110D2"/>
    <w:rsid w:val="00811773"/>
    <w:rsid w:val="00811E24"/>
    <w:rsid w:val="00812580"/>
    <w:rsid w:val="00813AE0"/>
    <w:rsid w:val="00813CDF"/>
    <w:rsid w:val="008147BB"/>
    <w:rsid w:val="00814BCF"/>
    <w:rsid w:val="00814E23"/>
    <w:rsid w:val="00815DE3"/>
    <w:rsid w:val="00816AA9"/>
    <w:rsid w:val="0081776F"/>
    <w:rsid w:val="008201FE"/>
    <w:rsid w:val="00820355"/>
    <w:rsid w:val="008203E0"/>
    <w:rsid w:val="00820B10"/>
    <w:rsid w:val="0082175A"/>
    <w:rsid w:val="00821A0A"/>
    <w:rsid w:val="00821C38"/>
    <w:rsid w:val="00822638"/>
    <w:rsid w:val="0082361D"/>
    <w:rsid w:val="0082423A"/>
    <w:rsid w:val="008244E4"/>
    <w:rsid w:val="008249EA"/>
    <w:rsid w:val="00824A11"/>
    <w:rsid w:val="00824AE3"/>
    <w:rsid w:val="00824EDA"/>
    <w:rsid w:val="008250FB"/>
    <w:rsid w:val="0082521B"/>
    <w:rsid w:val="00825383"/>
    <w:rsid w:val="00825A65"/>
    <w:rsid w:val="00826ADB"/>
    <w:rsid w:val="00827D41"/>
    <w:rsid w:val="00830220"/>
    <w:rsid w:val="00830631"/>
    <w:rsid w:val="0083091D"/>
    <w:rsid w:val="00830D02"/>
    <w:rsid w:val="00831772"/>
    <w:rsid w:val="00832871"/>
    <w:rsid w:val="008340C9"/>
    <w:rsid w:val="00834444"/>
    <w:rsid w:val="00834565"/>
    <w:rsid w:val="008346C4"/>
    <w:rsid w:val="008347FC"/>
    <w:rsid w:val="00834928"/>
    <w:rsid w:val="008354DD"/>
    <w:rsid w:val="00835734"/>
    <w:rsid w:val="00835E93"/>
    <w:rsid w:val="008361A3"/>
    <w:rsid w:val="008361C8"/>
    <w:rsid w:val="00837070"/>
    <w:rsid w:val="00837083"/>
    <w:rsid w:val="00837C7E"/>
    <w:rsid w:val="00840A1B"/>
    <w:rsid w:val="008410D8"/>
    <w:rsid w:val="00841476"/>
    <w:rsid w:val="00841C33"/>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50ED6"/>
    <w:rsid w:val="008517BE"/>
    <w:rsid w:val="00851B42"/>
    <w:rsid w:val="00852C84"/>
    <w:rsid w:val="008536FF"/>
    <w:rsid w:val="008538CD"/>
    <w:rsid w:val="00853CB5"/>
    <w:rsid w:val="0085426C"/>
    <w:rsid w:val="00854387"/>
    <w:rsid w:val="00854889"/>
    <w:rsid w:val="008551E9"/>
    <w:rsid w:val="00856841"/>
    <w:rsid w:val="008568FD"/>
    <w:rsid w:val="00856BD1"/>
    <w:rsid w:val="00856DCA"/>
    <w:rsid w:val="008572F6"/>
    <w:rsid w:val="008604B6"/>
    <w:rsid w:val="00860EB4"/>
    <w:rsid w:val="00861696"/>
    <w:rsid w:val="00862910"/>
    <w:rsid w:val="00862F3A"/>
    <w:rsid w:val="00863300"/>
    <w:rsid w:val="00863593"/>
    <w:rsid w:val="00863B85"/>
    <w:rsid w:val="008646F6"/>
    <w:rsid w:val="0086654E"/>
    <w:rsid w:val="008668AC"/>
    <w:rsid w:val="00866957"/>
    <w:rsid w:val="00867F09"/>
    <w:rsid w:val="00867F1D"/>
    <w:rsid w:val="008709F3"/>
    <w:rsid w:val="00870D5B"/>
    <w:rsid w:val="0087230E"/>
    <w:rsid w:val="008723A3"/>
    <w:rsid w:val="00872960"/>
    <w:rsid w:val="00872FAC"/>
    <w:rsid w:val="00873270"/>
    <w:rsid w:val="008734B0"/>
    <w:rsid w:val="00873799"/>
    <w:rsid w:val="00873E91"/>
    <w:rsid w:val="00873F86"/>
    <w:rsid w:val="00874407"/>
    <w:rsid w:val="008747E5"/>
    <w:rsid w:val="008754D8"/>
    <w:rsid w:val="00875711"/>
    <w:rsid w:val="00875A3E"/>
    <w:rsid w:val="00875A90"/>
    <w:rsid w:val="00875C85"/>
    <w:rsid w:val="00875F7C"/>
    <w:rsid w:val="00876089"/>
    <w:rsid w:val="00876D7C"/>
    <w:rsid w:val="0087741A"/>
    <w:rsid w:val="00877566"/>
    <w:rsid w:val="00880E4C"/>
    <w:rsid w:val="0088106A"/>
    <w:rsid w:val="00883147"/>
    <w:rsid w:val="00883178"/>
    <w:rsid w:val="0088329F"/>
    <w:rsid w:val="00884012"/>
    <w:rsid w:val="008843F2"/>
    <w:rsid w:val="00884506"/>
    <w:rsid w:val="00885A23"/>
    <w:rsid w:val="008863B2"/>
    <w:rsid w:val="00886789"/>
    <w:rsid w:val="00886E7C"/>
    <w:rsid w:val="00886FFB"/>
    <w:rsid w:val="00890504"/>
    <w:rsid w:val="008905A4"/>
    <w:rsid w:val="00890616"/>
    <w:rsid w:val="008911E3"/>
    <w:rsid w:val="00891779"/>
    <w:rsid w:val="008917DC"/>
    <w:rsid w:val="00891F8B"/>
    <w:rsid w:val="00892323"/>
    <w:rsid w:val="008926FC"/>
    <w:rsid w:val="00892B7D"/>
    <w:rsid w:val="00892BC1"/>
    <w:rsid w:val="008931DB"/>
    <w:rsid w:val="00893676"/>
    <w:rsid w:val="00893A8A"/>
    <w:rsid w:val="00893E2B"/>
    <w:rsid w:val="0089401B"/>
    <w:rsid w:val="00894591"/>
    <w:rsid w:val="008952A9"/>
    <w:rsid w:val="00895FD4"/>
    <w:rsid w:val="00896D33"/>
    <w:rsid w:val="00896DD0"/>
    <w:rsid w:val="00897926"/>
    <w:rsid w:val="00897A0F"/>
    <w:rsid w:val="00897E0B"/>
    <w:rsid w:val="008A1019"/>
    <w:rsid w:val="008A258C"/>
    <w:rsid w:val="008A29EB"/>
    <w:rsid w:val="008A2ADC"/>
    <w:rsid w:val="008A3181"/>
    <w:rsid w:val="008A32C5"/>
    <w:rsid w:val="008A3510"/>
    <w:rsid w:val="008A3595"/>
    <w:rsid w:val="008A3A77"/>
    <w:rsid w:val="008A4667"/>
    <w:rsid w:val="008A48DF"/>
    <w:rsid w:val="008A4D2E"/>
    <w:rsid w:val="008A5A8E"/>
    <w:rsid w:val="008A5C92"/>
    <w:rsid w:val="008A5EF5"/>
    <w:rsid w:val="008A6141"/>
    <w:rsid w:val="008A61B0"/>
    <w:rsid w:val="008A63BA"/>
    <w:rsid w:val="008A69AF"/>
    <w:rsid w:val="008A6B1C"/>
    <w:rsid w:val="008A7CB0"/>
    <w:rsid w:val="008A7D3D"/>
    <w:rsid w:val="008B0048"/>
    <w:rsid w:val="008B06CA"/>
    <w:rsid w:val="008B0D1B"/>
    <w:rsid w:val="008B0F89"/>
    <w:rsid w:val="008B15AA"/>
    <w:rsid w:val="008B1D9E"/>
    <w:rsid w:val="008B1EAE"/>
    <w:rsid w:val="008B21C2"/>
    <w:rsid w:val="008B2B89"/>
    <w:rsid w:val="008B48E7"/>
    <w:rsid w:val="008B49C4"/>
    <w:rsid w:val="008B5077"/>
    <w:rsid w:val="008B5621"/>
    <w:rsid w:val="008B6082"/>
    <w:rsid w:val="008B6C31"/>
    <w:rsid w:val="008B6C52"/>
    <w:rsid w:val="008B6E84"/>
    <w:rsid w:val="008B7ECD"/>
    <w:rsid w:val="008B7EE9"/>
    <w:rsid w:val="008B7F56"/>
    <w:rsid w:val="008C010F"/>
    <w:rsid w:val="008C08DA"/>
    <w:rsid w:val="008C1570"/>
    <w:rsid w:val="008C2327"/>
    <w:rsid w:val="008C2734"/>
    <w:rsid w:val="008C2C21"/>
    <w:rsid w:val="008C2D2A"/>
    <w:rsid w:val="008C38BF"/>
    <w:rsid w:val="008C392B"/>
    <w:rsid w:val="008C3A40"/>
    <w:rsid w:val="008C46A0"/>
    <w:rsid w:val="008C4FFB"/>
    <w:rsid w:val="008C5104"/>
    <w:rsid w:val="008C562D"/>
    <w:rsid w:val="008C5C87"/>
    <w:rsid w:val="008C68A0"/>
    <w:rsid w:val="008C6993"/>
    <w:rsid w:val="008C6C39"/>
    <w:rsid w:val="008C7560"/>
    <w:rsid w:val="008D02EE"/>
    <w:rsid w:val="008D0B6D"/>
    <w:rsid w:val="008D0CC1"/>
    <w:rsid w:val="008D1861"/>
    <w:rsid w:val="008D1D21"/>
    <w:rsid w:val="008D2533"/>
    <w:rsid w:val="008D28CF"/>
    <w:rsid w:val="008D2D70"/>
    <w:rsid w:val="008D367C"/>
    <w:rsid w:val="008D3751"/>
    <w:rsid w:val="008D3791"/>
    <w:rsid w:val="008D3813"/>
    <w:rsid w:val="008D4B60"/>
    <w:rsid w:val="008D4BA7"/>
    <w:rsid w:val="008D4D6E"/>
    <w:rsid w:val="008D54AA"/>
    <w:rsid w:val="008D5842"/>
    <w:rsid w:val="008D5AB8"/>
    <w:rsid w:val="008D5C8C"/>
    <w:rsid w:val="008D6142"/>
    <w:rsid w:val="008D6534"/>
    <w:rsid w:val="008D6888"/>
    <w:rsid w:val="008E066D"/>
    <w:rsid w:val="008E0709"/>
    <w:rsid w:val="008E18E9"/>
    <w:rsid w:val="008E2D19"/>
    <w:rsid w:val="008E2E11"/>
    <w:rsid w:val="008E3039"/>
    <w:rsid w:val="008E3D8C"/>
    <w:rsid w:val="008E4281"/>
    <w:rsid w:val="008E485E"/>
    <w:rsid w:val="008E4CFA"/>
    <w:rsid w:val="008E5496"/>
    <w:rsid w:val="008E55A8"/>
    <w:rsid w:val="008E575D"/>
    <w:rsid w:val="008E57CD"/>
    <w:rsid w:val="008E5FBA"/>
    <w:rsid w:val="008E63C7"/>
    <w:rsid w:val="008E662A"/>
    <w:rsid w:val="008E69F4"/>
    <w:rsid w:val="008E6B5A"/>
    <w:rsid w:val="008E6F1E"/>
    <w:rsid w:val="008E718A"/>
    <w:rsid w:val="008E79C7"/>
    <w:rsid w:val="008E7AB8"/>
    <w:rsid w:val="008E7B3B"/>
    <w:rsid w:val="008E7DF9"/>
    <w:rsid w:val="008E7E3A"/>
    <w:rsid w:val="008F118D"/>
    <w:rsid w:val="008F143C"/>
    <w:rsid w:val="008F14CB"/>
    <w:rsid w:val="008F14D6"/>
    <w:rsid w:val="008F2003"/>
    <w:rsid w:val="008F2052"/>
    <w:rsid w:val="008F231B"/>
    <w:rsid w:val="008F249B"/>
    <w:rsid w:val="008F275C"/>
    <w:rsid w:val="008F2955"/>
    <w:rsid w:val="008F31D3"/>
    <w:rsid w:val="008F34C3"/>
    <w:rsid w:val="008F3AAE"/>
    <w:rsid w:val="008F3C4E"/>
    <w:rsid w:val="008F4326"/>
    <w:rsid w:val="008F5121"/>
    <w:rsid w:val="008F52CB"/>
    <w:rsid w:val="008F551A"/>
    <w:rsid w:val="008F584E"/>
    <w:rsid w:val="008F5B63"/>
    <w:rsid w:val="008F5B75"/>
    <w:rsid w:val="008F631C"/>
    <w:rsid w:val="008F65BB"/>
    <w:rsid w:val="008F714F"/>
    <w:rsid w:val="008F7AE4"/>
    <w:rsid w:val="008F7F8A"/>
    <w:rsid w:val="0090062F"/>
    <w:rsid w:val="00900E05"/>
    <w:rsid w:val="0090108B"/>
    <w:rsid w:val="00901177"/>
    <w:rsid w:val="009013C3"/>
    <w:rsid w:val="00902507"/>
    <w:rsid w:val="00902BE3"/>
    <w:rsid w:val="00903EB0"/>
    <w:rsid w:val="00903F8A"/>
    <w:rsid w:val="009043C6"/>
    <w:rsid w:val="00906101"/>
    <w:rsid w:val="009063D4"/>
    <w:rsid w:val="00906517"/>
    <w:rsid w:val="00906888"/>
    <w:rsid w:val="00906C92"/>
    <w:rsid w:val="00906FC6"/>
    <w:rsid w:val="00906FE0"/>
    <w:rsid w:val="00907247"/>
    <w:rsid w:val="00907920"/>
    <w:rsid w:val="0091005F"/>
    <w:rsid w:val="00910535"/>
    <w:rsid w:val="00910E13"/>
    <w:rsid w:val="00911480"/>
    <w:rsid w:val="00911483"/>
    <w:rsid w:val="00911E56"/>
    <w:rsid w:val="00912603"/>
    <w:rsid w:val="0091277B"/>
    <w:rsid w:val="00912CAE"/>
    <w:rsid w:val="009130A6"/>
    <w:rsid w:val="0091323F"/>
    <w:rsid w:val="00914241"/>
    <w:rsid w:val="0091508F"/>
    <w:rsid w:val="0091529F"/>
    <w:rsid w:val="0091530E"/>
    <w:rsid w:val="00915820"/>
    <w:rsid w:val="00916035"/>
    <w:rsid w:val="009160CC"/>
    <w:rsid w:val="009160E9"/>
    <w:rsid w:val="009165BD"/>
    <w:rsid w:val="009174A5"/>
    <w:rsid w:val="00920811"/>
    <w:rsid w:val="00920AC0"/>
    <w:rsid w:val="00921BE6"/>
    <w:rsid w:val="00922124"/>
    <w:rsid w:val="00922689"/>
    <w:rsid w:val="00922761"/>
    <w:rsid w:val="00922AC3"/>
    <w:rsid w:val="00922AFD"/>
    <w:rsid w:val="0092301A"/>
    <w:rsid w:val="00923050"/>
    <w:rsid w:val="009236B2"/>
    <w:rsid w:val="0092456F"/>
    <w:rsid w:val="00925317"/>
    <w:rsid w:val="0092534D"/>
    <w:rsid w:val="009260E8"/>
    <w:rsid w:val="00926594"/>
    <w:rsid w:val="009268C0"/>
    <w:rsid w:val="009268F4"/>
    <w:rsid w:val="009270FF"/>
    <w:rsid w:val="00930856"/>
    <w:rsid w:val="0093104B"/>
    <w:rsid w:val="00931315"/>
    <w:rsid w:val="00931DFB"/>
    <w:rsid w:val="00932221"/>
    <w:rsid w:val="00932EE6"/>
    <w:rsid w:val="00933601"/>
    <w:rsid w:val="009338BE"/>
    <w:rsid w:val="00933DED"/>
    <w:rsid w:val="009343B1"/>
    <w:rsid w:val="00934E83"/>
    <w:rsid w:val="0093505E"/>
    <w:rsid w:val="0093542A"/>
    <w:rsid w:val="00935765"/>
    <w:rsid w:val="00935A36"/>
    <w:rsid w:val="00935B30"/>
    <w:rsid w:val="00936244"/>
    <w:rsid w:val="00936588"/>
    <w:rsid w:val="00936706"/>
    <w:rsid w:val="00936978"/>
    <w:rsid w:val="009370B8"/>
    <w:rsid w:val="00937B69"/>
    <w:rsid w:val="00937D76"/>
    <w:rsid w:val="00940216"/>
    <w:rsid w:val="0094030F"/>
    <w:rsid w:val="00940391"/>
    <w:rsid w:val="00940EE7"/>
    <w:rsid w:val="009412C4"/>
    <w:rsid w:val="009414B0"/>
    <w:rsid w:val="009424D7"/>
    <w:rsid w:val="00944835"/>
    <w:rsid w:val="00945913"/>
    <w:rsid w:val="00945E70"/>
    <w:rsid w:val="0094648D"/>
    <w:rsid w:val="009464E6"/>
    <w:rsid w:val="00947118"/>
    <w:rsid w:val="00950D2C"/>
    <w:rsid w:val="0095143B"/>
    <w:rsid w:val="0095170E"/>
    <w:rsid w:val="00951C8E"/>
    <w:rsid w:val="00952238"/>
    <w:rsid w:val="00952576"/>
    <w:rsid w:val="009533DB"/>
    <w:rsid w:val="00954DF6"/>
    <w:rsid w:val="009557DD"/>
    <w:rsid w:val="00955BBB"/>
    <w:rsid w:val="00955E07"/>
    <w:rsid w:val="00956DAC"/>
    <w:rsid w:val="0095733A"/>
    <w:rsid w:val="00957CFD"/>
    <w:rsid w:val="00960222"/>
    <w:rsid w:val="009607CC"/>
    <w:rsid w:val="00961F4A"/>
    <w:rsid w:val="0096211F"/>
    <w:rsid w:val="00962164"/>
    <w:rsid w:val="00962B00"/>
    <w:rsid w:val="009645EE"/>
    <w:rsid w:val="009647CE"/>
    <w:rsid w:val="00964961"/>
    <w:rsid w:val="00964F63"/>
    <w:rsid w:val="009653F8"/>
    <w:rsid w:val="009657C0"/>
    <w:rsid w:val="00965BC1"/>
    <w:rsid w:val="00966AED"/>
    <w:rsid w:val="00966B2F"/>
    <w:rsid w:val="00966CFB"/>
    <w:rsid w:val="00967D02"/>
    <w:rsid w:val="009703F4"/>
    <w:rsid w:val="00970408"/>
    <w:rsid w:val="00970799"/>
    <w:rsid w:val="0097093B"/>
    <w:rsid w:val="00970B16"/>
    <w:rsid w:val="00970B59"/>
    <w:rsid w:val="00970E50"/>
    <w:rsid w:val="00970FEC"/>
    <w:rsid w:val="00971121"/>
    <w:rsid w:val="00971CE3"/>
    <w:rsid w:val="0097302E"/>
    <w:rsid w:val="009737C3"/>
    <w:rsid w:val="009739C8"/>
    <w:rsid w:val="00974020"/>
    <w:rsid w:val="009741D2"/>
    <w:rsid w:val="009747A7"/>
    <w:rsid w:val="009749C4"/>
    <w:rsid w:val="00974ABF"/>
    <w:rsid w:val="00974C0F"/>
    <w:rsid w:val="009754F3"/>
    <w:rsid w:val="00975D86"/>
    <w:rsid w:val="0097670F"/>
    <w:rsid w:val="0097753D"/>
    <w:rsid w:val="00980243"/>
    <w:rsid w:val="0098052E"/>
    <w:rsid w:val="00980A1A"/>
    <w:rsid w:val="00980AA4"/>
    <w:rsid w:val="009817D8"/>
    <w:rsid w:val="00982379"/>
    <w:rsid w:val="00982F36"/>
    <w:rsid w:val="0098351D"/>
    <w:rsid w:val="009835C7"/>
    <w:rsid w:val="0098370A"/>
    <w:rsid w:val="00983DA1"/>
    <w:rsid w:val="00985250"/>
    <w:rsid w:val="0098555D"/>
    <w:rsid w:val="00986139"/>
    <w:rsid w:val="00986317"/>
    <w:rsid w:val="0098636A"/>
    <w:rsid w:val="009866E5"/>
    <w:rsid w:val="0098671C"/>
    <w:rsid w:val="00986785"/>
    <w:rsid w:val="009869C9"/>
    <w:rsid w:val="00987EDE"/>
    <w:rsid w:val="00990B2A"/>
    <w:rsid w:val="00991878"/>
    <w:rsid w:val="00991D56"/>
    <w:rsid w:val="00991EA2"/>
    <w:rsid w:val="00991F93"/>
    <w:rsid w:val="009923C3"/>
    <w:rsid w:val="009927BA"/>
    <w:rsid w:val="00992AA5"/>
    <w:rsid w:val="0099369F"/>
    <w:rsid w:val="009938B2"/>
    <w:rsid w:val="00993A91"/>
    <w:rsid w:val="00995E9C"/>
    <w:rsid w:val="00996205"/>
    <w:rsid w:val="00996556"/>
    <w:rsid w:val="00997098"/>
    <w:rsid w:val="00997A10"/>
    <w:rsid w:val="009A016C"/>
    <w:rsid w:val="009A0797"/>
    <w:rsid w:val="009A094A"/>
    <w:rsid w:val="009A0BF4"/>
    <w:rsid w:val="009A0DB3"/>
    <w:rsid w:val="009A10FA"/>
    <w:rsid w:val="009A1257"/>
    <w:rsid w:val="009A1BD3"/>
    <w:rsid w:val="009A1FBD"/>
    <w:rsid w:val="009A23B3"/>
    <w:rsid w:val="009A242E"/>
    <w:rsid w:val="009A2A9E"/>
    <w:rsid w:val="009A2BA7"/>
    <w:rsid w:val="009A2E5C"/>
    <w:rsid w:val="009A2E8C"/>
    <w:rsid w:val="009A3F4A"/>
    <w:rsid w:val="009A437B"/>
    <w:rsid w:val="009A460D"/>
    <w:rsid w:val="009A53F3"/>
    <w:rsid w:val="009A619E"/>
    <w:rsid w:val="009A623B"/>
    <w:rsid w:val="009A65E5"/>
    <w:rsid w:val="009A67EC"/>
    <w:rsid w:val="009A6A20"/>
    <w:rsid w:val="009A6D87"/>
    <w:rsid w:val="009A6E0F"/>
    <w:rsid w:val="009A739D"/>
    <w:rsid w:val="009A7818"/>
    <w:rsid w:val="009A7FA2"/>
    <w:rsid w:val="009B0166"/>
    <w:rsid w:val="009B09D9"/>
    <w:rsid w:val="009B0F4C"/>
    <w:rsid w:val="009B127C"/>
    <w:rsid w:val="009B16E3"/>
    <w:rsid w:val="009B1FD6"/>
    <w:rsid w:val="009B37FF"/>
    <w:rsid w:val="009B3B6C"/>
    <w:rsid w:val="009B3E7E"/>
    <w:rsid w:val="009B4977"/>
    <w:rsid w:val="009B4C69"/>
    <w:rsid w:val="009B4CC5"/>
    <w:rsid w:val="009B4D64"/>
    <w:rsid w:val="009B53E7"/>
    <w:rsid w:val="009B55FF"/>
    <w:rsid w:val="009B5CB3"/>
    <w:rsid w:val="009B655C"/>
    <w:rsid w:val="009B65FA"/>
    <w:rsid w:val="009B70D2"/>
    <w:rsid w:val="009B74EB"/>
    <w:rsid w:val="009B79D2"/>
    <w:rsid w:val="009C04A7"/>
    <w:rsid w:val="009C0981"/>
    <w:rsid w:val="009C0BC1"/>
    <w:rsid w:val="009C0EB2"/>
    <w:rsid w:val="009C11D2"/>
    <w:rsid w:val="009C2018"/>
    <w:rsid w:val="009C2057"/>
    <w:rsid w:val="009C260C"/>
    <w:rsid w:val="009C2C5A"/>
    <w:rsid w:val="009C3277"/>
    <w:rsid w:val="009C3690"/>
    <w:rsid w:val="009C3864"/>
    <w:rsid w:val="009C4779"/>
    <w:rsid w:val="009C5342"/>
    <w:rsid w:val="009C5526"/>
    <w:rsid w:val="009C5D2B"/>
    <w:rsid w:val="009C6092"/>
    <w:rsid w:val="009C64EC"/>
    <w:rsid w:val="009C78FE"/>
    <w:rsid w:val="009C7CE3"/>
    <w:rsid w:val="009C7FEE"/>
    <w:rsid w:val="009D007C"/>
    <w:rsid w:val="009D1811"/>
    <w:rsid w:val="009D1DE2"/>
    <w:rsid w:val="009D26A2"/>
    <w:rsid w:val="009D2BB1"/>
    <w:rsid w:val="009D2C7C"/>
    <w:rsid w:val="009D2CBC"/>
    <w:rsid w:val="009D2E08"/>
    <w:rsid w:val="009D31F7"/>
    <w:rsid w:val="009D34BC"/>
    <w:rsid w:val="009D39E5"/>
    <w:rsid w:val="009D3CC3"/>
    <w:rsid w:val="009D472D"/>
    <w:rsid w:val="009D4817"/>
    <w:rsid w:val="009D4916"/>
    <w:rsid w:val="009D4CBB"/>
    <w:rsid w:val="009D4D05"/>
    <w:rsid w:val="009D4DB1"/>
    <w:rsid w:val="009D6A1A"/>
    <w:rsid w:val="009D6C36"/>
    <w:rsid w:val="009D76B1"/>
    <w:rsid w:val="009D76FA"/>
    <w:rsid w:val="009D789E"/>
    <w:rsid w:val="009E0A69"/>
    <w:rsid w:val="009E1C42"/>
    <w:rsid w:val="009E23BB"/>
    <w:rsid w:val="009E253D"/>
    <w:rsid w:val="009E2711"/>
    <w:rsid w:val="009E2C8E"/>
    <w:rsid w:val="009E3559"/>
    <w:rsid w:val="009E3CD1"/>
    <w:rsid w:val="009E41EA"/>
    <w:rsid w:val="009E4D76"/>
    <w:rsid w:val="009E5889"/>
    <w:rsid w:val="009E5CBE"/>
    <w:rsid w:val="009E5CD3"/>
    <w:rsid w:val="009E5DBB"/>
    <w:rsid w:val="009E7030"/>
    <w:rsid w:val="009E7174"/>
    <w:rsid w:val="009E75BA"/>
    <w:rsid w:val="009E77A4"/>
    <w:rsid w:val="009E77EA"/>
    <w:rsid w:val="009E790F"/>
    <w:rsid w:val="009E7CC6"/>
    <w:rsid w:val="009F0118"/>
    <w:rsid w:val="009F0144"/>
    <w:rsid w:val="009F07FD"/>
    <w:rsid w:val="009F0919"/>
    <w:rsid w:val="009F1367"/>
    <w:rsid w:val="009F1CC4"/>
    <w:rsid w:val="009F1D8F"/>
    <w:rsid w:val="009F239A"/>
    <w:rsid w:val="009F286C"/>
    <w:rsid w:val="009F30A0"/>
    <w:rsid w:val="009F336E"/>
    <w:rsid w:val="009F3784"/>
    <w:rsid w:val="009F40F1"/>
    <w:rsid w:val="009F4421"/>
    <w:rsid w:val="009F48BE"/>
    <w:rsid w:val="009F56D5"/>
    <w:rsid w:val="009F70C6"/>
    <w:rsid w:val="009F77BD"/>
    <w:rsid w:val="00A002DD"/>
    <w:rsid w:val="00A00973"/>
    <w:rsid w:val="00A00B14"/>
    <w:rsid w:val="00A00CA6"/>
    <w:rsid w:val="00A00FAE"/>
    <w:rsid w:val="00A017DE"/>
    <w:rsid w:val="00A02CCB"/>
    <w:rsid w:val="00A03228"/>
    <w:rsid w:val="00A03285"/>
    <w:rsid w:val="00A03904"/>
    <w:rsid w:val="00A0405D"/>
    <w:rsid w:val="00A04B2B"/>
    <w:rsid w:val="00A05088"/>
    <w:rsid w:val="00A05FC6"/>
    <w:rsid w:val="00A06721"/>
    <w:rsid w:val="00A06A66"/>
    <w:rsid w:val="00A07126"/>
    <w:rsid w:val="00A0744F"/>
    <w:rsid w:val="00A0777F"/>
    <w:rsid w:val="00A07AF4"/>
    <w:rsid w:val="00A07BB4"/>
    <w:rsid w:val="00A11106"/>
    <w:rsid w:val="00A11986"/>
    <w:rsid w:val="00A12996"/>
    <w:rsid w:val="00A12CFB"/>
    <w:rsid w:val="00A131CA"/>
    <w:rsid w:val="00A13795"/>
    <w:rsid w:val="00A13B99"/>
    <w:rsid w:val="00A13E7A"/>
    <w:rsid w:val="00A14106"/>
    <w:rsid w:val="00A14966"/>
    <w:rsid w:val="00A14C05"/>
    <w:rsid w:val="00A150D7"/>
    <w:rsid w:val="00A156E8"/>
    <w:rsid w:val="00A159CC"/>
    <w:rsid w:val="00A15F30"/>
    <w:rsid w:val="00A16A56"/>
    <w:rsid w:val="00A17135"/>
    <w:rsid w:val="00A17DFC"/>
    <w:rsid w:val="00A204F9"/>
    <w:rsid w:val="00A20E9C"/>
    <w:rsid w:val="00A21E1B"/>
    <w:rsid w:val="00A2290C"/>
    <w:rsid w:val="00A22A8B"/>
    <w:rsid w:val="00A22C31"/>
    <w:rsid w:val="00A22C63"/>
    <w:rsid w:val="00A2328A"/>
    <w:rsid w:val="00A2363F"/>
    <w:rsid w:val="00A239B7"/>
    <w:rsid w:val="00A23D6C"/>
    <w:rsid w:val="00A23EC8"/>
    <w:rsid w:val="00A246F2"/>
    <w:rsid w:val="00A247D1"/>
    <w:rsid w:val="00A2484B"/>
    <w:rsid w:val="00A24EF9"/>
    <w:rsid w:val="00A2564B"/>
    <w:rsid w:val="00A25D05"/>
    <w:rsid w:val="00A26127"/>
    <w:rsid w:val="00A26863"/>
    <w:rsid w:val="00A270B9"/>
    <w:rsid w:val="00A304EA"/>
    <w:rsid w:val="00A30DA8"/>
    <w:rsid w:val="00A30E2C"/>
    <w:rsid w:val="00A31107"/>
    <w:rsid w:val="00A31347"/>
    <w:rsid w:val="00A31B10"/>
    <w:rsid w:val="00A32F0A"/>
    <w:rsid w:val="00A331A8"/>
    <w:rsid w:val="00A332CB"/>
    <w:rsid w:val="00A33374"/>
    <w:rsid w:val="00A335A7"/>
    <w:rsid w:val="00A33AEF"/>
    <w:rsid w:val="00A34684"/>
    <w:rsid w:val="00A35F6A"/>
    <w:rsid w:val="00A36533"/>
    <w:rsid w:val="00A3664A"/>
    <w:rsid w:val="00A367FE"/>
    <w:rsid w:val="00A36A38"/>
    <w:rsid w:val="00A36CF0"/>
    <w:rsid w:val="00A36ED3"/>
    <w:rsid w:val="00A378C2"/>
    <w:rsid w:val="00A37AB1"/>
    <w:rsid w:val="00A40A9D"/>
    <w:rsid w:val="00A41418"/>
    <w:rsid w:val="00A41CFB"/>
    <w:rsid w:val="00A41EB1"/>
    <w:rsid w:val="00A41EB4"/>
    <w:rsid w:val="00A42015"/>
    <w:rsid w:val="00A42311"/>
    <w:rsid w:val="00A42338"/>
    <w:rsid w:val="00A42760"/>
    <w:rsid w:val="00A431D3"/>
    <w:rsid w:val="00A433E4"/>
    <w:rsid w:val="00A437CE"/>
    <w:rsid w:val="00A43A3E"/>
    <w:rsid w:val="00A440F8"/>
    <w:rsid w:val="00A44921"/>
    <w:rsid w:val="00A44C2A"/>
    <w:rsid w:val="00A4530E"/>
    <w:rsid w:val="00A457B6"/>
    <w:rsid w:val="00A46354"/>
    <w:rsid w:val="00A46399"/>
    <w:rsid w:val="00A46738"/>
    <w:rsid w:val="00A46788"/>
    <w:rsid w:val="00A46C25"/>
    <w:rsid w:val="00A46DC7"/>
    <w:rsid w:val="00A471DE"/>
    <w:rsid w:val="00A478E0"/>
    <w:rsid w:val="00A506E8"/>
    <w:rsid w:val="00A5095C"/>
    <w:rsid w:val="00A509ED"/>
    <w:rsid w:val="00A50BA9"/>
    <w:rsid w:val="00A51189"/>
    <w:rsid w:val="00A51AB5"/>
    <w:rsid w:val="00A51E5D"/>
    <w:rsid w:val="00A52273"/>
    <w:rsid w:val="00A52482"/>
    <w:rsid w:val="00A52F13"/>
    <w:rsid w:val="00A52F29"/>
    <w:rsid w:val="00A53D1E"/>
    <w:rsid w:val="00A53FB8"/>
    <w:rsid w:val="00A55720"/>
    <w:rsid w:val="00A55A50"/>
    <w:rsid w:val="00A55F44"/>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BA7"/>
    <w:rsid w:val="00A63381"/>
    <w:rsid w:val="00A6386B"/>
    <w:rsid w:val="00A6479D"/>
    <w:rsid w:val="00A64B41"/>
    <w:rsid w:val="00A651C1"/>
    <w:rsid w:val="00A65539"/>
    <w:rsid w:val="00A658D6"/>
    <w:rsid w:val="00A66BEA"/>
    <w:rsid w:val="00A67176"/>
    <w:rsid w:val="00A679FD"/>
    <w:rsid w:val="00A70179"/>
    <w:rsid w:val="00A702EE"/>
    <w:rsid w:val="00A71469"/>
    <w:rsid w:val="00A71B2D"/>
    <w:rsid w:val="00A72ABB"/>
    <w:rsid w:val="00A72BA8"/>
    <w:rsid w:val="00A72CF4"/>
    <w:rsid w:val="00A73142"/>
    <w:rsid w:val="00A734D1"/>
    <w:rsid w:val="00A74349"/>
    <w:rsid w:val="00A745D1"/>
    <w:rsid w:val="00A7486A"/>
    <w:rsid w:val="00A74C1C"/>
    <w:rsid w:val="00A75091"/>
    <w:rsid w:val="00A7547D"/>
    <w:rsid w:val="00A756D3"/>
    <w:rsid w:val="00A75808"/>
    <w:rsid w:val="00A7618A"/>
    <w:rsid w:val="00A77014"/>
    <w:rsid w:val="00A77757"/>
    <w:rsid w:val="00A77FE1"/>
    <w:rsid w:val="00A8049B"/>
    <w:rsid w:val="00A81C21"/>
    <w:rsid w:val="00A829C7"/>
    <w:rsid w:val="00A82E21"/>
    <w:rsid w:val="00A82F2E"/>
    <w:rsid w:val="00A82F6A"/>
    <w:rsid w:val="00A830A2"/>
    <w:rsid w:val="00A83AAC"/>
    <w:rsid w:val="00A83D31"/>
    <w:rsid w:val="00A84389"/>
    <w:rsid w:val="00A843FF"/>
    <w:rsid w:val="00A84592"/>
    <w:rsid w:val="00A84673"/>
    <w:rsid w:val="00A85433"/>
    <w:rsid w:val="00A85A2F"/>
    <w:rsid w:val="00A86E4B"/>
    <w:rsid w:val="00A87193"/>
    <w:rsid w:val="00A90522"/>
    <w:rsid w:val="00A907C2"/>
    <w:rsid w:val="00A90C62"/>
    <w:rsid w:val="00A918F1"/>
    <w:rsid w:val="00A92162"/>
    <w:rsid w:val="00A9245D"/>
    <w:rsid w:val="00A943C3"/>
    <w:rsid w:val="00A94F85"/>
    <w:rsid w:val="00A95808"/>
    <w:rsid w:val="00A95E7F"/>
    <w:rsid w:val="00A966B9"/>
    <w:rsid w:val="00A969F4"/>
    <w:rsid w:val="00A978BD"/>
    <w:rsid w:val="00A97B08"/>
    <w:rsid w:val="00AA0F37"/>
    <w:rsid w:val="00AA1B75"/>
    <w:rsid w:val="00AA2567"/>
    <w:rsid w:val="00AA2B4D"/>
    <w:rsid w:val="00AA3045"/>
    <w:rsid w:val="00AA3228"/>
    <w:rsid w:val="00AA3429"/>
    <w:rsid w:val="00AA391F"/>
    <w:rsid w:val="00AA4E60"/>
    <w:rsid w:val="00AA5E4C"/>
    <w:rsid w:val="00AA63DC"/>
    <w:rsid w:val="00AA65D8"/>
    <w:rsid w:val="00AA680D"/>
    <w:rsid w:val="00AA6916"/>
    <w:rsid w:val="00AA6FCD"/>
    <w:rsid w:val="00AB00D5"/>
    <w:rsid w:val="00AB0AB7"/>
    <w:rsid w:val="00AB0B0B"/>
    <w:rsid w:val="00AB148C"/>
    <w:rsid w:val="00AB171C"/>
    <w:rsid w:val="00AB234C"/>
    <w:rsid w:val="00AB2F6E"/>
    <w:rsid w:val="00AB3ED7"/>
    <w:rsid w:val="00AB5BEF"/>
    <w:rsid w:val="00AB5C21"/>
    <w:rsid w:val="00AB5EA2"/>
    <w:rsid w:val="00AB7CFA"/>
    <w:rsid w:val="00AC02A0"/>
    <w:rsid w:val="00AC09D3"/>
    <w:rsid w:val="00AC0C5E"/>
    <w:rsid w:val="00AC0D34"/>
    <w:rsid w:val="00AC156F"/>
    <w:rsid w:val="00AC1738"/>
    <w:rsid w:val="00AC1F53"/>
    <w:rsid w:val="00AC24FB"/>
    <w:rsid w:val="00AC2525"/>
    <w:rsid w:val="00AC27FA"/>
    <w:rsid w:val="00AC2F07"/>
    <w:rsid w:val="00AC343C"/>
    <w:rsid w:val="00AC34BE"/>
    <w:rsid w:val="00AC3824"/>
    <w:rsid w:val="00AC41DC"/>
    <w:rsid w:val="00AC41F9"/>
    <w:rsid w:val="00AC429C"/>
    <w:rsid w:val="00AC4B33"/>
    <w:rsid w:val="00AC4C25"/>
    <w:rsid w:val="00AC4C68"/>
    <w:rsid w:val="00AC4C69"/>
    <w:rsid w:val="00AC5309"/>
    <w:rsid w:val="00AC5775"/>
    <w:rsid w:val="00AC5CF1"/>
    <w:rsid w:val="00AC6181"/>
    <w:rsid w:val="00AC6306"/>
    <w:rsid w:val="00AC68C1"/>
    <w:rsid w:val="00AD0255"/>
    <w:rsid w:val="00AD030A"/>
    <w:rsid w:val="00AD048F"/>
    <w:rsid w:val="00AD0A63"/>
    <w:rsid w:val="00AD0FAD"/>
    <w:rsid w:val="00AD1397"/>
    <w:rsid w:val="00AD144C"/>
    <w:rsid w:val="00AD1610"/>
    <w:rsid w:val="00AD17A2"/>
    <w:rsid w:val="00AD1E5B"/>
    <w:rsid w:val="00AD2308"/>
    <w:rsid w:val="00AD2689"/>
    <w:rsid w:val="00AD3406"/>
    <w:rsid w:val="00AD399B"/>
    <w:rsid w:val="00AD3EED"/>
    <w:rsid w:val="00AD43D2"/>
    <w:rsid w:val="00AD56E2"/>
    <w:rsid w:val="00AD5E0D"/>
    <w:rsid w:val="00AD6087"/>
    <w:rsid w:val="00AD67B5"/>
    <w:rsid w:val="00AD733B"/>
    <w:rsid w:val="00AD7475"/>
    <w:rsid w:val="00AE0120"/>
    <w:rsid w:val="00AE0782"/>
    <w:rsid w:val="00AE0CF0"/>
    <w:rsid w:val="00AE1175"/>
    <w:rsid w:val="00AE1B0E"/>
    <w:rsid w:val="00AE1B60"/>
    <w:rsid w:val="00AE280B"/>
    <w:rsid w:val="00AE2909"/>
    <w:rsid w:val="00AE2E31"/>
    <w:rsid w:val="00AE3BB2"/>
    <w:rsid w:val="00AE3DA5"/>
    <w:rsid w:val="00AE4541"/>
    <w:rsid w:val="00AE45F2"/>
    <w:rsid w:val="00AE4EC9"/>
    <w:rsid w:val="00AE5305"/>
    <w:rsid w:val="00AE5CE9"/>
    <w:rsid w:val="00AE63A3"/>
    <w:rsid w:val="00AE7313"/>
    <w:rsid w:val="00AF07EE"/>
    <w:rsid w:val="00AF083F"/>
    <w:rsid w:val="00AF0940"/>
    <w:rsid w:val="00AF0A3A"/>
    <w:rsid w:val="00AF1B4D"/>
    <w:rsid w:val="00AF26A2"/>
    <w:rsid w:val="00AF27C3"/>
    <w:rsid w:val="00AF2DA8"/>
    <w:rsid w:val="00AF37E6"/>
    <w:rsid w:val="00AF42AB"/>
    <w:rsid w:val="00AF464A"/>
    <w:rsid w:val="00AF5576"/>
    <w:rsid w:val="00AF558B"/>
    <w:rsid w:val="00AF588F"/>
    <w:rsid w:val="00AF60FB"/>
    <w:rsid w:val="00AF6338"/>
    <w:rsid w:val="00AF6436"/>
    <w:rsid w:val="00AF66F8"/>
    <w:rsid w:val="00AF6735"/>
    <w:rsid w:val="00AF6A20"/>
    <w:rsid w:val="00AF6E45"/>
    <w:rsid w:val="00AF7457"/>
    <w:rsid w:val="00B002C2"/>
    <w:rsid w:val="00B00505"/>
    <w:rsid w:val="00B00884"/>
    <w:rsid w:val="00B0115E"/>
    <w:rsid w:val="00B01E8B"/>
    <w:rsid w:val="00B01FCF"/>
    <w:rsid w:val="00B0265B"/>
    <w:rsid w:val="00B02972"/>
    <w:rsid w:val="00B03954"/>
    <w:rsid w:val="00B04154"/>
    <w:rsid w:val="00B04277"/>
    <w:rsid w:val="00B046B5"/>
    <w:rsid w:val="00B04F52"/>
    <w:rsid w:val="00B05B3F"/>
    <w:rsid w:val="00B05C0A"/>
    <w:rsid w:val="00B061B8"/>
    <w:rsid w:val="00B06721"/>
    <w:rsid w:val="00B06829"/>
    <w:rsid w:val="00B0733F"/>
    <w:rsid w:val="00B0760C"/>
    <w:rsid w:val="00B104E1"/>
    <w:rsid w:val="00B10FDB"/>
    <w:rsid w:val="00B111A7"/>
    <w:rsid w:val="00B1133B"/>
    <w:rsid w:val="00B11899"/>
    <w:rsid w:val="00B11D80"/>
    <w:rsid w:val="00B12490"/>
    <w:rsid w:val="00B12F61"/>
    <w:rsid w:val="00B13570"/>
    <w:rsid w:val="00B14236"/>
    <w:rsid w:val="00B1430B"/>
    <w:rsid w:val="00B144EE"/>
    <w:rsid w:val="00B144F4"/>
    <w:rsid w:val="00B1513B"/>
    <w:rsid w:val="00B157A8"/>
    <w:rsid w:val="00B16E05"/>
    <w:rsid w:val="00B17272"/>
    <w:rsid w:val="00B17CDF"/>
    <w:rsid w:val="00B20B61"/>
    <w:rsid w:val="00B20D4C"/>
    <w:rsid w:val="00B21497"/>
    <w:rsid w:val="00B21653"/>
    <w:rsid w:val="00B21E24"/>
    <w:rsid w:val="00B22128"/>
    <w:rsid w:val="00B224B6"/>
    <w:rsid w:val="00B224BD"/>
    <w:rsid w:val="00B22583"/>
    <w:rsid w:val="00B22666"/>
    <w:rsid w:val="00B22A0F"/>
    <w:rsid w:val="00B236AA"/>
    <w:rsid w:val="00B2550A"/>
    <w:rsid w:val="00B25D0A"/>
    <w:rsid w:val="00B25F53"/>
    <w:rsid w:val="00B26D7F"/>
    <w:rsid w:val="00B274AC"/>
    <w:rsid w:val="00B27817"/>
    <w:rsid w:val="00B3034A"/>
    <w:rsid w:val="00B309E6"/>
    <w:rsid w:val="00B30B77"/>
    <w:rsid w:val="00B30C4A"/>
    <w:rsid w:val="00B31364"/>
    <w:rsid w:val="00B316C3"/>
    <w:rsid w:val="00B3184B"/>
    <w:rsid w:val="00B32A89"/>
    <w:rsid w:val="00B32AA8"/>
    <w:rsid w:val="00B32AFB"/>
    <w:rsid w:val="00B32B98"/>
    <w:rsid w:val="00B33335"/>
    <w:rsid w:val="00B33961"/>
    <w:rsid w:val="00B33AFD"/>
    <w:rsid w:val="00B33B04"/>
    <w:rsid w:val="00B33BDB"/>
    <w:rsid w:val="00B34956"/>
    <w:rsid w:val="00B350A4"/>
    <w:rsid w:val="00B35D4C"/>
    <w:rsid w:val="00B36370"/>
    <w:rsid w:val="00B36444"/>
    <w:rsid w:val="00B367BC"/>
    <w:rsid w:val="00B3692A"/>
    <w:rsid w:val="00B36B02"/>
    <w:rsid w:val="00B41164"/>
    <w:rsid w:val="00B41651"/>
    <w:rsid w:val="00B416A7"/>
    <w:rsid w:val="00B41A77"/>
    <w:rsid w:val="00B41DBF"/>
    <w:rsid w:val="00B4226C"/>
    <w:rsid w:val="00B42542"/>
    <w:rsid w:val="00B4272D"/>
    <w:rsid w:val="00B42A45"/>
    <w:rsid w:val="00B42DB4"/>
    <w:rsid w:val="00B432DE"/>
    <w:rsid w:val="00B436BF"/>
    <w:rsid w:val="00B43E19"/>
    <w:rsid w:val="00B43F2E"/>
    <w:rsid w:val="00B44AC7"/>
    <w:rsid w:val="00B44BF5"/>
    <w:rsid w:val="00B44C40"/>
    <w:rsid w:val="00B45373"/>
    <w:rsid w:val="00B46633"/>
    <w:rsid w:val="00B469B7"/>
    <w:rsid w:val="00B46EDF"/>
    <w:rsid w:val="00B46FD6"/>
    <w:rsid w:val="00B4763A"/>
    <w:rsid w:val="00B479D8"/>
    <w:rsid w:val="00B505AF"/>
    <w:rsid w:val="00B51482"/>
    <w:rsid w:val="00B5219B"/>
    <w:rsid w:val="00B5226F"/>
    <w:rsid w:val="00B52982"/>
    <w:rsid w:val="00B53B25"/>
    <w:rsid w:val="00B543C4"/>
    <w:rsid w:val="00B544BF"/>
    <w:rsid w:val="00B54768"/>
    <w:rsid w:val="00B54877"/>
    <w:rsid w:val="00B549E3"/>
    <w:rsid w:val="00B54DB0"/>
    <w:rsid w:val="00B55063"/>
    <w:rsid w:val="00B55135"/>
    <w:rsid w:val="00B553D5"/>
    <w:rsid w:val="00B55BB2"/>
    <w:rsid w:val="00B56A0B"/>
    <w:rsid w:val="00B56ADE"/>
    <w:rsid w:val="00B56CD2"/>
    <w:rsid w:val="00B570B2"/>
    <w:rsid w:val="00B57298"/>
    <w:rsid w:val="00B57CC0"/>
    <w:rsid w:val="00B608AD"/>
    <w:rsid w:val="00B60CC5"/>
    <w:rsid w:val="00B61211"/>
    <w:rsid w:val="00B626D7"/>
    <w:rsid w:val="00B62873"/>
    <w:rsid w:val="00B62D3D"/>
    <w:rsid w:val="00B6320A"/>
    <w:rsid w:val="00B63235"/>
    <w:rsid w:val="00B637D7"/>
    <w:rsid w:val="00B63D0D"/>
    <w:rsid w:val="00B64781"/>
    <w:rsid w:val="00B64C9F"/>
    <w:rsid w:val="00B651E6"/>
    <w:rsid w:val="00B65D70"/>
    <w:rsid w:val="00B65EF5"/>
    <w:rsid w:val="00B661F3"/>
    <w:rsid w:val="00B6623A"/>
    <w:rsid w:val="00B66B06"/>
    <w:rsid w:val="00B6769A"/>
    <w:rsid w:val="00B67791"/>
    <w:rsid w:val="00B67D78"/>
    <w:rsid w:val="00B70412"/>
    <w:rsid w:val="00B70905"/>
    <w:rsid w:val="00B70A15"/>
    <w:rsid w:val="00B70A34"/>
    <w:rsid w:val="00B71006"/>
    <w:rsid w:val="00B71099"/>
    <w:rsid w:val="00B71506"/>
    <w:rsid w:val="00B71B60"/>
    <w:rsid w:val="00B730F1"/>
    <w:rsid w:val="00B7331B"/>
    <w:rsid w:val="00B73331"/>
    <w:rsid w:val="00B733B3"/>
    <w:rsid w:val="00B73529"/>
    <w:rsid w:val="00B73D3C"/>
    <w:rsid w:val="00B75048"/>
    <w:rsid w:val="00B75121"/>
    <w:rsid w:val="00B75669"/>
    <w:rsid w:val="00B75D96"/>
    <w:rsid w:val="00B75FEA"/>
    <w:rsid w:val="00B7643B"/>
    <w:rsid w:val="00B769F1"/>
    <w:rsid w:val="00B76BD6"/>
    <w:rsid w:val="00B76FCE"/>
    <w:rsid w:val="00B77326"/>
    <w:rsid w:val="00B7768B"/>
    <w:rsid w:val="00B805EA"/>
    <w:rsid w:val="00B80A63"/>
    <w:rsid w:val="00B810FF"/>
    <w:rsid w:val="00B8195C"/>
    <w:rsid w:val="00B819D9"/>
    <w:rsid w:val="00B81AA5"/>
    <w:rsid w:val="00B825F5"/>
    <w:rsid w:val="00B8293C"/>
    <w:rsid w:val="00B82F88"/>
    <w:rsid w:val="00B8305F"/>
    <w:rsid w:val="00B83A47"/>
    <w:rsid w:val="00B83C6E"/>
    <w:rsid w:val="00B84A2F"/>
    <w:rsid w:val="00B85519"/>
    <w:rsid w:val="00B86083"/>
    <w:rsid w:val="00B867AA"/>
    <w:rsid w:val="00B86CFF"/>
    <w:rsid w:val="00B87201"/>
    <w:rsid w:val="00B90212"/>
    <w:rsid w:val="00B9046A"/>
    <w:rsid w:val="00B90918"/>
    <w:rsid w:val="00B91902"/>
    <w:rsid w:val="00B919BE"/>
    <w:rsid w:val="00B91BD4"/>
    <w:rsid w:val="00B9228F"/>
    <w:rsid w:val="00B922E5"/>
    <w:rsid w:val="00B92845"/>
    <w:rsid w:val="00B92B4A"/>
    <w:rsid w:val="00B93060"/>
    <w:rsid w:val="00B937EF"/>
    <w:rsid w:val="00B93C8A"/>
    <w:rsid w:val="00B941A9"/>
    <w:rsid w:val="00B94704"/>
    <w:rsid w:val="00B94969"/>
    <w:rsid w:val="00B95157"/>
    <w:rsid w:val="00B95204"/>
    <w:rsid w:val="00B95309"/>
    <w:rsid w:val="00B95613"/>
    <w:rsid w:val="00B9592A"/>
    <w:rsid w:val="00B96085"/>
    <w:rsid w:val="00B960A8"/>
    <w:rsid w:val="00B9613B"/>
    <w:rsid w:val="00B9737E"/>
    <w:rsid w:val="00B97B3B"/>
    <w:rsid w:val="00BA002D"/>
    <w:rsid w:val="00BA0150"/>
    <w:rsid w:val="00BA026F"/>
    <w:rsid w:val="00BA04FD"/>
    <w:rsid w:val="00BA0C54"/>
    <w:rsid w:val="00BA1015"/>
    <w:rsid w:val="00BA1507"/>
    <w:rsid w:val="00BA1530"/>
    <w:rsid w:val="00BA17E3"/>
    <w:rsid w:val="00BA18FD"/>
    <w:rsid w:val="00BA1C8D"/>
    <w:rsid w:val="00BA1DB7"/>
    <w:rsid w:val="00BA1E80"/>
    <w:rsid w:val="00BA26BD"/>
    <w:rsid w:val="00BA2CA5"/>
    <w:rsid w:val="00BA3133"/>
    <w:rsid w:val="00BA33DC"/>
    <w:rsid w:val="00BA35D8"/>
    <w:rsid w:val="00BA3882"/>
    <w:rsid w:val="00BA3EE9"/>
    <w:rsid w:val="00BA49F9"/>
    <w:rsid w:val="00BA4BB5"/>
    <w:rsid w:val="00BA514E"/>
    <w:rsid w:val="00BA5725"/>
    <w:rsid w:val="00BA6061"/>
    <w:rsid w:val="00BA69E6"/>
    <w:rsid w:val="00BA6CD1"/>
    <w:rsid w:val="00BA6E64"/>
    <w:rsid w:val="00BA7243"/>
    <w:rsid w:val="00BA7731"/>
    <w:rsid w:val="00BA7DD2"/>
    <w:rsid w:val="00BB0019"/>
    <w:rsid w:val="00BB14ED"/>
    <w:rsid w:val="00BB1BBE"/>
    <w:rsid w:val="00BB2F89"/>
    <w:rsid w:val="00BB3E70"/>
    <w:rsid w:val="00BB3EDC"/>
    <w:rsid w:val="00BB3F5A"/>
    <w:rsid w:val="00BB4892"/>
    <w:rsid w:val="00BB49D0"/>
    <w:rsid w:val="00BB4A8A"/>
    <w:rsid w:val="00BB5C85"/>
    <w:rsid w:val="00BB6E88"/>
    <w:rsid w:val="00BB7161"/>
    <w:rsid w:val="00BB79F2"/>
    <w:rsid w:val="00BB7A95"/>
    <w:rsid w:val="00BB7D44"/>
    <w:rsid w:val="00BC01FF"/>
    <w:rsid w:val="00BC0281"/>
    <w:rsid w:val="00BC099C"/>
    <w:rsid w:val="00BC16D7"/>
    <w:rsid w:val="00BC17F7"/>
    <w:rsid w:val="00BC2B1E"/>
    <w:rsid w:val="00BC2CDF"/>
    <w:rsid w:val="00BC328A"/>
    <w:rsid w:val="00BC3535"/>
    <w:rsid w:val="00BC3602"/>
    <w:rsid w:val="00BC37C2"/>
    <w:rsid w:val="00BC389B"/>
    <w:rsid w:val="00BC3AC2"/>
    <w:rsid w:val="00BC3C00"/>
    <w:rsid w:val="00BC4040"/>
    <w:rsid w:val="00BC430F"/>
    <w:rsid w:val="00BC4538"/>
    <w:rsid w:val="00BC48D4"/>
    <w:rsid w:val="00BC4A46"/>
    <w:rsid w:val="00BC516C"/>
    <w:rsid w:val="00BC52DD"/>
    <w:rsid w:val="00BC56E8"/>
    <w:rsid w:val="00BC57E0"/>
    <w:rsid w:val="00BC65F0"/>
    <w:rsid w:val="00BC6CBA"/>
    <w:rsid w:val="00BC6D10"/>
    <w:rsid w:val="00BC746A"/>
    <w:rsid w:val="00BC7CD5"/>
    <w:rsid w:val="00BC7CE1"/>
    <w:rsid w:val="00BC7DBC"/>
    <w:rsid w:val="00BD08F6"/>
    <w:rsid w:val="00BD0B5F"/>
    <w:rsid w:val="00BD1CCF"/>
    <w:rsid w:val="00BD1EEE"/>
    <w:rsid w:val="00BD2117"/>
    <w:rsid w:val="00BD2214"/>
    <w:rsid w:val="00BD25FD"/>
    <w:rsid w:val="00BD279D"/>
    <w:rsid w:val="00BD289E"/>
    <w:rsid w:val="00BD35D2"/>
    <w:rsid w:val="00BD382C"/>
    <w:rsid w:val="00BD3B5C"/>
    <w:rsid w:val="00BD4256"/>
    <w:rsid w:val="00BD42C5"/>
    <w:rsid w:val="00BD46BB"/>
    <w:rsid w:val="00BD490A"/>
    <w:rsid w:val="00BD5123"/>
    <w:rsid w:val="00BD58B5"/>
    <w:rsid w:val="00BD5A47"/>
    <w:rsid w:val="00BD69B3"/>
    <w:rsid w:val="00BD6AC7"/>
    <w:rsid w:val="00BD6BFC"/>
    <w:rsid w:val="00BD6EE3"/>
    <w:rsid w:val="00BD79D5"/>
    <w:rsid w:val="00BE0931"/>
    <w:rsid w:val="00BE0A7C"/>
    <w:rsid w:val="00BE0EEE"/>
    <w:rsid w:val="00BE1562"/>
    <w:rsid w:val="00BE21AB"/>
    <w:rsid w:val="00BE24CF"/>
    <w:rsid w:val="00BE2903"/>
    <w:rsid w:val="00BE3825"/>
    <w:rsid w:val="00BE3B5B"/>
    <w:rsid w:val="00BE3DC9"/>
    <w:rsid w:val="00BE3F8A"/>
    <w:rsid w:val="00BE403A"/>
    <w:rsid w:val="00BE4465"/>
    <w:rsid w:val="00BE4742"/>
    <w:rsid w:val="00BE4F72"/>
    <w:rsid w:val="00BE640F"/>
    <w:rsid w:val="00BE6588"/>
    <w:rsid w:val="00BE715A"/>
    <w:rsid w:val="00BE7246"/>
    <w:rsid w:val="00BF0624"/>
    <w:rsid w:val="00BF06C1"/>
    <w:rsid w:val="00BF0A95"/>
    <w:rsid w:val="00BF0F99"/>
    <w:rsid w:val="00BF1C05"/>
    <w:rsid w:val="00BF1D58"/>
    <w:rsid w:val="00BF1D5D"/>
    <w:rsid w:val="00BF1DA8"/>
    <w:rsid w:val="00BF20A4"/>
    <w:rsid w:val="00BF2564"/>
    <w:rsid w:val="00BF3504"/>
    <w:rsid w:val="00BF3C49"/>
    <w:rsid w:val="00BF41EB"/>
    <w:rsid w:val="00BF4711"/>
    <w:rsid w:val="00BF4C12"/>
    <w:rsid w:val="00BF548D"/>
    <w:rsid w:val="00BF58C8"/>
    <w:rsid w:val="00BF5BBE"/>
    <w:rsid w:val="00BF639C"/>
    <w:rsid w:val="00BF6AFC"/>
    <w:rsid w:val="00BF6F22"/>
    <w:rsid w:val="00BF6FD6"/>
    <w:rsid w:val="00BF7922"/>
    <w:rsid w:val="00C00021"/>
    <w:rsid w:val="00C000D1"/>
    <w:rsid w:val="00C00546"/>
    <w:rsid w:val="00C0113B"/>
    <w:rsid w:val="00C01BCE"/>
    <w:rsid w:val="00C01E3A"/>
    <w:rsid w:val="00C026AC"/>
    <w:rsid w:val="00C02BAA"/>
    <w:rsid w:val="00C02BF6"/>
    <w:rsid w:val="00C03149"/>
    <w:rsid w:val="00C03887"/>
    <w:rsid w:val="00C03EA8"/>
    <w:rsid w:val="00C04B57"/>
    <w:rsid w:val="00C04CD8"/>
    <w:rsid w:val="00C052D8"/>
    <w:rsid w:val="00C06C4D"/>
    <w:rsid w:val="00C06DF2"/>
    <w:rsid w:val="00C06EFD"/>
    <w:rsid w:val="00C073AD"/>
    <w:rsid w:val="00C076E0"/>
    <w:rsid w:val="00C0782D"/>
    <w:rsid w:val="00C07B5F"/>
    <w:rsid w:val="00C10DE0"/>
    <w:rsid w:val="00C1162D"/>
    <w:rsid w:val="00C11DE9"/>
    <w:rsid w:val="00C11EDA"/>
    <w:rsid w:val="00C12119"/>
    <w:rsid w:val="00C12646"/>
    <w:rsid w:val="00C12985"/>
    <w:rsid w:val="00C12C69"/>
    <w:rsid w:val="00C13452"/>
    <w:rsid w:val="00C13D35"/>
    <w:rsid w:val="00C13D93"/>
    <w:rsid w:val="00C14122"/>
    <w:rsid w:val="00C141AB"/>
    <w:rsid w:val="00C142DC"/>
    <w:rsid w:val="00C145BF"/>
    <w:rsid w:val="00C1478F"/>
    <w:rsid w:val="00C14A5D"/>
    <w:rsid w:val="00C14C9F"/>
    <w:rsid w:val="00C14FD6"/>
    <w:rsid w:val="00C154CB"/>
    <w:rsid w:val="00C1560A"/>
    <w:rsid w:val="00C15971"/>
    <w:rsid w:val="00C16078"/>
    <w:rsid w:val="00C1650D"/>
    <w:rsid w:val="00C174B6"/>
    <w:rsid w:val="00C177B4"/>
    <w:rsid w:val="00C17E8D"/>
    <w:rsid w:val="00C20673"/>
    <w:rsid w:val="00C20697"/>
    <w:rsid w:val="00C20AD2"/>
    <w:rsid w:val="00C212C5"/>
    <w:rsid w:val="00C213C0"/>
    <w:rsid w:val="00C2194B"/>
    <w:rsid w:val="00C21D89"/>
    <w:rsid w:val="00C220F6"/>
    <w:rsid w:val="00C223CB"/>
    <w:rsid w:val="00C22FF1"/>
    <w:rsid w:val="00C2337D"/>
    <w:rsid w:val="00C244E7"/>
    <w:rsid w:val="00C245B3"/>
    <w:rsid w:val="00C2508C"/>
    <w:rsid w:val="00C25ABF"/>
    <w:rsid w:val="00C25D03"/>
    <w:rsid w:val="00C25E76"/>
    <w:rsid w:val="00C25F37"/>
    <w:rsid w:val="00C2621C"/>
    <w:rsid w:val="00C26A36"/>
    <w:rsid w:val="00C26D8F"/>
    <w:rsid w:val="00C3026F"/>
    <w:rsid w:val="00C3028B"/>
    <w:rsid w:val="00C3100D"/>
    <w:rsid w:val="00C31F35"/>
    <w:rsid w:val="00C324A3"/>
    <w:rsid w:val="00C332E2"/>
    <w:rsid w:val="00C33417"/>
    <w:rsid w:val="00C336F5"/>
    <w:rsid w:val="00C33959"/>
    <w:rsid w:val="00C348FC"/>
    <w:rsid w:val="00C34DD7"/>
    <w:rsid w:val="00C36623"/>
    <w:rsid w:val="00C368EC"/>
    <w:rsid w:val="00C36B4E"/>
    <w:rsid w:val="00C3712F"/>
    <w:rsid w:val="00C37239"/>
    <w:rsid w:val="00C373D4"/>
    <w:rsid w:val="00C3795A"/>
    <w:rsid w:val="00C408A7"/>
    <w:rsid w:val="00C4122A"/>
    <w:rsid w:val="00C41BB0"/>
    <w:rsid w:val="00C41CA1"/>
    <w:rsid w:val="00C41EF6"/>
    <w:rsid w:val="00C42DC7"/>
    <w:rsid w:val="00C43523"/>
    <w:rsid w:val="00C4513E"/>
    <w:rsid w:val="00C45565"/>
    <w:rsid w:val="00C45762"/>
    <w:rsid w:val="00C45A66"/>
    <w:rsid w:val="00C46043"/>
    <w:rsid w:val="00C466F0"/>
    <w:rsid w:val="00C4678C"/>
    <w:rsid w:val="00C469CA"/>
    <w:rsid w:val="00C46C03"/>
    <w:rsid w:val="00C46E8E"/>
    <w:rsid w:val="00C47260"/>
    <w:rsid w:val="00C47577"/>
    <w:rsid w:val="00C476AA"/>
    <w:rsid w:val="00C47835"/>
    <w:rsid w:val="00C47DF8"/>
    <w:rsid w:val="00C5051D"/>
    <w:rsid w:val="00C50DFD"/>
    <w:rsid w:val="00C51190"/>
    <w:rsid w:val="00C52773"/>
    <w:rsid w:val="00C52AAC"/>
    <w:rsid w:val="00C52F90"/>
    <w:rsid w:val="00C53148"/>
    <w:rsid w:val="00C5352A"/>
    <w:rsid w:val="00C5365B"/>
    <w:rsid w:val="00C538F3"/>
    <w:rsid w:val="00C53AA3"/>
    <w:rsid w:val="00C54ABC"/>
    <w:rsid w:val="00C553DB"/>
    <w:rsid w:val="00C55983"/>
    <w:rsid w:val="00C55EA2"/>
    <w:rsid w:val="00C55EBC"/>
    <w:rsid w:val="00C55F12"/>
    <w:rsid w:val="00C567BB"/>
    <w:rsid w:val="00C56A17"/>
    <w:rsid w:val="00C56C83"/>
    <w:rsid w:val="00C57054"/>
    <w:rsid w:val="00C608F4"/>
    <w:rsid w:val="00C60C8F"/>
    <w:rsid w:val="00C60F0C"/>
    <w:rsid w:val="00C60FCE"/>
    <w:rsid w:val="00C6155F"/>
    <w:rsid w:val="00C618D7"/>
    <w:rsid w:val="00C61BB6"/>
    <w:rsid w:val="00C61ED7"/>
    <w:rsid w:val="00C621E7"/>
    <w:rsid w:val="00C625C6"/>
    <w:rsid w:val="00C6279D"/>
    <w:rsid w:val="00C62D0D"/>
    <w:rsid w:val="00C633ED"/>
    <w:rsid w:val="00C63864"/>
    <w:rsid w:val="00C63DE3"/>
    <w:rsid w:val="00C63FDB"/>
    <w:rsid w:val="00C6432F"/>
    <w:rsid w:val="00C64E4B"/>
    <w:rsid w:val="00C65724"/>
    <w:rsid w:val="00C65F2C"/>
    <w:rsid w:val="00C67023"/>
    <w:rsid w:val="00C67D7A"/>
    <w:rsid w:val="00C70A36"/>
    <w:rsid w:val="00C70EA0"/>
    <w:rsid w:val="00C70F58"/>
    <w:rsid w:val="00C70F71"/>
    <w:rsid w:val="00C71463"/>
    <w:rsid w:val="00C71C33"/>
    <w:rsid w:val="00C71C36"/>
    <w:rsid w:val="00C71DB5"/>
    <w:rsid w:val="00C7224E"/>
    <w:rsid w:val="00C7239E"/>
    <w:rsid w:val="00C72591"/>
    <w:rsid w:val="00C729F8"/>
    <w:rsid w:val="00C72ED7"/>
    <w:rsid w:val="00C735FC"/>
    <w:rsid w:val="00C740E8"/>
    <w:rsid w:val="00C751AF"/>
    <w:rsid w:val="00C75B55"/>
    <w:rsid w:val="00C75CE0"/>
    <w:rsid w:val="00C760B2"/>
    <w:rsid w:val="00C76393"/>
    <w:rsid w:val="00C76690"/>
    <w:rsid w:val="00C76794"/>
    <w:rsid w:val="00C767EA"/>
    <w:rsid w:val="00C768F1"/>
    <w:rsid w:val="00C76F65"/>
    <w:rsid w:val="00C77415"/>
    <w:rsid w:val="00C77721"/>
    <w:rsid w:val="00C77D39"/>
    <w:rsid w:val="00C80071"/>
    <w:rsid w:val="00C80685"/>
    <w:rsid w:val="00C80890"/>
    <w:rsid w:val="00C80EEF"/>
    <w:rsid w:val="00C81693"/>
    <w:rsid w:val="00C817A5"/>
    <w:rsid w:val="00C81908"/>
    <w:rsid w:val="00C822D7"/>
    <w:rsid w:val="00C82362"/>
    <w:rsid w:val="00C82EED"/>
    <w:rsid w:val="00C830B7"/>
    <w:rsid w:val="00C834BD"/>
    <w:rsid w:val="00C838F2"/>
    <w:rsid w:val="00C8411A"/>
    <w:rsid w:val="00C8499F"/>
    <w:rsid w:val="00C84AB6"/>
    <w:rsid w:val="00C8507E"/>
    <w:rsid w:val="00C85145"/>
    <w:rsid w:val="00C85D59"/>
    <w:rsid w:val="00C866A1"/>
    <w:rsid w:val="00C869FD"/>
    <w:rsid w:val="00C87108"/>
    <w:rsid w:val="00C8752D"/>
    <w:rsid w:val="00C878AA"/>
    <w:rsid w:val="00C878E0"/>
    <w:rsid w:val="00C87E83"/>
    <w:rsid w:val="00C87EFF"/>
    <w:rsid w:val="00C90A30"/>
    <w:rsid w:val="00C90C37"/>
    <w:rsid w:val="00C91ED6"/>
    <w:rsid w:val="00C91EF4"/>
    <w:rsid w:val="00C91FED"/>
    <w:rsid w:val="00C92D7A"/>
    <w:rsid w:val="00C945BC"/>
    <w:rsid w:val="00C94859"/>
    <w:rsid w:val="00C959C7"/>
    <w:rsid w:val="00C95A9C"/>
    <w:rsid w:val="00C95F5B"/>
    <w:rsid w:val="00C961AB"/>
    <w:rsid w:val="00C96526"/>
    <w:rsid w:val="00C96742"/>
    <w:rsid w:val="00C971FB"/>
    <w:rsid w:val="00C97EEB"/>
    <w:rsid w:val="00CA0819"/>
    <w:rsid w:val="00CA0D6A"/>
    <w:rsid w:val="00CA0FB8"/>
    <w:rsid w:val="00CA1117"/>
    <w:rsid w:val="00CA1A2C"/>
    <w:rsid w:val="00CA20DB"/>
    <w:rsid w:val="00CA2481"/>
    <w:rsid w:val="00CA2A5E"/>
    <w:rsid w:val="00CA2A86"/>
    <w:rsid w:val="00CA2C7E"/>
    <w:rsid w:val="00CA2E2D"/>
    <w:rsid w:val="00CA37FF"/>
    <w:rsid w:val="00CA3EB9"/>
    <w:rsid w:val="00CA3FF0"/>
    <w:rsid w:val="00CA455E"/>
    <w:rsid w:val="00CA46DC"/>
    <w:rsid w:val="00CA4BC8"/>
    <w:rsid w:val="00CA4E82"/>
    <w:rsid w:val="00CA532A"/>
    <w:rsid w:val="00CA53F5"/>
    <w:rsid w:val="00CA5708"/>
    <w:rsid w:val="00CA57FC"/>
    <w:rsid w:val="00CA5FD2"/>
    <w:rsid w:val="00CA69CA"/>
    <w:rsid w:val="00CA6BC3"/>
    <w:rsid w:val="00CA76BF"/>
    <w:rsid w:val="00CA7852"/>
    <w:rsid w:val="00CB0C8D"/>
    <w:rsid w:val="00CB13D5"/>
    <w:rsid w:val="00CB1763"/>
    <w:rsid w:val="00CB184B"/>
    <w:rsid w:val="00CB191F"/>
    <w:rsid w:val="00CB1E39"/>
    <w:rsid w:val="00CB2059"/>
    <w:rsid w:val="00CB239A"/>
    <w:rsid w:val="00CB27CE"/>
    <w:rsid w:val="00CB39D4"/>
    <w:rsid w:val="00CB52E5"/>
    <w:rsid w:val="00CB545F"/>
    <w:rsid w:val="00CB5765"/>
    <w:rsid w:val="00CB5D1B"/>
    <w:rsid w:val="00CB64C4"/>
    <w:rsid w:val="00CB6BC5"/>
    <w:rsid w:val="00CB6D91"/>
    <w:rsid w:val="00CB7042"/>
    <w:rsid w:val="00CB7278"/>
    <w:rsid w:val="00CB73E4"/>
    <w:rsid w:val="00CC0039"/>
    <w:rsid w:val="00CC0571"/>
    <w:rsid w:val="00CC11FA"/>
    <w:rsid w:val="00CC1223"/>
    <w:rsid w:val="00CC1366"/>
    <w:rsid w:val="00CC228D"/>
    <w:rsid w:val="00CC36BB"/>
    <w:rsid w:val="00CC3CA9"/>
    <w:rsid w:val="00CC3CBE"/>
    <w:rsid w:val="00CC4722"/>
    <w:rsid w:val="00CC4D10"/>
    <w:rsid w:val="00CC50E4"/>
    <w:rsid w:val="00CC592F"/>
    <w:rsid w:val="00CC625D"/>
    <w:rsid w:val="00CC643F"/>
    <w:rsid w:val="00CC64DB"/>
    <w:rsid w:val="00CC65D2"/>
    <w:rsid w:val="00CC6936"/>
    <w:rsid w:val="00CC6C81"/>
    <w:rsid w:val="00CC6D13"/>
    <w:rsid w:val="00CC73E2"/>
    <w:rsid w:val="00CC76A9"/>
    <w:rsid w:val="00CD0BD7"/>
    <w:rsid w:val="00CD0DC6"/>
    <w:rsid w:val="00CD19C1"/>
    <w:rsid w:val="00CD1A6F"/>
    <w:rsid w:val="00CD1FCD"/>
    <w:rsid w:val="00CD212C"/>
    <w:rsid w:val="00CD2454"/>
    <w:rsid w:val="00CD2E94"/>
    <w:rsid w:val="00CD40FC"/>
    <w:rsid w:val="00CD446D"/>
    <w:rsid w:val="00CD4721"/>
    <w:rsid w:val="00CD48F8"/>
    <w:rsid w:val="00CD4E4B"/>
    <w:rsid w:val="00CD567D"/>
    <w:rsid w:val="00CD6091"/>
    <w:rsid w:val="00CD6D15"/>
    <w:rsid w:val="00CD7564"/>
    <w:rsid w:val="00CD7C4D"/>
    <w:rsid w:val="00CD7F9F"/>
    <w:rsid w:val="00CE003D"/>
    <w:rsid w:val="00CE02B5"/>
    <w:rsid w:val="00CE05A7"/>
    <w:rsid w:val="00CE05DB"/>
    <w:rsid w:val="00CE1177"/>
    <w:rsid w:val="00CE149D"/>
    <w:rsid w:val="00CE2106"/>
    <w:rsid w:val="00CE28A7"/>
    <w:rsid w:val="00CE3430"/>
    <w:rsid w:val="00CE3CC3"/>
    <w:rsid w:val="00CE3EA0"/>
    <w:rsid w:val="00CE3EDD"/>
    <w:rsid w:val="00CE3F0C"/>
    <w:rsid w:val="00CE43A0"/>
    <w:rsid w:val="00CE43FD"/>
    <w:rsid w:val="00CE468D"/>
    <w:rsid w:val="00CE4BD5"/>
    <w:rsid w:val="00CE4E48"/>
    <w:rsid w:val="00CE5042"/>
    <w:rsid w:val="00CE5513"/>
    <w:rsid w:val="00CE55A0"/>
    <w:rsid w:val="00CE5E58"/>
    <w:rsid w:val="00CE60BE"/>
    <w:rsid w:val="00CE6318"/>
    <w:rsid w:val="00CE6632"/>
    <w:rsid w:val="00CE686E"/>
    <w:rsid w:val="00CE6D22"/>
    <w:rsid w:val="00CE7CB2"/>
    <w:rsid w:val="00CF02CB"/>
    <w:rsid w:val="00CF2485"/>
    <w:rsid w:val="00CF2BC5"/>
    <w:rsid w:val="00CF2F8A"/>
    <w:rsid w:val="00CF37DD"/>
    <w:rsid w:val="00CF3AAF"/>
    <w:rsid w:val="00CF4DDD"/>
    <w:rsid w:val="00CF508D"/>
    <w:rsid w:val="00CF519B"/>
    <w:rsid w:val="00CF538B"/>
    <w:rsid w:val="00CF5EB4"/>
    <w:rsid w:val="00CF619A"/>
    <w:rsid w:val="00CF629F"/>
    <w:rsid w:val="00CF62EB"/>
    <w:rsid w:val="00CF68AD"/>
    <w:rsid w:val="00CF7ECC"/>
    <w:rsid w:val="00D00216"/>
    <w:rsid w:val="00D0124D"/>
    <w:rsid w:val="00D014C2"/>
    <w:rsid w:val="00D01682"/>
    <w:rsid w:val="00D01BBE"/>
    <w:rsid w:val="00D02300"/>
    <w:rsid w:val="00D0251A"/>
    <w:rsid w:val="00D026A7"/>
    <w:rsid w:val="00D02CB8"/>
    <w:rsid w:val="00D0324B"/>
    <w:rsid w:val="00D0388F"/>
    <w:rsid w:val="00D0399B"/>
    <w:rsid w:val="00D03A2B"/>
    <w:rsid w:val="00D03F65"/>
    <w:rsid w:val="00D03FC1"/>
    <w:rsid w:val="00D04412"/>
    <w:rsid w:val="00D0522E"/>
    <w:rsid w:val="00D052D1"/>
    <w:rsid w:val="00D05400"/>
    <w:rsid w:val="00D05CEA"/>
    <w:rsid w:val="00D0621C"/>
    <w:rsid w:val="00D06240"/>
    <w:rsid w:val="00D0640B"/>
    <w:rsid w:val="00D067CD"/>
    <w:rsid w:val="00D069B5"/>
    <w:rsid w:val="00D070C2"/>
    <w:rsid w:val="00D0719B"/>
    <w:rsid w:val="00D07624"/>
    <w:rsid w:val="00D1045E"/>
    <w:rsid w:val="00D11379"/>
    <w:rsid w:val="00D126B2"/>
    <w:rsid w:val="00D12750"/>
    <w:rsid w:val="00D12A37"/>
    <w:rsid w:val="00D12AAF"/>
    <w:rsid w:val="00D12E9B"/>
    <w:rsid w:val="00D12FD3"/>
    <w:rsid w:val="00D13C28"/>
    <w:rsid w:val="00D13D37"/>
    <w:rsid w:val="00D14172"/>
    <w:rsid w:val="00D147CE"/>
    <w:rsid w:val="00D14E4E"/>
    <w:rsid w:val="00D150B9"/>
    <w:rsid w:val="00D15A67"/>
    <w:rsid w:val="00D16277"/>
    <w:rsid w:val="00D16E16"/>
    <w:rsid w:val="00D173CB"/>
    <w:rsid w:val="00D1779F"/>
    <w:rsid w:val="00D17A00"/>
    <w:rsid w:val="00D17D34"/>
    <w:rsid w:val="00D17E38"/>
    <w:rsid w:val="00D20200"/>
    <w:rsid w:val="00D20B2B"/>
    <w:rsid w:val="00D20D23"/>
    <w:rsid w:val="00D2101E"/>
    <w:rsid w:val="00D21461"/>
    <w:rsid w:val="00D216BB"/>
    <w:rsid w:val="00D21A8B"/>
    <w:rsid w:val="00D21C13"/>
    <w:rsid w:val="00D21C7C"/>
    <w:rsid w:val="00D21EB0"/>
    <w:rsid w:val="00D21F56"/>
    <w:rsid w:val="00D22F41"/>
    <w:rsid w:val="00D22FAB"/>
    <w:rsid w:val="00D23D82"/>
    <w:rsid w:val="00D24970"/>
    <w:rsid w:val="00D257AC"/>
    <w:rsid w:val="00D261BF"/>
    <w:rsid w:val="00D26AA8"/>
    <w:rsid w:val="00D26C5A"/>
    <w:rsid w:val="00D27199"/>
    <w:rsid w:val="00D27321"/>
    <w:rsid w:val="00D30063"/>
    <w:rsid w:val="00D306BB"/>
    <w:rsid w:val="00D31163"/>
    <w:rsid w:val="00D31321"/>
    <w:rsid w:val="00D31346"/>
    <w:rsid w:val="00D31B72"/>
    <w:rsid w:val="00D31EA7"/>
    <w:rsid w:val="00D3258C"/>
    <w:rsid w:val="00D32F49"/>
    <w:rsid w:val="00D32FAF"/>
    <w:rsid w:val="00D348E3"/>
    <w:rsid w:val="00D35715"/>
    <w:rsid w:val="00D3575C"/>
    <w:rsid w:val="00D358D7"/>
    <w:rsid w:val="00D3630A"/>
    <w:rsid w:val="00D36E26"/>
    <w:rsid w:val="00D3780D"/>
    <w:rsid w:val="00D37A4A"/>
    <w:rsid w:val="00D4033F"/>
    <w:rsid w:val="00D403CE"/>
    <w:rsid w:val="00D41794"/>
    <w:rsid w:val="00D41AA5"/>
    <w:rsid w:val="00D41C3B"/>
    <w:rsid w:val="00D4230B"/>
    <w:rsid w:val="00D4249D"/>
    <w:rsid w:val="00D43469"/>
    <w:rsid w:val="00D4360D"/>
    <w:rsid w:val="00D43A2E"/>
    <w:rsid w:val="00D43C10"/>
    <w:rsid w:val="00D44036"/>
    <w:rsid w:val="00D44518"/>
    <w:rsid w:val="00D4477A"/>
    <w:rsid w:val="00D449D4"/>
    <w:rsid w:val="00D44EAF"/>
    <w:rsid w:val="00D450F4"/>
    <w:rsid w:val="00D451A9"/>
    <w:rsid w:val="00D4521D"/>
    <w:rsid w:val="00D46248"/>
    <w:rsid w:val="00D46401"/>
    <w:rsid w:val="00D46EE9"/>
    <w:rsid w:val="00D470B7"/>
    <w:rsid w:val="00D47D4F"/>
    <w:rsid w:val="00D47DE1"/>
    <w:rsid w:val="00D50282"/>
    <w:rsid w:val="00D504D0"/>
    <w:rsid w:val="00D50AE6"/>
    <w:rsid w:val="00D50D53"/>
    <w:rsid w:val="00D50EFB"/>
    <w:rsid w:val="00D51049"/>
    <w:rsid w:val="00D51664"/>
    <w:rsid w:val="00D51A57"/>
    <w:rsid w:val="00D52192"/>
    <w:rsid w:val="00D527DD"/>
    <w:rsid w:val="00D52DBA"/>
    <w:rsid w:val="00D52E3A"/>
    <w:rsid w:val="00D52E5F"/>
    <w:rsid w:val="00D5350E"/>
    <w:rsid w:val="00D5435D"/>
    <w:rsid w:val="00D54E8C"/>
    <w:rsid w:val="00D552D0"/>
    <w:rsid w:val="00D55812"/>
    <w:rsid w:val="00D55C94"/>
    <w:rsid w:val="00D56260"/>
    <w:rsid w:val="00D56798"/>
    <w:rsid w:val="00D56A96"/>
    <w:rsid w:val="00D56B1B"/>
    <w:rsid w:val="00D56C09"/>
    <w:rsid w:val="00D6090A"/>
    <w:rsid w:val="00D60DA8"/>
    <w:rsid w:val="00D6107B"/>
    <w:rsid w:val="00D613C1"/>
    <w:rsid w:val="00D61878"/>
    <w:rsid w:val="00D61F47"/>
    <w:rsid w:val="00D6233A"/>
    <w:rsid w:val="00D624B7"/>
    <w:rsid w:val="00D6281D"/>
    <w:rsid w:val="00D6305E"/>
    <w:rsid w:val="00D63B5B"/>
    <w:rsid w:val="00D640A2"/>
    <w:rsid w:val="00D642AF"/>
    <w:rsid w:val="00D64B29"/>
    <w:rsid w:val="00D64D40"/>
    <w:rsid w:val="00D6526F"/>
    <w:rsid w:val="00D658B3"/>
    <w:rsid w:val="00D6593B"/>
    <w:rsid w:val="00D66180"/>
    <w:rsid w:val="00D66AA4"/>
    <w:rsid w:val="00D66AD7"/>
    <w:rsid w:val="00D66F3F"/>
    <w:rsid w:val="00D67012"/>
    <w:rsid w:val="00D6741C"/>
    <w:rsid w:val="00D675FB"/>
    <w:rsid w:val="00D6763B"/>
    <w:rsid w:val="00D70410"/>
    <w:rsid w:val="00D71030"/>
    <w:rsid w:val="00D710C1"/>
    <w:rsid w:val="00D71118"/>
    <w:rsid w:val="00D71844"/>
    <w:rsid w:val="00D71FD0"/>
    <w:rsid w:val="00D72CB6"/>
    <w:rsid w:val="00D731C9"/>
    <w:rsid w:val="00D73376"/>
    <w:rsid w:val="00D73499"/>
    <w:rsid w:val="00D73513"/>
    <w:rsid w:val="00D73731"/>
    <w:rsid w:val="00D74573"/>
    <w:rsid w:val="00D74644"/>
    <w:rsid w:val="00D75621"/>
    <w:rsid w:val="00D76201"/>
    <w:rsid w:val="00D77670"/>
    <w:rsid w:val="00D77906"/>
    <w:rsid w:val="00D77ACB"/>
    <w:rsid w:val="00D77B41"/>
    <w:rsid w:val="00D80538"/>
    <w:rsid w:val="00D805E2"/>
    <w:rsid w:val="00D8113C"/>
    <w:rsid w:val="00D817DA"/>
    <w:rsid w:val="00D81902"/>
    <w:rsid w:val="00D8269D"/>
    <w:rsid w:val="00D82BF2"/>
    <w:rsid w:val="00D83303"/>
    <w:rsid w:val="00D83468"/>
    <w:rsid w:val="00D84109"/>
    <w:rsid w:val="00D84157"/>
    <w:rsid w:val="00D84841"/>
    <w:rsid w:val="00D85548"/>
    <w:rsid w:val="00D8583F"/>
    <w:rsid w:val="00D85B20"/>
    <w:rsid w:val="00D85C2A"/>
    <w:rsid w:val="00D86D51"/>
    <w:rsid w:val="00D8763F"/>
    <w:rsid w:val="00D9004D"/>
    <w:rsid w:val="00D91DD5"/>
    <w:rsid w:val="00D91FB8"/>
    <w:rsid w:val="00D9210A"/>
    <w:rsid w:val="00D92E48"/>
    <w:rsid w:val="00D92FA0"/>
    <w:rsid w:val="00D932C6"/>
    <w:rsid w:val="00D938EE"/>
    <w:rsid w:val="00D93AEF"/>
    <w:rsid w:val="00D94058"/>
    <w:rsid w:val="00D940B3"/>
    <w:rsid w:val="00D94690"/>
    <w:rsid w:val="00D94CBE"/>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2BB2"/>
    <w:rsid w:val="00DA2FF2"/>
    <w:rsid w:val="00DA3CF9"/>
    <w:rsid w:val="00DA3D1F"/>
    <w:rsid w:val="00DA4D24"/>
    <w:rsid w:val="00DA4E2D"/>
    <w:rsid w:val="00DA515D"/>
    <w:rsid w:val="00DA51D0"/>
    <w:rsid w:val="00DA5214"/>
    <w:rsid w:val="00DA5AC3"/>
    <w:rsid w:val="00DA5EEC"/>
    <w:rsid w:val="00DA5F0A"/>
    <w:rsid w:val="00DA62C1"/>
    <w:rsid w:val="00DA658B"/>
    <w:rsid w:val="00DA7030"/>
    <w:rsid w:val="00DA73E6"/>
    <w:rsid w:val="00DB0221"/>
    <w:rsid w:val="00DB077C"/>
    <w:rsid w:val="00DB117A"/>
    <w:rsid w:val="00DB1633"/>
    <w:rsid w:val="00DB16D3"/>
    <w:rsid w:val="00DB1B5C"/>
    <w:rsid w:val="00DB1CB1"/>
    <w:rsid w:val="00DB277E"/>
    <w:rsid w:val="00DB2864"/>
    <w:rsid w:val="00DB2E33"/>
    <w:rsid w:val="00DB30C7"/>
    <w:rsid w:val="00DB3979"/>
    <w:rsid w:val="00DB4897"/>
    <w:rsid w:val="00DB48B8"/>
    <w:rsid w:val="00DB5523"/>
    <w:rsid w:val="00DB5FDE"/>
    <w:rsid w:val="00DB6047"/>
    <w:rsid w:val="00DB6661"/>
    <w:rsid w:val="00DB6BD0"/>
    <w:rsid w:val="00DB705F"/>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38C7"/>
    <w:rsid w:val="00DC430F"/>
    <w:rsid w:val="00DC4445"/>
    <w:rsid w:val="00DC5083"/>
    <w:rsid w:val="00DC54FB"/>
    <w:rsid w:val="00DC5CAB"/>
    <w:rsid w:val="00DC5D9F"/>
    <w:rsid w:val="00DC5EDF"/>
    <w:rsid w:val="00DC64CF"/>
    <w:rsid w:val="00DC6C3F"/>
    <w:rsid w:val="00DD019B"/>
    <w:rsid w:val="00DD093A"/>
    <w:rsid w:val="00DD0CE1"/>
    <w:rsid w:val="00DD16F3"/>
    <w:rsid w:val="00DD1901"/>
    <w:rsid w:val="00DD1914"/>
    <w:rsid w:val="00DD1B5B"/>
    <w:rsid w:val="00DD27A9"/>
    <w:rsid w:val="00DD2887"/>
    <w:rsid w:val="00DD2F0A"/>
    <w:rsid w:val="00DD2F61"/>
    <w:rsid w:val="00DD306D"/>
    <w:rsid w:val="00DD3497"/>
    <w:rsid w:val="00DD35B5"/>
    <w:rsid w:val="00DD386F"/>
    <w:rsid w:val="00DD396E"/>
    <w:rsid w:val="00DD3EAA"/>
    <w:rsid w:val="00DD4215"/>
    <w:rsid w:val="00DD4430"/>
    <w:rsid w:val="00DD4940"/>
    <w:rsid w:val="00DD4DFF"/>
    <w:rsid w:val="00DD4EFE"/>
    <w:rsid w:val="00DD501D"/>
    <w:rsid w:val="00DD508A"/>
    <w:rsid w:val="00DD5763"/>
    <w:rsid w:val="00DD5D22"/>
    <w:rsid w:val="00DD5DAC"/>
    <w:rsid w:val="00DD6894"/>
    <w:rsid w:val="00DD71A7"/>
    <w:rsid w:val="00DD72AD"/>
    <w:rsid w:val="00DD79FD"/>
    <w:rsid w:val="00DD7A8C"/>
    <w:rsid w:val="00DE0070"/>
    <w:rsid w:val="00DE116E"/>
    <w:rsid w:val="00DE2A26"/>
    <w:rsid w:val="00DE2ED4"/>
    <w:rsid w:val="00DE4CA7"/>
    <w:rsid w:val="00DE57D3"/>
    <w:rsid w:val="00DE58DF"/>
    <w:rsid w:val="00DE5D19"/>
    <w:rsid w:val="00DE61D3"/>
    <w:rsid w:val="00DE6D1C"/>
    <w:rsid w:val="00DE6F51"/>
    <w:rsid w:val="00DF0AAA"/>
    <w:rsid w:val="00DF1D90"/>
    <w:rsid w:val="00DF20B0"/>
    <w:rsid w:val="00DF260F"/>
    <w:rsid w:val="00DF26B5"/>
    <w:rsid w:val="00DF293E"/>
    <w:rsid w:val="00DF2C5C"/>
    <w:rsid w:val="00DF2C60"/>
    <w:rsid w:val="00DF32AA"/>
    <w:rsid w:val="00DF3B74"/>
    <w:rsid w:val="00DF3BBA"/>
    <w:rsid w:val="00DF3EE1"/>
    <w:rsid w:val="00DF5A8C"/>
    <w:rsid w:val="00DF5BE7"/>
    <w:rsid w:val="00DF5CFE"/>
    <w:rsid w:val="00DF5E30"/>
    <w:rsid w:val="00DF5FB5"/>
    <w:rsid w:val="00DF673C"/>
    <w:rsid w:val="00DF6999"/>
    <w:rsid w:val="00DF7808"/>
    <w:rsid w:val="00E00F25"/>
    <w:rsid w:val="00E010D9"/>
    <w:rsid w:val="00E01341"/>
    <w:rsid w:val="00E019CB"/>
    <w:rsid w:val="00E02ABE"/>
    <w:rsid w:val="00E02D03"/>
    <w:rsid w:val="00E03723"/>
    <w:rsid w:val="00E03DD9"/>
    <w:rsid w:val="00E0437D"/>
    <w:rsid w:val="00E05A43"/>
    <w:rsid w:val="00E05B1E"/>
    <w:rsid w:val="00E05B96"/>
    <w:rsid w:val="00E064E5"/>
    <w:rsid w:val="00E0650E"/>
    <w:rsid w:val="00E067D9"/>
    <w:rsid w:val="00E0717E"/>
    <w:rsid w:val="00E0759A"/>
    <w:rsid w:val="00E10054"/>
    <w:rsid w:val="00E107C7"/>
    <w:rsid w:val="00E110A9"/>
    <w:rsid w:val="00E11DFC"/>
    <w:rsid w:val="00E120B7"/>
    <w:rsid w:val="00E12972"/>
    <w:rsid w:val="00E12C96"/>
    <w:rsid w:val="00E135BE"/>
    <w:rsid w:val="00E139C9"/>
    <w:rsid w:val="00E14050"/>
    <w:rsid w:val="00E14552"/>
    <w:rsid w:val="00E1556E"/>
    <w:rsid w:val="00E15DEC"/>
    <w:rsid w:val="00E1614D"/>
    <w:rsid w:val="00E17C09"/>
    <w:rsid w:val="00E213ED"/>
    <w:rsid w:val="00E2147F"/>
    <w:rsid w:val="00E2148B"/>
    <w:rsid w:val="00E21889"/>
    <w:rsid w:val="00E21A0F"/>
    <w:rsid w:val="00E22C9C"/>
    <w:rsid w:val="00E238B4"/>
    <w:rsid w:val="00E23E0C"/>
    <w:rsid w:val="00E23FA1"/>
    <w:rsid w:val="00E2409A"/>
    <w:rsid w:val="00E241E9"/>
    <w:rsid w:val="00E24308"/>
    <w:rsid w:val="00E24BBE"/>
    <w:rsid w:val="00E25A7B"/>
    <w:rsid w:val="00E25B62"/>
    <w:rsid w:val="00E25ECD"/>
    <w:rsid w:val="00E26029"/>
    <w:rsid w:val="00E26123"/>
    <w:rsid w:val="00E262C3"/>
    <w:rsid w:val="00E264D9"/>
    <w:rsid w:val="00E2670B"/>
    <w:rsid w:val="00E26896"/>
    <w:rsid w:val="00E269F0"/>
    <w:rsid w:val="00E27498"/>
    <w:rsid w:val="00E27630"/>
    <w:rsid w:val="00E276D1"/>
    <w:rsid w:val="00E27990"/>
    <w:rsid w:val="00E3013B"/>
    <w:rsid w:val="00E30515"/>
    <w:rsid w:val="00E3093F"/>
    <w:rsid w:val="00E30C2A"/>
    <w:rsid w:val="00E30F50"/>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234"/>
    <w:rsid w:val="00E3531A"/>
    <w:rsid w:val="00E359F9"/>
    <w:rsid w:val="00E35BD9"/>
    <w:rsid w:val="00E36E34"/>
    <w:rsid w:val="00E3748F"/>
    <w:rsid w:val="00E37494"/>
    <w:rsid w:val="00E375EF"/>
    <w:rsid w:val="00E37634"/>
    <w:rsid w:val="00E40158"/>
    <w:rsid w:val="00E41262"/>
    <w:rsid w:val="00E413E8"/>
    <w:rsid w:val="00E414F3"/>
    <w:rsid w:val="00E41C79"/>
    <w:rsid w:val="00E41F15"/>
    <w:rsid w:val="00E42612"/>
    <w:rsid w:val="00E42E9A"/>
    <w:rsid w:val="00E4335D"/>
    <w:rsid w:val="00E43684"/>
    <w:rsid w:val="00E447CE"/>
    <w:rsid w:val="00E44E8F"/>
    <w:rsid w:val="00E4552A"/>
    <w:rsid w:val="00E45628"/>
    <w:rsid w:val="00E45F29"/>
    <w:rsid w:val="00E4606B"/>
    <w:rsid w:val="00E47290"/>
    <w:rsid w:val="00E4776D"/>
    <w:rsid w:val="00E4793C"/>
    <w:rsid w:val="00E47FA2"/>
    <w:rsid w:val="00E5079F"/>
    <w:rsid w:val="00E5094E"/>
    <w:rsid w:val="00E50D89"/>
    <w:rsid w:val="00E5180F"/>
    <w:rsid w:val="00E54059"/>
    <w:rsid w:val="00E5417E"/>
    <w:rsid w:val="00E549A3"/>
    <w:rsid w:val="00E54BE1"/>
    <w:rsid w:val="00E54C6C"/>
    <w:rsid w:val="00E54EE8"/>
    <w:rsid w:val="00E55A7D"/>
    <w:rsid w:val="00E55B19"/>
    <w:rsid w:val="00E568E4"/>
    <w:rsid w:val="00E6085B"/>
    <w:rsid w:val="00E60A23"/>
    <w:rsid w:val="00E60A87"/>
    <w:rsid w:val="00E60D8A"/>
    <w:rsid w:val="00E60E10"/>
    <w:rsid w:val="00E61786"/>
    <w:rsid w:val="00E619CC"/>
    <w:rsid w:val="00E61C37"/>
    <w:rsid w:val="00E62316"/>
    <w:rsid w:val="00E629F5"/>
    <w:rsid w:val="00E62A31"/>
    <w:rsid w:val="00E63DA6"/>
    <w:rsid w:val="00E6472B"/>
    <w:rsid w:val="00E64A54"/>
    <w:rsid w:val="00E65368"/>
    <w:rsid w:val="00E65794"/>
    <w:rsid w:val="00E65B6D"/>
    <w:rsid w:val="00E65D0C"/>
    <w:rsid w:val="00E65FBA"/>
    <w:rsid w:val="00E66459"/>
    <w:rsid w:val="00E676B6"/>
    <w:rsid w:val="00E67CE6"/>
    <w:rsid w:val="00E70329"/>
    <w:rsid w:val="00E706BA"/>
    <w:rsid w:val="00E7146D"/>
    <w:rsid w:val="00E71B3A"/>
    <w:rsid w:val="00E71F61"/>
    <w:rsid w:val="00E724F9"/>
    <w:rsid w:val="00E72951"/>
    <w:rsid w:val="00E72CF5"/>
    <w:rsid w:val="00E72E23"/>
    <w:rsid w:val="00E72E93"/>
    <w:rsid w:val="00E73086"/>
    <w:rsid w:val="00E732C1"/>
    <w:rsid w:val="00E73D6D"/>
    <w:rsid w:val="00E73DB9"/>
    <w:rsid w:val="00E74686"/>
    <w:rsid w:val="00E74A8F"/>
    <w:rsid w:val="00E74AD5"/>
    <w:rsid w:val="00E74BD5"/>
    <w:rsid w:val="00E74C6A"/>
    <w:rsid w:val="00E74CAE"/>
    <w:rsid w:val="00E74DF1"/>
    <w:rsid w:val="00E76764"/>
    <w:rsid w:val="00E76B14"/>
    <w:rsid w:val="00E76E0B"/>
    <w:rsid w:val="00E774E9"/>
    <w:rsid w:val="00E774FF"/>
    <w:rsid w:val="00E776E0"/>
    <w:rsid w:val="00E804B4"/>
    <w:rsid w:val="00E805CD"/>
    <w:rsid w:val="00E80855"/>
    <w:rsid w:val="00E80F15"/>
    <w:rsid w:val="00E818A0"/>
    <w:rsid w:val="00E8212A"/>
    <w:rsid w:val="00E82331"/>
    <w:rsid w:val="00E82FED"/>
    <w:rsid w:val="00E83254"/>
    <w:rsid w:val="00E832DA"/>
    <w:rsid w:val="00E83648"/>
    <w:rsid w:val="00E8372A"/>
    <w:rsid w:val="00E837C7"/>
    <w:rsid w:val="00E842C2"/>
    <w:rsid w:val="00E84311"/>
    <w:rsid w:val="00E847E8"/>
    <w:rsid w:val="00E8496F"/>
    <w:rsid w:val="00E84BE6"/>
    <w:rsid w:val="00E84DDF"/>
    <w:rsid w:val="00E8551C"/>
    <w:rsid w:val="00E86175"/>
    <w:rsid w:val="00E869B1"/>
    <w:rsid w:val="00E86BA8"/>
    <w:rsid w:val="00E87CC8"/>
    <w:rsid w:val="00E9006A"/>
    <w:rsid w:val="00E90D77"/>
    <w:rsid w:val="00E91A0D"/>
    <w:rsid w:val="00E91AEC"/>
    <w:rsid w:val="00E91D41"/>
    <w:rsid w:val="00E9256B"/>
    <w:rsid w:val="00E92570"/>
    <w:rsid w:val="00E937FD"/>
    <w:rsid w:val="00E9424F"/>
    <w:rsid w:val="00E95F5B"/>
    <w:rsid w:val="00E96177"/>
    <w:rsid w:val="00E9686E"/>
    <w:rsid w:val="00E96AF3"/>
    <w:rsid w:val="00E9755D"/>
    <w:rsid w:val="00E97A31"/>
    <w:rsid w:val="00E97AAB"/>
    <w:rsid w:val="00EA03FE"/>
    <w:rsid w:val="00EA0E4A"/>
    <w:rsid w:val="00EA10BC"/>
    <w:rsid w:val="00EA1230"/>
    <w:rsid w:val="00EA1799"/>
    <w:rsid w:val="00EA1A01"/>
    <w:rsid w:val="00EA2B21"/>
    <w:rsid w:val="00EA2F60"/>
    <w:rsid w:val="00EA3555"/>
    <w:rsid w:val="00EA361A"/>
    <w:rsid w:val="00EA390E"/>
    <w:rsid w:val="00EA40F1"/>
    <w:rsid w:val="00EA4D52"/>
    <w:rsid w:val="00EA51D9"/>
    <w:rsid w:val="00EA58EA"/>
    <w:rsid w:val="00EA5DD5"/>
    <w:rsid w:val="00EA678B"/>
    <w:rsid w:val="00EA69D9"/>
    <w:rsid w:val="00EA6C2F"/>
    <w:rsid w:val="00EA6DC5"/>
    <w:rsid w:val="00EA72AD"/>
    <w:rsid w:val="00EB16D3"/>
    <w:rsid w:val="00EB1CE8"/>
    <w:rsid w:val="00EB2070"/>
    <w:rsid w:val="00EB2287"/>
    <w:rsid w:val="00EB32AF"/>
    <w:rsid w:val="00EB34E5"/>
    <w:rsid w:val="00EB3598"/>
    <w:rsid w:val="00EB35B8"/>
    <w:rsid w:val="00EB3E89"/>
    <w:rsid w:val="00EB407A"/>
    <w:rsid w:val="00EB4784"/>
    <w:rsid w:val="00EB57C1"/>
    <w:rsid w:val="00EB5D66"/>
    <w:rsid w:val="00EB5F11"/>
    <w:rsid w:val="00EB6317"/>
    <w:rsid w:val="00EB632F"/>
    <w:rsid w:val="00EB64AE"/>
    <w:rsid w:val="00EB6D43"/>
    <w:rsid w:val="00EB6E67"/>
    <w:rsid w:val="00EB6EF4"/>
    <w:rsid w:val="00EB723B"/>
    <w:rsid w:val="00EB74AD"/>
    <w:rsid w:val="00EB756A"/>
    <w:rsid w:val="00EB7890"/>
    <w:rsid w:val="00EB7C01"/>
    <w:rsid w:val="00EB7E19"/>
    <w:rsid w:val="00EC2651"/>
    <w:rsid w:val="00EC349E"/>
    <w:rsid w:val="00EC3D61"/>
    <w:rsid w:val="00EC4244"/>
    <w:rsid w:val="00EC4BF8"/>
    <w:rsid w:val="00EC4C39"/>
    <w:rsid w:val="00EC5775"/>
    <w:rsid w:val="00EC5790"/>
    <w:rsid w:val="00EC59F9"/>
    <w:rsid w:val="00EC6483"/>
    <w:rsid w:val="00EC6962"/>
    <w:rsid w:val="00EC69A8"/>
    <w:rsid w:val="00EC6F59"/>
    <w:rsid w:val="00EC760C"/>
    <w:rsid w:val="00EC7BC8"/>
    <w:rsid w:val="00ED252D"/>
    <w:rsid w:val="00ED259D"/>
    <w:rsid w:val="00ED325A"/>
    <w:rsid w:val="00ED34F7"/>
    <w:rsid w:val="00ED35A7"/>
    <w:rsid w:val="00ED43A1"/>
    <w:rsid w:val="00ED4990"/>
    <w:rsid w:val="00ED4AE8"/>
    <w:rsid w:val="00ED50C3"/>
    <w:rsid w:val="00ED58C7"/>
    <w:rsid w:val="00ED5CBD"/>
    <w:rsid w:val="00ED5EA7"/>
    <w:rsid w:val="00ED63A3"/>
    <w:rsid w:val="00ED66E9"/>
    <w:rsid w:val="00ED762F"/>
    <w:rsid w:val="00ED78FB"/>
    <w:rsid w:val="00ED7958"/>
    <w:rsid w:val="00EE0D24"/>
    <w:rsid w:val="00EE1075"/>
    <w:rsid w:val="00EE1350"/>
    <w:rsid w:val="00EE1D66"/>
    <w:rsid w:val="00EE1DE3"/>
    <w:rsid w:val="00EE23CB"/>
    <w:rsid w:val="00EE2648"/>
    <w:rsid w:val="00EE2B50"/>
    <w:rsid w:val="00EE32AE"/>
    <w:rsid w:val="00EE3527"/>
    <w:rsid w:val="00EE354A"/>
    <w:rsid w:val="00EE37E9"/>
    <w:rsid w:val="00EE3E76"/>
    <w:rsid w:val="00EE40D6"/>
    <w:rsid w:val="00EE5E16"/>
    <w:rsid w:val="00EE6043"/>
    <w:rsid w:val="00EE63F9"/>
    <w:rsid w:val="00EE65D1"/>
    <w:rsid w:val="00EE67D3"/>
    <w:rsid w:val="00EE7265"/>
    <w:rsid w:val="00EE7765"/>
    <w:rsid w:val="00EE799C"/>
    <w:rsid w:val="00EE7F9A"/>
    <w:rsid w:val="00EF0422"/>
    <w:rsid w:val="00EF04D3"/>
    <w:rsid w:val="00EF06AC"/>
    <w:rsid w:val="00EF0F76"/>
    <w:rsid w:val="00EF1250"/>
    <w:rsid w:val="00EF1334"/>
    <w:rsid w:val="00EF1585"/>
    <w:rsid w:val="00EF181E"/>
    <w:rsid w:val="00EF1F77"/>
    <w:rsid w:val="00EF27BE"/>
    <w:rsid w:val="00EF2984"/>
    <w:rsid w:val="00EF2D3A"/>
    <w:rsid w:val="00EF3C1E"/>
    <w:rsid w:val="00EF3C21"/>
    <w:rsid w:val="00EF3D02"/>
    <w:rsid w:val="00EF40E8"/>
    <w:rsid w:val="00EF4942"/>
    <w:rsid w:val="00EF4A7F"/>
    <w:rsid w:val="00EF4E33"/>
    <w:rsid w:val="00EF5222"/>
    <w:rsid w:val="00EF6538"/>
    <w:rsid w:val="00EF664C"/>
    <w:rsid w:val="00EF6978"/>
    <w:rsid w:val="00EF6E5C"/>
    <w:rsid w:val="00EF70D1"/>
    <w:rsid w:val="00EF7E15"/>
    <w:rsid w:val="00F00239"/>
    <w:rsid w:val="00F0036F"/>
    <w:rsid w:val="00F0073C"/>
    <w:rsid w:val="00F00AB3"/>
    <w:rsid w:val="00F00C69"/>
    <w:rsid w:val="00F00DBA"/>
    <w:rsid w:val="00F018E4"/>
    <w:rsid w:val="00F0192A"/>
    <w:rsid w:val="00F02D0C"/>
    <w:rsid w:val="00F02D6F"/>
    <w:rsid w:val="00F033A4"/>
    <w:rsid w:val="00F04B18"/>
    <w:rsid w:val="00F04E69"/>
    <w:rsid w:val="00F0574C"/>
    <w:rsid w:val="00F05D65"/>
    <w:rsid w:val="00F05DCD"/>
    <w:rsid w:val="00F05FA4"/>
    <w:rsid w:val="00F0621C"/>
    <w:rsid w:val="00F0639C"/>
    <w:rsid w:val="00F06634"/>
    <w:rsid w:val="00F06866"/>
    <w:rsid w:val="00F06884"/>
    <w:rsid w:val="00F06D3D"/>
    <w:rsid w:val="00F06EE5"/>
    <w:rsid w:val="00F06F0D"/>
    <w:rsid w:val="00F10503"/>
    <w:rsid w:val="00F1059A"/>
    <w:rsid w:val="00F10A07"/>
    <w:rsid w:val="00F10D1F"/>
    <w:rsid w:val="00F11056"/>
    <w:rsid w:val="00F11342"/>
    <w:rsid w:val="00F11F9F"/>
    <w:rsid w:val="00F1243D"/>
    <w:rsid w:val="00F12A8F"/>
    <w:rsid w:val="00F12F5A"/>
    <w:rsid w:val="00F13082"/>
    <w:rsid w:val="00F1397C"/>
    <w:rsid w:val="00F13994"/>
    <w:rsid w:val="00F13A39"/>
    <w:rsid w:val="00F13A6F"/>
    <w:rsid w:val="00F141FC"/>
    <w:rsid w:val="00F14706"/>
    <w:rsid w:val="00F14AD8"/>
    <w:rsid w:val="00F150E5"/>
    <w:rsid w:val="00F15451"/>
    <w:rsid w:val="00F15564"/>
    <w:rsid w:val="00F15A2C"/>
    <w:rsid w:val="00F16435"/>
    <w:rsid w:val="00F16454"/>
    <w:rsid w:val="00F164E9"/>
    <w:rsid w:val="00F166C7"/>
    <w:rsid w:val="00F16945"/>
    <w:rsid w:val="00F16A2B"/>
    <w:rsid w:val="00F16AC8"/>
    <w:rsid w:val="00F16FCD"/>
    <w:rsid w:val="00F17027"/>
    <w:rsid w:val="00F172C2"/>
    <w:rsid w:val="00F1750B"/>
    <w:rsid w:val="00F17CF3"/>
    <w:rsid w:val="00F2049B"/>
    <w:rsid w:val="00F208BD"/>
    <w:rsid w:val="00F20BDA"/>
    <w:rsid w:val="00F20E19"/>
    <w:rsid w:val="00F22FA8"/>
    <w:rsid w:val="00F23F8B"/>
    <w:rsid w:val="00F24FB2"/>
    <w:rsid w:val="00F252BD"/>
    <w:rsid w:val="00F258F2"/>
    <w:rsid w:val="00F25F6E"/>
    <w:rsid w:val="00F25FA6"/>
    <w:rsid w:val="00F26E96"/>
    <w:rsid w:val="00F2779B"/>
    <w:rsid w:val="00F30A57"/>
    <w:rsid w:val="00F30AFA"/>
    <w:rsid w:val="00F30EFA"/>
    <w:rsid w:val="00F30F61"/>
    <w:rsid w:val="00F31553"/>
    <w:rsid w:val="00F31724"/>
    <w:rsid w:val="00F31E6D"/>
    <w:rsid w:val="00F31ED7"/>
    <w:rsid w:val="00F320A0"/>
    <w:rsid w:val="00F326CF"/>
    <w:rsid w:val="00F328F0"/>
    <w:rsid w:val="00F3311F"/>
    <w:rsid w:val="00F3345E"/>
    <w:rsid w:val="00F335EB"/>
    <w:rsid w:val="00F33648"/>
    <w:rsid w:val="00F33677"/>
    <w:rsid w:val="00F3486F"/>
    <w:rsid w:val="00F34A03"/>
    <w:rsid w:val="00F34E62"/>
    <w:rsid w:val="00F35043"/>
    <w:rsid w:val="00F3544D"/>
    <w:rsid w:val="00F36417"/>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5F62"/>
    <w:rsid w:val="00F4635F"/>
    <w:rsid w:val="00F4676E"/>
    <w:rsid w:val="00F4741A"/>
    <w:rsid w:val="00F47D1E"/>
    <w:rsid w:val="00F50A64"/>
    <w:rsid w:val="00F50AA9"/>
    <w:rsid w:val="00F510B6"/>
    <w:rsid w:val="00F5148E"/>
    <w:rsid w:val="00F52016"/>
    <w:rsid w:val="00F520B8"/>
    <w:rsid w:val="00F5240A"/>
    <w:rsid w:val="00F5255A"/>
    <w:rsid w:val="00F525CC"/>
    <w:rsid w:val="00F52685"/>
    <w:rsid w:val="00F53CC4"/>
    <w:rsid w:val="00F53D91"/>
    <w:rsid w:val="00F543D9"/>
    <w:rsid w:val="00F552A9"/>
    <w:rsid w:val="00F553E4"/>
    <w:rsid w:val="00F55573"/>
    <w:rsid w:val="00F55854"/>
    <w:rsid w:val="00F560C7"/>
    <w:rsid w:val="00F56A85"/>
    <w:rsid w:val="00F573C9"/>
    <w:rsid w:val="00F5761A"/>
    <w:rsid w:val="00F579A3"/>
    <w:rsid w:val="00F57F51"/>
    <w:rsid w:val="00F57F57"/>
    <w:rsid w:val="00F613FF"/>
    <w:rsid w:val="00F61532"/>
    <w:rsid w:val="00F61689"/>
    <w:rsid w:val="00F61754"/>
    <w:rsid w:val="00F61934"/>
    <w:rsid w:val="00F61D9E"/>
    <w:rsid w:val="00F61E1E"/>
    <w:rsid w:val="00F62186"/>
    <w:rsid w:val="00F6245D"/>
    <w:rsid w:val="00F63C4A"/>
    <w:rsid w:val="00F645AE"/>
    <w:rsid w:val="00F658CD"/>
    <w:rsid w:val="00F65CD5"/>
    <w:rsid w:val="00F66337"/>
    <w:rsid w:val="00F6633D"/>
    <w:rsid w:val="00F66522"/>
    <w:rsid w:val="00F66746"/>
    <w:rsid w:val="00F667B6"/>
    <w:rsid w:val="00F66C9B"/>
    <w:rsid w:val="00F6718F"/>
    <w:rsid w:val="00F67555"/>
    <w:rsid w:val="00F6772A"/>
    <w:rsid w:val="00F67794"/>
    <w:rsid w:val="00F67A64"/>
    <w:rsid w:val="00F67B77"/>
    <w:rsid w:val="00F701BA"/>
    <w:rsid w:val="00F707F9"/>
    <w:rsid w:val="00F71051"/>
    <w:rsid w:val="00F7131C"/>
    <w:rsid w:val="00F71536"/>
    <w:rsid w:val="00F7167A"/>
    <w:rsid w:val="00F717AC"/>
    <w:rsid w:val="00F71EA6"/>
    <w:rsid w:val="00F720AE"/>
    <w:rsid w:val="00F728BB"/>
    <w:rsid w:val="00F72E44"/>
    <w:rsid w:val="00F7427D"/>
    <w:rsid w:val="00F74AB4"/>
    <w:rsid w:val="00F74E34"/>
    <w:rsid w:val="00F74EFF"/>
    <w:rsid w:val="00F75643"/>
    <w:rsid w:val="00F76464"/>
    <w:rsid w:val="00F764A9"/>
    <w:rsid w:val="00F766AA"/>
    <w:rsid w:val="00F768D1"/>
    <w:rsid w:val="00F7779C"/>
    <w:rsid w:val="00F778FA"/>
    <w:rsid w:val="00F80546"/>
    <w:rsid w:val="00F805FB"/>
    <w:rsid w:val="00F80BA4"/>
    <w:rsid w:val="00F81E4F"/>
    <w:rsid w:val="00F82477"/>
    <w:rsid w:val="00F82751"/>
    <w:rsid w:val="00F82C75"/>
    <w:rsid w:val="00F83006"/>
    <w:rsid w:val="00F8301F"/>
    <w:rsid w:val="00F83605"/>
    <w:rsid w:val="00F840CA"/>
    <w:rsid w:val="00F84645"/>
    <w:rsid w:val="00F84925"/>
    <w:rsid w:val="00F852CB"/>
    <w:rsid w:val="00F853AC"/>
    <w:rsid w:val="00F862C1"/>
    <w:rsid w:val="00F866A8"/>
    <w:rsid w:val="00F86880"/>
    <w:rsid w:val="00F87447"/>
    <w:rsid w:val="00F87725"/>
    <w:rsid w:val="00F90125"/>
    <w:rsid w:val="00F908D7"/>
    <w:rsid w:val="00F90904"/>
    <w:rsid w:val="00F90B4B"/>
    <w:rsid w:val="00F90C83"/>
    <w:rsid w:val="00F914C9"/>
    <w:rsid w:val="00F91726"/>
    <w:rsid w:val="00F91834"/>
    <w:rsid w:val="00F9213F"/>
    <w:rsid w:val="00F924F8"/>
    <w:rsid w:val="00F92946"/>
    <w:rsid w:val="00F929C4"/>
    <w:rsid w:val="00F92E0C"/>
    <w:rsid w:val="00F93595"/>
    <w:rsid w:val="00F93CBA"/>
    <w:rsid w:val="00F94903"/>
    <w:rsid w:val="00F94A7A"/>
    <w:rsid w:val="00F94B5B"/>
    <w:rsid w:val="00F95345"/>
    <w:rsid w:val="00F96C62"/>
    <w:rsid w:val="00F9700E"/>
    <w:rsid w:val="00F97AF6"/>
    <w:rsid w:val="00F97E16"/>
    <w:rsid w:val="00FA0E08"/>
    <w:rsid w:val="00FA0F62"/>
    <w:rsid w:val="00FA1A77"/>
    <w:rsid w:val="00FA1B1E"/>
    <w:rsid w:val="00FA22C2"/>
    <w:rsid w:val="00FA3194"/>
    <w:rsid w:val="00FA384F"/>
    <w:rsid w:val="00FA45BB"/>
    <w:rsid w:val="00FA492C"/>
    <w:rsid w:val="00FA62EA"/>
    <w:rsid w:val="00FA69E8"/>
    <w:rsid w:val="00FA6D01"/>
    <w:rsid w:val="00FA7B15"/>
    <w:rsid w:val="00FB0497"/>
    <w:rsid w:val="00FB0544"/>
    <w:rsid w:val="00FB0E51"/>
    <w:rsid w:val="00FB0EAB"/>
    <w:rsid w:val="00FB1085"/>
    <w:rsid w:val="00FB12F6"/>
    <w:rsid w:val="00FB1491"/>
    <w:rsid w:val="00FB15EB"/>
    <w:rsid w:val="00FB1CDA"/>
    <w:rsid w:val="00FB205A"/>
    <w:rsid w:val="00FB2E3D"/>
    <w:rsid w:val="00FB4DB6"/>
    <w:rsid w:val="00FB50D9"/>
    <w:rsid w:val="00FB5D8B"/>
    <w:rsid w:val="00FB5F45"/>
    <w:rsid w:val="00FB6368"/>
    <w:rsid w:val="00FB6484"/>
    <w:rsid w:val="00FB703C"/>
    <w:rsid w:val="00FB7473"/>
    <w:rsid w:val="00FB75ED"/>
    <w:rsid w:val="00FB7770"/>
    <w:rsid w:val="00FB7833"/>
    <w:rsid w:val="00FB7989"/>
    <w:rsid w:val="00FC02BC"/>
    <w:rsid w:val="00FC0AD6"/>
    <w:rsid w:val="00FC0D77"/>
    <w:rsid w:val="00FC1225"/>
    <w:rsid w:val="00FC138C"/>
    <w:rsid w:val="00FC1BAF"/>
    <w:rsid w:val="00FC1E68"/>
    <w:rsid w:val="00FC1F98"/>
    <w:rsid w:val="00FC1FA7"/>
    <w:rsid w:val="00FC1FAC"/>
    <w:rsid w:val="00FC23B9"/>
    <w:rsid w:val="00FC29DB"/>
    <w:rsid w:val="00FC32C0"/>
    <w:rsid w:val="00FC33A6"/>
    <w:rsid w:val="00FC3B1F"/>
    <w:rsid w:val="00FC4C33"/>
    <w:rsid w:val="00FC4FCA"/>
    <w:rsid w:val="00FC5588"/>
    <w:rsid w:val="00FC599E"/>
    <w:rsid w:val="00FC5D2A"/>
    <w:rsid w:val="00FC5DDC"/>
    <w:rsid w:val="00FC5EA7"/>
    <w:rsid w:val="00FC648D"/>
    <w:rsid w:val="00FC6A7A"/>
    <w:rsid w:val="00FD04FE"/>
    <w:rsid w:val="00FD0651"/>
    <w:rsid w:val="00FD074C"/>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2B3"/>
    <w:rsid w:val="00FD44E9"/>
    <w:rsid w:val="00FD4902"/>
    <w:rsid w:val="00FD4D0A"/>
    <w:rsid w:val="00FD510B"/>
    <w:rsid w:val="00FD5861"/>
    <w:rsid w:val="00FD59A6"/>
    <w:rsid w:val="00FD5DF4"/>
    <w:rsid w:val="00FE010B"/>
    <w:rsid w:val="00FE06A3"/>
    <w:rsid w:val="00FE0D13"/>
    <w:rsid w:val="00FE0D20"/>
    <w:rsid w:val="00FE0E5E"/>
    <w:rsid w:val="00FE1421"/>
    <w:rsid w:val="00FE1CCD"/>
    <w:rsid w:val="00FE39B1"/>
    <w:rsid w:val="00FE4DBC"/>
    <w:rsid w:val="00FE5082"/>
    <w:rsid w:val="00FE584D"/>
    <w:rsid w:val="00FE5AF1"/>
    <w:rsid w:val="00FE5C02"/>
    <w:rsid w:val="00FE5D5E"/>
    <w:rsid w:val="00FE5DE4"/>
    <w:rsid w:val="00FE5EC0"/>
    <w:rsid w:val="00FE7521"/>
    <w:rsid w:val="00FE7B1E"/>
    <w:rsid w:val="00FF1F41"/>
    <w:rsid w:val="00FF2DF1"/>
    <w:rsid w:val="00FF3253"/>
    <w:rsid w:val="00FF399B"/>
    <w:rsid w:val="00FF3B4D"/>
    <w:rsid w:val="00FF3EB6"/>
    <w:rsid w:val="00FF4338"/>
    <w:rsid w:val="00FF45F3"/>
    <w:rsid w:val="00FF488E"/>
    <w:rsid w:val="00FF4C22"/>
    <w:rsid w:val="00FF52CE"/>
    <w:rsid w:val="00FF53CE"/>
    <w:rsid w:val="00FF55E7"/>
    <w:rsid w:val="00FF57E6"/>
    <w:rsid w:val="00FF5AEB"/>
    <w:rsid w:val="00FF6520"/>
    <w:rsid w:val="00FF6797"/>
    <w:rsid w:val="00FF7366"/>
    <w:rsid w:val="00FF7466"/>
    <w:rsid w:val="00FF7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A0CD"/>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510F"/>
    <w:pPr>
      <w:widowControl w:val="0"/>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841C33"/>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84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84349733">
      <w:bodyDiv w:val="1"/>
      <w:marLeft w:val="0"/>
      <w:marRight w:val="0"/>
      <w:marTop w:val="0"/>
      <w:marBottom w:val="0"/>
      <w:divBdr>
        <w:top w:val="none" w:sz="0" w:space="0" w:color="auto"/>
        <w:left w:val="none" w:sz="0" w:space="0" w:color="auto"/>
        <w:bottom w:val="none" w:sz="0" w:space="0" w:color="auto"/>
        <w:right w:val="none" w:sz="0" w:space="0" w:color="auto"/>
      </w:divBdr>
    </w:div>
    <w:div w:id="87192428">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090161">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68246974">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394214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0307543">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161">
      <w:bodyDiv w:val="1"/>
      <w:marLeft w:val="0"/>
      <w:marRight w:val="0"/>
      <w:marTop w:val="0"/>
      <w:marBottom w:val="0"/>
      <w:divBdr>
        <w:top w:val="none" w:sz="0" w:space="0" w:color="auto"/>
        <w:left w:val="none" w:sz="0" w:space="0" w:color="auto"/>
        <w:bottom w:val="none" w:sz="0" w:space="0" w:color="auto"/>
        <w:right w:val="none" w:sz="0" w:space="0" w:color="auto"/>
      </w:divBdr>
    </w:div>
    <w:div w:id="385182012">
      <w:bodyDiv w:val="1"/>
      <w:marLeft w:val="0"/>
      <w:marRight w:val="0"/>
      <w:marTop w:val="0"/>
      <w:marBottom w:val="0"/>
      <w:divBdr>
        <w:top w:val="none" w:sz="0" w:space="0" w:color="auto"/>
        <w:left w:val="none" w:sz="0" w:space="0" w:color="auto"/>
        <w:bottom w:val="none" w:sz="0" w:space="0" w:color="auto"/>
        <w:right w:val="none" w:sz="0" w:space="0" w:color="auto"/>
      </w:divBdr>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92284">
      <w:bodyDiv w:val="1"/>
      <w:marLeft w:val="0"/>
      <w:marRight w:val="0"/>
      <w:marTop w:val="0"/>
      <w:marBottom w:val="0"/>
      <w:divBdr>
        <w:top w:val="none" w:sz="0" w:space="0" w:color="auto"/>
        <w:left w:val="none" w:sz="0" w:space="0" w:color="auto"/>
        <w:bottom w:val="none" w:sz="0" w:space="0" w:color="auto"/>
        <w:right w:val="none" w:sz="0" w:space="0" w:color="auto"/>
      </w:divBdr>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0829128">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729">
      <w:bodyDiv w:val="1"/>
      <w:marLeft w:val="0"/>
      <w:marRight w:val="0"/>
      <w:marTop w:val="0"/>
      <w:marBottom w:val="0"/>
      <w:divBdr>
        <w:top w:val="none" w:sz="0" w:space="0" w:color="auto"/>
        <w:left w:val="none" w:sz="0" w:space="0" w:color="auto"/>
        <w:bottom w:val="none" w:sz="0" w:space="0" w:color="auto"/>
        <w:right w:val="none" w:sz="0" w:space="0" w:color="auto"/>
      </w:divBdr>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7136311">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38005744">
      <w:bodyDiv w:val="1"/>
      <w:marLeft w:val="0"/>
      <w:marRight w:val="0"/>
      <w:marTop w:val="0"/>
      <w:marBottom w:val="0"/>
      <w:divBdr>
        <w:top w:val="none" w:sz="0" w:space="0" w:color="auto"/>
        <w:left w:val="none" w:sz="0" w:space="0" w:color="auto"/>
        <w:bottom w:val="none" w:sz="0" w:space="0" w:color="auto"/>
        <w:right w:val="none" w:sz="0" w:space="0" w:color="auto"/>
      </w:divBdr>
    </w:div>
    <w:div w:id="546647024">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081894">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602493157">
      <w:bodyDiv w:val="1"/>
      <w:marLeft w:val="0"/>
      <w:marRight w:val="0"/>
      <w:marTop w:val="0"/>
      <w:marBottom w:val="0"/>
      <w:divBdr>
        <w:top w:val="none" w:sz="0" w:space="0" w:color="auto"/>
        <w:left w:val="none" w:sz="0" w:space="0" w:color="auto"/>
        <w:bottom w:val="none" w:sz="0" w:space="0" w:color="auto"/>
        <w:right w:val="none" w:sz="0" w:space="0" w:color="auto"/>
      </w:divBdr>
    </w:div>
    <w:div w:id="618606643">
      <w:bodyDiv w:val="1"/>
      <w:marLeft w:val="0"/>
      <w:marRight w:val="0"/>
      <w:marTop w:val="0"/>
      <w:marBottom w:val="0"/>
      <w:divBdr>
        <w:top w:val="none" w:sz="0" w:space="0" w:color="auto"/>
        <w:left w:val="none" w:sz="0" w:space="0" w:color="auto"/>
        <w:bottom w:val="none" w:sz="0" w:space="0" w:color="auto"/>
        <w:right w:val="none" w:sz="0" w:space="0" w:color="auto"/>
      </w:divBdr>
    </w:div>
    <w:div w:id="629240328">
      <w:bodyDiv w:val="1"/>
      <w:marLeft w:val="0"/>
      <w:marRight w:val="0"/>
      <w:marTop w:val="0"/>
      <w:marBottom w:val="0"/>
      <w:divBdr>
        <w:top w:val="none" w:sz="0" w:space="0" w:color="auto"/>
        <w:left w:val="none" w:sz="0" w:space="0" w:color="auto"/>
        <w:bottom w:val="none" w:sz="0" w:space="0" w:color="auto"/>
        <w:right w:val="none" w:sz="0" w:space="0" w:color="auto"/>
      </w:divBdr>
    </w:div>
    <w:div w:id="685979450">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78182098">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1842287">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897671445">
      <w:bodyDiv w:val="1"/>
      <w:marLeft w:val="0"/>
      <w:marRight w:val="0"/>
      <w:marTop w:val="0"/>
      <w:marBottom w:val="0"/>
      <w:divBdr>
        <w:top w:val="none" w:sz="0" w:space="0" w:color="auto"/>
        <w:left w:val="none" w:sz="0" w:space="0" w:color="auto"/>
        <w:bottom w:val="none" w:sz="0" w:space="0" w:color="auto"/>
        <w:right w:val="none" w:sz="0" w:space="0" w:color="auto"/>
      </w:divBdr>
    </w:div>
    <w:div w:id="931158726">
      <w:bodyDiv w:val="1"/>
      <w:marLeft w:val="0"/>
      <w:marRight w:val="0"/>
      <w:marTop w:val="0"/>
      <w:marBottom w:val="0"/>
      <w:divBdr>
        <w:top w:val="none" w:sz="0" w:space="0" w:color="auto"/>
        <w:left w:val="none" w:sz="0" w:space="0" w:color="auto"/>
        <w:bottom w:val="none" w:sz="0" w:space="0" w:color="auto"/>
        <w:right w:val="none" w:sz="0" w:space="0" w:color="auto"/>
      </w:divBdr>
    </w:div>
    <w:div w:id="932401720">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08555927">
      <w:bodyDiv w:val="1"/>
      <w:marLeft w:val="0"/>
      <w:marRight w:val="0"/>
      <w:marTop w:val="0"/>
      <w:marBottom w:val="0"/>
      <w:divBdr>
        <w:top w:val="none" w:sz="0" w:space="0" w:color="auto"/>
        <w:left w:val="none" w:sz="0" w:space="0" w:color="auto"/>
        <w:bottom w:val="none" w:sz="0" w:space="0" w:color="auto"/>
        <w:right w:val="none" w:sz="0" w:space="0" w:color="auto"/>
      </w:divBdr>
    </w:div>
    <w:div w:id="1015811706">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21199617">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239248">
      <w:bodyDiv w:val="1"/>
      <w:marLeft w:val="0"/>
      <w:marRight w:val="0"/>
      <w:marTop w:val="0"/>
      <w:marBottom w:val="0"/>
      <w:divBdr>
        <w:top w:val="none" w:sz="0" w:space="0" w:color="auto"/>
        <w:left w:val="none" w:sz="0" w:space="0" w:color="auto"/>
        <w:bottom w:val="none" w:sz="0" w:space="0" w:color="auto"/>
        <w:right w:val="none" w:sz="0" w:space="0" w:color="auto"/>
      </w:divBdr>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79465705">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3784539">
      <w:bodyDiv w:val="1"/>
      <w:marLeft w:val="0"/>
      <w:marRight w:val="0"/>
      <w:marTop w:val="0"/>
      <w:marBottom w:val="0"/>
      <w:divBdr>
        <w:top w:val="none" w:sz="0" w:space="0" w:color="auto"/>
        <w:left w:val="none" w:sz="0" w:space="0" w:color="auto"/>
        <w:bottom w:val="none" w:sz="0" w:space="0" w:color="auto"/>
        <w:right w:val="none" w:sz="0" w:space="0" w:color="auto"/>
      </w:divBdr>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19172199">
      <w:bodyDiv w:val="1"/>
      <w:marLeft w:val="0"/>
      <w:marRight w:val="0"/>
      <w:marTop w:val="0"/>
      <w:marBottom w:val="0"/>
      <w:divBdr>
        <w:top w:val="none" w:sz="0" w:space="0" w:color="auto"/>
        <w:left w:val="none" w:sz="0" w:space="0" w:color="auto"/>
        <w:bottom w:val="none" w:sz="0" w:space="0" w:color="auto"/>
        <w:right w:val="none" w:sz="0" w:space="0" w:color="auto"/>
      </w:divBdr>
    </w:div>
    <w:div w:id="1220021944">
      <w:bodyDiv w:val="1"/>
      <w:marLeft w:val="0"/>
      <w:marRight w:val="0"/>
      <w:marTop w:val="0"/>
      <w:marBottom w:val="0"/>
      <w:divBdr>
        <w:top w:val="none" w:sz="0" w:space="0" w:color="auto"/>
        <w:left w:val="none" w:sz="0" w:space="0" w:color="auto"/>
        <w:bottom w:val="none" w:sz="0" w:space="0" w:color="auto"/>
        <w:right w:val="none" w:sz="0" w:space="0" w:color="auto"/>
      </w:divBdr>
    </w:div>
    <w:div w:id="1223059846">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46273295">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69934945">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6925003">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561594498">
      <w:bodyDiv w:val="1"/>
      <w:marLeft w:val="0"/>
      <w:marRight w:val="0"/>
      <w:marTop w:val="0"/>
      <w:marBottom w:val="0"/>
      <w:divBdr>
        <w:top w:val="none" w:sz="0" w:space="0" w:color="auto"/>
        <w:left w:val="none" w:sz="0" w:space="0" w:color="auto"/>
        <w:bottom w:val="none" w:sz="0" w:space="0" w:color="auto"/>
        <w:right w:val="none" w:sz="0" w:space="0" w:color="auto"/>
      </w:divBdr>
    </w:div>
    <w:div w:id="1562671739">
      <w:bodyDiv w:val="1"/>
      <w:marLeft w:val="0"/>
      <w:marRight w:val="0"/>
      <w:marTop w:val="0"/>
      <w:marBottom w:val="0"/>
      <w:divBdr>
        <w:top w:val="none" w:sz="0" w:space="0" w:color="auto"/>
        <w:left w:val="none" w:sz="0" w:space="0" w:color="auto"/>
        <w:bottom w:val="none" w:sz="0" w:space="0" w:color="auto"/>
        <w:right w:val="none" w:sz="0" w:space="0" w:color="auto"/>
      </w:divBdr>
    </w:div>
    <w:div w:id="1575311902">
      <w:bodyDiv w:val="1"/>
      <w:marLeft w:val="0"/>
      <w:marRight w:val="0"/>
      <w:marTop w:val="0"/>
      <w:marBottom w:val="0"/>
      <w:divBdr>
        <w:top w:val="none" w:sz="0" w:space="0" w:color="auto"/>
        <w:left w:val="none" w:sz="0" w:space="0" w:color="auto"/>
        <w:bottom w:val="none" w:sz="0" w:space="0" w:color="auto"/>
        <w:right w:val="none" w:sz="0" w:space="0" w:color="auto"/>
      </w:divBdr>
    </w:div>
    <w:div w:id="1585526284">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42728831">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11874322">
      <w:bodyDiv w:val="1"/>
      <w:marLeft w:val="0"/>
      <w:marRight w:val="0"/>
      <w:marTop w:val="0"/>
      <w:marBottom w:val="0"/>
      <w:divBdr>
        <w:top w:val="none" w:sz="0" w:space="0" w:color="auto"/>
        <w:left w:val="none" w:sz="0" w:space="0" w:color="auto"/>
        <w:bottom w:val="none" w:sz="0" w:space="0" w:color="auto"/>
        <w:right w:val="none" w:sz="0" w:space="0" w:color="auto"/>
      </w:divBdr>
    </w:div>
    <w:div w:id="1712924839">
      <w:bodyDiv w:val="1"/>
      <w:marLeft w:val="0"/>
      <w:marRight w:val="0"/>
      <w:marTop w:val="0"/>
      <w:marBottom w:val="0"/>
      <w:divBdr>
        <w:top w:val="none" w:sz="0" w:space="0" w:color="auto"/>
        <w:left w:val="none" w:sz="0" w:space="0" w:color="auto"/>
        <w:bottom w:val="none" w:sz="0" w:space="0" w:color="auto"/>
        <w:right w:val="none" w:sz="0" w:space="0" w:color="auto"/>
      </w:divBdr>
    </w:div>
    <w:div w:id="1733190118">
      <w:bodyDiv w:val="1"/>
      <w:marLeft w:val="0"/>
      <w:marRight w:val="0"/>
      <w:marTop w:val="0"/>
      <w:marBottom w:val="0"/>
      <w:divBdr>
        <w:top w:val="none" w:sz="0" w:space="0" w:color="auto"/>
        <w:left w:val="none" w:sz="0" w:space="0" w:color="auto"/>
        <w:bottom w:val="none" w:sz="0" w:space="0" w:color="auto"/>
        <w:right w:val="none" w:sz="0" w:space="0" w:color="auto"/>
      </w:divBdr>
    </w:div>
    <w:div w:id="1773160710">
      <w:bodyDiv w:val="1"/>
      <w:marLeft w:val="0"/>
      <w:marRight w:val="0"/>
      <w:marTop w:val="0"/>
      <w:marBottom w:val="0"/>
      <w:divBdr>
        <w:top w:val="none" w:sz="0" w:space="0" w:color="auto"/>
        <w:left w:val="none" w:sz="0" w:space="0" w:color="auto"/>
        <w:bottom w:val="none" w:sz="0" w:space="0" w:color="auto"/>
        <w:right w:val="none" w:sz="0" w:space="0" w:color="auto"/>
      </w:divBdr>
    </w:div>
    <w:div w:id="1773165264">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03112990">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899048032">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37320733">
      <w:bodyDiv w:val="1"/>
      <w:marLeft w:val="0"/>
      <w:marRight w:val="0"/>
      <w:marTop w:val="0"/>
      <w:marBottom w:val="0"/>
      <w:divBdr>
        <w:top w:val="none" w:sz="0" w:space="0" w:color="auto"/>
        <w:left w:val="none" w:sz="0" w:space="0" w:color="auto"/>
        <w:bottom w:val="none" w:sz="0" w:space="0" w:color="auto"/>
        <w:right w:val="none" w:sz="0" w:space="0" w:color="auto"/>
      </w:divBdr>
    </w:div>
    <w:div w:id="1946501403">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253791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403150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8F19-E04F-46C0-B7C3-06AF1415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25009</TotalTime>
  <Pages>48</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1250</cp:revision>
  <cp:lastPrinted>2012-08-25T18:06:00Z</cp:lastPrinted>
  <dcterms:created xsi:type="dcterms:W3CDTF">2019-09-20T23:24:00Z</dcterms:created>
  <dcterms:modified xsi:type="dcterms:W3CDTF">2023-04-18T16:34:00Z</dcterms:modified>
</cp:coreProperties>
</file>