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6C719C" w:rsidRDefault="006C719C" w:rsidP="006C719C">
      <w:pPr>
        <w:pStyle w:val="Title"/>
        <w:rPr>
          <w:rFonts w:eastAsiaTheme="minorHAnsi"/>
          <w:lang w:bidi="en-US"/>
        </w:rPr>
      </w:pPr>
      <w:r>
        <w:rPr>
          <w:rFonts w:eastAsiaTheme="minorHAnsi"/>
          <w:lang w:bidi="en-US"/>
        </w:rPr>
        <w:t xml:space="preserve">Chapter </w:t>
      </w:r>
      <w:r>
        <w:rPr>
          <w:rFonts w:eastAsiaTheme="minorHAnsi"/>
          <w:lang w:bidi="en-US"/>
        </w:rPr>
        <w:t>0</w:t>
      </w:r>
    </w:p>
    <w:p w:rsidR="008A4F3C" w:rsidRDefault="00323E49" w:rsidP="00323E49">
      <w:pPr>
        <w:pStyle w:val="Title"/>
      </w:pPr>
      <w:r w:rsidRPr="00323E49">
        <w:t>Jonah</w:t>
      </w:r>
    </w:p>
    <w:p w:rsidR="006C719C" w:rsidRPr="006C719C" w:rsidRDefault="006C719C" w:rsidP="006C719C">
      <w:pPr>
        <w:pStyle w:val="Title"/>
      </w:pPr>
      <w:bookmarkStart w:id="0" w:name="_GoBack"/>
      <w:r>
        <w:t>Technical Notes</w:t>
      </w:r>
    </w:p>
    <w:bookmarkEnd w:id="0"/>
    <w:p w:rsidR="00FF050C" w:rsidRPr="00FF050C" w:rsidRDefault="00FF050C" w:rsidP="00BE4131">
      <w:pPr>
        <w:rPr>
          <w:rFonts w:ascii="Trebuchet MS" w:hAnsi="Trebuchet MS"/>
          <w:sz w:val="36"/>
          <w:szCs w:val="36"/>
          <w:lang w:bidi="he-IL"/>
        </w:rPr>
      </w:pPr>
      <w:r>
        <w:rPr>
          <w:rFonts w:ascii="Trebuchet MS" w:hAnsi="Trebuchet MS"/>
          <w:sz w:val="36"/>
          <w:szCs w:val="36"/>
          <w:lang w:bidi="he-IL"/>
        </w:rPr>
        <w:t>Introduction</w:t>
      </w:r>
    </w:p>
    <w:p w:rsidR="00C42C0C" w:rsidRPr="00C42C0C" w:rsidRDefault="00C42C0C" w:rsidP="00BE4131">
      <w:pPr>
        <w:rPr>
          <w:lang w:bidi="he-IL"/>
        </w:rPr>
      </w:pPr>
      <w:r>
        <w:rPr>
          <w:lang w:bidi="he-IL"/>
        </w:rPr>
        <w:t>It is exceedingly tedious to repeat common words</w:t>
      </w:r>
      <w:r w:rsidR="00560A46">
        <w:rPr>
          <w:lang w:bidi="he-IL"/>
        </w:rPr>
        <w:t xml:space="preserve">.  </w:t>
      </w:r>
      <w:r w:rsidR="00BE4131">
        <w:rPr>
          <w:lang w:bidi="he-IL"/>
        </w:rPr>
        <w:t>We will encounter t</w:t>
      </w:r>
      <w:r w:rsidR="00560A46">
        <w:rPr>
          <w:lang w:bidi="he-IL"/>
        </w:rPr>
        <w:t xml:space="preserve">he following words </w:t>
      </w:r>
      <w:r w:rsidR="00BE4131">
        <w:rPr>
          <w:lang w:bidi="he-IL"/>
        </w:rPr>
        <w:t xml:space="preserve">in Jonah, which </w:t>
      </w:r>
      <w:r w:rsidR="00560A46">
        <w:rPr>
          <w:lang w:bidi="he-IL"/>
        </w:rPr>
        <w:t xml:space="preserve">will not be referenced unless a special </w:t>
      </w:r>
      <w:r w:rsidR="004126F7">
        <w:rPr>
          <w:lang w:bidi="he-IL"/>
        </w:rPr>
        <w:t>instance</w:t>
      </w:r>
      <w:r w:rsidR="00560A46">
        <w:rPr>
          <w:lang w:bidi="he-IL"/>
        </w:rPr>
        <w:t xml:space="preserve"> requires doing so</w:t>
      </w:r>
      <w:r>
        <w:rPr>
          <w:lang w:bidi="he-IL"/>
        </w:rPr>
        <w:t>:</w:t>
      </w:r>
    </w:p>
    <w:p w:rsidR="002A6AE8" w:rsidRPr="002A6AE8" w:rsidRDefault="002A6AE8" w:rsidP="00C07D52">
      <w:pPr>
        <w:rPr>
          <w:rFonts w:ascii="Trebuchet MS" w:hAnsi="Trebuchet MS"/>
          <w:b/>
          <w:bCs/>
          <w:i/>
          <w:iCs/>
        </w:rPr>
      </w:pPr>
      <w:r w:rsidRPr="002A6AE8">
        <w:rPr>
          <w:rFonts w:ascii="Trebuchet MS" w:hAnsi="Trebuchet MS"/>
          <w:b/>
          <w:bCs/>
          <w:i/>
          <w:iCs/>
        </w:rPr>
        <w:t>κα</w:t>
      </w:r>
      <w:r w:rsidRPr="002A6AE8">
        <w:rPr>
          <w:rFonts w:ascii="Arial" w:hAnsi="Arial" w:cs="Arial"/>
          <w:b/>
          <w:bCs/>
          <w:i/>
          <w:iCs/>
        </w:rPr>
        <w:t>ὶ</w:t>
      </w:r>
      <w:r>
        <w:rPr>
          <w:rFonts w:ascii="Arial" w:hAnsi="Arial" w:cs="Arial"/>
          <w:b/>
          <w:bCs/>
          <w:i/>
          <w:iCs/>
        </w:rPr>
        <w:t>,</w:t>
      </w:r>
    </w:p>
    <w:p w:rsidR="00C42C0C" w:rsidRDefault="00C42C0C" w:rsidP="008C168B">
      <w:r>
        <w:t xml:space="preserve">adverb </w:t>
      </w:r>
      <w:r w:rsidR="008C168B">
        <w:t xml:space="preserve">(additionally, also, as well as, </w:t>
      </w:r>
      <w:r w:rsidR="00A73BF5">
        <w:t xml:space="preserve">moreover, </w:t>
      </w:r>
      <w:r w:rsidR="008C168B">
        <w:t xml:space="preserve">too) </w:t>
      </w:r>
      <w:r>
        <w:t>or</w:t>
      </w:r>
      <w:r w:rsidRPr="008A4F3C">
        <w:t xml:space="preserve"> </w:t>
      </w:r>
      <w:r>
        <w:t>conjunction</w:t>
      </w:r>
      <w:r w:rsidR="008C168B">
        <w:t xml:space="preserve"> (and)</w:t>
      </w:r>
      <w:r>
        <w:t>, indeclensionate from κα</w:t>
      </w:r>
      <w:r>
        <w:rPr>
          <w:rFonts w:cs="Times New Roman"/>
        </w:rPr>
        <w:t>ί</w:t>
      </w:r>
      <w:r w:rsidR="00933BAE">
        <w:t xml:space="preserve">: </w:t>
      </w:r>
      <w:r w:rsidR="008C168B">
        <w:t xml:space="preserve">and; additionally, also, as well as, </w:t>
      </w:r>
      <w:r w:rsidR="00A73BF5">
        <w:t xml:space="preserve">moreover, </w:t>
      </w:r>
      <w:r w:rsidR="008C168B">
        <w:t xml:space="preserve">too.  </w:t>
      </w:r>
      <w:r w:rsidR="008C168B">
        <w:rPr>
          <w:lang w:val="el-GR"/>
        </w:rPr>
        <w:t>Και</w:t>
      </w:r>
      <w:r w:rsidR="008C168B" w:rsidRPr="008C168B">
        <w:t xml:space="preserve"> </w:t>
      </w:r>
      <w:r w:rsidR="008C168B">
        <w:t xml:space="preserve">is a </w:t>
      </w:r>
      <w:r w:rsidR="00933BAE">
        <w:t>basic start-stop</w:t>
      </w:r>
      <w:r w:rsidR="008C168B">
        <w:t xml:space="preserve"> with a wide variety of nuances,</w:t>
      </w:r>
      <w:r>
        <w:t xml:space="preserve"> commonly expressing vav consecutive, vav continuo, or vav conversive, </w:t>
      </w:r>
      <w:r w:rsidR="00933BAE">
        <w:t xml:space="preserve">often </w:t>
      </w:r>
      <w:r>
        <w:t xml:space="preserve">retaining the Hebrew idiom, in which case it should usually be left untranslated in English unless </w:t>
      </w:r>
      <w:r w:rsidR="000F569C">
        <w:t>a particular</w:t>
      </w:r>
      <w:r w:rsidR="008C168B">
        <w:t xml:space="preserve"> nuance must be expressed, since English idiom deplores run-on sentences connected with and</w:t>
      </w:r>
      <w:r>
        <w:t>.</w:t>
      </w:r>
      <w:r w:rsidR="002223E2">
        <w:t xml:space="preserve">  </w:t>
      </w:r>
      <w:r w:rsidR="008C168B">
        <w:t>It occurs t</w:t>
      </w:r>
      <w:r w:rsidR="002223E2">
        <w:t xml:space="preserve">oo </w:t>
      </w:r>
      <w:r w:rsidR="008C168B">
        <w:t xml:space="preserve">frequently </w:t>
      </w:r>
      <w:r w:rsidR="002223E2">
        <w:t xml:space="preserve">to </w:t>
      </w:r>
      <w:r w:rsidR="008C168B">
        <w:t xml:space="preserve">bother to </w:t>
      </w:r>
      <w:r w:rsidR="002223E2">
        <w:t>count.</w:t>
      </w:r>
    </w:p>
    <w:p w:rsidR="002B2EA3" w:rsidRPr="002B2EA3" w:rsidRDefault="002B2EA3" w:rsidP="00C07D52">
      <w:pPr>
        <w:rPr>
          <w:rFonts w:ascii="Trebuchet MS" w:hAnsi="Trebuchet MS"/>
          <w:b/>
          <w:bCs/>
          <w:i/>
          <w:iCs/>
        </w:rPr>
      </w:pPr>
      <w:r w:rsidRPr="002B2EA3">
        <w:rPr>
          <w:rFonts w:ascii="Trebuchet MS" w:hAnsi="Trebuchet MS"/>
          <w:b/>
          <w:bCs/>
          <w:i/>
          <w:iCs/>
        </w:rPr>
        <w:t>κύριος,</w:t>
      </w:r>
    </w:p>
    <w:p w:rsidR="002B2EA3" w:rsidRPr="00733893" w:rsidRDefault="002B2EA3" w:rsidP="00933BAE">
      <w:pPr>
        <w:pStyle w:val="ListParagraph"/>
        <w:numPr>
          <w:ilvl w:val="0"/>
          <w:numId w:val="15"/>
        </w:numPr>
      </w:pPr>
      <w:r>
        <w:t>κ</w:t>
      </w:r>
      <w:r w:rsidRPr="008A4F3C">
        <w:t>ύ</w:t>
      </w:r>
      <w:r>
        <w:t>ρι</w:t>
      </w:r>
      <w:r w:rsidRPr="00933BAE">
        <w:rPr>
          <w:lang w:val="el-GR"/>
        </w:rPr>
        <w:t>ε</w:t>
      </w:r>
      <w:r w:rsidRPr="00733893">
        <w:t xml:space="preserve">, </w:t>
      </w:r>
      <w:r>
        <w:t>noun, masculine vocative singular</w:t>
      </w:r>
    </w:p>
    <w:p w:rsidR="002B2EA3" w:rsidRDefault="002B2EA3" w:rsidP="00933BAE">
      <w:pPr>
        <w:pStyle w:val="ListParagraph"/>
        <w:numPr>
          <w:ilvl w:val="0"/>
          <w:numId w:val="15"/>
        </w:numPr>
      </w:pPr>
      <w:r>
        <w:t>κ</w:t>
      </w:r>
      <w:r w:rsidRPr="008A4F3C">
        <w:t>ύ</w:t>
      </w:r>
      <w:r>
        <w:t>ριον, noun, masculine accusative singular</w:t>
      </w:r>
    </w:p>
    <w:p w:rsidR="002B2EA3" w:rsidRDefault="002B2EA3" w:rsidP="00933BAE">
      <w:pPr>
        <w:pStyle w:val="ListParagraph"/>
        <w:numPr>
          <w:ilvl w:val="0"/>
          <w:numId w:val="15"/>
        </w:numPr>
      </w:pPr>
      <w:r>
        <w:t>κυρ</w:t>
      </w:r>
      <w:r w:rsidRPr="008A4F3C">
        <w:t>ί</w:t>
      </w:r>
      <w:r>
        <w:t>ου, noun, masculine genitive singular</w:t>
      </w:r>
    </w:p>
    <w:p w:rsidR="002B2EA3" w:rsidRDefault="002B2EA3" w:rsidP="00933BAE">
      <w:pPr>
        <w:pStyle w:val="ListParagraph"/>
        <w:numPr>
          <w:ilvl w:val="0"/>
          <w:numId w:val="15"/>
        </w:numPr>
      </w:pPr>
      <w:r w:rsidRPr="00933BAE">
        <w:t>κύριος</w:t>
      </w:r>
      <w:r w:rsidRPr="002662B7">
        <w:t xml:space="preserve">, </w:t>
      </w:r>
      <w:r>
        <w:t>noun, masculine nominative singular</w:t>
      </w:r>
    </w:p>
    <w:p w:rsidR="002B2EA3" w:rsidRPr="00733893" w:rsidRDefault="002B2EA3" w:rsidP="00933BAE">
      <w:pPr>
        <w:pStyle w:val="ListParagraph"/>
        <w:numPr>
          <w:ilvl w:val="0"/>
          <w:numId w:val="15"/>
        </w:numPr>
      </w:pPr>
      <w:r>
        <w:t>κυρ</w:t>
      </w:r>
      <w:r w:rsidRPr="008A4F3C">
        <w:t>ί</w:t>
      </w:r>
      <w:r w:rsidRPr="00933BAE">
        <w:t xml:space="preserve">ῳ, </w:t>
      </w:r>
      <w:r>
        <w:t>noun, masculine dative singular</w:t>
      </w:r>
    </w:p>
    <w:p w:rsidR="002B2EA3" w:rsidRDefault="002B2EA3" w:rsidP="005A5908">
      <w:r>
        <w:rPr>
          <w:lang w:val="el-GR"/>
        </w:rPr>
        <w:t>κ</w:t>
      </w:r>
      <w:r>
        <w:rPr>
          <w:rFonts w:cs="Times New Roman"/>
          <w:lang w:val="el-GR"/>
        </w:rPr>
        <w:t>ύ</w:t>
      </w:r>
      <w:r>
        <w:rPr>
          <w:lang w:val="el-GR"/>
        </w:rPr>
        <w:t>ριος</w:t>
      </w:r>
      <w:r>
        <w:t xml:space="preserve">, -ου: lord; especially when capitalized, the translation of the tetragrammaton, YHWH; </w:t>
      </w:r>
      <w:r w:rsidR="008C168B">
        <w:t xml:space="preserve">when un-capitalized, </w:t>
      </w:r>
      <w:r>
        <w:t xml:space="preserve">designating one’s male ancestor, father, husband, king, leader, master, mentor, owner, ruler, superior, teacher, tutor.  </w:t>
      </w:r>
      <w:r w:rsidR="008C168B">
        <w:t>The female counterpart</w:t>
      </w:r>
      <w:r w:rsidR="00A73BF5">
        <w:t xml:space="preserve">, </w:t>
      </w:r>
      <w:r w:rsidR="00A73BF5">
        <w:rPr>
          <w:lang w:val="el-GR"/>
        </w:rPr>
        <w:t>κυρ</w:t>
      </w:r>
      <w:r w:rsidR="00A73BF5">
        <w:rPr>
          <w:rFonts w:cs="Times New Roman"/>
          <w:lang w:val="el-GR"/>
        </w:rPr>
        <w:t>ί</w:t>
      </w:r>
      <w:r w:rsidR="00A73BF5">
        <w:rPr>
          <w:lang w:val="el-GR"/>
        </w:rPr>
        <w:t>α</w:t>
      </w:r>
      <w:r w:rsidR="00A73BF5" w:rsidRPr="00A73BF5">
        <w:t>, -</w:t>
      </w:r>
      <w:r w:rsidR="00A73BF5">
        <w:rPr>
          <w:lang w:val="el-GR"/>
        </w:rPr>
        <w:t>ας</w:t>
      </w:r>
      <w:r w:rsidR="00A73BF5">
        <w:t>: lady</w:t>
      </w:r>
      <w:r w:rsidR="008C168B">
        <w:t xml:space="preserve"> is </w:t>
      </w:r>
      <w:r w:rsidR="00A73BF5">
        <w:t xml:space="preserve">not used in Jonah.  </w:t>
      </w:r>
      <w:r w:rsidR="005A5908">
        <w:rPr>
          <w:lang w:bidi="he-IL"/>
        </w:rPr>
        <w:t xml:space="preserve">Another </w:t>
      </w:r>
      <w:r w:rsidR="00A73BF5">
        <w:t xml:space="preserve">word </w:t>
      </w:r>
      <w:r w:rsidR="005A5908">
        <w:t xml:space="preserve">not found in Jonah is a word </w:t>
      </w:r>
      <w:r w:rsidR="00A73BF5">
        <w:t xml:space="preserve">for empire or kingdom, </w:t>
      </w:r>
      <w:r w:rsidR="00A73BF5">
        <w:rPr>
          <w:lang w:val="el-GR"/>
        </w:rPr>
        <w:t>κυριε</w:t>
      </w:r>
      <w:r w:rsidR="00A73BF5">
        <w:rPr>
          <w:rFonts w:cs="Times New Roman"/>
          <w:lang w:val="el-GR"/>
        </w:rPr>
        <w:t>ί</w:t>
      </w:r>
      <w:r w:rsidR="00A73BF5">
        <w:rPr>
          <w:lang w:val="el-GR"/>
        </w:rPr>
        <w:t>α</w:t>
      </w:r>
      <w:r w:rsidR="00A73BF5" w:rsidRPr="00A73BF5">
        <w:t>, -</w:t>
      </w:r>
      <w:r w:rsidR="00A73BF5">
        <w:rPr>
          <w:lang w:val="el-GR"/>
        </w:rPr>
        <w:t>ας</w:t>
      </w:r>
      <w:r w:rsidR="00A73BF5">
        <w:t xml:space="preserve">, </w:t>
      </w:r>
      <w:r w:rsidR="00276B94">
        <w:t xml:space="preserve">which </w:t>
      </w:r>
      <w:r w:rsidR="00A73BF5">
        <w:t xml:space="preserve">is feminine as well.  </w:t>
      </w:r>
      <w:r>
        <w:t xml:space="preserve">1:1, 3, 3, 4, 9, 9, 10, 14, 14, 14, 16, 16; 2:1, 2, 3, 7, 8, 10, 11; 3:1, 3; 4:2, 2, 3, 4, 6, 10 – </w:t>
      </w:r>
      <w:r w:rsidRPr="00907A16">
        <w:t>26</w:t>
      </w:r>
      <w:r>
        <w:t>x.</w:t>
      </w:r>
    </w:p>
    <w:p w:rsidR="002A6AE8" w:rsidRPr="002A6AE8" w:rsidRDefault="00F84E71" w:rsidP="00C07D52">
      <w:pPr>
        <w:rPr>
          <w:rFonts w:ascii="Trebuchet MS" w:hAnsi="Trebuchet MS"/>
          <w:b/>
          <w:bCs/>
          <w:i/>
          <w:iCs/>
        </w:rPr>
      </w:pPr>
      <w:r w:rsidRPr="002A6AE8">
        <w:rPr>
          <w:rFonts w:ascii="Trebuchet MS" w:hAnsi="Trebuchet MS"/>
          <w:b/>
          <w:bCs/>
          <w:i/>
          <w:iCs/>
        </w:rPr>
        <w:t>πρ</w:t>
      </w:r>
      <w:r w:rsidRPr="002A6AE8">
        <w:rPr>
          <w:rFonts w:ascii="Arial" w:hAnsi="Arial" w:cs="Arial"/>
          <w:b/>
          <w:bCs/>
          <w:i/>
          <w:iCs/>
        </w:rPr>
        <w:t>ὸ</w:t>
      </w:r>
      <w:r w:rsidRPr="002A6AE8">
        <w:rPr>
          <w:rFonts w:ascii="Trebuchet MS" w:hAnsi="Trebuchet MS"/>
          <w:b/>
          <w:bCs/>
          <w:i/>
          <w:iCs/>
        </w:rPr>
        <w:t>ς,</w:t>
      </w:r>
    </w:p>
    <w:p w:rsidR="00C42C0C" w:rsidRDefault="008A3235" w:rsidP="00692A9D">
      <w:r>
        <w:lastRenderedPageBreak/>
        <w:t xml:space="preserve">adjective (beside), </w:t>
      </w:r>
      <w:r w:rsidR="00F84E71">
        <w:t xml:space="preserve">adverb </w:t>
      </w:r>
      <w:r>
        <w:t xml:space="preserve">(almost, near, nearly) </w:t>
      </w:r>
      <w:r w:rsidR="00F84E71">
        <w:t>or preposition</w:t>
      </w:r>
      <w:r>
        <w:t xml:space="preserve"> (before)</w:t>
      </w:r>
      <w:r w:rsidR="00F84E71">
        <w:t xml:space="preserve">, indeclensionate from </w:t>
      </w:r>
      <w:r w:rsidR="00F84E71">
        <w:rPr>
          <w:lang w:val="el-GR"/>
        </w:rPr>
        <w:t>πρ</w:t>
      </w:r>
      <w:r w:rsidR="00F84E71">
        <w:rPr>
          <w:rFonts w:cs="Times New Roman"/>
          <w:lang w:val="el-GR"/>
        </w:rPr>
        <w:t>ό</w:t>
      </w:r>
      <w:r w:rsidR="00F84E71">
        <w:rPr>
          <w:lang w:val="el-GR"/>
        </w:rPr>
        <w:t>ς</w:t>
      </w:r>
      <w:r w:rsidR="00F84E71">
        <w:t xml:space="preserve">: </w:t>
      </w:r>
      <w:r>
        <w:rPr>
          <w:lang w:bidi="he-IL"/>
        </w:rPr>
        <w:t>before</w:t>
      </w:r>
      <w:r w:rsidR="00692A9D">
        <w:rPr>
          <w:lang w:bidi="he-IL"/>
        </w:rPr>
        <w:t xml:space="preserve">; spatially </w:t>
      </w:r>
      <w:r>
        <w:rPr>
          <w:lang w:bidi="he-IL"/>
        </w:rPr>
        <w:t xml:space="preserve">in the sense of face-to-face, rather than previously, which would be </w:t>
      </w:r>
      <w:r>
        <w:rPr>
          <w:lang w:val="el-GR"/>
        </w:rPr>
        <w:t>πρ</w:t>
      </w:r>
      <w:r>
        <w:rPr>
          <w:rFonts w:cs="Times New Roman"/>
          <w:lang w:val="el-GR"/>
        </w:rPr>
        <w:t>ό</w:t>
      </w:r>
      <w:r w:rsidR="00692A9D">
        <w:rPr>
          <w:rFonts w:cs="Times New Roman"/>
        </w:rPr>
        <w:t>, a closely related word</w:t>
      </w:r>
      <w:r>
        <w:rPr>
          <w:rFonts w:cs="Times New Roman"/>
        </w:rPr>
        <w:t>);</w:t>
      </w:r>
      <w:r>
        <w:rPr>
          <w:lang w:bidi="he-IL"/>
        </w:rPr>
        <w:t xml:space="preserve"> </w:t>
      </w:r>
      <w:r w:rsidR="00F84E71">
        <w:t xml:space="preserve">to, toward; </w:t>
      </w:r>
      <w:r w:rsidR="00692A9D">
        <w:t xml:space="preserve">temporally, </w:t>
      </w:r>
      <w:r w:rsidR="00F84E71">
        <w:t xml:space="preserve">about, at, before, </w:t>
      </w:r>
      <w:r w:rsidR="00692A9D">
        <w:t xml:space="preserve">impending, </w:t>
      </w:r>
      <w:r w:rsidR="00F84E71">
        <w:t>near</w:t>
      </w:r>
      <w:r w:rsidR="00692A9D">
        <w:t>, now</w:t>
      </w:r>
      <w:r w:rsidR="00F84E71">
        <w:t>.</w:t>
      </w:r>
      <w:r w:rsidR="00F84E71" w:rsidRPr="00C66D9A">
        <w:t xml:space="preserve">  </w:t>
      </w:r>
      <w:r w:rsidR="00F84E71">
        <w:t xml:space="preserve">1:1, 2, 5, 6, 7, 8, 9, 10, 11, 12, 13, 14; 2:2, 3, 5, 7, 8; 3:1, 2, 6, 8; 4:2, 4, 9 </w:t>
      </w:r>
      <w:r w:rsidR="00284D89">
        <w:t>–</w:t>
      </w:r>
      <w:r w:rsidR="00F84E71">
        <w:t xml:space="preserve"> 24x</w:t>
      </w:r>
      <w:r w:rsidR="00BC7548">
        <w:t>;</w:t>
      </w:r>
      <w:r w:rsidR="00BC7548" w:rsidRPr="00BC7548">
        <w:rPr>
          <w:rFonts w:cs="Times New Roman"/>
        </w:rPr>
        <w:t xml:space="preserve"> </w:t>
      </w:r>
      <w:r w:rsidR="00BC7548">
        <w:rPr>
          <w:rFonts w:cs="Times New Roman"/>
        </w:rPr>
        <w:t>also used as a prefix 1:3, 3, 6, 10; 2:1, 2, 5, 8, 11; 3:2; 4:2, 6, 7</w:t>
      </w:r>
      <w:r w:rsidR="00F44CCE">
        <w:rPr>
          <w:rFonts w:cs="Times New Roman"/>
        </w:rPr>
        <w:t xml:space="preserve">, 8 – 15x (see also the very similar </w:t>
      </w:r>
      <w:r w:rsidR="000A0814">
        <w:rPr>
          <w:lang w:val="el-GR"/>
        </w:rPr>
        <w:t>πρ</w:t>
      </w:r>
      <w:r w:rsidR="000A0814">
        <w:rPr>
          <w:rFonts w:cs="Times New Roman"/>
          <w:lang w:val="el-GR"/>
        </w:rPr>
        <w:t>ό</w:t>
      </w:r>
      <w:r w:rsidR="007B492E">
        <w:rPr>
          <w:rFonts w:cs="Times New Roman"/>
        </w:rPr>
        <w:t xml:space="preserve"> 4:2</w:t>
      </w:r>
      <w:r w:rsidR="000A0814">
        <w:rPr>
          <w:rFonts w:cs="Times New Roman"/>
        </w:rPr>
        <w:t>)</w:t>
      </w:r>
      <w:r w:rsidR="00F44CCE">
        <w:rPr>
          <w:rFonts w:cs="Times New Roman"/>
        </w:rPr>
        <w:t>.</w:t>
      </w:r>
    </w:p>
    <w:p w:rsidR="002A6AE8" w:rsidRPr="002A6AE8" w:rsidRDefault="002A6AE8" w:rsidP="002A6AE8">
      <w:pPr>
        <w:rPr>
          <w:rFonts w:ascii="Trebuchet MS" w:hAnsi="Trebuchet MS"/>
          <w:b/>
          <w:bCs/>
          <w:i/>
          <w:iCs/>
        </w:rPr>
      </w:pPr>
      <w:r w:rsidRPr="002A6AE8">
        <w:rPr>
          <w:rFonts w:ascii="Arial" w:hAnsi="Arial" w:cs="Arial"/>
          <w:b/>
          <w:bCs/>
          <w:i/>
          <w:iCs/>
        </w:rPr>
        <w:t>Ἰ</w:t>
      </w:r>
      <w:r w:rsidRPr="002A6AE8">
        <w:rPr>
          <w:rFonts w:ascii="Trebuchet MS" w:hAnsi="Trebuchet MS"/>
          <w:b/>
          <w:bCs/>
          <w:i/>
          <w:iCs/>
        </w:rPr>
        <w:t>ων</w:t>
      </w:r>
      <w:r w:rsidRPr="002A6AE8">
        <w:rPr>
          <w:rFonts w:ascii="Arial" w:hAnsi="Arial" w:cs="Arial"/>
          <w:b/>
          <w:bCs/>
          <w:i/>
          <w:iCs/>
        </w:rPr>
        <w:t>ᾶ</w:t>
      </w:r>
      <w:r w:rsidRPr="002A6AE8">
        <w:rPr>
          <w:rFonts w:ascii="Trebuchet MS" w:hAnsi="Trebuchet MS"/>
          <w:b/>
          <w:bCs/>
          <w:i/>
          <w:iCs/>
        </w:rPr>
        <w:t>ς</w:t>
      </w:r>
      <w:r>
        <w:rPr>
          <w:rFonts w:ascii="Trebuchet MS" w:hAnsi="Trebuchet MS"/>
          <w:b/>
          <w:bCs/>
          <w:i/>
          <w:iCs/>
        </w:rPr>
        <w:t>,</w:t>
      </w:r>
    </w:p>
    <w:p w:rsidR="002A6AE8" w:rsidRPr="00213425" w:rsidRDefault="002A6AE8" w:rsidP="00933BAE">
      <w:pPr>
        <w:pStyle w:val="ListParagraph"/>
        <w:numPr>
          <w:ilvl w:val="0"/>
          <w:numId w:val="15"/>
        </w:numPr>
      </w:pPr>
      <w:r w:rsidRPr="00933BAE">
        <w:t>Ἰωνᾶ</w:t>
      </w:r>
      <w:r>
        <w:t>, noun, masculine genitive singular</w:t>
      </w:r>
    </w:p>
    <w:p w:rsidR="002A6AE8" w:rsidRDefault="002A6AE8" w:rsidP="00933BAE">
      <w:pPr>
        <w:pStyle w:val="ListParagraph"/>
        <w:numPr>
          <w:ilvl w:val="0"/>
          <w:numId w:val="15"/>
        </w:numPr>
      </w:pPr>
      <w:r w:rsidRPr="00933BAE">
        <w:t>Ἰ</w:t>
      </w:r>
      <w:r>
        <w:t>ων</w:t>
      </w:r>
      <w:r w:rsidRPr="008A4F3C">
        <w:t>ᾶ</w:t>
      </w:r>
      <w:r>
        <w:t>ν, noun, masculine accusative singular</w:t>
      </w:r>
    </w:p>
    <w:p w:rsidR="002A6AE8" w:rsidRPr="00933BAE" w:rsidRDefault="002A6AE8" w:rsidP="00933BAE">
      <w:pPr>
        <w:pStyle w:val="ListParagraph"/>
        <w:numPr>
          <w:ilvl w:val="0"/>
          <w:numId w:val="15"/>
        </w:numPr>
      </w:pPr>
      <w:r w:rsidRPr="00933BAE">
        <w:t>Ἰ</w:t>
      </w:r>
      <w:r>
        <w:t>ων</w:t>
      </w:r>
      <w:r w:rsidRPr="008A4F3C">
        <w:t>ᾶς</w:t>
      </w:r>
      <w:r>
        <w:t>,</w:t>
      </w:r>
      <w:r w:rsidRPr="00933BAE">
        <w:t xml:space="preserve"> </w:t>
      </w:r>
      <w:r>
        <w:t>noun, masculine nominative</w:t>
      </w:r>
      <w:r w:rsidRPr="00DE6CFD">
        <w:t xml:space="preserve"> </w:t>
      </w:r>
      <w:r>
        <w:t>singular</w:t>
      </w:r>
    </w:p>
    <w:p w:rsidR="002A6AE8" w:rsidRDefault="002A6AE8" w:rsidP="00933BAE">
      <w:r>
        <w:rPr>
          <w:rFonts w:cs="Times New Roman"/>
        </w:rPr>
        <w:t>Ἰ</w:t>
      </w:r>
      <w:r>
        <w:t>ων</w:t>
      </w:r>
      <w:r w:rsidRPr="008A4F3C">
        <w:t>ᾶς</w:t>
      </w:r>
      <w:r>
        <w:t>, -</w:t>
      </w:r>
      <w:r w:rsidRPr="008A4F3C">
        <w:t>ᾶ</w:t>
      </w:r>
      <w:r>
        <w:t xml:space="preserve">: capitalized, the </w:t>
      </w:r>
      <w:r w:rsidRPr="00D51A65">
        <w:t>proper noun</w:t>
      </w:r>
      <w:r>
        <w:t>, Jonah; it has no other meaning in Greek.</w:t>
      </w:r>
    </w:p>
    <w:p w:rsidR="002A6AE8" w:rsidRDefault="002A6AE8" w:rsidP="00933BAE">
      <w:r>
        <w:t xml:space="preserve">However Jonah is a nearly exact transliteration of the Hebrew, Yonah, which does mean dove: different pointing would derive from a (possibly) different stem meaning to oppress, vex, dispossess, drive out.  Even though we have a resulting noun without a verb stem, it is usually translated dove, 22 times, or pigeon, 10 times; it has one unknown use in the title of Psalm 56; otherwise it seems to be Jonah’s name.  Hosea 11:11 has the unusual expression, “dove from Assyria,” which may be a </w:t>
      </w:r>
      <w:r w:rsidRPr="00510AA8">
        <w:t>double entendre</w:t>
      </w:r>
      <w:r>
        <w:t xml:space="preserve"> reference to Jonah, the prophet who came back from Assyria: Amos and Hosea are contemporaries of Jonah.  There is another, rare, Hebrew word for dove or pigeon, gozal (Genesis 15:9; Deuteronomy 32:11).</w:t>
      </w:r>
    </w:p>
    <w:p w:rsidR="002A6AE8" w:rsidRDefault="002A6AE8" w:rsidP="00933BAE">
      <w:pPr>
        <w:rPr>
          <w:rStyle w:val="text"/>
          <w:rFonts w:cs="Times New Roman"/>
        </w:rPr>
      </w:pPr>
      <w:r>
        <w:t xml:space="preserve">On the other hand, the Greek word for dove or pigeon is </w:t>
      </w:r>
      <w:r>
        <w:rPr>
          <w:rStyle w:val="text"/>
          <w:lang w:val="el-GR"/>
        </w:rPr>
        <w:t>περιστερ</w:t>
      </w:r>
      <w:r>
        <w:rPr>
          <w:rStyle w:val="text"/>
          <w:rFonts w:cs="Times New Roman"/>
          <w:lang w:val="el-GR"/>
        </w:rPr>
        <w:t>ά</w:t>
      </w:r>
      <w:r>
        <w:rPr>
          <w:rStyle w:val="text"/>
          <w:rFonts w:cs="Times New Roman"/>
        </w:rPr>
        <w:t xml:space="preserve"> (Genesis 8:8, 9, 10, 11, 12; Leviticus 5:7, 11; 12:6, 8; 14:22, 30; 15:14, 29; Numbers 6:10; 2 Kings 6:25; Psalm 54 (55):6; 67 (68):13; Song of Solomon 1:15; 2:10, 13, 14; 4:1; 5:2, 12; 6:8 (9); Hosea 7:11; 11:11; Nahum 2:7 (8); Zephaniah 3:1; Isaiah 38:14; 59:11; 60:8; Jeremiah 31 (48): 28; Ezekiel 7:16; Matthew 3:16; 10:16; 21:12).</w:t>
      </w:r>
    </w:p>
    <w:p w:rsidR="00F84E71" w:rsidRDefault="002A6AE8" w:rsidP="00B855BD">
      <w:pPr>
        <w:rPr>
          <w:lang w:val="en"/>
        </w:rPr>
      </w:pPr>
      <w:r>
        <w:rPr>
          <w:rStyle w:val="text"/>
          <w:rFonts w:cs="Times New Roman"/>
        </w:rPr>
        <w:t xml:space="preserve">So, if the meaning dove has theological importance, it seems strange that the Jewish translator did not draw attention to this when translating the Hebrew into Greek: circa 200 BC it was merely a name.  We must </w:t>
      </w:r>
      <w:r>
        <w:rPr>
          <w:rStyle w:val="text"/>
          <w:rFonts w:cs="Times New Roman"/>
        </w:rPr>
        <w:lastRenderedPageBreak/>
        <w:t xml:space="preserve">beware of reading into the biblical text, mystical meanings which neither the translator, nor the ancient fathers </w:t>
      </w:r>
      <w:r w:rsidR="00B855BD">
        <w:rPr>
          <w:rStyle w:val="text"/>
          <w:rFonts w:cs="Times New Roman"/>
        </w:rPr>
        <w:t>and</w:t>
      </w:r>
      <w:r w:rsidR="0046122E">
        <w:rPr>
          <w:rStyle w:val="text"/>
          <w:rFonts w:cs="Times New Roman"/>
        </w:rPr>
        <w:t xml:space="preserve"> mothers </w:t>
      </w:r>
      <w:r>
        <w:rPr>
          <w:rStyle w:val="text"/>
          <w:rFonts w:cs="Times New Roman"/>
        </w:rPr>
        <w:t>support.</w:t>
      </w:r>
      <w:r>
        <w:rPr>
          <w:lang w:val="en"/>
        </w:rPr>
        <w:t xml:space="preserve">  1:1, 3, 5, 7, 12, 15; 2:1, 1, 2, 11; 3:1, 3, 4; 4:1, 4, 5, 6, 6, 8, 9 </w:t>
      </w:r>
      <w:r w:rsidR="00284D89">
        <w:rPr>
          <w:lang w:val="en"/>
        </w:rPr>
        <w:t>–</w:t>
      </w:r>
      <w:r>
        <w:rPr>
          <w:lang w:val="en"/>
        </w:rPr>
        <w:t xml:space="preserve"> 20x</w:t>
      </w:r>
      <w:r w:rsidR="002223E2">
        <w:rPr>
          <w:lang w:val="en"/>
        </w:rPr>
        <w:t>.</w:t>
      </w:r>
    </w:p>
    <w:p w:rsidR="002223E2" w:rsidRPr="002223E2" w:rsidRDefault="002223E2" w:rsidP="002223E2">
      <w:pPr>
        <w:rPr>
          <w:rFonts w:ascii="Trebuchet MS" w:hAnsi="Trebuchet MS"/>
          <w:b/>
          <w:bCs/>
          <w:i/>
          <w:iCs/>
        </w:rPr>
      </w:pPr>
      <w:r w:rsidRPr="002223E2">
        <w:rPr>
          <w:rFonts w:ascii="Trebuchet MS" w:hAnsi="Trebuchet MS"/>
          <w:b/>
          <w:bCs/>
          <w:i/>
          <w:iCs/>
        </w:rPr>
        <w:t xml:space="preserve">The definite article, </w:t>
      </w:r>
      <w:r w:rsidRPr="002223E2">
        <w:rPr>
          <w:rFonts w:ascii="Arial" w:hAnsi="Arial" w:cs="Arial"/>
          <w:b/>
          <w:bCs/>
          <w:i/>
          <w:iCs/>
        </w:rPr>
        <w:t>ὁ</w:t>
      </w:r>
      <w:r w:rsidRPr="002223E2">
        <w:rPr>
          <w:rFonts w:ascii="Trebuchet MS" w:hAnsi="Trebuchet MS"/>
          <w:b/>
          <w:bCs/>
          <w:i/>
          <w:iCs/>
        </w:rPr>
        <w:t xml:space="preserve">, </w:t>
      </w:r>
      <w:r w:rsidRPr="002223E2">
        <w:rPr>
          <w:rFonts w:ascii="Arial" w:hAnsi="Arial" w:cs="Arial"/>
          <w:b/>
          <w:bCs/>
          <w:i/>
          <w:iCs/>
        </w:rPr>
        <w:t>ἡ</w:t>
      </w:r>
      <w:r w:rsidRPr="002223E2">
        <w:rPr>
          <w:rFonts w:ascii="Trebuchet MS" w:hAnsi="Trebuchet MS"/>
          <w:b/>
          <w:bCs/>
          <w:i/>
          <w:iCs/>
        </w:rPr>
        <w:t>, τό: the.</w:t>
      </w:r>
    </w:p>
    <w:p w:rsidR="002223E2" w:rsidRPr="000F6091" w:rsidRDefault="002223E2" w:rsidP="00933BAE">
      <w:pPr>
        <w:rPr>
          <w:lang w:bidi="he-IL"/>
        </w:rPr>
      </w:pPr>
      <w:r>
        <w:rPr>
          <w:lang w:bidi="he-IL"/>
        </w:rPr>
        <w:t>Singular: nominative, genitive, dative, accusative</w:t>
      </w:r>
      <w:r>
        <w:rPr>
          <w:lang w:bidi="he-IL"/>
        </w:rPr>
        <w:tab/>
        <w:t>Plural: nominative, etc.</w:t>
      </w:r>
    </w:p>
    <w:p w:rsidR="002223E2" w:rsidRPr="000F6091" w:rsidRDefault="002223E2" w:rsidP="00933BAE">
      <w:pPr>
        <w:pStyle w:val="ListParagraph"/>
        <w:numPr>
          <w:ilvl w:val="0"/>
          <w:numId w:val="15"/>
        </w:numPr>
        <w:tabs>
          <w:tab w:val="left" w:pos="2520"/>
          <w:tab w:val="left" w:pos="5040"/>
        </w:tabs>
      </w:pPr>
      <w:r>
        <w:t>Masculine:</w:t>
      </w:r>
      <w:r>
        <w:tab/>
      </w:r>
      <w:r w:rsidRPr="00933BAE">
        <w:rPr>
          <w:rFonts w:cs="Times New Roman"/>
        </w:rPr>
        <w:t>ὁ</w:t>
      </w:r>
      <w:r w:rsidRPr="000F6091">
        <w:t>, τοῦ, τῷ, τόν</w:t>
      </w:r>
      <w:r w:rsidRPr="000F6091">
        <w:tab/>
        <w:t>ο</w:t>
      </w:r>
      <w:r w:rsidRPr="00933BAE">
        <w:rPr>
          <w:rFonts w:cs="Times New Roman"/>
        </w:rPr>
        <w:t>ἱ</w:t>
      </w:r>
      <w:r w:rsidRPr="000F6091">
        <w:t>, τῶν</w:t>
      </w:r>
      <w:r>
        <w:t>,</w:t>
      </w:r>
      <w:r w:rsidRPr="000F6091">
        <w:t xml:space="preserve"> τοῖς, τούς</w:t>
      </w:r>
    </w:p>
    <w:p w:rsidR="002223E2" w:rsidRPr="000F6091" w:rsidRDefault="002223E2" w:rsidP="006F3BD0">
      <w:pPr>
        <w:pStyle w:val="ListParagraph"/>
        <w:numPr>
          <w:ilvl w:val="0"/>
          <w:numId w:val="15"/>
        </w:numPr>
        <w:tabs>
          <w:tab w:val="left" w:pos="2520"/>
          <w:tab w:val="left" w:pos="5040"/>
        </w:tabs>
      </w:pPr>
      <w:r>
        <w:t>Feminine:</w:t>
      </w:r>
      <w:r>
        <w:tab/>
      </w:r>
      <w:r w:rsidRPr="006F3BD0">
        <w:t>ἡ</w:t>
      </w:r>
      <w:r w:rsidRPr="000F6091">
        <w:t>, τῆς, τῇ, τήν</w:t>
      </w:r>
      <w:r w:rsidRPr="000F6091">
        <w:tab/>
        <w:t>α</w:t>
      </w:r>
      <w:r w:rsidRPr="006F3BD0">
        <w:t>ἱ</w:t>
      </w:r>
      <w:r w:rsidRPr="000F6091">
        <w:t>, τῶν</w:t>
      </w:r>
      <w:r>
        <w:t>,</w:t>
      </w:r>
      <w:r w:rsidRPr="000F6091">
        <w:t xml:space="preserve"> ταῖς, τάς</w:t>
      </w:r>
    </w:p>
    <w:p w:rsidR="002223E2" w:rsidRPr="00B42C7D" w:rsidRDefault="002223E2" w:rsidP="006F3BD0">
      <w:pPr>
        <w:pStyle w:val="ListParagraph"/>
        <w:numPr>
          <w:ilvl w:val="0"/>
          <w:numId w:val="15"/>
        </w:numPr>
        <w:tabs>
          <w:tab w:val="left" w:pos="2520"/>
          <w:tab w:val="left" w:pos="5040"/>
        </w:tabs>
      </w:pPr>
      <w:r>
        <w:t>Neuter:</w:t>
      </w:r>
      <w:r>
        <w:tab/>
      </w:r>
      <w:r w:rsidRPr="000F6091">
        <w:t>τό, τοῦ, τῷ, τό</w:t>
      </w:r>
      <w:r w:rsidRPr="000F6091">
        <w:tab/>
        <w:t>τά, τῶν</w:t>
      </w:r>
      <w:r>
        <w:t>,</w:t>
      </w:r>
      <w:r w:rsidRPr="000F6091">
        <w:t xml:space="preserve"> τοῖς, τά</w:t>
      </w:r>
    </w:p>
    <w:p w:rsidR="002A6AE8" w:rsidRDefault="002223E2" w:rsidP="00933BAE">
      <w:r>
        <w:t>Again, far too many to count.</w:t>
      </w:r>
    </w:p>
    <w:p w:rsidR="00BE4131" w:rsidRPr="00BE4131" w:rsidRDefault="00BE4131" w:rsidP="00933BAE">
      <w:pPr>
        <w:rPr>
          <w:rFonts w:ascii="Trebuchet MS" w:hAnsi="Trebuchet MS"/>
          <w:b/>
          <w:bCs/>
          <w:i/>
          <w:iCs/>
        </w:rPr>
      </w:pPr>
      <w:r w:rsidRPr="00BE4131">
        <w:rPr>
          <w:rFonts w:ascii="Trebuchet MS" w:hAnsi="Trebuchet MS"/>
          <w:b/>
          <w:bCs/>
          <w:i/>
          <w:iCs/>
        </w:rPr>
        <w:t>λ</w:t>
      </w:r>
      <w:r w:rsidRPr="00BE4131">
        <w:rPr>
          <w:rFonts w:ascii="Arial" w:hAnsi="Arial" w:cs="Arial"/>
          <w:b/>
          <w:bCs/>
          <w:i/>
          <w:iCs/>
        </w:rPr>
        <w:t>έ</w:t>
      </w:r>
      <w:r w:rsidRPr="00BE4131">
        <w:rPr>
          <w:rFonts w:ascii="Trebuchet MS" w:hAnsi="Trebuchet MS"/>
          <w:b/>
          <w:bCs/>
          <w:i/>
          <w:iCs/>
        </w:rPr>
        <w:t>γω</w:t>
      </w:r>
      <w:r>
        <w:rPr>
          <w:rFonts w:ascii="Trebuchet MS" w:hAnsi="Trebuchet MS"/>
          <w:b/>
          <w:bCs/>
          <w:i/>
          <w:iCs/>
        </w:rPr>
        <w:t>, the irregular verb</w:t>
      </w:r>
    </w:p>
    <w:p w:rsidR="00AD4F94" w:rsidRDefault="00AD4F94" w:rsidP="00C73F3A">
      <w:pPr>
        <w:pStyle w:val="Endnote"/>
        <w:numPr>
          <w:ilvl w:val="0"/>
          <w:numId w:val="15"/>
        </w:numPr>
        <w:rPr>
          <w:sz w:val="32"/>
          <w:szCs w:val="32"/>
        </w:rPr>
      </w:pPr>
      <w:r w:rsidRPr="00BE4131">
        <w:rPr>
          <w:sz w:val="32"/>
          <w:szCs w:val="32"/>
        </w:rPr>
        <w:t>εἶ</w:t>
      </w:r>
      <w:r>
        <w:rPr>
          <w:sz w:val="32"/>
          <w:szCs w:val="32"/>
        </w:rPr>
        <w:t>πα</w:t>
      </w:r>
      <w:r w:rsidRPr="00BE4131">
        <w:rPr>
          <w:sz w:val="32"/>
          <w:szCs w:val="32"/>
        </w:rPr>
        <w:t xml:space="preserve">, verb, aorist active indicative, </w:t>
      </w:r>
      <w:r>
        <w:rPr>
          <w:sz w:val="32"/>
          <w:szCs w:val="32"/>
        </w:rPr>
        <w:t>first</w:t>
      </w:r>
      <w:r w:rsidRPr="00BE4131">
        <w:rPr>
          <w:sz w:val="32"/>
          <w:szCs w:val="32"/>
        </w:rPr>
        <w:t xml:space="preserve"> person </w:t>
      </w:r>
      <w:r w:rsidR="00C73F3A">
        <w:rPr>
          <w:sz w:val="32"/>
          <w:szCs w:val="32"/>
        </w:rPr>
        <w:t>singular</w:t>
      </w:r>
    </w:p>
    <w:p w:rsidR="00BE4131" w:rsidRPr="00BE4131" w:rsidRDefault="00BE4131" w:rsidP="00AD4F94">
      <w:pPr>
        <w:pStyle w:val="Endnote"/>
        <w:numPr>
          <w:ilvl w:val="0"/>
          <w:numId w:val="15"/>
        </w:numPr>
        <w:rPr>
          <w:sz w:val="32"/>
          <w:szCs w:val="32"/>
        </w:rPr>
      </w:pPr>
      <w:r w:rsidRPr="00BE4131">
        <w:rPr>
          <w:sz w:val="32"/>
          <w:szCs w:val="32"/>
        </w:rPr>
        <w:t>εἶπαν, verb, aorist active indicative, third person plural</w:t>
      </w:r>
    </w:p>
    <w:p w:rsidR="00BE4131" w:rsidRPr="00BE4131" w:rsidRDefault="00BE4131" w:rsidP="00BE4131">
      <w:pPr>
        <w:pStyle w:val="Endnote"/>
        <w:numPr>
          <w:ilvl w:val="0"/>
          <w:numId w:val="15"/>
        </w:numPr>
        <w:rPr>
          <w:sz w:val="32"/>
          <w:szCs w:val="32"/>
        </w:rPr>
      </w:pPr>
      <w:r w:rsidRPr="00BE4131">
        <w:rPr>
          <w:sz w:val="32"/>
          <w:szCs w:val="32"/>
        </w:rPr>
        <w:t>εἶπε(ν), verb, aorist active indicative, third person singular</w:t>
      </w:r>
    </w:p>
    <w:p w:rsidR="00BE4131" w:rsidRDefault="00BE4131" w:rsidP="00BE4131">
      <w:pPr>
        <w:pStyle w:val="Endnote"/>
        <w:numPr>
          <w:ilvl w:val="0"/>
          <w:numId w:val="15"/>
        </w:numPr>
        <w:rPr>
          <w:sz w:val="32"/>
          <w:szCs w:val="32"/>
        </w:rPr>
      </w:pPr>
      <w:r w:rsidRPr="00BE4131">
        <w:rPr>
          <w:sz w:val="32"/>
          <w:szCs w:val="32"/>
        </w:rPr>
        <w:t>εἶπον, verb, aorist active indicative, first person singular or third person plural</w:t>
      </w:r>
    </w:p>
    <w:p w:rsidR="00DA483C" w:rsidRPr="00BE4131" w:rsidRDefault="00DA483C" w:rsidP="00DA483C">
      <w:pPr>
        <w:pStyle w:val="Endnote"/>
        <w:numPr>
          <w:ilvl w:val="0"/>
          <w:numId w:val="15"/>
        </w:numPr>
        <w:rPr>
          <w:sz w:val="32"/>
          <w:szCs w:val="32"/>
        </w:rPr>
      </w:pPr>
      <w:r w:rsidRPr="008A4F3C">
        <w:t>ἐ</w:t>
      </w:r>
      <w:r>
        <w:t>ρρ</w:t>
      </w:r>
      <w:r w:rsidRPr="008A4F3C">
        <w:t>έ</w:t>
      </w:r>
      <w:r>
        <w:t xml:space="preserve">θη, </w:t>
      </w:r>
      <w:r w:rsidRPr="00BE4131">
        <w:rPr>
          <w:sz w:val="32"/>
          <w:szCs w:val="32"/>
        </w:rPr>
        <w:t xml:space="preserve">verb, aorist </w:t>
      </w:r>
      <w:r>
        <w:rPr>
          <w:sz w:val="32"/>
          <w:szCs w:val="32"/>
        </w:rPr>
        <w:t>passive</w:t>
      </w:r>
      <w:r w:rsidRPr="00BE4131">
        <w:rPr>
          <w:sz w:val="32"/>
          <w:szCs w:val="32"/>
        </w:rPr>
        <w:t xml:space="preserve"> indicative, third person singular</w:t>
      </w:r>
    </w:p>
    <w:p w:rsidR="00BE4131" w:rsidRPr="00BE4131" w:rsidRDefault="00BE4131" w:rsidP="00BE4131">
      <w:pPr>
        <w:pStyle w:val="Endnote"/>
        <w:numPr>
          <w:ilvl w:val="0"/>
          <w:numId w:val="15"/>
        </w:numPr>
        <w:rPr>
          <w:sz w:val="32"/>
          <w:szCs w:val="32"/>
        </w:rPr>
      </w:pPr>
      <w:r w:rsidRPr="00BE4131">
        <w:rPr>
          <w:sz w:val="32"/>
          <w:szCs w:val="32"/>
        </w:rPr>
        <w:t>λέγοντες, verb, present active participle, masculine accusative plural</w:t>
      </w:r>
    </w:p>
    <w:p w:rsidR="00BE4131" w:rsidRPr="00BE4131" w:rsidRDefault="00BE4131" w:rsidP="00BE4131">
      <w:pPr>
        <w:pStyle w:val="Endnote"/>
        <w:numPr>
          <w:ilvl w:val="0"/>
          <w:numId w:val="15"/>
        </w:numPr>
        <w:rPr>
          <w:sz w:val="32"/>
          <w:szCs w:val="32"/>
        </w:rPr>
      </w:pPr>
      <w:r w:rsidRPr="00BE4131">
        <w:rPr>
          <w:sz w:val="32"/>
          <w:szCs w:val="32"/>
        </w:rPr>
        <w:t>λέγων, verb, present active participle, masculine nominative singular</w:t>
      </w:r>
    </w:p>
    <w:p w:rsidR="00BE4131" w:rsidRDefault="00BE4131" w:rsidP="00BE4131">
      <w:r w:rsidRPr="00BE4131">
        <w:rPr>
          <w:szCs w:val="32"/>
        </w:rPr>
        <w:t>λέγω, λέγ</w:t>
      </w:r>
      <w:r w:rsidRPr="00BE4131">
        <w:rPr>
          <w:szCs w:val="32"/>
          <w:lang w:val="el-GR"/>
        </w:rPr>
        <w:t>ειν</w:t>
      </w:r>
      <w:r w:rsidRPr="00BE4131">
        <w:rPr>
          <w:szCs w:val="32"/>
        </w:rPr>
        <w:t>, εἶπ</w:t>
      </w:r>
      <w:r w:rsidRPr="00BE4131">
        <w:rPr>
          <w:szCs w:val="32"/>
          <w:lang w:val="el-GR"/>
        </w:rPr>
        <w:t>ο</w:t>
      </w:r>
      <w:r w:rsidRPr="00BE4131">
        <w:rPr>
          <w:szCs w:val="32"/>
        </w:rPr>
        <w:t>ν, or ε</w:t>
      </w:r>
      <w:r w:rsidRPr="00BE4131">
        <w:rPr>
          <w:rFonts w:cs="Times New Roman"/>
          <w:szCs w:val="32"/>
        </w:rPr>
        <w:t>ἰ</w:t>
      </w:r>
      <w:r w:rsidRPr="00BE4131">
        <w:rPr>
          <w:szCs w:val="32"/>
        </w:rPr>
        <w:t>πε</w:t>
      </w:r>
      <w:r w:rsidRPr="00BE4131">
        <w:rPr>
          <w:rFonts w:cs="Times New Roman"/>
          <w:szCs w:val="32"/>
          <w:lang w:val="el-GR"/>
        </w:rPr>
        <w:t>ῖ</w:t>
      </w:r>
      <w:r w:rsidRPr="00BE4131">
        <w:rPr>
          <w:szCs w:val="32"/>
        </w:rPr>
        <w:t>ν: speak, or say; usually introducing a direct</w:t>
      </w:r>
      <w:r>
        <w:t xml:space="preserve"> quotation.  1:1, 6, 7, 8, 9, 10, 11, 12, 14; 2:3, 5; 3:1, 4, 7, </w:t>
      </w:r>
      <w:r w:rsidR="00660EB8">
        <w:t>7, 8; 4:2, 4, 8, 9, 9, 10 – 22</w:t>
      </w:r>
      <w:r>
        <w:t>x</w:t>
      </w:r>
      <w:r w:rsidR="005E639C">
        <w:t xml:space="preserve"> (see </w:t>
      </w:r>
      <w:r w:rsidR="005E639C" w:rsidRPr="002D58B5">
        <w:rPr>
          <w:lang w:val="el-GR"/>
        </w:rPr>
        <w:t>ἐ</w:t>
      </w:r>
      <w:r w:rsidR="005E639C">
        <w:rPr>
          <w:lang w:val="el-GR"/>
        </w:rPr>
        <w:t>π</w:t>
      </w:r>
      <w:r w:rsidR="005E639C">
        <w:t>i</w:t>
      </w:r>
      <w:r w:rsidR="005E639C">
        <w:rPr>
          <w:lang w:val="el-GR"/>
        </w:rPr>
        <w:t>λέγω</w:t>
      </w:r>
      <w:r w:rsidR="005E639C">
        <w:t>).</w:t>
      </w:r>
    </w:p>
    <w:p w:rsidR="008361B7" w:rsidRPr="008361B7" w:rsidRDefault="008361B7" w:rsidP="00C07D52">
      <w:pPr>
        <w:rPr>
          <w:rFonts w:ascii="Trebuchet MS" w:hAnsi="Trebuchet MS"/>
          <w:b/>
          <w:bCs/>
          <w:i/>
          <w:iCs/>
        </w:rPr>
      </w:pPr>
      <w:r w:rsidRPr="008361B7">
        <w:rPr>
          <w:rFonts w:ascii="Trebuchet MS" w:hAnsi="Trebuchet MS"/>
          <w:b/>
          <w:bCs/>
          <w:i/>
          <w:iCs/>
        </w:rPr>
        <w:t>ε</w:t>
      </w:r>
      <w:r w:rsidRPr="008361B7">
        <w:rPr>
          <w:rFonts w:ascii="Arial" w:hAnsi="Arial" w:cs="Arial"/>
          <w:b/>
          <w:bCs/>
          <w:i/>
          <w:iCs/>
        </w:rPr>
        <w:t>ἰ</w:t>
      </w:r>
      <w:r w:rsidRPr="008361B7">
        <w:rPr>
          <w:rFonts w:ascii="Trebuchet MS" w:hAnsi="Trebuchet MS"/>
          <w:b/>
          <w:bCs/>
          <w:i/>
          <w:iCs/>
        </w:rPr>
        <w:t>ς,</w:t>
      </w:r>
    </w:p>
    <w:p w:rsidR="00F84E71" w:rsidRDefault="008361B7" w:rsidP="00C07D52">
      <w:r>
        <w:t>preposition, indeclensionate of ε</w:t>
      </w:r>
      <w:r w:rsidRPr="008A4F3C">
        <w:t>ἰς</w:t>
      </w:r>
      <w:r>
        <w:t>: in or into; more than approach, rather enter</w:t>
      </w:r>
      <w:r w:rsidR="007051ED">
        <w:t>; anticipating some act of entrance in the verb</w:t>
      </w:r>
      <w:r>
        <w:t>.  1:2, 3, 3, 3, 3, 3, 4, 5, 5, 12, 15; 2:4, 6, 7, 8, 10; 3:2, 3, 4; 4: 2</w:t>
      </w:r>
      <w:r w:rsidR="00747621">
        <w:t xml:space="preserve"> </w:t>
      </w:r>
      <w:r w:rsidR="00284D89">
        <w:t>–</w:t>
      </w:r>
      <w:r w:rsidR="00130BBA">
        <w:t xml:space="preserve"> </w:t>
      </w:r>
      <w:r w:rsidR="00747621">
        <w:t>20x</w:t>
      </w:r>
      <w:r>
        <w:t>.</w:t>
      </w:r>
    </w:p>
    <w:p w:rsidR="00195CFC" w:rsidRPr="00195CFC" w:rsidRDefault="00195CFC" w:rsidP="00C07D52">
      <w:pPr>
        <w:rPr>
          <w:rFonts w:ascii="Trebuchet MS" w:hAnsi="Trebuchet MS"/>
          <w:b/>
          <w:bCs/>
          <w:i/>
          <w:iCs/>
        </w:rPr>
      </w:pPr>
      <w:r w:rsidRPr="00195CFC">
        <w:rPr>
          <w:rFonts w:ascii="Trebuchet MS" w:hAnsi="Trebuchet MS"/>
          <w:b/>
          <w:bCs/>
          <w:i/>
          <w:iCs/>
        </w:rPr>
        <w:t>Νινευ</w:t>
      </w:r>
      <w:r w:rsidRPr="00195CFC">
        <w:rPr>
          <w:rFonts w:ascii="Arial" w:hAnsi="Arial" w:cs="Arial"/>
          <w:b/>
          <w:bCs/>
          <w:i/>
          <w:iCs/>
        </w:rPr>
        <w:t>ὴ</w:t>
      </w:r>
      <w:r w:rsidRPr="00195CFC">
        <w:rPr>
          <w:rFonts w:ascii="Trebuchet MS" w:hAnsi="Trebuchet MS"/>
          <w:b/>
          <w:bCs/>
          <w:i/>
          <w:iCs/>
        </w:rPr>
        <w:t>,</w:t>
      </w:r>
    </w:p>
    <w:p w:rsidR="00C42C0C" w:rsidRDefault="00195CFC" w:rsidP="0063304F">
      <w:r>
        <w:t>noun, feminine nominative singular, indeclensionate from Νινευ</w:t>
      </w:r>
      <w:r w:rsidR="0063304F">
        <w:rPr>
          <w:rFonts w:cs="Times New Roman"/>
        </w:rPr>
        <w:t>ή</w:t>
      </w:r>
      <w:r>
        <w:t>: a proper name, Nineveh.  1:2; 3:2, 3, 3, 4, 5, 6, 7; 4:11</w:t>
      </w:r>
      <w:r w:rsidR="00130BBA">
        <w:t xml:space="preserve"> </w:t>
      </w:r>
      <w:r w:rsidR="00284D89">
        <w:t>–</w:t>
      </w:r>
      <w:r w:rsidR="00130BBA">
        <w:t xml:space="preserve"> 9x</w:t>
      </w:r>
      <w:r>
        <w:t>.</w:t>
      </w:r>
    </w:p>
    <w:p w:rsidR="00130BBA" w:rsidRPr="00130BBA" w:rsidRDefault="00130BBA" w:rsidP="00C07D52">
      <w:pPr>
        <w:rPr>
          <w:rFonts w:ascii="Trebuchet MS" w:hAnsi="Trebuchet MS"/>
          <w:b/>
          <w:bCs/>
          <w:i/>
          <w:iCs/>
        </w:rPr>
      </w:pPr>
      <w:r w:rsidRPr="00130BBA">
        <w:rPr>
          <w:rFonts w:ascii="Arial" w:hAnsi="Arial" w:cs="Arial"/>
          <w:b/>
          <w:bCs/>
          <w:i/>
          <w:iCs/>
        </w:rPr>
        <w:lastRenderedPageBreak/>
        <w:t>ἐ</w:t>
      </w:r>
      <w:r w:rsidRPr="00130BBA">
        <w:rPr>
          <w:rFonts w:ascii="Trebuchet MS" w:hAnsi="Trebuchet MS"/>
          <w:b/>
          <w:bCs/>
          <w:i/>
          <w:iCs/>
        </w:rPr>
        <w:t>ν,</w:t>
      </w:r>
    </w:p>
    <w:p w:rsidR="007E6B81" w:rsidRDefault="00130BBA" w:rsidP="00130BBA">
      <w:r>
        <w:t xml:space="preserve">preposition, indeclensionate of </w:t>
      </w:r>
      <w:r w:rsidRPr="008A4F3C">
        <w:t>ἐ</w:t>
      </w:r>
      <w:r>
        <w:t>ν: in; the state of being among</w:t>
      </w:r>
      <w:r w:rsidR="00E9689E">
        <w:t>; to</w:t>
      </w:r>
      <w:r>
        <w:t xml:space="preserve">.  1:2, 4, 5, 7, 8; 2:1, 3, 8; 3:2, 7, 8; 4:2, 11 </w:t>
      </w:r>
      <w:r w:rsidR="00284D89">
        <w:t>–</w:t>
      </w:r>
      <w:r>
        <w:t xml:space="preserve"> 13x.</w:t>
      </w:r>
    </w:p>
    <w:p w:rsidR="00610034" w:rsidRPr="00610034" w:rsidRDefault="00610034" w:rsidP="00C56D70">
      <w:pPr>
        <w:rPr>
          <w:rFonts w:ascii="Arial" w:hAnsi="Arial" w:cs="Arial"/>
          <w:b/>
          <w:bCs/>
          <w:i/>
          <w:iCs/>
        </w:rPr>
      </w:pPr>
      <w:r w:rsidRPr="00610034">
        <w:rPr>
          <w:rFonts w:ascii="Arial" w:hAnsi="Arial" w:cs="Arial"/>
          <w:b/>
          <w:bCs/>
          <w:i/>
          <w:iCs/>
        </w:rPr>
        <w:t>The third person personal, or reflexive pronoun, αὐτός, -ή, -όν:</w:t>
      </w:r>
      <w:r>
        <w:rPr>
          <w:rFonts w:ascii="Arial" w:hAnsi="Arial" w:cs="Arial"/>
          <w:b/>
          <w:bCs/>
          <w:i/>
          <w:iCs/>
        </w:rPr>
        <w:t xml:space="preserve"> </w:t>
      </w:r>
      <w:r w:rsidRPr="00610034">
        <w:rPr>
          <w:rFonts w:ascii="Arial" w:hAnsi="Arial" w:cs="Arial"/>
          <w:b/>
          <w:bCs/>
          <w:i/>
          <w:iCs/>
        </w:rPr>
        <w:t>he, she, it, him, her, his, her, hers, its; they, them, their, theirs</w:t>
      </w:r>
      <w:r w:rsidR="00C56D70">
        <w:rPr>
          <w:rFonts w:ascii="Arial" w:hAnsi="Arial" w:cs="Arial"/>
          <w:b/>
          <w:bCs/>
          <w:i/>
          <w:iCs/>
        </w:rPr>
        <w:t>; self</w:t>
      </w:r>
      <w:r w:rsidRPr="00610034">
        <w:rPr>
          <w:rFonts w:ascii="Arial" w:hAnsi="Arial" w:cs="Arial"/>
          <w:b/>
          <w:bCs/>
          <w:i/>
          <w:iCs/>
        </w:rPr>
        <w:t>.</w:t>
      </w:r>
    </w:p>
    <w:p w:rsidR="00610034" w:rsidRPr="000F6091" w:rsidRDefault="00610034" w:rsidP="00610034">
      <w:pPr>
        <w:rPr>
          <w:lang w:bidi="he-IL"/>
        </w:rPr>
      </w:pPr>
      <w:r>
        <w:rPr>
          <w:lang w:bidi="he-IL"/>
        </w:rPr>
        <w:t>Singular: nominative, genitive, dative, accusative</w:t>
      </w:r>
      <w:r>
        <w:rPr>
          <w:lang w:bidi="he-IL"/>
        </w:rPr>
        <w:tab/>
        <w:t>Plural: nominative, etc.</w:t>
      </w:r>
    </w:p>
    <w:p w:rsidR="00610034" w:rsidRPr="000F6091" w:rsidRDefault="00610034" w:rsidP="00610034">
      <w:pPr>
        <w:pStyle w:val="ListParagraph"/>
        <w:numPr>
          <w:ilvl w:val="0"/>
          <w:numId w:val="15"/>
        </w:numPr>
        <w:tabs>
          <w:tab w:val="left" w:pos="2520"/>
          <w:tab w:val="left" w:pos="5040"/>
        </w:tabs>
      </w:pPr>
      <w:r>
        <w:t>Masculine:</w:t>
      </w:r>
      <w:r>
        <w:tab/>
      </w:r>
      <w:r w:rsidRPr="000F6091">
        <w:t>αὐτός, αὐτοῦ, αὐτῷ, αὐτόν</w:t>
      </w:r>
      <w:r>
        <w:br/>
      </w:r>
      <w:r w:rsidRPr="000F6091">
        <w:tab/>
        <w:t>αὐτοί, αὐτῶν</w:t>
      </w:r>
      <w:r w:rsidR="00D7574A" w:rsidRPr="00D7574A">
        <w:t>,</w:t>
      </w:r>
      <w:r w:rsidRPr="000F6091">
        <w:t xml:space="preserve"> αὐτοῖς, αὐτούς</w:t>
      </w:r>
    </w:p>
    <w:p w:rsidR="00610034" w:rsidRPr="000F6091" w:rsidRDefault="00610034" w:rsidP="00610034">
      <w:pPr>
        <w:pStyle w:val="ListParagraph"/>
        <w:numPr>
          <w:ilvl w:val="0"/>
          <w:numId w:val="15"/>
        </w:numPr>
        <w:tabs>
          <w:tab w:val="left" w:pos="2520"/>
          <w:tab w:val="left" w:pos="5040"/>
        </w:tabs>
      </w:pPr>
      <w:r>
        <w:t>Feminine:</w:t>
      </w:r>
      <w:r>
        <w:tab/>
      </w:r>
      <w:r w:rsidRPr="000F6091">
        <w:t>αὐτή, αὐτῆς, αὐτῇ, αὐτήν</w:t>
      </w:r>
      <w:r>
        <w:br/>
      </w:r>
      <w:r w:rsidRPr="000F6091">
        <w:tab/>
        <w:t>αὐταί, αὐτῶν</w:t>
      </w:r>
      <w:r w:rsidR="00D7574A" w:rsidRPr="00D7574A">
        <w:t>,</w:t>
      </w:r>
      <w:r w:rsidRPr="000F6091">
        <w:t xml:space="preserve"> αὐταῖς, αὐτάς</w:t>
      </w:r>
    </w:p>
    <w:p w:rsidR="007E6B81" w:rsidRPr="00610034" w:rsidRDefault="00610034" w:rsidP="00610034">
      <w:pPr>
        <w:pStyle w:val="ListParagraph"/>
        <w:numPr>
          <w:ilvl w:val="0"/>
          <w:numId w:val="15"/>
        </w:numPr>
        <w:tabs>
          <w:tab w:val="left" w:pos="2520"/>
          <w:tab w:val="left" w:pos="5040"/>
        </w:tabs>
      </w:pPr>
      <w:r>
        <w:t>Neuter:</w:t>
      </w:r>
      <w:r>
        <w:tab/>
      </w:r>
      <w:r w:rsidRPr="000F6091">
        <w:t>αὐτό, αὐτοῦ, αὐτῷ, αὐτό</w:t>
      </w:r>
      <w:r>
        <w:br/>
      </w:r>
      <w:r w:rsidRPr="000F6091">
        <w:tab/>
        <w:t>αὐτά, αὐτῶν</w:t>
      </w:r>
      <w:r w:rsidR="00D7574A" w:rsidRPr="00D7574A">
        <w:t>,</w:t>
      </w:r>
      <w:r w:rsidRPr="000F6091">
        <w:t xml:space="preserve"> αὐτοῖς, αὐτά</w:t>
      </w:r>
    </w:p>
    <w:p w:rsidR="00610034" w:rsidRDefault="00614154" w:rsidP="00C07D52">
      <w:r>
        <w:t xml:space="preserve">1:2, 2, 3, 3, 3, 5, 5, 6, 6, 7, 8, 9, </w:t>
      </w:r>
      <w:r w:rsidR="00C56D70">
        <w:t xml:space="preserve">10, 10, 11, 12, 13, 15, 15; 2:2, 7, 9; 3:2, 5, 5, 6, 6, 7, 8, 8, 9, 10, 10, 10; 4:5, 6, 6, 6, 8, 10, 10, 11, 11 </w:t>
      </w:r>
      <w:r w:rsidR="00284D89">
        <w:t>–</w:t>
      </w:r>
      <w:r w:rsidR="00C56D70">
        <w:t xml:space="preserve"> 43x.</w:t>
      </w:r>
    </w:p>
    <w:p w:rsidR="00D7574A" w:rsidRPr="00D7574A" w:rsidRDefault="00D7574A" w:rsidP="00D7574A">
      <w:pPr>
        <w:rPr>
          <w:rFonts w:ascii="Arial" w:hAnsi="Arial" w:cs="Arial"/>
          <w:b/>
          <w:bCs/>
          <w:i/>
          <w:iCs/>
        </w:rPr>
      </w:pPr>
      <w:r>
        <w:rPr>
          <w:rFonts w:ascii="Arial" w:hAnsi="Arial" w:cs="Arial"/>
          <w:b/>
          <w:bCs/>
          <w:i/>
          <w:iCs/>
        </w:rPr>
        <w:t xml:space="preserve">The demonstrative pronoun, </w:t>
      </w:r>
      <w:r w:rsidRPr="00D7574A">
        <w:rPr>
          <w:rFonts w:ascii="Arial" w:hAnsi="Arial" w:cs="Arial"/>
          <w:b/>
          <w:bCs/>
          <w:i/>
          <w:iCs/>
        </w:rPr>
        <w:t>οὗτος, αὕτη, τοῦτο: that, this.</w:t>
      </w:r>
    </w:p>
    <w:p w:rsidR="009C4CFB" w:rsidRPr="000F6091" w:rsidRDefault="009C4CFB" w:rsidP="009C4CFB">
      <w:pPr>
        <w:rPr>
          <w:lang w:bidi="he-IL"/>
        </w:rPr>
      </w:pPr>
      <w:r>
        <w:rPr>
          <w:lang w:bidi="he-IL"/>
        </w:rPr>
        <w:t>Singular: nominative, genitive, dative, accusative</w:t>
      </w:r>
      <w:r>
        <w:rPr>
          <w:lang w:bidi="he-IL"/>
        </w:rPr>
        <w:tab/>
        <w:t>Plural: nominative, etc.</w:t>
      </w:r>
    </w:p>
    <w:p w:rsidR="00D7574A" w:rsidRPr="00D7574A" w:rsidRDefault="00D7574A" w:rsidP="00D7574A">
      <w:pPr>
        <w:pStyle w:val="ListParagraph"/>
        <w:numPr>
          <w:ilvl w:val="0"/>
          <w:numId w:val="15"/>
        </w:numPr>
        <w:tabs>
          <w:tab w:val="left" w:pos="2520"/>
          <w:tab w:val="left" w:pos="5040"/>
        </w:tabs>
        <w:rPr>
          <w:lang w:val="el-GR"/>
        </w:rPr>
      </w:pPr>
      <w:r>
        <w:t>Masculine</w:t>
      </w:r>
      <w:r w:rsidRPr="00D7574A">
        <w:rPr>
          <w:lang w:val="el-GR"/>
        </w:rPr>
        <w:t>:</w:t>
      </w:r>
      <w:r w:rsidRPr="00D7574A">
        <w:rPr>
          <w:lang w:val="el-GR"/>
        </w:rPr>
        <w:tab/>
        <w:t xml:space="preserve">οὗτος, </w:t>
      </w:r>
      <w:r>
        <w:rPr>
          <w:lang w:val="el-GR"/>
        </w:rPr>
        <w:t>το</w:t>
      </w:r>
      <w:r>
        <w:rPr>
          <w:rFonts w:cs="Times New Roman"/>
          <w:lang w:val="el-GR"/>
        </w:rPr>
        <w:t>ύ</w:t>
      </w:r>
      <w:r>
        <w:rPr>
          <w:lang w:val="el-GR"/>
        </w:rPr>
        <w:t>του</w:t>
      </w:r>
      <w:r w:rsidRPr="00D7574A">
        <w:rPr>
          <w:lang w:val="el-GR"/>
        </w:rPr>
        <w:t xml:space="preserve">, </w:t>
      </w:r>
      <w:r>
        <w:rPr>
          <w:lang w:val="el-GR"/>
        </w:rPr>
        <w:t>το</w:t>
      </w:r>
      <w:r>
        <w:rPr>
          <w:rFonts w:cs="Times New Roman"/>
          <w:lang w:val="el-GR"/>
        </w:rPr>
        <w:t>ύ</w:t>
      </w:r>
      <w:r>
        <w:rPr>
          <w:lang w:val="el-GR"/>
        </w:rPr>
        <w:t>τ</w:t>
      </w:r>
      <w:r w:rsidRPr="00D7574A">
        <w:rPr>
          <w:rFonts w:cs="Times New Roman"/>
          <w:lang w:val="el-GR"/>
        </w:rPr>
        <w:t>ῳ</w:t>
      </w:r>
      <w:r w:rsidRPr="00D7574A">
        <w:rPr>
          <w:lang w:val="el-GR"/>
        </w:rPr>
        <w:t xml:space="preserve">, </w:t>
      </w:r>
      <w:r>
        <w:rPr>
          <w:lang w:val="el-GR"/>
        </w:rPr>
        <w:t>το</w:t>
      </w:r>
      <w:r>
        <w:rPr>
          <w:rFonts w:cs="Times New Roman"/>
          <w:lang w:val="el-GR"/>
        </w:rPr>
        <w:t>ῦ</w:t>
      </w:r>
      <w:r>
        <w:rPr>
          <w:lang w:val="el-GR"/>
        </w:rPr>
        <w:t>το</w:t>
      </w:r>
      <w:r w:rsidRPr="00D7574A">
        <w:rPr>
          <w:lang w:val="el-GR"/>
        </w:rPr>
        <w:t>ν</w:t>
      </w:r>
      <w:r w:rsidRPr="00D7574A">
        <w:rPr>
          <w:lang w:val="el-GR"/>
        </w:rPr>
        <w:br/>
      </w:r>
      <w:r w:rsidRPr="00D7574A">
        <w:rPr>
          <w:lang w:val="el-GR"/>
        </w:rPr>
        <w:tab/>
        <w:t>οὗτο</w:t>
      </w:r>
      <w:r>
        <w:rPr>
          <w:lang w:val="el-GR"/>
        </w:rPr>
        <w:t>ι</w:t>
      </w:r>
      <w:r w:rsidRPr="00D7574A">
        <w:rPr>
          <w:lang w:val="el-GR"/>
        </w:rPr>
        <w:t xml:space="preserve">, </w:t>
      </w:r>
      <w:r>
        <w:rPr>
          <w:lang w:val="el-GR"/>
        </w:rPr>
        <w:t>το</w:t>
      </w:r>
      <w:r>
        <w:rPr>
          <w:rFonts w:cs="Times New Roman"/>
          <w:lang w:val="el-GR"/>
        </w:rPr>
        <w:t>ύ</w:t>
      </w:r>
      <w:r>
        <w:rPr>
          <w:lang w:val="el-GR"/>
        </w:rPr>
        <w:t>τω</w:t>
      </w:r>
      <w:r w:rsidRPr="00D7574A">
        <w:rPr>
          <w:lang w:val="el-GR"/>
        </w:rPr>
        <w:t xml:space="preserve">ν, </w:t>
      </w:r>
      <w:r>
        <w:rPr>
          <w:lang w:val="el-GR"/>
        </w:rPr>
        <w:t>το</w:t>
      </w:r>
      <w:r>
        <w:rPr>
          <w:rFonts w:cs="Times New Roman"/>
          <w:lang w:val="el-GR"/>
        </w:rPr>
        <w:t>ύ</w:t>
      </w:r>
      <w:r>
        <w:rPr>
          <w:lang w:val="el-GR"/>
        </w:rPr>
        <w:t>τ</w:t>
      </w:r>
      <w:r w:rsidRPr="00D7574A">
        <w:rPr>
          <w:lang w:val="el-GR"/>
        </w:rPr>
        <w:t>ο</w:t>
      </w:r>
      <w:r>
        <w:rPr>
          <w:lang w:val="el-GR"/>
        </w:rPr>
        <w:t>ι</w:t>
      </w:r>
      <w:r w:rsidRPr="00D7574A">
        <w:rPr>
          <w:lang w:val="el-GR"/>
        </w:rPr>
        <w:t xml:space="preserve">ς, </w:t>
      </w:r>
      <w:r>
        <w:rPr>
          <w:lang w:val="el-GR"/>
        </w:rPr>
        <w:t>το</w:t>
      </w:r>
      <w:r>
        <w:rPr>
          <w:rFonts w:cs="Times New Roman"/>
          <w:lang w:val="el-GR"/>
        </w:rPr>
        <w:t>ύ</w:t>
      </w:r>
      <w:r w:rsidRPr="00D7574A">
        <w:rPr>
          <w:lang w:val="el-GR"/>
        </w:rPr>
        <w:t>το</w:t>
      </w:r>
      <w:r>
        <w:rPr>
          <w:lang w:val="el-GR"/>
        </w:rPr>
        <w:t>υ</w:t>
      </w:r>
      <w:r w:rsidRPr="00D7574A">
        <w:rPr>
          <w:lang w:val="el-GR"/>
        </w:rPr>
        <w:t>ς</w:t>
      </w:r>
    </w:p>
    <w:p w:rsidR="00D7574A" w:rsidRPr="00D7574A" w:rsidRDefault="00D7574A" w:rsidP="00D7574A">
      <w:pPr>
        <w:pStyle w:val="ListParagraph"/>
        <w:numPr>
          <w:ilvl w:val="0"/>
          <w:numId w:val="15"/>
        </w:numPr>
        <w:tabs>
          <w:tab w:val="left" w:pos="2520"/>
          <w:tab w:val="left" w:pos="5040"/>
        </w:tabs>
        <w:rPr>
          <w:lang w:val="el-GR"/>
        </w:rPr>
      </w:pPr>
      <w:r>
        <w:t>Feminine</w:t>
      </w:r>
      <w:r w:rsidRPr="00D7574A">
        <w:rPr>
          <w:lang w:val="el-GR"/>
        </w:rPr>
        <w:t>:</w:t>
      </w:r>
      <w:r w:rsidR="00D76E7E">
        <w:rPr>
          <w:rStyle w:val="EndnoteReference"/>
          <w:lang w:val="el-GR"/>
        </w:rPr>
        <w:endnoteReference w:id="1"/>
      </w:r>
      <w:r w:rsidRPr="00D7574A">
        <w:rPr>
          <w:lang w:val="el-GR"/>
        </w:rPr>
        <w:tab/>
        <w:t xml:space="preserve">αὕτη, </w:t>
      </w:r>
      <w:r>
        <w:rPr>
          <w:lang w:val="el-GR"/>
        </w:rPr>
        <w:t>τ</w:t>
      </w:r>
      <w:r w:rsidRPr="00D7574A">
        <w:rPr>
          <w:lang w:val="el-GR"/>
        </w:rPr>
        <w:t>α</w:t>
      </w:r>
      <w:r>
        <w:rPr>
          <w:rFonts w:cs="Times New Roman"/>
          <w:lang w:val="el-GR"/>
        </w:rPr>
        <w:t>ύ</w:t>
      </w:r>
      <w:r w:rsidRPr="00D7574A">
        <w:rPr>
          <w:lang w:val="el-GR"/>
        </w:rPr>
        <w:t>τ</w:t>
      </w:r>
      <w:r>
        <w:rPr>
          <w:lang w:val="el-GR"/>
        </w:rPr>
        <w:t>η</w:t>
      </w:r>
      <w:r w:rsidRPr="00D7574A">
        <w:rPr>
          <w:lang w:val="el-GR"/>
        </w:rPr>
        <w:t xml:space="preserve">ς, </w:t>
      </w:r>
      <w:r>
        <w:rPr>
          <w:lang w:val="el-GR"/>
        </w:rPr>
        <w:t>τ</w:t>
      </w:r>
      <w:r w:rsidRPr="00D7574A">
        <w:rPr>
          <w:lang w:val="el-GR"/>
        </w:rPr>
        <w:t>α</w:t>
      </w:r>
      <w:r>
        <w:rPr>
          <w:rFonts w:cs="Times New Roman"/>
          <w:lang w:val="el-GR"/>
        </w:rPr>
        <w:t>ύ</w:t>
      </w:r>
      <w:r w:rsidRPr="00D7574A">
        <w:rPr>
          <w:lang w:val="el-GR"/>
        </w:rPr>
        <w:t>τ</w:t>
      </w:r>
      <w:r>
        <w:rPr>
          <w:rFonts w:cs="Times New Roman"/>
          <w:lang w:val="el-GR"/>
        </w:rPr>
        <w:t>ῃ</w:t>
      </w:r>
      <w:r w:rsidRPr="00D7574A">
        <w:rPr>
          <w:lang w:val="el-GR"/>
        </w:rPr>
        <w:t xml:space="preserve">, </w:t>
      </w:r>
      <w:r>
        <w:rPr>
          <w:lang w:val="el-GR"/>
        </w:rPr>
        <w:t>τ</w:t>
      </w:r>
      <w:r w:rsidRPr="00D7574A">
        <w:rPr>
          <w:lang w:val="el-GR"/>
        </w:rPr>
        <w:t>α</w:t>
      </w:r>
      <w:r>
        <w:rPr>
          <w:rFonts w:cs="Times New Roman"/>
          <w:lang w:val="el-GR"/>
        </w:rPr>
        <w:t>ύ</w:t>
      </w:r>
      <w:r w:rsidRPr="00D7574A">
        <w:rPr>
          <w:lang w:val="el-GR"/>
        </w:rPr>
        <w:t>τ</w:t>
      </w:r>
      <w:r>
        <w:rPr>
          <w:lang w:val="el-GR"/>
        </w:rPr>
        <w:t>η</w:t>
      </w:r>
      <w:r w:rsidRPr="00D7574A">
        <w:rPr>
          <w:lang w:val="el-GR"/>
        </w:rPr>
        <w:t>ν</w:t>
      </w:r>
      <w:r w:rsidRPr="00D7574A">
        <w:rPr>
          <w:lang w:val="el-GR"/>
        </w:rPr>
        <w:br/>
      </w:r>
      <w:r w:rsidRPr="00D7574A">
        <w:rPr>
          <w:lang w:val="el-GR"/>
        </w:rPr>
        <w:tab/>
        <w:t>α</w:t>
      </w:r>
      <w:r>
        <w:rPr>
          <w:rFonts w:cs="Times New Roman"/>
          <w:lang w:val="el-GR"/>
        </w:rPr>
        <w:t>ὗ</w:t>
      </w:r>
      <w:r w:rsidRPr="00D7574A">
        <w:rPr>
          <w:lang w:val="el-GR"/>
        </w:rPr>
        <w:t xml:space="preserve">ταί, </w:t>
      </w:r>
      <w:r>
        <w:rPr>
          <w:lang w:val="el-GR"/>
        </w:rPr>
        <w:t>το</w:t>
      </w:r>
      <w:r>
        <w:rPr>
          <w:rFonts w:cs="Times New Roman"/>
          <w:lang w:val="el-GR"/>
        </w:rPr>
        <w:t>ύ</w:t>
      </w:r>
      <w:r>
        <w:rPr>
          <w:lang w:val="el-GR"/>
        </w:rPr>
        <w:t>τω</w:t>
      </w:r>
      <w:r w:rsidRPr="00D7574A">
        <w:rPr>
          <w:lang w:val="el-GR"/>
        </w:rPr>
        <w:t>ν</w:t>
      </w:r>
      <w:r>
        <w:rPr>
          <w:lang w:val="el-GR"/>
        </w:rPr>
        <w:t>,</w:t>
      </w:r>
      <w:r w:rsidRPr="00D7574A">
        <w:rPr>
          <w:lang w:val="el-GR"/>
        </w:rPr>
        <w:t xml:space="preserve"> </w:t>
      </w:r>
      <w:r>
        <w:rPr>
          <w:lang w:val="el-GR"/>
        </w:rPr>
        <w:t>τ</w:t>
      </w:r>
      <w:r w:rsidRPr="00D7574A">
        <w:rPr>
          <w:lang w:val="el-GR"/>
        </w:rPr>
        <w:t>α</w:t>
      </w:r>
      <w:r>
        <w:rPr>
          <w:rFonts w:cs="Times New Roman"/>
          <w:lang w:val="el-GR"/>
        </w:rPr>
        <w:t>ύ</w:t>
      </w:r>
      <w:r w:rsidRPr="00D7574A">
        <w:rPr>
          <w:lang w:val="el-GR"/>
        </w:rPr>
        <w:t>τα</w:t>
      </w:r>
      <w:r>
        <w:rPr>
          <w:lang w:val="el-GR"/>
        </w:rPr>
        <w:t>ι</w:t>
      </w:r>
      <w:r w:rsidRPr="00D7574A">
        <w:rPr>
          <w:lang w:val="el-GR"/>
        </w:rPr>
        <w:t xml:space="preserve">ς, </w:t>
      </w:r>
      <w:r>
        <w:rPr>
          <w:lang w:val="el-GR"/>
        </w:rPr>
        <w:t>τ</w:t>
      </w:r>
      <w:r w:rsidRPr="00D7574A">
        <w:rPr>
          <w:lang w:val="el-GR"/>
        </w:rPr>
        <w:t>α</w:t>
      </w:r>
      <w:r>
        <w:rPr>
          <w:rFonts w:cs="Times New Roman"/>
          <w:lang w:val="el-GR"/>
        </w:rPr>
        <w:t>ύ</w:t>
      </w:r>
      <w:r w:rsidRPr="00D7574A">
        <w:rPr>
          <w:lang w:val="el-GR"/>
        </w:rPr>
        <w:t>τ</w:t>
      </w:r>
      <w:r>
        <w:rPr>
          <w:lang w:val="el-GR"/>
        </w:rPr>
        <w:t>α</w:t>
      </w:r>
      <w:r w:rsidRPr="00D7574A">
        <w:rPr>
          <w:lang w:val="el-GR"/>
        </w:rPr>
        <w:t>ς</w:t>
      </w:r>
    </w:p>
    <w:p w:rsidR="00D7574A" w:rsidRDefault="00D7574A" w:rsidP="00D7574A">
      <w:pPr>
        <w:pStyle w:val="ListParagraph"/>
        <w:numPr>
          <w:ilvl w:val="0"/>
          <w:numId w:val="15"/>
        </w:numPr>
        <w:tabs>
          <w:tab w:val="left" w:pos="2520"/>
          <w:tab w:val="left" w:pos="5040"/>
        </w:tabs>
        <w:rPr>
          <w:lang w:val="el-GR"/>
        </w:rPr>
      </w:pPr>
      <w:r>
        <w:t>Neuter</w:t>
      </w:r>
      <w:r w:rsidRPr="00D7574A">
        <w:rPr>
          <w:lang w:val="el-GR"/>
        </w:rPr>
        <w:t>:</w:t>
      </w:r>
      <w:r w:rsidRPr="00D7574A">
        <w:rPr>
          <w:lang w:val="el-GR"/>
        </w:rPr>
        <w:tab/>
      </w:r>
      <w:r>
        <w:rPr>
          <w:lang w:val="el-GR"/>
        </w:rPr>
        <w:t>το</w:t>
      </w:r>
      <w:r>
        <w:rPr>
          <w:rFonts w:cs="Times New Roman"/>
          <w:lang w:val="el-GR"/>
        </w:rPr>
        <w:t>ῦ</w:t>
      </w:r>
      <w:r>
        <w:rPr>
          <w:lang w:val="el-GR"/>
        </w:rPr>
        <w:t>το</w:t>
      </w:r>
      <w:r w:rsidRPr="00D7574A">
        <w:rPr>
          <w:lang w:val="el-GR"/>
        </w:rPr>
        <w:t xml:space="preserve">, </w:t>
      </w:r>
      <w:r>
        <w:rPr>
          <w:lang w:val="el-GR"/>
        </w:rPr>
        <w:t>το</w:t>
      </w:r>
      <w:r>
        <w:rPr>
          <w:rFonts w:cs="Times New Roman"/>
          <w:lang w:val="el-GR"/>
        </w:rPr>
        <w:t>ύ</w:t>
      </w:r>
      <w:r>
        <w:rPr>
          <w:lang w:val="el-GR"/>
        </w:rPr>
        <w:t>του</w:t>
      </w:r>
      <w:r w:rsidRPr="00D7574A">
        <w:rPr>
          <w:lang w:val="el-GR"/>
        </w:rPr>
        <w:t xml:space="preserve">, </w:t>
      </w:r>
      <w:r>
        <w:rPr>
          <w:lang w:val="el-GR"/>
        </w:rPr>
        <w:t>το</w:t>
      </w:r>
      <w:r>
        <w:rPr>
          <w:rFonts w:cs="Times New Roman"/>
          <w:lang w:val="el-GR"/>
        </w:rPr>
        <w:t>ύ</w:t>
      </w:r>
      <w:r>
        <w:rPr>
          <w:lang w:val="el-GR"/>
        </w:rPr>
        <w:t>τ</w:t>
      </w:r>
      <w:r w:rsidRPr="00D7574A">
        <w:rPr>
          <w:rFonts w:cs="Times New Roman"/>
          <w:lang w:val="el-GR"/>
        </w:rPr>
        <w:t>ῳ</w:t>
      </w:r>
      <w:r w:rsidRPr="00D7574A">
        <w:rPr>
          <w:lang w:val="el-GR"/>
        </w:rPr>
        <w:t xml:space="preserve">, </w:t>
      </w:r>
      <w:r>
        <w:rPr>
          <w:lang w:val="el-GR"/>
        </w:rPr>
        <w:t>το</w:t>
      </w:r>
      <w:r>
        <w:rPr>
          <w:rFonts w:cs="Times New Roman"/>
          <w:lang w:val="el-GR"/>
        </w:rPr>
        <w:t>ῦ</w:t>
      </w:r>
      <w:r>
        <w:rPr>
          <w:lang w:val="el-GR"/>
        </w:rPr>
        <w:t>το</w:t>
      </w:r>
      <w:r w:rsidRPr="00D7574A">
        <w:rPr>
          <w:lang w:val="el-GR"/>
        </w:rPr>
        <w:br/>
      </w:r>
      <w:r w:rsidRPr="00D7574A">
        <w:rPr>
          <w:lang w:val="el-GR"/>
        </w:rPr>
        <w:tab/>
      </w:r>
      <w:r>
        <w:rPr>
          <w:lang w:val="el-GR"/>
        </w:rPr>
        <w:t>τ</w:t>
      </w:r>
      <w:r w:rsidRPr="00D7574A">
        <w:rPr>
          <w:lang w:val="el-GR"/>
        </w:rPr>
        <w:t>α</w:t>
      </w:r>
      <w:r>
        <w:rPr>
          <w:rFonts w:cs="Times New Roman"/>
          <w:lang w:val="el-GR"/>
        </w:rPr>
        <w:t>ῦ</w:t>
      </w:r>
      <w:r w:rsidRPr="00D7574A">
        <w:rPr>
          <w:lang w:val="el-GR"/>
        </w:rPr>
        <w:t>τ</w:t>
      </w:r>
      <w:r>
        <w:rPr>
          <w:lang w:val="el-GR"/>
        </w:rPr>
        <w:t>α</w:t>
      </w:r>
      <w:r w:rsidRPr="00D7574A">
        <w:rPr>
          <w:lang w:val="el-GR"/>
        </w:rPr>
        <w:t xml:space="preserve">, </w:t>
      </w:r>
      <w:r>
        <w:rPr>
          <w:lang w:val="el-GR"/>
        </w:rPr>
        <w:t>το</w:t>
      </w:r>
      <w:r>
        <w:rPr>
          <w:rFonts w:cs="Times New Roman"/>
          <w:lang w:val="el-GR"/>
        </w:rPr>
        <w:t>ύ</w:t>
      </w:r>
      <w:r>
        <w:rPr>
          <w:lang w:val="el-GR"/>
        </w:rPr>
        <w:t>τω</w:t>
      </w:r>
      <w:r w:rsidRPr="00D7574A">
        <w:rPr>
          <w:lang w:val="el-GR"/>
        </w:rPr>
        <w:t>ν</w:t>
      </w:r>
      <w:r>
        <w:rPr>
          <w:lang w:val="el-GR"/>
        </w:rPr>
        <w:t>,</w:t>
      </w:r>
      <w:r w:rsidRPr="00D7574A">
        <w:rPr>
          <w:lang w:val="el-GR"/>
        </w:rPr>
        <w:t xml:space="preserve"> </w:t>
      </w:r>
      <w:r>
        <w:rPr>
          <w:lang w:val="el-GR"/>
        </w:rPr>
        <w:t>το</w:t>
      </w:r>
      <w:r>
        <w:rPr>
          <w:rFonts w:cs="Times New Roman"/>
          <w:lang w:val="el-GR"/>
        </w:rPr>
        <w:t>ύ</w:t>
      </w:r>
      <w:r>
        <w:rPr>
          <w:lang w:val="el-GR"/>
        </w:rPr>
        <w:t>τ</w:t>
      </w:r>
      <w:r w:rsidRPr="00D7574A">
        <w:rPr>
          <w:lang w:val="el-GR"/>
        </w:rPr>
        <w:t>ο</w:t>
      </w:r>
      <w:r>
        <w:rPr>
          <w:lang w:val="el-GR"/>
        </w:rPr>
        <w:t>ι</w:t>
      </w:r>
      <w:r w:rsidRPr="00D7574A">
        <w:rPr>
          <w:lang w:val="el-GR"/>
        </w:rPr>
        <w:t xml:space="preserve">ς, </w:t>
      </w:r>
      <w:r>
        <w:rPr>
          <w:lang w:val="el-GR"/>
        </w:rPr>
        <w:t>τ</w:t>
      </w:r>
      <w:r w:rsidRPr="00D7574A">
        <w:rPr>
          <w:lang w:val="el-GR"/>
        </w:rPr>
        <w:t>α</w:t>
      </w:r>
      <w:r>
        <w:rPr>
          <w:rFonts w:cs="Times New Roman"/>
          <w:lang w:val="el-GR"/>
        </w:rPr>
        <w:t>ῦ</w:t>
      </w:r>
      <w:r w:rsidRPr="00D7574A">
        <w:rPr>
          <w:lang w:val="el-GR"/>
        </w:rPr>
        <w:t>τ</w:t>
      </w:r>
      <w:r>
        <w:rPr>
          <w:lang w:val="el-GR"/>
        </w:rPr>
        <w:t>α</w:t>
      </w:r>
    </w:p>
    <w:p w:rsidR="002D3432" w:rsidRPr="006D6345" w:rsidRDefault="002D3432" w:rsidP="002D3432">
      <w:r w:rsidRPr="006D6345">
        <w:t xml:space="preserve">1:7, 8, 10, 12; 4:2 </w:t>
      </w:r>
      <w:r w:rsidR="00284D89">
        <w:t>–</w:t>
      </w:r>
      <w:r w:rsidRPr="006D6345">
        <w:t xml:space="preserve"> 5</w:t>
      </w:r>
      <w:r>
        <w:t>x</w:t>
      </w:r>
      <w:r w:rsidRPr="006D6345">
        <w:t>.</w:t>
      </w:r>
    </w:p>
    <w:p w:rsidR="00D7574A" w:rsidRPr="009C4CFB" w:rsidRDefault="009C4CFB" w:rsidP="00044BAA">
      <w:pPr>
        <w:rPr>
          <w:rFonts w:ascii="Arial" w:hAnsi="Arial" w:cs="Arial"/>
          <w:b/>
          <w:bCs/>
          <w:i/>
          <w:iCs/>
        </w:rPr>
      </w:pPr>
      <w:r w:rsidRPr="00610034">
        <w:rPr>
          <w:rFonts w:ascii="Arial" w:hAnsi="Arial" w:cs="Arial"/>
          <w:b/>
          <w:bCs/>
          <w:i/>
          <w:iCs/>
        </w:rPr>
        <w:t xml:space="preserve">The </w:t>
      </w:r>
      <w:r>
        <w:rPr>
          <w:rFonts w:ascii="Arial" w:hAnsi="Arial" w:cs="Arial"/>
          <w:b/>
          <w:bCs/>
          <w:i/>
          <w:iCs/>
        </w:rPr>
        <w:t>first</w:t>
      </w:r>
      <w:r w:rsidRPr="00610034">
        <w:rPr>
          <w:rFonts w:ascii="Arial" w:hAnsi="Arial" w:cs="Arial"/>
          <w:b/>
          <w:bCs/>
          <w:i/>
          <w:iCs/>
        </w:rPr>
        <w:t xml:space="preserve"> person personal</w:t>
      </w:r>
      <w:r>
        <w:rPr>
          <w:rFonts w:ascii="Arial" w:hAnsi="Arial" w:cs="Arial"/>
          <w:b/>
          <w:bCs/>
          <w:i/>
          <w:iCs/>
        </w:rPr>
        <w:t xml:space="preserve"> pronoun, </w:t>
      </w:r>
      <w:r w:rsidRPr="009C4CFB">
        <w:rPr>
          <w:rFonts w:ascii="Arial" w:hAnsi="Arial" w:cs="Arial"/>
          <w:b/>
          <w:bCs/>
          <w:i/>
          <w:iCs/>
        </w:rPr>
        <w:t>ἐγώ</w:t>
      </w:r>
      <w:r>
        <w:rPr>
          <w:rFonts w:ascii="Arial" w:hAnsi="Arial" w:cs="Arial"/>
          <w:b/>
          <w:bCs/>
          <w:i/>
          <w:iCs/>
        </w:rPr>
        <w:t xml:space="preserve">: </w:t>
      </w:r>
      <w:r w:rsidRPr="009C4CFB">
        <w:rPr>
          <w:rFonts w:ascii="Arial" w:hAnsi="Arial" w:cs="Arial"/>
          <w:b/>
          <w:bCs/>
          <w:i/>
          <w:iCs/>
        </w:rPr>
        <w:t>I, me, my, mine; we, us, our, ours</w:t>
      </w:r>
      <w:r>
        <w:rPr>
          <w:rFonts w:ascii="Arial" w:hAnsi="Arial" w:cs="Arial"/>
          <w:b/>
          <w:bCs/>
          <w:i/>
          <w:iCs/>
        </w:rPr>
        <w:t>.</w:t>
      </w:r>
    </w:p>
    <w:p w:rsidR="009C4CFB" w:rsidRPr="000F6091" w:rsidRDefault="009C4CFB" w:rsidP="009C4CFB">
      <w:pPr>
        <w:rPr>
          <w:lang w:bidi="he-IL"/>
        </w:rPr>
      </w:pPr>
      <w:r>
        <w:rPr>
          <w:lang w:bidi="he-IL"/>
        </w:rPr>
        <w:t>Singular: nominative, genitive, dative, accusative</w:t>
      </w:r>
      <w:r>
        <w:rPr>
          <w:lang w:bidi="he-IL"/>
        </w:rPr>
        <w:tab/>
        <w:t>Plural: nominative, etc.</w:t>
      </w:r>
      <w:r w:rsidR="00044BAA">
        <w:rPr>
          <w:lang w:bidi="he-IL"/>
        </w:rPr>
        <w:t xml:space="preserve">  </w:t>
      </w:r>
      <w:r w:rsidR="00044BAA">
        <w:rPr>
          <w:rFonts w:cs="Times New Roman"/>
          <w:lang w:bidi="he-IL"/>
        </w:rPr>
        <w:t>Note: singular syllable words frequently drop the accent; with pronouns the accent is often absorbed by the previous word.</w:t>
      </w:r>
    </w:p>
    <w:p w:rsidR="00C56D70" w:rsidRPr="009C4CFB" w:rsidRDefault="00044BAA" w:rsidP="00044BAA">
      <w:pPr>
        <w:pStyle w:val="ListParagraph"/>
        <w:numPr>
          <w:ilvl w:val="0"/>
          <w:numId w:val="15"/>
        </w:numPr>
        <w:tabs>
          <w:tab w:val="left" w:pos="2520"/>
          <w:tab w:val="left" w:pos="5040"/>
        </w:tabs>
      </w:pPr>
      <w:r>
        <w:lastRenderedPageBreak/>
        <w:t>Genderless:</w:t>
      </w:r>
      <w:r>
        <w:tab/>
      </w:r>
      <w:r w:rsidR="009C4CFB" w:rsidRPr="00044BAA">
        <w:t>ἐγώ, (ἐ)μοῦ, (ἐ)μοί, (ἐ)μέ</w:t>
      </w:r>
      <w:r>
        <w:br/>
      </w:r>
      <w:r>
        <w:tab/>
      </w:r>
      <w:r w:rsidR="009C4CFB" w:rsidRPr="00044BAA">
        <w:t>ἡμεῖς, ἡμῶν, ἡμῖν, ἡμᾶς</w:t>
      </w:r>
    </w:p>
    <w:p w:rsidR="00C42C0C" w:rsidRDefault="00CC0972" w:rsidP="00526351">
      <w:r>
        <w:t xml:space="preserve">1:2; </w:t>
      </w:r>
      <w:r w:rsidR="00526351">
        <w:t xml:space="preserve">9, </w:t>
      </w:r>
      <w:r w:rsidR="0000131A">
        <w:t xml:space="preserve">9, </w:t>
      </w:r>
      <w:r>
        <w:t xml:space="preserve">12, 12, </w:t>
      </w:r>
      <w:r w:rsidR="00534496">
        <w:t>12,</w:t>
      </w:r>
      <w:r w:rsidR="00526351">
        <w:t xml:space="preserve"> 12,</w:t>
      </w:r>
      <w:r w:rsidR="00534496">
        <w:t xml:space="preserve"> </w:t>
      </w:r>
      <w:r w:rsidR="00044BAA">
        <w:t xml:space="preserve">2:3, 3, 3, 3, 3, 4, 4, </w:t>
      </w:r>
      <w:r>
        <w:t xml:space="preserve">5, 5, </w:t>
      </w:r>
      <w:r w:rsidR="00044BAA">
        <w:t xml:space="preserve">6, 6, </w:t>
      </w:r>
      <w:r>
        <w:t xml:space="preserve">6, </w:t>
      </w:r>
      <w:r w:rsidR="00044BAA">
        <w:t>7</w:t>
      </w:r>
      <w:r w:rsidR="00534496">
        <w:t>,</w:t>
      </w:r>
      <w:r w:rsidR="00044BAA">
        <w:t xml:space="preserve"> 7, 8, 8</w:t>
      </w:r>
      <w:r>
        <w:t>; 2:</w:t>
      </w:r>
      <w:r w:rsidR="00534496">
        <w:t xml:space="preserve">5, </w:t>
      </w:r>
      <w:r>
        <w:t>6, 6, 7, 7, 8, 8, 8, 10</w:t>
      </w:r>
      <w:r w:rsidR="00534496">
        <w:t>, 10</w:t>
      </w:r>
      <w:r>
        <w:t xml:space="preserve">; </w:t>
      </w:r>
      <w:r w:rsidR="00534496">
        <w:t xml:space="preserve">3:2; </w:t>
      </w:r>
      <w:r>
        <w:t>4:2, 2, 2, 3, 3, 3, 3, 8</w:t>
      </w:r>
      <w:r w:rsidR="00534496">
        <w:t xml:space="preserve">, 8, 9, 11 </w:t>
      </w:r>
      <w:r w:rsidR="00284D89">
        <w:t>–</w:t>
      </w:r>
      <w:r w:rsidR="00534496">
        <w:t xml:space="preserve"> 4</w:t>
      </w:r>
      <w:r w:rsidR="00526351">
        <w:t>4</w:t>
      </w:r>
      <w:r w:rsidR="00534496">
        <w:t xml:space="preserve"> x.</w:t>
      </w:r>
    </w:p>
    <w:p w:rsidR="001774E7" w:rsidRPr="001774E7" w:rsidRDefault="001774E7" w:rsidP="00C07D52">
      <w:pPr>
        <w:rPr>
          <w:rFonts w:ascii="Arial" w:hAnsi="Arial" w:cs="Arial"/>
          <w:b/>
          <w:bCs/>
          <w:i/>
          <w:iCs/>
        </w:rPr>
      </w:pPr>
      <w:r w:rsidRPr="001774E7">
        <w:rPr>
          <w:rFonts w:ascii="Arial" w:hAnsi="Arial" w:cs="Arial"/>
          <w:b/>
          <w:bCs/>
          <w:i/>
          <w:iCs/>
        </w:rPr>
        <w:t>Θαρσὶς,</w:t>
      </w:r>
    </w:p>
    <w:p w:rsidR="001774E7" w:rsidRDefault="001774E7" w:rsidP="004804FB">
      <w:r>
        <w:t>noun, masculine nominative singular, indeclensionate from Θαρ</w:t>
      </w:r>
      <w:r w:rsidRPr="008A4F3C">
        <w:t>σὶς</w:t>
      </w:r>
      <w:r>
        <w:t>: the proper noun Tarshish, a real city</w:t>
      </w:r>
      <w:r>
        <w:rPr>
          <w:rStyle w:val="EndnoteReference"/>
        </w:rPr>
        <w:endnoteReference w:id="2"/>
      </w:r>
      <w:r>
        <w:t xml:space="preserve">; possibly meaning courageous in Greek; a Hebrew </w:t>
      </w:r>
      <w:r w:rsidR="008172EB">
        <w:t xml:space="preserve">word meaning beryl, or precious stone, direct </w:t>
      </w:r>
      <w:r>
        <w:t>transliteration.</w:t>
      </w:r>
      <w:r w:rsidR="004804FB">
        <w:t xml:space="preserve">  1:3, 3, 3: 4:2 </w:t>
      </w:r>
      <w:r w:rsidR="00284D89">
        <w:t>–</w:t>
      </w:r>
      <w:r w:rsidR="004804FB">
        <w:t xml:space="preserve"> 4x</w:t>
      </w:r>
    </w:p>
    <w:p w:rsidR="004804FB" w:rsidRPr="00A709ED" w:rsidRDefault="004804FB" w:rsidP="00C07D52">
      <w:pPr>
        <w:rPr>
          <w:rFonts w:ascii="Arial" w:hAnsi="Arial" w:cs="Arial"/>
          <w:b/>
          <w:bCs/>
          <w:i/>
          <w:iCs/>
        </w:rPr>
      </w:pPr>
      <w:r w:rsidRPr="00A709ED">
        <w:rPr>
          <w:rFonts w:ascii="Arial" w:hAnsi="Arial" w:cs="Arial"/>
          <w:b/>
          <w:bCs/>
          <w:i/>
          <w:iCs/>
        </w:rPr>
        <w:t>ἐκ,</w:t>
      </w:r>
      <w:r w:rsidR="00866702">
        <w:rPr>
          <w:rFonts w:ascii="Arial" w:hAnsi="Arial" w:cs="Arial"/>
          <w:b/>
          <w:bCs/>
          <w:i/>
          <w:iCs/>
        </w:rPr>
        <w:t xml:space="preserve"> </w:t>
      </w:r>
      <w:r w:rsidR="00866702" w:rsidRPr="00866702">
        <w:rPr>
          <w:rFonts w:ascii="Arial" w:hAnsi="Arial" w:cs="Arial"/>
          <w:b/>
          <w:bCs/>
          <w:i/>
          <w:iCs/>
        </w:rPr>
        <w:t>ἐξ</w:t>
      </w:r>
      <w:r w:rsidR="00866702">
        <w:rPr>
          <w:rFonts w:ascii="Arial" w:hAnsi="Arial" w:cs="Arial"/>
          <w:b/>
          <w:bCs/>
          <w:i/>
          <w:iCs/>
        </w:rPr>
        <w:t>,</w:t>
      </w:r>
    </w:p>
    <w:p w:rsidR="001774E7" w:rsidRDefault="004804FB" w:rsidP="00866702">
      <w:r>
        <w:t>preposition, indeclensionate of</w:t>
      </w:r>
      <w:r w:rsidRPr="008A4F3C">
        <w:t xml:space="preserve"> ἐ</w:t>
      </w:r>
      <w:r>
        <w:t xml:space="preserve">κ, </w:t>
      </w:r>
      <w:r w:rsidRPr="008A4F3C">
        <w:t>ἐ</w:t>
      </w:r>
      <w:r>
        <w:rPr>
          <w:lang w:val="el-GR"/>
        </w:rPr>
        <w:t>ξ</w:t>
      </w:r>
      <w:r>
        <w:rPr>
          <w:lang w:bidi="he-IL"/>
        </w:rPr>
        <w:t>: out of, forth, from; separation from; emphasizing the source of separation.  1:3, 3, 8, 10, 15; 2:2, 3, 5, 7; 3:1, 9; 4:5</w:t>
      </w:r>
      <w:r w:rsidR="00A709ED">
        <w:rPr>
          <w:lang w:bidi="he-IL"/>
        </w:rPr>
        <w:t xml:space="preserve"> </w:t>
      </w:r>
      <w:r w:rsidR="00284D89">
        <w:rPr>
          <w:lang w:bidi="he-IL"/>
        </w:rPr>
        <w:t>–</w:t>
      </w:r>
      <w:r w:rsidR="00866702">
        <w:rPr>
          <w:lang w:bidi="he-IL"/>
        </w:rPr>
        <w:t xml:space="preserve"> 12x (see </w:t>
      </w:r>
      <w:r w:rsidR="00866702" w:rsidRPr="008A4F3C">
        <w:t>ἀ</w:t>
      </w:r>
      <w:r w:rsidR="00866702">
        <w:t>π</w:t>
      </w:r>
      <w:r w:rsidR="00866702">
        <w:rPr>
          <w:rFonts w:cs="Times New Roman"/>
        </w:rPr>
        <w:t>ό for contrast).</w:t>
      </w:r>
    </w:p>
    <w:p w:rsidR="00950533" w:rsidRPr="00950533" w:rsidRDefault="00950533" w:rsidP="00C07D52">
      <w:pPr>
        <w:rPr>
          <w:rFonts w:ascii="Arial" w:hAnsi="Arial" w:cs="Arial"/>
          <w:b/>
          <w:bCs/>
          <w:i/>
          <w:iCs/>
        </w:rPr>
      </w:pPr>
      <w:r w:rsidRPr="00950533">
        <w:rPr>
          <w:rFonts w:ascii="Arial" w:hAnsi="Arial" w:cs="Arial"/>
          <w:b/>
          <w:bCs/>
          <w:i/>
          <w:iCs/>
        </w:rPr>
        <w:t>Ἰόππην,</w:t>
      </w:r>
    </w:p>
    <w:p w:rsidR="004804FB" w:rsidRDefault="00950533" w:rsidP="00950533">
      <w:r>
        <w:t xml:space="preserve">noun, feminine accusative singular from </w:t>
      </w:r>
      <w:r w:rsidRPr="000D3EA7">
        <w:t>Ἰ</w:t>
      </w:r>
      <w:r w:rsidRPr="008A4F3C">
        <w:t>ό</w:t>
      </w:r>
      <w:r>
        <w:t>ππη, -η</w:t>
      </w:r>
      <w:r w:rsidRPr="008A4F3C">
        <w:t>ς</w:t>
      </w:r>
      <w:r>
        <w:t>: the proper noun Joppa.</w:t>
      </w:r>
      <w:r w:rsidR="000847F5">
        <w:t xml:space="preserve">  1:3 </w:t>
      </w:r>
      <w:r w:rsidR="00284D89">
        <w:t>–</w:t>
      </w:r>
      <w:r w:rsidR="000847F5">
        <w:t xml:space="preserve"> 1x.</w:t>
      </w:r>
    </w:p>
    <w:p w:rsidR="004804FB" w:rsidRPr="00210B15" w:rsidRDefault="00210B15" w:rsidP="00C07D52">
      <w:pPr>
        <w:rPr>
          <w:rFonts w:ascii="Arial" w:hAnsi="Arial" w:cs="Arial"/>
          <w:b/>
          <w:bCs/>
          <w:i/>
          <w:iCs/>
        </w:rPr>
      </w:pPr>
      <w:r w:rsidRPr="00210B15">
        <w:rPr>
          <w:rFonts w:ascii="Arial" w:hAnsi="Arial" w:cs="Arial"/>
          <w:b/>
          <w:bCs/>
          <w:i/>
          <w:iCs/>
        </w:rPr>
        <w:t>θεός</w:t>
      </w:r>
      <w:r>
        <w:rPr>
          <w:rFonts w:ascii="Arial" w:hAnsi="Arial" w:cs="Arial"/>
          <w:b/>
          <w:bCs/>
          <w:i/>
          <w:iCs/>
        </w:rPr>
        <w:t>,</w:t>
      </w:r>
    </w:p>
    <w:p w:rsidR="00210B15" w:rsidRDefault="00210B15" w:rsidP="00210B15">
      <w:pPr>
        <w:pStyle w:val="ListParagraph"/>
        <w:numPr>
          <w:ilvl w:val="0"/>
          <w:numId w:val="15"/>
        </w:numPr>
      </w:pPr>
      <w:r>
        <w:t>θε</w:t>
      </w:r>
      <w:r w:rsidRPr="008A4F3C">
        <w:t>ὸ</w:t>
      </w:r>
      <w:r>
        <w:t>ν, noun, masculine accusative singular</w:t>
      </w:r>
    </w:p>
    <w:p w:rsidR="00210B15" w:rsidRDefault="00210B15" w:rsidP="00210B15">
      <w:pPr>
        <w:pStyle w:val="ListParagraph"/>
        <w:numPr>
          <w:ilvl w:val="0"/>
          <w:numId w:val="15"/>
        </w:numPr>
      </w:pPr>
      <w:r>
        <w:t>θε</w:t>
      </w:r>
      <w:r w:rsidRPr="008A4F3C">
        <w:t>ὸς</w:t>
      </w:r>
      <w:r>
        <w:t>, noun, masculine nominative singular</w:t>
      </w:r>
    </w:p>
    <w:p w:rsidR="005A3C87" w:rsidRDefault="005A3C87" w:rsidP="005A3C87">
      <w:pPr>
        <w:pStyle w:val="ListParagraph"/>
        <w:numPr>
          <w:ilvl w:val="0"/>
          <w:numId w:val="15"/>
        </w:numPr>
      </w:pPr>
      <w:r>
        <w:t>θ</w:t>
      </w:r>
      <w:r w:rsidRPr="00580029">
        <w:rPr>
          <w:lang w:val="el-GR"/>
        </w:rPr>
        <w:t>εῷ</w:t>
      </w:r>
      <w:r>
        <w:t>, noun, masculine dative singular</w:t>
      </w:r>
    </w:p>
    <w:p w:rsidR="00210B15" w:rsidRPr="009820B6" w:rsidRDefault="00210B15" w:rsidP="00210B15">
      <w:pPr>
        <w:rPr>
          <w:lang w:bidi="he-IL"/>
        </w:rPr>
      </w:pPr>
      <w:r>
        <w:t>θε</w:t>
      </w:r>
      <w:r>
        <w:rPr>
          <w:rFonts w:cs="Times New Roman"/>
        </w:rPr>
        <w:t>ό</w:t>
      </w:r>
      <w:r>
        <w:rPr>
          <w:lang w:val="el-GR"/>
        </w:rPr>
        <w:t>ς</w:t>
      </w:r>
      <w:r w:rsidRPr="009820B6">
        <w:rPr>
          <w:lang w:bidi="he-IL"/>
        </w:rPr>
        <w:t>, -</w:t>
      </w:r>
      <w:r>
        <w:rPr>
          <w:lang w:val="el-GR" w:bidi="he-IL"/>
        </w:rPr>
        <w:t>ο</w:t>
      </w:r>
      <w:r>
        <w:rPr>
          <w:rFonts w:cs="Times New Roman"/>
          <w:lang w:val="el-GR" w:bidi="he-IL"/>
        </w:rPr>
        <w:t>ῦ</w:t>
      </w:r>
      <w:r>
        <w:rPr>
          <w:lang w:bidi="he-IL"/>
        </w:rPr>
        <w:t>: god, idol; when Capitalized, the living God; one who judges or provides; a king, judge, parent, superior.  1:5, 6, 6, 9; 2:2, 3, 7; 3:3, 5, 8, 9, 10, 10; 4:6, 7, 8, 9 – 17x.</w:t>
      </w:r>
    </w:p>
    <w:p w:rsidR="00866702" w:rsidRPr="00866702" w:rsidRDefault="00866702" w:rsidP="00C07D52">
      <w:pPr>
        <w:rPr>
          <w:rFonts w:ascii="Arial" w:hAnsi="Arial" w:cs="Arial"/>
          <w:b/>
          <w:bCs/>
          <w:i/>
          <w:iCs/>
        </w:rPr>
      </w:pPr>
      <w:r w:rsidRPr="00866702">
        <w:rPr>
          <w:rFonts w:ascii="Arial" w:hAnsi="Arial" w:cs="Arial"/>
          <w:b/>
          <w:bCs/>
          <w:i/>
          <w:iCs/>
        </w:rPr>
        <w:t>ἀπ᾿, ἀπό</w:t>
      </w:r>
      <w:r>
        <w:rPr>
          <w:rFonts w:ascii="Arial" w:hAnsi="Arial" w:cs="Arial"/>
          <w:b/>
          <w:bCs/>
          <w:i/>
          <w:iCs/>
        </w:rPr>
        <w:t>,</w:t>
      </w:r>
    </w:p>
    <w:p w:rsidR="00210B15" w:rsidRDefault="00866702" w:rsidP="00526E95">
      <w:r>
        <w:t xml:space="preserve">preposition, indeclensionate of </w:t>
      </w:r>
      <w:r w:rsidRPr="008A4F3C">
        <w:t>ἀ</w:t>
      </w:r>
      <w:r>
        <w:t>π</w:t>
      </w:r>
      <w:r>
        <w:rPr>
          <w:rFonts w:cs="Times New Roman"/>
        </w:rPr>
        <w:t xml:space="preserve">ό: from; emphasizing the distance of separation.  </w:t>
      </w:r>
      <w:r w:rsidR="00526E95">
        <w:rPr>
          <w:rFonts w:cs="Times New Roman"/>
        </w:rPr>
        <w:t>1:5; 2:8; 3:5, 6, 8, 8</w:t>
      </w:r>
      <w:r w:rsidR="000B6017">
        <w:rPr>
          <w:rFonts w:cs="Times New Roman"/>
        </w:rPr>
        <w:t>, 10; 4:3, 6</w:t>
      </w:r>
      <w:r w:rsidR="00526E95">
        <w:rPr>
          <w:rFonts w:cs="Times New Roman"/>
        </w:rPr>
        <w:t xml:space="preserve"> </w:t>
      </w:r>
      <w:r w:rsidR="000B6017">
        <w:rPr>
          <w:rFonts w:cs="Times New Roman"/>
        </w:rPr>
        <w:t>– 9x</w:t>
      </w:r>
      <w:r w:rsidR="00526E95">
        <w:rPr>
          <w:rFonts w:cs="Times New Roman"/>
        </w:rPr>
        <w:t>; also used as a prefix 1:6, 8, 10, 14; 2:4, 5, 10; 3:8</w:t>
      </w:r>
      <w:r w:rsidR="000B6017">
        <w:rPr>
          <w:rFonts w:cs="Times New Roman"/>
        </w:rPr>
        <w:t>, 9, 9, 10; 4:3, 5, 5, 7, 8, 10 – 17x</w:t>
      </w:r>
      <w:r w:rsidR="00526E95">
        <w:rPr>
          <w:rFonts w:cs="Times New Roman"/>
        </w:rPr>
        <w:t xml:space="preserve"> </w:t>
      </w:r>
      <w:r>
        <w:rPr>
          <w:lang w:bidi="he-IL"/>
        </w:rPr>
        <w:t xml:space="preserve">(see </w:t>
      </w:r>
      <w:r w:rsidRPr="008A4F3C">
        <w:t>ἐ</w:t>
      </w:r>
      <w:r>
        <w:t xml:space="preserve">κ, </w:t>
      </w:r>
      <w:r w:rsidRPr="008A4F3C">
        <w:t>ἐ</w:t>
      </w:r>
      <w:r>
        <w:rPr>
          <w:lang w:val="el-GR"/>
        </w:rPr>
        <w:t>ξ</w:t>
      </w:r>
      <w:r>
        <w:rPr>
          <w:rFonts w:cs="Times New Roman"/>
        </w:rPr>
        <w:t xml:space="preserve"> for contrast).</w:t>
      </w:r>
    </w:p>
    <w:p w:rsidR="0023732A" w:rsidRPr="0054153F" w:rsidRDefault="0023732A" w:rsidP="00C07D52">
      <w:pPr>
        <w:rPr>
          <w:rFonts w:ascii="Arial" w:hAnsi="Arial" w:cs="Arial"/>
          <w:b/>
          <w:bCs/>
          <w:i/>
          <w:iCs/>
        </w:rPr>
      </w:pPr>
      <w:r w:rsidRPr="0054153F">
        <w:rPr>
          <w:rFonts w:ascii="Arial" w:hAnsi="Arial" w:cs="Arial"/>
          <w:b/>
          <w:bCs/>
          <w:i/>
          <w:iCs/>
        </w:rPr>
        <w:t>The second person personal pronoun, συ: you, your, yours, (archaic) thine.</w:t>
      </w:r>
    </w:p>
    <w:p w:rsidR="0023732A" w:rsidRDefault="0054153F" w:rsidP="0023732A">
      <w:r>
        <w:rPr>
          <w:lang w:bidi="he-IL"/>
        </w:rPr>
        <w:lastRenderedPageBreak/>
        <w:t>Singular: nominative, genitive, dative, accusative</w:t>
      </w:r>
      <w:r>
        <w:rPr>
          <w:lang w:bidi="he-IL"/>
        </w:rPr>
        <w:tab/>
        <w:t xml:space="preserve">Plural: nominative, etc.  </w:t>
      </w:r>
      <w:r>
        <w:rPr>
          <w:rFonts w:cs="Times New Roman"/>
          <w:lang w:bidi="he-IL"/>
        </w:rPr>
        <w:t>Note: singular syllable words frequently drop the accent; with pronouns the accent is often absorbed by the previous word.</w:t>
      </w:r>
    </w:p>
    <w:p w:rsidR="0054153F" w:rsidRPr="0054153F" w:rsidRDefault="0054153F" w:rsidP="0054153F">
      <w:pPr>
        <w:pStyle w:val="ListParagraph"/>
        <w:numPr>
          <w:ilvl w:val="0"/>
          <w:numId w:val="15"/>
        </w:numPr>
        <w:tabs>
          <w:tab w:val="left" w:pos="2520"/>
          <w:tab w:val="left" w:pos="5040"/>
        </w:tabs>
      </w:pPr>
      <w:r>
        <w:t>Genderless:</w:t>
      </w:r>
      <w:r>
        <w:tab/>
      </w:r>
      <w:r w:rsidR="0023732A" w:rsidRPr="0054153F">
        <w:t xml:space="preserve">συ, σοῦ, σοί, </w:t>
      </w:r>
      <w:r w:rsidRPr="0054153F">
        <w:t>σε</w:t>
      </w:r>
      <w:r w:rsidRPr="0054153F">
        <w:br/>
      </w:r>
      <w:r>
        <w:tab/>
      </w:r>
      <w:r w:rsidR="0023732A" w:rsidRPr="0054153F">
        <w:t>ὑμεῖς, ὑμῶν, ὑμῖν, ὑμᾶς</w:t>
      </w:r>
    </w:p>
    <w:p w:rsidR="00044BAA" w:rsidRDefault="006720BC" w:rsidP="00C07D52">
      <w:r>
        <w:t>1:6, 6, 8, 11, 12, 12; 2:4, 4, 5, 5, 8, 8, 10, 10; 3:2; 4:2, 9, 10</w:t>
      </w:r>
      <w:r w:rsidR="006808C4">
        <w:t xml:space="preserve"> – 18x</w:t>
      </w:r>
    </w:p>
    <w:p w:rsidR="00587D57" w:rsidRDefault="00C625C6" w:rsidP="008A4F3C">
      <w:r>
        <w:rPr>
          <w:rStyle w:val="EndnoteReference"/>
        </w:rPr>
        <w:endnoteReference w:id="3"/>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9A" w:rsidRDefault="003D249A" w:rsidP="0031344D">
      <w:pPr>
        <w:spacing w:after="0"/>
      </w:pPr>
      <w:r>
        <w:separator/>
      </w:r>
    </w:p>
  </w:endnote>
  <w:endnote w:type="continuationSeparator" w:id="0">
    <w:p w:rsidR="003D249A" w:rsidRDefault="003D249A" w:rsidP="0031344D">
      <w:pPr>
        <w:spacing w:after="0"/>
      </w:pPr>
      <w:r>
        <w:continuationSeparator/>
      </w:r>
    </w:p>
  </w:endnote>
  <w:endnote w:id="1">
    <w:p w:rsidR="00FA13A3" w:rsidRPr="00D76E7E" w:rsidRDefault="00FA13A3" w:rsidP="00D76E7E">
      <w:pPr>
        <w:pStyle w:val="Endnote"/>
        <w:rPr>
          <w:lang w:bidi="he-IL"/>
        </w:rPr>
      </w:pPr>
      <w:r>
        <w:rPr>
          <w:rStyle w:val="EndnoteReference"/>
        </w:rPr>
        <w:endnoteRef/>
      </w:r>
      <w:r>
        <w:t xml:space="preserve"> </w:t>
      </w:r>
      <w:r>
        <w:rPr>
          <w:lang w:bidi="he-IL"/>
        </w:rPr>
        <w:t>The demonstrative is presented here to emphasize the close resemblance between the feminine demonstrative and the feminine personal/reflexive.  There are other demonstrative forms that we will not examine here.</w:t>
      </w:r>
    </w:p>
  </w:endnote>
  <w:endnote w:id="2">
    <w:p w:rsidR="00FA13A3" w:rsidRDefault="00FA13A3" w:rsidP="001774E7">
      <w:pPr>
        <w:pStyle w:val="Endnote"/>
      </w:pPr>
      <w:r>
        <w:rPr>
          <w:rStyle w:val="EndnoteReference"/>
        </w:rPr>
        <w:endnoteRef/>
      </w:r>
      <w:r>
        <w:t xml:space="preserve"> </w:t>
      </w:r>
      <w:r w:rsidRPr="001774E7">
        <w:t>https://en.wikipedia.org/wiki/Nora_Stone</w:t>
      </w:r>
    </w:p>
  </w:endnote>
  <w:endnote w:id="3">
    <w:p w:rsidR="00FA13A3" w:rsidRDefault="00FA13A3" w:rsidP="00524FEF">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9A" w:rsidRDefault="003D249A" w:rsidP="0031344D">
      <w:pPr>
        <w:spacing w:after="0"/>
      </w:pPr>
      <w:r>
        <w:separator/>
      </w:r>
    </w:p>
  </w:footnote>
  <w:footnote w:type="continuationSeparator" w:id="0">
    <w:p w:rsidR="003D249A" w:rsidRDefault="003D249A" w:rsidP="00313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B132B"/>
    <w:multiLevelType w:val="hybridMultilevel"/>
    <w:tmpl w:val="40346C66"/>
    <w:lvl w:ilvl="0" w:tplc="C94AAB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C0A"/>
    <w:rsid w:val="0000104E"/>
    <w:rsid w:val="000011EC"/>
    <w:rsid w:val="0000126B"/>
    <w:rsid w:val="0000131A"/>
    <w:rsid w:val="0000289A"/>
    <w:rsid w:val="00003951"/>
    <w:rsid w:val="00003A9B"/>
    <w:rsid w:val="00005585"/>
    <w:rsid w:val="00011448"/>
    <w:rsid w:val="000136D2"/>
    <w:rsid w:val="0001433A"/>
    <w:rsid w:val="00014ED2"/>
    <w:rsid w:val="000159F5"/>
    <w:rsid w:val="00016AF6"/>
    <w:rsid w:val="00021C03"/>
    <w:rsid w:val="00022493"/>
    <w:rsid w:val="00024CDE"/>
    <w:rsid w:val="00032947"/>
    <w:rsid w:val="00032EB7"/>
    <w:rsid w:val="00036AD8"/>
    <w:rsid w:val="00036E3B"/>
    <w:rsid w:val="000373CF"/>
    <w:rsid w:val="00037545"/>
    <w:rsid w:val="00040B01"/>
    <w:rsid w:val="00040BA6"/>
    <w:rsid w:val="00040C87"/>
    <w:rsid w:val="00042D60"/>
    <w:rsid w:val="000440A5"/>
    <w:rsid w:val="000445E7"/>
    <w:rsid w:val="00044A14"/>
    <w:rsid w:val="00044BAA"/>
    <w:rsid w:val="00045922"/>
    <w:rsid w:val="00051753"/>
    <w:rsid w:val="00053473"/>
    <w:rsid w:val="00056A13"/>
    <w:rsid w:val="000608A0"/>
    <w:rsid w:val="00062BF8"/>
    <w:rsid w:val="00062D3D"/>
    <w:rsid w:val="00062DF8"/>
    <w:rsid w:val="00063B97"/>
    <w:rsid w:val="00063E1F"/>
    <w:rsid w:val="0006467E"/>
    <w:rsid w:val="0006502E"/>
    <w:rsid w:val="0006506A"/>
    <w:rsid w:val="00066066"/>
    <w:rsid w:val="0006693C"/>
    <w:rsid w:val="00070759"/>
    <w:rsid w:val="00073D29"/>
    <w:rsid w:val="00075021"/>
    <w:rsid w:val="00076646"/>
    <w:rsid w:val="00077DB9"/>
    <w:rsid w:val="0008107D"/>
    <w:rsid w:val="00082EE9"/>
    <w:rsid w:val="0008379C"/>
    <w:rsid w:val="00083BD8"/>
    <w:rsid w:val="000842FF"/>
    <w:rsid w:val="000847F5"/>
    <w:rsid w:val="000857C8"/>
    <w:rsid w:val="00085B0F"/>
    <w:rsid w:val="00090BC0"/>
    <w:rsid w:val="00092361"/>
    <w:rsid w:val="000A0688"/>
    <w:rsid w:val="000A0814"/>
    <w:rsid w:val="000A1D48"/>
    <w:rsid w:val="000A42A4"/>
    <w:rsid w:val="000A4339"/>
    <w:rsid w:val="000A4749"/>
    <w:rsid w:val="000A67FB"/>
    <w:rsid w:val="000A7CB8"/>
    <w:rsid w:val="000B0144"/>
    <w:rsid w:val="000B08B5"/>
    <w:rsid w:val="000B5CEE"/>
    <w:rsid w:val="000B6017"/>
    <w:rsid w:val="000B65E0"/>
    <w:rsid w:val="000B67D6"/>
    <w:rsid w:val="000C0372"/>
    <w:rsid w:val="000C0535"/>
    <w:rsid w:val="000C21A1"/>
    <w:rsid w:val="000C2760"/>
    <w:rsid w:val="000C43B3"/>
    <w:rsid w:val="000C4526"/>
    <w:rsid w:val="000C509D"/>
    <w:rsid w:val="000C52F8"/>
    <w:rsid w:val="000C5E85"/>
    <w:rsid w:val="000C6055"/>
    <w:rsid w:val="000D01C6"/>
    <w:rsid w:val="000D0912"/>
    <w:rsid w:val="000D10E7"/>
    <w:rsid w:val="000D3EA7"/>
    <w:rsid w:val="000D5C6A"/>
    <w:rsid w:val="000D5EE5"/>
    <w:rsid w:val="000E02C7"/>
    <w:rsid w:val="000E0B9A"/>
    <w:rsid w:val="000E1E76"/>
    <w:rsid w:val="000E23E6"/>
    <w:rsid w:val="000E5093"/>
    <w:rsid w:val="000E7757"/>
    <w:rsid w:val="000E7E3A"/>
    <w:rsid w:val="000F05E7"/>
    <w:rsid w:val="000F2EFC"/>
    <w:rsid w:val="000F3ABE"/>
    <w:rsid w:val="000F569C"/>
    <w:rsid w:val="000F6091"/>
    <w:rsid w:val="000F6243"/>
    <w:rsid w:val="000F6886"/>
    <w:rsid w:val="000F6915"/>
    <w:rsid w:val="000F697E"/>
    <w:rsid w:val="001041FD"/>
    <w:rsid w:val="00104E3B"/>
    <w:rsid w:val="0011010A"/>
    <w:rsid w:val="001105FD"/>
    <w:rsid w:val="001121A6"/>
    <w:rsid w:val="001123AB"/>
    <w:rsid w:val="001148C6"/>
    <w:rsid w:val="001155AD"/>
    <w:rsid w:val="00116579"/>
    <w:rsid w:val="00116793"/>
    <w:rsid w:val="00120ED2"/>
    <w:rsid w:val="00121425"/>
    <w:rsid w:val="00121A9F"/>
    <w:rsid w:val="00123008"/>
    <w:rsid w:val="001231A6"/>
    <w:rsid w:val="001236C5"/>
    <w:rsid w:val="0012399B"/>
    <w:rsid w:val="00123E1F"/>
    <w:rsid w:val="00125667"/>
    <w:rsid w:val="001270F3"/>
    <w:rsid w:val="00130BBA"/>
    <w:rsid w:val="00133692"/>
    <w:rsid w:val="001345C8"/>
    <w:rsid w:val="00134686"/>
    <w:rsid w:val="00135EF1"/>
    <w:rsid w:val="001373D4"/>
    <w:rsid w:val="00140891"/>
    <w:rsid w:val="001409B7"/>
    <w:rsid w:val="0014591A"/>
    <w:rsid w:val="001460A8"/>
    <w:rsid w:val="001470BB"/>
    <w:rsid w:val="001477ED"/>
    <w:rsid w:val="00150E6B"/>
    <w:rsid w:val="00152BE0"/>
    <w:rsid w:val="00152D51"/>
    <w:rsid w:val="00153D2F"/>
    <w:rsid w:val="00154834"/>
    <w:rsid w:val="0015608D"/>
    <w:rsid w:val="001577C0"/>
    <w:rsid w:val="0016137D"/>
    <w:rsid w:val="00164280"/>
    <w:rsid w:val="00164C6D"/>
    <w:rsid w:val="00164CA4"/>
    <w:rsid w:val="00165537"/>
    <w:rsid w:val="001668E5"/>
    <w:rsid w:val="00170E8C"/>
    <w:rsid w:val="00176AEA"/>
    <w:rsid w:val="001774E7"/>
    <w:rsid w:val="001823E6"/>
    <w:rsid w:val="00183D84"/>
    <w:rsid w:val="00185331"/>
    <w:rsid w:val="00187043"/>
    <w:rsid w:val="00187C78"/>
    <w:rsid w:val="0019285A"/>
    <w:rsid w:val="0019431B"/>
    <w:rsid w:val="001958D8"/>
    <w:rsid w:val="00195CFC"/>
    <w:rsid w:val="001960D4"/>
    <w:rsid w:val="001A03DB"/>
    <w:rsid w:val="001A13E1"/>
    <w:rsid w:val="001A2400"/>
    <w:rsid w:val="001A2500"/>
    <w:rsid w:val="001A3109"/>
    <w:rsid w:val="001A4107"/>
    <w:rsid w:val="001A452E"/>
    <w:rsid w:val="001A5F89"/>
    <w:rsid w:val="001A6045"/>
    <w:rsid w:val="001A7072"/>
    <w:rsid w:val="001B1684"/>
    <w:rsid w:val="001B31B1"/>
    <w:rsid w:val="001B552E"/>
    <w:rsid w:val="001B56F0"/>
    <w:rsid w:val="001B5E97"/>
    <w:rsid w:val="001B625B"/>
    <w:rsid w:val="001B6B38"/>
    <w:rsid w:val="001B70C0"/>
    <w:rsid w:val="001B7A5E"/>
    <w:rsid w:val="001C4684"/>
    <w:rsid w:val="001C478F"/>
    <w:rsid w:val="001C53B2"/>
    <w:rsid w:val="001C5E2C"/>
    <w:rsid w:val="001C65C1"/>
    <w:rsid w:val="001D045B"/>
    <w:rsid w:val="001D0D7A"/>
    <w:rsid w:val="001D0E09"/>
    <w:rsid w:val="001D1835"/>
    <w:rsid w:val="001D1E0A"/>
    <w:rsid w:val="001D5263"/>
    <w:rsid w:val="001D601D"/>
    <w:rsid w:val="001D7CAC"/>
    <w:rsid w:val="001E0E0D"/>
    <w:rsid w:val="001E171B"/>
    <w:rsid w:val="001E3656"/>
    <w:rsid w:val="001E4892"/>
    <w:rsid w:val="001E4978"/>
    <w:rsid w:val="001E49B9"/>
    <w:rsid w:val="001E529C"/>
    <w:rsid w:val="001E5A8F"/>
    <w:rsid w:val="001E5F25"/>
    <w:rsid w:val="001E6119"/>
    <w:rsid w:val="001E73B3"/>
    <w:rsid w:val="001F0183"/>
    <w:rsid w:val="001F1B50"/>
    <w:rsid w:val="001F30C9"/>
    <w:rsid w:val="001F4688"/>
    <w:rsid w:val="001F700C"/>
    <w:rsid w:val="00200ECC"/>
    <w:rsid w:val="002011FB"/>
    <w:rsid w:val="0020171F"/>
    <w:rsid w:val="00201FE7"/>
    <w:rsid w:val="002028F5"/>
    <w:rsid w:val="0020369F"/>
    <w:rsid w:val="00205850"/>
    <w:rsid w:val="00205E8F"/>
    <w:rsid w:val="00210716"/>
    <w:rsid w:val="00210B15"/>
    <w:rsid w:val="00210E2D"/>
    <w:rsid w:val="00211BAD"/>
    <w:rsid w:val="002124E3"/>
    <w:rsid w:val="00212B13"/>
    <w:rsid w:val="00213425"/>
    <w:rsid w:val="00213A50"/>
    <w:rsid w:val="00215116"/>
    <w:rsid w:val="00216F26"/>
    <w:rsid w:val="0022024C"/>
    <w:rsid w:val="002223E2"/>
    <w:rsid w:val="0022467A"/>
    <w:rsid w:val="00225AA5"/>
    <w:rsid w:val="002264E9"/>
    <w:rsid w:val="002278AD"/>
    <w:rsid w:val="002307B7"/>
    <w:rsid w:val="00233B2C"/>
    <w:rsid w:val="002364FA"/>
    <w:rsid w:val="00236639"/>
    <w:rsid w:val="0023732A"/>
    <w:rsid w:val="002379D7"/>
    <w:rsid w:val="00237A0D"/>
    <w:rsid w:val="002406AA"/>
    <w:rsid w:val="002412AA"/>
    <w:rsid w:val="002434EB"/>
    <w:rsid w:val="00243F49"/>
    <w:rsid w:val="00244C9F"/>
    <w:rsid w:val="0024500C"/>
    <w:rsid w:val="00245873"/>
    <w:rsid w:val="00245B4C"/>
    <w:rsid w:val="002511E2"/>
    <w:rsid w:val="0025138E"/>
    <w:rsid w:val="0025326D"/>
    <w:rsid w:val="002553AA"/>
    <w:rsid w:val="002561DB"/>
    <w:rsid w:val="00256AA8"/>
    <w:rsid w:val="00260152"/>
    <w:rsid w:val="00261FFD"/>
    <w:rsid w:val="00262890"/>
    <w:rsid w:val="00262ED8"/>
    <w:rsid w:val="002662B7"/>
    <w:rsid w:val="002663C0"/>
    <w:rsid w:val="00270FBB"/>
    <w:rsid w:val="00271225"/>
    <w:rsid w:val="00271BEC"/>
    <w:rsid w:val="00271E64"/>
    <w:rsid w:val="00272FAD"/>
    <w:rsid w:val="00274584"/>
    <w:rsid w:val="00276B94"/>
    <w:rsid w:val="00276D0A"/>
    <w:rsid w:val="002812F9"/>
    <w:rsid w:val="00281757"/>
    <w:rsid w:val="0028221C"/>
    <w:rsid w:val="00282DBD"/>
    <w:rsid w:val="00283D24"/>
    <w:rsid w:val="00284BA4"/>
    <w:rsid w:val="00284D53"/>
    <w:rsid w:val="00284D89"/>
    <w:rsid w:val="002853BF"/>
    <w:rsid w:val="00287BC3"/>
    <w:rsid w:val="0029141A"/>
    <w:rsid w:val="0029217E"/>
    <w:rsid w:val="002927F3"/>
    <w:rsid w:val="00292B57"/>
    <w:rsid w:val="0029374C"/>
    <w:rsid w:val="00295372"/>
    <w:rsid w:val="002A0BEF"/>
    <w:rsid w:val="002A33BC"/>
    <w:rsid w:val="002A4F6E"/>
    <w:rsid w:val="002A669D"/>
    <w:rsid w:val="002A6AE8"/>
    <w:rsid w:val="002B0027"/>
    <w:rsid w:val="002B02F3"/>
    <w:rsid w:val="002B1CCC"/>
    <w:rsid w:val="002B2EA3"/>
    <w:rsid w:val="002B515B"/>
    <w:rsid w:val="002B519A"/>
    <w:rsid w:val="002B7400"/>
    <w:rsid w:val="002B7DAD"/>
    <w:rsid w:val="002C1739"/>
    <w:rsid w:val="002C7522"/>
    <w:rsid w:val="002D1F1E"/>
    <w:rsid w:val="002D2E6C"/>
    <w:rsid w:val="002D3095"/>
    <w:rsid w:val="002D3432"/>
    <w:rsid w:val="002D43C0"/>
    <w:rsid w:val="002D45D7"/>
    <w:rsid w:val="002D4D06"/>
    <w:rsid w:val="002D5384"/>
    <w:rsid w:val="002D5485"/>
    <w:rsid w:val="002D5684"/>
    <w:rsid w:val="002D58B5"/>
    <w:rsid w:val="002D66FC"/>
    <w:rsid w:val="002D70DE"/>
    <w:rsid w:val="002E1097"/>
    <w:rsid w:val="002E15B9"/>
    <w:rsid w:val="002E1743"/>
    <w:rsid w:val="002E2C4F"/>
    <w:rsid w:val="002E2CCB"/>
    <w:rsid w:val="002E2CFD"/>
    <w:rsid w:val="002E3284"/>
    <w:rsid w:val="002E69C0"/>
    <w:rsid w:val="002E76D3"/>
    <w:rsid w:val="002E79CA"/>
    <w:rsid w:val="002E7B8B"/>
    <w:rsid w:val="002F00AC"/>
    <w:rsid w:val="002F37E7"/>
    <w:rsid w:val="002F58F1"/>
    <w:rsid w:val="002F7624"/>
    <w:rsid w:val="00301482"/>
    <w:rsid w:val="00302212"/>
    <w:rsid w:val="003026A8"/>
    <w:rsid w:val="003057F9"/>
    <w:rsid w:val="003062DD"/>
    <w:rsid w:val="0030652F"/>
    <w:rsid w:val="00310C51"/>
    <w:rsid w:val="00310C5D"/>
    <w:rsid w:val="00312D98"/>
    <w:rsid w:val="0031344D"/>
    <w:rsid w:val="00314E6B"/>
    <w:rsid w:val="00323E49"/>
    <w:rsid w:val="003248EE"/>
    <w:rsid w:val="00326BC7"/>
    <w:rsid w:val="00332A02"/>
    <w:rsid w:val="00332C28"/>
    <w:rsid w:val="00333CC5"/>
    <w:rsid w:val="003345F6"/>
    <w:rsid w:val="00334955"/>
    <w:rsid w:val="00335B20"/>
    <w:rsid w:val="00340BF3"/>
    <w:rsid w:val="00342318"/>
    <w:rsid w:val="00342910"/>
    <w:rsid w:val="00342DA7"/>
    <w:rsid w:val="0034371A"/>
    <w:rsid w:val="00343871"/>
    <w:rsid w:val="00344FD7"/>
    <w:rsid w:val="0034626E"/>
    <w:rsid w:val="003472D0"/>
    <w:rsid w:val="003506E3"/>
    <w:rsid w:val="00350971"/>
    <w:rsid w:val="00351BA9"/>
    <w:rsid w:val="00352615"/>
    <w:rsid w:val="003538B9"/>
    <w:rsid w:val="00353A97"/>
    <w:rsid w:val="00357C4A"/>
    <w:rsid w:val="00360CFF"/>
    <w:rsid w:val="00361BD5"/>
    <w:rsid w:val="00362508"/>
    <w:rsid w:val="003625A7"/>
    <w:rsid w:val="0036340D"/>
    <w:rsid w:val="00363D45"/>
    <w:rsid w:val="00363E0F"/>
    <w:rsid w:val="003641E7"/>
    <w:rsid w:val="003649C7"/>
    <w:rsid w:val="00371E80"/>
    <w:rsid w:val="00372F96"/>
    <w:rsid w:val="00375237"/>
    <w:rsid w:val="003774A8"/>
    <w:rsid w:val="003774AE"/>
    <w:rsid w:val="00380B78"/>
    <w:rsid w:val="003815EB"/>
    <w:rsid w:val="00383B7C"/>
    <w:rsid w:val="00385A65"/>
    <w:rsid w:val="00386604"/>
    <w:rsid w:val="003870C1"/>
    <w:rsid w:val="00387506"/>
    <w:rsid w:val="00387704"/>
    <w:rsid w:val="00387DF6"/>
    <w:rsid w:val="00387F86"/>
    <w:rsid w:val="00393816"/>
    <w:rsid w:val="003941BF"/>
    <w:rsid w:val="0039663A"/>
    <w:rsid w:val="003969AB"/>
    <w:rsid w:val="003A18D2"/>
    <w:rsid w:val="003A227A"/>
    <w:rsid w:val="003A2E59"/>
    <w:rsid w:val="003A3523"/>
    <w:rsid w:val="003A37D6"/>
    <w:rsid w:val="003A39E9"/>
    <w:rsid w:val="003A436A"/>
    <w:rsid w:val="003A5A6B"/>
    <w:rsid w:val="003A6935"/>
    <w:rsid w:val="003A773A"/>
    <w:rsid w:val="003B0096"/>
    <w:rsid w:val="003B00AE"/>
    <w:rsid w:val="003B1FD7"/>
    <w:rsid w:val="003B5443"/>
    <w:rsid w:val="003C06C5"/>
    <w:rsid w:val="003C1367"/>
    <w:rsid w:val="003C1F58"/>
    <w:rsid w:val="003C3047"/>
    <w:rsid w:val="003C3A10"/>
    <w:rsid w:val="003C3BE1"/>
    <w:rsid w:val="003C3EAC"/>
    <w:rsid w:val="003C45B1"/>
    <w:rsid w:val="003C47F6"/>
    <w:rsid w:val="003D0AFB"/>
    <w:rsid w:val="003D249A"/>
    <w:rsid w:val="003D263C"/>
    <w:rsid w:val="003D2A9C"/>
    <w:rsid w:val="003D39B6"/>
    <w:rsid w:val="003D489F"/>
    <w:rsid w:val="003D5D00"/>
    <w:rsid w:val="003D7480"/>
    <w:rsid w:val="003E2579"/>
    <w:rsid w:val="003E2921"/>
    <w:rsid w:val="003E4E75"/>
    <w:rsid w:val="003E5B8D"/>
    <w:rsid w:val="003E6291"/>
    <w:rsid w:val="003E665B"/>
    <w:rsid w:val="003E7291"/>
    <w:rsid w:val="003E7694"/>
    <w:rsid w:val="003F1114"/>
    <w:rsid w:val="003F18A0"/>
    <w:rsid w:val="003F3CD5"/>
    <w:rsid w:val="003F6632"/>
    <w:rsid w:val="003F72A2"/>
    <w:rsid w:val="003F750D"/>
    <w:rsid w:val="003F7E33"/>
    <w:rsid w:val="00400003"/>
    <w:rsid w:val="00400FE4"/>
    <w:rsid w:val="0040395A"/>
    <w:rsid w:val="00404F97"/>
    <w:rsid w:val="00405DC3"/>
    <w:rsid w:val="004076A1"/>
    <w:rsid w:val="00407A06"/>
    <w:rsid w:val="00410B3D"/>
    <w:rsid w:val="00411A67"/>
    <w:rsid w:val="0041214A"/>
    <w:rsid w:val="004126F7"/>
    <w:rsid w:val="00414515"/>
    <w:rsid w:val="0041527C"/>
    <w:rsid w:val="00421E20"/>
    <w:rsid w:val="00423135"/>
    <w:rsid w:val="00423418"/>
    <w:rsid w:val="0042470F"/>
    <w:rsid w:val="0042538C"/>
    <w:rsid w:val="00425722"/>
    <w:rsid w:val="00431571"/>
    <w:rsid w:val="004334A5"/>
    <w:rsid w:val="00433A6F"/>
    <w:rsid w:val="00436754"/>
    <w:rsid w:val="004430BF"/>
    <w:rsid w:val="00443389"/>
    <w:rsid w:val="00443C0E"/>
    <w:rsid w:val="00444016"/>
    <w:rsid w:val="0044512D"/>
    <w:rsid w:val="00445C9B"/>
    <w:rsid w:val="004470DA"/>
    <w:rsid w:val="00447B9E"/>
    <w:rsid w:val="00450A90"/>
    <w:rsid w:val="004517EB"/>
    <w:rsid w:val="00452366"/>
    <w:rsid w:val="004532C8"/>
    <w:rsid w:val="0045603A"/>
    <w:rsid w:val="0045765B"/>
    <w:rsid w:val="004578A1"/>
    <w:rsid w:val="0046042A"/>
    <w:rsid w:val="0046122E"/>
    <w:rsid w:val="0046241B"/>
    <w:rsid w:val="00462CC7"/>
    <w:rsid w:val="00463889"/>
    <w:rsid w:val="00463F89"/>
    <w:rsid w:val="00466809"/>
    <w:rsid w:val="004669F3"/>
    <w:rsid w:val="00466EEA"/>
    <w:rsid w:val="004670DE"/>
    <w:rsid w:val="004679A5"/>
    <w:rsid w:val="004702AA"/>
    <w:rsid w:val="004717B3"/>
    <w:rsid w:val="004750D1"/>
    <w:rsid w:val="00476C1B"/>
    <w:rsid w:val="004804FB"/>
    <w:rsid w:val="00481034"/>
    <w:rsid w:val="00481BAE"/>
    <w:rsid w:val="00482DB8"/>
    <w:rsid w:val="004856F5"/>
    <w:rsid w:val="00486E31"/>
    <w:rsid w:val="00491083"/>
    <w:rsid w:val="004911AC"/>
    <w:rsid w:val="004914E3"/>
    <w:rsid w:val="004929F1"/>
    <w:rsid w:val="00495A9D"/>
    <w:rsid w:val="0049663B"/>
    <w:rsid w:val="004975BD"/>
    <w:rsid w:val="00497B3A"/>
    <w:rsid w:val="004A3234"/>
    <w:rsid w:val="004A3834"/>
    <w:rsid w:val="004A4C56"/>
    <w:rsid w:val="004B042A"/>
    <w:rsid w:val="004B06AF"/>
    <w:rsid w:val="004B5440"/>
    <w:rsid w:val="004C000A"/>
    <w:rsid w:val="004C0C37"/>
    <w:rsid w:val="004C241E"/>
    <w:rsid w:val="004C30D5"/>
    <w:rsid w:val="004C73F1"/>
    <w:rsid w:val="004C78A5"/>
    <w:rsid w:val="004D05A1"/>
    <w:rsid w:val="004D2601"/>
    <w:rsid w:val="004D3E8F"/>
    <w:rsid w:val="004D413B"/>
    <w:rsid w:val="004D4CEC"/>
    <w:rsid w:val="004D77E6"/>
    <w:rsid w:val="004E122C"/>
    <w:rsid w:val="004E2AA6"/>
    <w:rsid w:val="004E33CE"/>
    <w:rsid w:val="004E4209"/>
    <w:rsid w:val="004E524F"/>
    <w:rsid w:val="004F170E"/>
    <w:rsid w:val="004F2E84"/>
    <w:rsid w:val="004F46C9"/>
    <w:rsid w:val="004F5674"/>
    <w:rsid w:val="004F5C8A"/>
    <w:rsid w:val="004F69BC"/>
    <w:rsid w:val="0050169B"/>
    <w:rsid w:val="00502364"/>
    <w:rsid w:val="00502F55"/>
    <w:rsid w:val="005061CC"/>
    <w:rsid w:val="0050736F"/>
    <w:rsid w:val="0051056B"/>
    <w:rsid w:val="005108B1"/>
    <w:rsid w:val="00510AA8"/>
    <w:rsid w:val="00510B0B"/>
    <w:rsid w:val="005115F5"/>
    <w:rsid w:val="00511860"/>
    <w:rsid w:val="005122DC"/>
    <w:rsid w:val="0051488E"/>
    <w:rsid w:val="0051495A"/>
    <w:rsid w:val="00516B7F"/>
    <w:rsid w:val="005205E5"/>
    <w:rsid w:val="00520730"/>
    <w:rsid w:val="0052215C"/>
    <w:rsid w:val="00523D9D"/>
    <w:rsid w:val="00524FEF"/>
    <w:rsid w:val="00526351"/>
    <w:rsid w:val="00526E95"/>
    <w:rsid w:val="005279EA"/>
    <w:rsid w:val="005303E5"/>
    <w:rsid w:val="0053161F"/>
    <w:rsid w:val="00532430"/>
    <w:rsid w:val="00533127"/>
    <w:rsid w:val="0053332D"/>
    <w:rsid w:val="00533BF0"/>
    <w:rsid w:val="00534496"/>
    <w:rsid w:val="00534ADD"/>
    <w:rsid w:val="005355C7"/>
    <w:rsid w:val="00536927"/>
    <w:rsid w:val="0053754B"/>
    <w:rsid w:val="0054153F"/>
    <w:rsid w:val="005421F3"/>
    <w:rsid w:val="00542738"/>
    <w:rsid w:val="00544450"/>
    <w:rsid w:val="00545895"/>
    <w:rsid w:val="00545A2C"/>
    <w:rsid w:val="00550BCB"/>
    <w:rsid w:val="00552AAF"/>
    <w:rsid w:val="005533A6"/>
    <w:rsid w:val="00556236"/>
    <w:rsid w:val="0055653C"/>
    <w:rsid w:val="0055711D"/>
    <w:rsid w:val="00557E15"/>
    <w:rsid w:val="005604FF"/>
    <w:rsid w:val="00560A46"/>
    <w:rsid w:val="00563C42"/>
    <w:rsid w:val="00564599"/>
    <w:rsid w:val="00567F73"/>
    <w:rsid w:val="00570F48"/>
    <w:rsid w:val="00571333"/>
    <w:rsid w:val="00572710"/>
    <w:rsid w:val="00573BB8"/>
    <w:rsid w:val="00573FF1"/>
    <w:rsid w:val="005758ED"/>
    <w:rsid w:val="0057766D"/>
    <w:rsid w:val="00577E62"/>
    <w:rsid w:val="00580029"/>
    <w:rsid w:val="00580E04"/>
    <w:rsid w:val="0058114D"/>
    <w:rsid w:val="005812CE"/>
    <w:rsid w:val="00581FA2"/>
    <w:rsid w:val="00583046"/>
    <w:rsid w:val="00584995"/>
    <w:rsid w:val="00585DDC"/>
    <w:rsid w:val="005878B4"/>
    <w:rsid w:val="00587D57"/>
    <w:rsid w:val="00590176"/>
    <w:rsid w:val="0059049C"/>
    <w:rsid w:val="00590F4F"/>
    <w:rsid w:val="0059164A"/>
    <w:rsid w:val="00592C2D"/>
    <w:rsid w:val="005931CF"/>
    <w:rsid w:val="0059386F"/>
    <w:rsid w:val="00595C60"/>
    <w:rsid w:val="00595DD1"/>
    <w:rsid w:val="00596308"/>
    <w:rsid w:val="005A1A90"/>
    <w:rsid w:val="005A29C7"/>
    <w:rsid w:val="005A3C87"/>
    <w:rsid w:val="005A3CB7"/>
    <w:rsid w:val="005A3F86"/>
    <w:rsid w:val="005A497A"/>
    <w:rsid w:val="005A5908"/>
    <w:rsid w:val="005B08FE"/>
    <w:rsid w:val="005B1BA3"/>
    <w:rsid w:val="005B1D14"/>
    <w:rsid w:val="005B20FC"/>
    <w:rsid w:val="005B6C9A"/>
    <w:rsid w:val="005B729B"/>
    <w:rsid w:val="005B7430"/>
    <w:rsid w:val="005C02FD"/>
    <w:rsid w:val="005C1132"/>
    <w:rsid w:val="005C20BF"/>
    <w:rsid w:val="005C403E"/>
    <w:rsid w:val="005C41B2"/>
    <w:rsid w:val="005C4FD0"/>
    <w:rsid w:val="005C5916"/>
    <w:rsid w:val="005C627C"/>
    <w:rsid w:val="005C761D"/>
    <w:rsid w:val="005C76E4"/>
    <w:rsid w:val="005D0549"/>
    <w:rsid w:val="005D0CA5"/>
    <w:rsid w:val="005D1D3D"/>
    <w:rsid w:val="005D415C"/>
    <w:rsid w:val="005D536D"/>
    <w:rsid w:val="005D7417"/>
    <w:rsid w:val="005E114E"/>
    <w:rsid w:val="005E4167"/>
    <w:rsid w:val="005E4DEC"/>
    <w:rsid w:val="005E639C"/>
    <w:rsid w:val="005E79E2"/>
    <w:rsid w:val="005F242B"/>
    <w:rsid w:val="005F2FFF"/>
    <w:rsid w:val="005F4C8E"/>
    <w:rsid w:val="005F502B"/>
    <w:rsid w:val="005F7BD9"/>
    <w:rsid w:val="0060250C"/>
    <w:rsid w:val="006033CA"/>
    <w:rsid w:val="00605C50"/>
    <w:rsid w:val="00610034"/>
    <w:rsid w:val="00610F27"/>
    <w:rsid w:val="00611AF1"/>
    <w:rsid w:val="00612C60"/>
    <w:rsid w:val="00614154"/>
    <w:rsid w:val="006152D6"/>
    <w:rsid w:val="0061582C"/>
    <w:rsid w:val="006164CC"/>
    <w:rsid w:val="006234F0"/>
    <w:rsid w:val="00630187"/>
    <w:rsid w:val="00632AD0"/>
    <w:rsid w:val="0063304F"/>
    <w:rsid w:val="006346FF"/>
    <w:rsid w:val="0063556F"/>
    <w:rsid w:val="00635831"/>
    <w:rsid w:val="00636112"/>
    <w:rsid w:val="006367E6"/>
    <w:rsid w:val="00636B6F"/>
    <w:rsid w:val="006417D5"/>
    <w:rsid w:val="00641C89"/>
    <w:rsid w:val="00642090"/>
    <w:rsid w:val="006445D6"/>
    <w:rsid w:val="006503AE"/>
    <w:rsid w:val="0065105E"/>
    <w:rsid w:val="006516C9"/>
    <w:rsid w:val="00653D33"/>
    <w:rsid w:val="006544B3"/>
    <w:rsid w:val="00656720"/>
    <w:rsid w:val="00656FF5"/>
    <w:rsid w:val="00657FD7"/>
    <w:rsid w:val="00660EB8"/>
    <w:rsid w:val="00661729"/>
    <w:rsid w:val="00661E92"/>
    <w:rsid w:val="00662536"/>
    <w:rsid w:val="0066253A"/>
    <w:rsid w:val="00662F19"/>
    <w:rsid w:val="006634D7"/>
    <w:rsid w:val="00663602"/>
    <w:rsid w:val="00663890"/>
    <w:rsid w:val="006640BF"/>
    <w:rsid w:val="00664A9A"/>
    <w:rsid w:val="00664CAE"/>
    <w:rsid w:val="0066574E"/>
    <w:rsid w:val="006665EF"/>
    <w:rsid w:val="00666C72"/>
    <w:rsid w:val="006720BC"/>
    <w:rsid w:val="00673CEC"/>
    <w:rsid w:val="00674465"/>
    <w:rsid w:val="00676609"/>
    <w:rsid w:val="006767E9"/>
    <w:rsid w:val="006779A9"/>
    <w:rsid w:val="006808C4"/>
    <w:rsid w:val="00682215"/>
    <w:rsid w:val="00682F8B"/>
    <w:rsid w:val="00684917"/>
    <w:rsid w:val="00684C89"/>
    <w:rsid w:val="006853BD"/>
    <w:rsid w:val="00691FFE"/>
    <w:rsid w:val="00692A9D"/>
    <w:rsid w:val="00694877"/>
    <w:rsid w:val="006949C5"/>
    <w:rsid w:val="00695379"/>
    <w:rsid w:val="006A1885"/>
    <w:rsid w:val="006A1BCC"/>
    <w:rsid w:val="006A20FB"/>
    <w:rsid w:val="006A2AA2"/>
    <w:rsid w:val="006A63AC"/>
    <w:rsid w:val="006B0151"/>
    <w:rsid w:val="006B0657"/>
    <w:rsid w:val="006B1136"/>
    <w:rsid w:val="006B3505"/>
    <w:rsid w:val="006B4245"/>
    <w:rsid w:val="006B56CB"/>
    <w:rsid w:val="006B5929"/>
    <w:rsid w:val="006B5FB0"/>
    <w:rsid w:val="006B6B60"/>
    <w:rsid w:val="006B6C02"/>
    <w:rsid w:val="006C0209"/>
    <w:rsid w:val="006C1CB0"/>
    <w:rsid w:val="006C47E9"/>
    <w:rsid w:val="006C52A2"/>
    <w:rsid w:val="006C60EE"/>
    <w:rsid w:val="006C719C"/>
    <w:rsid w:val="006D00A0"/>
    <w:rsid w:val="006D11B7"/>
    <w:rsid w:val="006D1514"/>
    <w:rsid w:val="006D1675"/>
    <w:rsid w:val="006D169D"/>
    <w:rsid w:val="006D4B23"/>
    <w:rsid w:val="006D4DFF"/>
    <w:rsid w:val="006D51D6"/>
    <w:rsid w:val="006D5C47"/>
    <w:rsid w:val="006D6345"/>
    <w:rsid w:val="006D71C5"/>
    <w:rsid w:val="006E0611"/>
    <w:rsid w:val="006E27AE"/>
    <w:rsid w:val="006E45E6"/>
    <w:rsid w:val="006E5C7E"/>
    <w:rsid w:val="006E74F1"/>
    <w:rsid w:val="006F0C71"/>
    <w:rsid w:val="006F38B3"/>
    <w:rsid w:val="006F3BD0"/>
    <w:rsid w:val="006F3FFF"/>
    <w:rsid w:val="006F4CB7"/>
    <w:rsid w:val="006F5E8E"/>
    <w:rsid w:val="006F6001"/>
    <w:rsid w:val="006F6D9C"/>
    <w:rsid w:val="006F7587"/>
    <w:rsid w:val="00700F19"/>
    <w:rsid w:val="0070115C"/>
    <w:rsid w:val="00701586"/>
    <w:rsid w:val="00702863"/>
    <w:rsid w:val="007029F1"/>
    <w:rsid w:val="007051ED"/>
    <w:rsid w:val="007052E2"/>
    <w:rsid w:val="00706377"/>
    <w:rsid w:val="007066CA"/>
    <w:rsid w:val="0070672E"/>
    <w:rsid w:val="007079CF"/>
    <w:rsid w:val="007139AE"/>
    <w:rsid w:val="00714816"/>
    <w:rsid w:val="007148C2"/>
    <w:rsid w:val="00715D7A"/>
    <w:rsid w:val="007160C4"/>
    <w:rsid w:val="007170B4"/>
    <w:rsid w:val="00717E22"/>
    <w:rsid w:val="00722132"/>
    <w:rsid w:val="0072322E"/>
    <w:rsid w:val="0072334B"/>
    <w:rsid w:val="00724428"/>
    <w:rsid w:val="007251D0"/>
    <w:rsid w:val="00727470"/>
    <w:rsid w:val="00730326"/>
    <w:rsid w:val="00731463"/>
    <w:rsid w:val="0073156C"/>
    <w:rsid w:val="00733893"/>
    <w:rsid w:val="00734827"/>
    <w:rsid w:val="00736BE2"/>
    <w:rsid w:val="00736EA9"/>
    <w:rsid w:val="007371E6"/>
    <w:rsid w:val="0074046D"/>
    <w:rsid w:val="007405F9"/>
    <w:rsid w:val="00740662"/>
    <w:rsid w:val="00742A87"/>
    <w:rsid w:val="00746C2B"/>
    <w:rsid w:val="00747621"/>
    <w:rsid w:val="00751212"/>
    <w:rsid w:val="0075303A"/>
    <w:rsid w:val="007534F9"/>
    <w:rsid w:val="0075381E"/>
    <w:rsid w:val="0075404E"/>
    <w:rsid w:val="0075522F"/>
    <w:rsid w:val="00757305"/>
    <w:rsid w:val="00757D12"/>
    <w:rsid w:val="0076108A"/>
    <w:rsid w:val="00762F58"/>
    <w:rsid w:val="007671A1"/>
    <w:rsid w:val="0076721D"/>
    <w:rsid w:val="00767E77"/>
    <w:rsid w:val="007711EC"/>
    <w:rsid w:val="00771336"/>
    <w:rsid w:val="007721C5"/>
    <w:rsid w:val="00773C97"/>
    <w:rsid w:val="007753F7"/>
    <w:rsid w:val="007756B8"/>
    <w:rsid w:val="007761D1"/>
    <w:rsid w:val="0077683D"/>
    <w:rsid w:val="00777D87"/>
    <w:rsid w:val="00781094"/>
    <w:rsid w:val="0078116D"/>
    <w:rsid w:val="00781A47"/>
    <w:rsid w:val="007821A2"/>
    <w:rsid w:val="007824EC"/>
    <w:rsid w:val="00782BB3"/>
    <w:rsid w:val="00782D71"/>
    <w:rsid w:val="0078376A"/>
    <w:rsid w:val="007838E9"/>
    <w:rsid w:val="00785D4D"/>
    <w:rsid w:val="0078659E"/>
    <w:rsid w:val="00790C71"/>
    <w:rsid w:val="00791669"/>
    <w:rsid w:val="007921A2"/>
    <w:rsid w:val="0079227E"/>
    <w:rsid w:val="00795655"/>
    <w:rsid w:val="00795A4D"/>
    <w:rsid w:val="00795C1E"/>
    <w:rsid w:val="00796E07"/>
    <w:rsid w:val="00796E8C"/>
    <w:rsid w:val="00797C98"/>
    <w:rsid w:val="007A17D5"/>
    <w:rsid w:val="007A5EC1"/>
    <w:rsid w:val="007A60E3"/>
    <w:rsid w:val="007A7B4A"/>
    <w:rsid w:val="007B0911"/>
    <w:rsid w:val="007B103B"/>
    <w:rsid w:val="007B10B1"/>
    <w:rsid w:val="007B1657"/>
    <w:rsid w:val="007B22C5"/>
    <w:rsid w:val="007B2993"/>
    <w:rsid w:val="007B2E1A"/>
    <w:rsid w:val="007B371B"/>
    <w:rsid w:val="007B3B37"/>
    <w:rsid w:val="007B492E"/>
    <w:rsid w:val="007B577B"/>
    <w:rsid w:val="007C243A"/>
    <w:rsid w:val="007C2964"/>
    <w:rsid w:val="007C34C5"/>
    <w:rsid w:val="007C5099"/>
    <w:rsid w:val="007C6A11"/>
    <w:rsid w:val="007D0EE7"/>
    <w:rsid w:val="007D128A"/>
    <w:rsid w:val="007D2043"/>
    <w:rsid w:val="007D2516"/>
    <w:rsid w:val="007D7DE3"/>
    <w:rsid w:val="007E0C0A"/>
    <w:rsid w:val="007E0EEE"/>
    <w:rsid w:val="007E317A"/>
    <w:rsid w:val="007E47AF"/>
    <w:rsid w:val="007E6B81"/>
    <w:rsid w:val="007E7DC9"/>
    <w:rsid w:val="007F311C"/>
    <w:rsid w:val="007F6A82"/>
    <w:rsid w:val="0080202A"/>
    <w:rsid w:val="00803005"/>
    <w:rsid w:val="00803D41"/>
    <w:rsid w:val="00806D8C"/>
    <w:rsid w:val="00806E80"/>
    <w:rsid w:val="00807A08"/>
    <w:rsid w:val="00813177"/>
    <w:rsid w:val="008141E7"/>
    <w:rsid w:val="00814E23"/>
    <w:rsid w:val="00816CB5"/>
    <w:rsid w:val="008172EB"/>
    <w:rsid w:val="008206B3"/>
    <w:rsid w:val="008251D8"/>
    <w:rsid w:val="00827D32"/>
    <w:rsid w:val="00830D02"/>
    <w:rsid w:val="008328D2"/>
    <w:rsid w:val="008361B7"/>
    <w:rsid w:val="00840A1B"/>
    <w:rsid w:val="008410D8"/>
    <w:rsid w:val="00841476"/>
    <w:rsid w:val="00843D63"/>
    <w:rsid w:val="008477B3"/>
    <w:rsid w:val="00853B6D"/>
    <w:rsid w:val="00855E23"/>
    <w:rsid w:val="00856964"/>
    <w:rsid w:val="00861327"/>
    <w:rsid w:val="00862C6C"/>
    <w:rsid w:val="0086654E"/>
    <w:rsid w:val="00866702"/>
    <w:rsid w:val="008670E5"/>
    <w:rsid w:val="008704B1"/>
    <w:rsid w:val="008718D4"/>
    <w:rsid w:val="00871B84"/>
    <w:rsid w:val="0087262C"/>
    <w:rsid w:val="00874EEA"/>
    <w:rsid w:val="008754D8"/>
    <w:rsid w:val="0087681F"/>
    <w:rsid w:val="00876A4C"/>
    <w:rsid w:val="00880E7B"/>
    <w:rsid w:val="0088271B"/>
    <w:rsid w:val="0088411D"/>
    <w:rsid w:val="0088472D"/>
    <w:rsid w:val="008905A4"/>
    <w:rsid w:val="00894692"/>
    <w:rsid w:val="00894B9B"/>
    <w:rsid w:val="008963DC"/>
    <w:rsid w:val="008A01C6"/>
    <w:rsid w:val="008A165E"/>
    <w:rsid w:val="008A2B03"/>
    <w:rsid w:val="008A3235"/>
    <w:rsid w:val="008A3595"/>
    <w:rsid w:val="008A393E"/>
    <w:rsid w:val="008A438B"/>
    <w:rsid w:val="008A4618"/>
    <w:rsid w:val="008A4F3C"/>
    <w:rsid w:val="008A5107"/>
    <w:rsid w:val="008A5C92"/>
    <w:rsid w:val="008A6D1A"/>
    <w:rsid w:val="008A7DA3"/>
    <w:rsid w:val="008B372A"/>
    <w:rsid w:val="008B47CB"/>
    <w:rsid w:val="008B5004"/>
    <w:rsid w:val="008B68C6"/>
    <w:rsid w:val="008B71B3"/>
    <w:rsid w:val="008C010F"/>
    <w:rsid w:val="008C0FCE"/>
    <w:rsid w:val="008C11AB"/>
    <w:rsid w:val="008C168B"/>
    <w:rsid w:val="008C68A0"/>
    <w:rsid w:val="008C6D1A"/>
    <w:rsid w:val="008C7080"/>
    <w:rsid w:val="008D1AD9"/>
    <w:rsid w:val="008D1D13"/>
    <w:rsid w:val="008D1E6B"/>
    <w:rsid w:val="008D396A"/>
    <w:rsid w:val="008D4B91"/>
    <w:rsid w:val="008D633B"/>
    <w:rsid w:val="008D754C"/>
    <w:rsid w:val="008D7E07"/>
    <w:rsid w:val="008E08D4"/>
    <w:rsid w:val="008E32FB"/>
    <w:rsid w:val="008E57CD"/>
    <w:rsid w:val="008E662A"/>
    <w:rsid w:val="008E6F6C"/>
    <w:rsid w:val="008E7DF9"/>
    <w:rsid w:val="008F094E"/>
    <w:rsid w:val="008F09F8"/>
    <w:rsid w:val="008F34B9"/>
    <w:rsid w:val="008F3E71"/>
    <w:rsid w:val="008F5792"/>
    <w:rsid w:val="008F5B63"/>
    <w:rsid w:val="00902755"/>
    <w:rsid w:val="00902B5A"/>
    <w:rsid w:val="00903A2F"/>
    <w:rsid w:val="00903EB0"/>
    <w:rsid w:val="009043C6"/>
    <w:rsid w:val="009053A2"/>
    <w:rsid w:val="009063D4"/>
    <w:rsid w:val="00906888"/>
    <w:rsid w:val="00906FC6"/>
    <w:rsid w:val="00907A16"/>
    <w:rsid w:val="00910500"/>
    <w:rsid w:val="00910535"/>
    <w:rsid w:val="009144C4"/>
    <w:rsid w:val="009160E9"/>
    <w:rsid w:val="009165B1"/>
    <w:rsid w:val="009165BD"/>
    <w:rsid w:val="0092152F"/>
    <w:rsid w:val="009237C3"/>
    <w:rsid w:val="0092550C"/>
    <w:rsid w:val="009268C0"/>
    <w:rsid w:val="00931540"/>
    <w:rsid w:val="00931DFB"/>
    <w:rsid w:val="0093206E"/>
    <w:rsid w:val="009324F5"/>
    <w:rsid w:val="00932D72"/>
    <w:rsid w:val="00933BAE"/>
    <w:rsid w:val="00934862"/>
    <w:rsid w:val="00935765"/>
    <w:rsid w:val="0093636F"/>
    <w:rsid w:val="0093719F"/>
    <w:rsid w:val="009402F8"/>
    <w:rsid w:val="0094390F"/>
    <w:rsid w:val="0094636A"/>
    <w:rsid w:val="009467CD"/>
    <w:rsid w:val="00946F34"/>
    <w:rsid w:val="0095020C"/>
    <w:rsid w:val="00950533"/>
    <w:rsid w:val="00950543"/>
    <w:rsid w:val="00951C8E"/>
    <w:rsid w:val="009529A5"/>
    <w:rsid w:val="00952AC0"/>
    <w:rsid w:val="00953A05"/>
    <w:rsid w:val="0095418F"/>
    <w:rsid w:val="009548D5"/>
    <w:rsid w:val="00954929"/>
    <w:rsid w:val="009611BF"/>
    <w:rsid w:val="00961F4A"/>
    <w:rsid w:val="00962A6C"/>
    <w:rsid w:val="00963850"/>
    <w:rsid w:val="00963AE9"/>
    <w:rsid w:val="00963C27"/>
    <w:rsid w:val="00965A98"/>
    <w:rsid w:val="00965B38"/>
    <w:rsid w:val="00965D6B"/>
    <w:rsid w:val="00967D02"/>
    <w:rsid w:val="009703F4"/>
    <w:rsid w:val="00970FEC"/>
    <w:rsid w:val="009711E1"/>
    <w:rsid w:val="0097319C"/>
    <w:rsid w:val="009737C3"/>
    <w:rsid w:val="00974216"/>
    <w:rsid w:val="009756B8"/>
    <w:rsid w:val="00976FC9"/>
    <w:rsid w:val="00977F12"/>
    <w:rsid w:val="009820B6"/>
    <w:rsid w:val="0098223B"/>
    <w:rsid w:val="00982F36"/>
    <w:rsid w:val="00983DF0"/>
    <w:rsid w:val="00985510"/>
    <w:rsid w:val="0098636A"/>
    <w:rsid w:val="00986387"/>
    <w:rsid w:val="0098671C"/>
    <w:rsid w:val="00990430"/>
    <w:rsid w:val="009916FE"/>
    <w:rsid w:val="00992DDB"/>
    <w:rsid w:val="0099369F"/>
    <w:rsid w:val="0099373D"/>
    <w:rsid w:val="00993A91"/>
    <w:rsid w:val="009941B1"/>
    <w:rsid w:val="00994D67"/>
    <w:rsid w:val="00995749"/>
    <w:rsid w:val="00995AB8"/>
    <w:rsid w:val="00995E51"/>
    <w:rsid w:val="00997975"/>
    <w:rsid w:val="009A016C"/>
    <w:rsid w:val="009A242E"/>
    <w:rsid w:val="009A2E5C"/>
    <w:rsid w:val="009A38AA"/>
    <w:rsid w:val="009A619E"/>
    <w:rsid w:val="009B16E3"/>
    <w:rsid w:val="009B360A"/>
    <w:rsid w:val="009B456D"/>
    <w:rsid w:val="009B4EC3"/>
    <w:rsid w:val="009B4F04"/>
    <w:rsid w:val="009B4F5E"/>
    <w:rsid w:val="009B6EFD"/>
    <w:rsid w:val="009B74EB"/>
    <w:rsid w:val="009C242C"/>
    <w:rsid w:val="009C3030"/>
    <w:rsid w:val="009C3287"/>
    <w:rsid w:val="009C4CFB"/>
    <w:rsid w:val="009C52A6"/>
    <w:rsid w:val="009C5526"/>
    <w:rsid w:val="009C7413"/>
    <w:rsid w:val="009D0055"/>
    <w:rsid w:val="009D09DD"/>
    <w:rsid w:val="009D1832"/>
    <w:rsid w:val="009D247F"/>
    <w:rsid w:val="009D2897"/>
    <w:rsid w:val="009D51A1"/>
    <w:rsid w:val="009E18F4"/>
    <w:rsid w:val="009E2F30"/>
    <w:rsid w:val="009E3B0D"/>
    <w:rsid w:val="009E4F1E"/>
    <w:rsid w:val="009E5CBE"/>
    <w:rsid w:val="009E68B3"/>
    <w:rsid w:val="009E69F2"/>
    <w:rsid w:val="009F0185"/>
    <w:rsid w:val="009F0546"/>
    <w:rsid w:val="009F48BE"/>
    <w:rsid w:val="009F4B2F"/>
    <w:rsid w:val="009F4BEE"/>
    <w:rsid w:val="009F4D22"/>
    <w:rsid w:val="009F59B8"/>
    <w:rsid w:val="00A057A0"/>
    <w:rsid w:val="00A0737F"/>
    <w:rsid w:val="00A11485"/>
    <w:rsid w:val="00A11635"/>
    <w:rsid w:val="00A13B99"/>
    <w:rsid w:val="00A14D2F"/>
    <w:rsid w:val="00A157B4"/>
    <w:rsid w:val="00A16B00"/>
    <w:rsid w:val="00A16E4A"/>
    <w:rsid w:val="00A247D1"/>
    <w:rsid w:val="00A25975"/>
    <w:rsid w:val="00A26EB0"/>
    <w:rsid w:val="00A32108"/>
    <w:rsid w:val="00A32F0A"/>
    <w:rsid w:val="00A35247"/>
    <w:rsid w:val="00A35C80"/>
    <w:rsid w:val="00A366B0"/>
    <w:rsid w:val="00A36CF0"/>
    <w:rsid w:val="00A375A3"/>
    <w:rsid w:val="00A42311"/>
    <w:rsid w:val="00A42528"/>
    <w:rsid w:val="00A43778"/>
    <w:rsid w:val="00A44921"/>
    <w:rsid w:val="00A46788"/>
    <w:rsid w:val="00A472BC"/>
    <w:rsid w:val="00A5119D"/>
    <w:rsid w:val="00A51393"/>
    <w:rsid w:val="00A5445B"/>
    <w:rsid w:val="00A54BD5"/>
    <w:rsid w:val="00A5551A"/>
    <w:rsid w:val="00A57842"/>
    <w:rsid w:val="00A57BE7"/>
    <w:rsid w:val="00A6059B"/>
    <w:rsid w:val="00A623C4"/>
    <w:rsid w:val="00A6283D"/>
    <w:rsid w:val="00A62BA7"/>
    <w:rsid w:val="00A62BCB"/>
    <w:rsid w:val="00A6479D"/>
    <w:rsid w:val="00A65E48"/>
    <w:rsid w:val="00A70179"/>
    <w:rsid w:val="00A7022E"/>
    <w:rsid w:val="00A709ED"/>
    <w:rsid w:val="00A71C89"/>
    <w:rsid w:val="00A7268B"/>
    <w:rsid w:val="00A7331A"/>
    <w:rsid w:val="00A73BF5"/>
    <w:rsid w:val="00A745D1"/>
    <w:rsid w:val="00A75698"/>
    <w:rsid w:val="00A75A8F"/>
    <w:rsid w:val="00A76146"/>
    <w:rsid w:val="00A76C83"/>
    <w:rsid w:val="00A8138F"/>
    <w:rsid w:val="00A81EEB"/>
    <w:rsid w:val="00A81FC6"/>
    <w:rsid w:val="00A81FD1"/>
    <w:rsid w:val="00A82AB1"/>
    <w:rsid w:val="00A83478"/>
    <w:rsid w:val="00A852D0"/>
    <w:rsid w:val="00A85A2F"/>
    <w:rsid w:val="00A94F85"/>
    <w:rsid w:val="00A95B7B"/>
    <w:rsid w:val="00A966B9"/>
    <w:rsid w:val="00A96A4E"/>
    <w:rsid w:val="00AA0F37"/>
    <w:rsid w:val="00AA2BC9"/>
    <w:rsid w:val="00AA2CF1"/>
    <w:rsid w:val="00AA6025"/>
    <w:rsid w:val="00AB0CFC"/>
    <w:rsid w:val="00AB4841"/>
    <w:rsid w:val="00AB6665"/>
    <w:rsid w:val="00AC41DC"/>
    <w:rsid w:val="00AC6181"/>
    <w:rsid w:val="00AC68C7"/>
    <w:rsid w:val="00AD17C0"/>
    <w:rsid w:val="00AD1EAB"/>
    <w:rsid w:val="00AD223D"/>
    <w:rsid w:val="00AD3406"/>
    <w:rsid w:val="00AD48B8"/>
    <w:rsid w:val="00AD4F94"/>
    <w:rsid w:val="00AD52CA"/>
    <w:rsid w:val="00AD56E2"/>
    <w:rsid w:val="00AD5C69"/>
    <w:rsid w:val="00AD5D80"/>
    <w:rsid w:val="00AD5E0D"/>
    <w:rsid w:val="00AD6DCD"/>
    <w:rsid w:val="00AE00CF"/>
    <w:rsid w:val="00AE0E84"/>
    <w:rsid w:val="00AE14B4"/>
    <w:rsid w:val="00AE3442"/>
    <w:rsid w:val="00AE4C77"/>
    <w:rsid w:val="00AE63A3"/>
    <w:rsid w:val="00AF0A3A"/>
    <w:rsid w:val="00AF464A"/>
    <w:rsid w:val="00AF6A20"/>
    <w:rsid w:val="00AF7F5D"/>
    <w:rsid w:val="00B0019B"/>
    <w:rsid w:val="00B0268B"/>
    <w:rsid w:val="00B02CF9"/>
    <w:rsid w:val="00B038B4"/>
    <w:rsid w:val="00B03B75"/>
    <w:rsid w:val="00B03DF9"/>
    <w:rsid w:val="00B054DA"/>
    <w:rsid w:val="00B0564C"/>
    <w:rsid w:val="00B07ABD"/>
    <w:rsid w:val="00B10CBE"/>
    <w:rsid w:val="00B113FA"/>
    <w:rsid w:val="00B11478"/>
    <w:rsid w:val="00B12AC9"/>
    <w:rsid w:val="00B132AB"/>
    <w:rsid w:val="00B14D05"/>
    <w:rsid w:val="00B15516"/>
    <w:rsid w:val="00B17997"/>
    <w:rsid w:val="00B20497"/>
    <w:rsid w:val="00B21E24"/>
    <w:rsid w:val="00B2243E"/>
    <w:rsid w:val="00B22583"/>
    <w:rsid w:val="00B237C9"/>
    <w:rsid w:val="00B269B8"/>
    <w:rsid w:val="00B27D0D"/>
    <w:rsid w:val="00B30074"/>
    <w:rsid w:val="00B3034A"/>
    <w:rsid w:val="00B3316D"/>
    <w:rsid w:val="00B34BE2"/>
    <w:rsid w:val="00B34D50"/>
    <w:rsid w:val="00B34EF2"/>
    <w:rsid w:val="00B3692A"/>
    <w:rsid w:val="00B416A7"/>
    <w:rsid w:val="00B4226C"/>
    <w:rsid w:val="00B42C7D"/>
    <w:rsid w:val="00B43CDC"/>
    <w:rsid w:val="00B45915"/>
    <w:rsid w:val="00B45A51"/>
    <w:rsid w:val="00B46633"/>
    <w:rsid w:val="00B46A98"/>
    <w:rsid w:val="00B46FFF"/>
    <w:rsid w:val="00B53CB8"/>
    <w:rsid w:val="00B661F3"/>
    <w:rsid w:val="00B66675"/>
    <w:rsid w:val="00B6754D"/>
    <w:rsid w:val="00B7145B"/>
    <w:rsid w:val="00B71B60"/>
    <w:rsid w:val="00B72C3B"/>
    <w:rsid w:val="00B73D3C"/>
    <w:rsid w:val="00B769F1"/>
    <w:rsid w:val="00B76A68"/>
    <w:rsid w:val="00B80491"/>
    <w:rsid w:val="00B80643"/>
    <w:rsid w:val="00B80A63"/>
    <w:rsid w:val="00B80D7A"/>
    <w:rsid w:val="00B80E09"/>
    <w:rsid w:val="00B81024"/>
    <w:rsid w:val="00B825F5"/>
    <w:rsid w:val="00B84473"/>
    <w:rsid w:val="00B855BD"/>
    <w:rsid w:val="00B9046A"/>
    <w:rsid w:val="00B91902"/>
    <w:rsid w:val="00B93839"/>
    <w:rsid w:val="00B957BC"/>
    <w:rsid w:val="00B95D04"/>
    <w:rsid w:val="00B96666"/>
    <w:rsid w:val="00BA04FD"/>
    <w:rsid w:val="00BA0532"/>
    <w:rsid w:val="00BA16C0"/>
    <w:rsid w:val="00BA17D5"/>
    <w:rsid w:val="00BA1DB7"/>
    <w:rsid w:val="00BA2CA5"/>
    <w:rsid w:val="00BA3F5E"/>
    <w:rsid w:val="00BA7C36"/>
    <w:rsid w:val="00BB0130"/>
    <w:rsid w:val="00BB264B"/>
    <w:rsid w:val="00BB3D36"/>
    <w:rsid w:val="00BB3F5A"/>
    <w:rsid w:val="00BC1609"/>
    <w:rsid w:val="00BC17F7"/>
    <w:rsid w:val="00BC1994"/>
    <w:rsid w:val="00BC22AE"/>
    <w:rsid w:val="00BC31D1"/>
    <w:rsid w:val="00BC382D"/>
    <w:rsid w:val="00BC4C82"/>
    <w:rsid w:val="00BC5A71"/>
    <w:rsid w:val="00BC693B"/>
    <w:rsid w:val="00BC7548"/>
    <w:rsid w:val="00BD48D2"/>
    <w:rsid w:val="00BD5D28"/>
    <w:rsid w:val="00BD5EF8"/>
    <w:rsid w:val="00BE0DEB"/>
    <w:rsid w:val="00BE0EEE"/>
    <w:rsid w:val="00BE17CE"/>
    <w:rsid w:val="00BE21AB"/>
    <w:rsid w:val="00BE2903"/>
    <w:rsid w:val="00BE3ADB"/>
    <w:rsid w:val="00BE403A"/>
    <w:rsid w:val="00BE4131"/>
    <w:rsid w:val="00BF1CF7"/>
    <w:rsid w:val="00BF2564"/>
    <w:rsid w:val="00BF5C7C"/>
    <w:rsid w:val="00BF7922"/>
    <w:rsid w:val="00C01BCE"/>
    <w:rsid w:val="00C0390C"/>
    <w:rsid w:val="00C04CD8"/>
    <w:rsid w:val="00C06247"/>
    <w:rsid w:val="00C06B03"/>
    <w:rsid w:val="00C07D52"/>
    <w:rsid w:val="00C10C14"/>
    <w:rsid w:val="00C123BD"/>
    <w:rsid w:val="00C13A02"/>
    <w:rsid w:val="00C156C8"/>
    <w:rsid w:val="00C2194B"/>
    <w:rsid w:val="00C26C73"/>
    <w:rsid w:val="00C27F29"/>
    <w:rsid w:val="00C30162"/>
    <w:rsid w:val="00C31737"/>
    <w:rsid w:val="00C31F35"/>
    <w:rsid w:val="00C324A3"/>
    <w:rsid w:val="00C3340B"/>
    <w:rsid w:val="00C342D9"/>
    <w:rsid w:val="00C3457C"/>
    <w:rsid w:val="00C3474E"/>
    <w:rsid w:val="00C42429"/>
    <w:rsid w:val="00C4252D"/>
    <w:rsid w:val="00C42C0C"/>
    <w:rsid w:val="00C42CDE"/>
    <w:rsid w:val="00C46E8E"/>
    <w:rsid w:val="00C507F9"/>
    <w:rsid w:val="00C50DFD"/>
    <w:rsid w:val="00C51CB2"/>
    <w:rsid w:val="00C53AA3"/>
    <w:rsid w:val="00C54A9F"/>
    <w:rsid w:val="00C56D70"/>
    <w:rsid w:val="00C575BA"/>
    <w:rsid w:val="00C604DC"/>
    <w:rsid w:val="00C60F05"/>
    <w:rsid w:val="00C618D7"/>
    <w:rsid w:val="00C625C6"/>
    <w:rsid w:val="00C65ABC"/>
    <w:rsid w:val="00C6637E"/>
    <w:rsid w:val="00C66D9A"/>
    <w:rsid w:val="00C70769"/>
    <w:rsid w:val="00C73106"/>
    <w:rsid w:val="00C73F3A"/>
    <w:rsid w:val="00C74C79"/>
    <w:rsid w:val="00C759D1"/>
    <w:rsid w:val="00C75F6B"/>
    <w:rsid w:val="00C760D6"/>
    <w:rsid w:val="00C762C7"/>
    <w:rsid w:val="00C76393"/>
    <w:rsid w:val="00C764C1"/>
    <w:rsid w:val="00C842D8"/>
    <w:rsid w:val="00C85643"/>
    <w:rsid w:val="00C87173"/>
    <w:rsid w:val="00C8734E"/>
    <w:rsid w:val="00C87C32"/>
    <w:rsid w:val="00C938B2"/>
    <w:rsid w:val="00CA092E"/>
    <w:rsid w:val="00CA1A8E"/>
    <w:rsid w:val="00CA371D"/>
    <w:rsid w:val="00CA5FD2"/>
    <w:rsid w:val="00CA62E7"/>
    <w:rsid w:val="00CA7CB6"/>
    <w:rsid w:val="00CB0417"/>
    <w:rsid w:val="00CB13D5"/>
    <w:rsid w:val="00CB191F"/>
    <w:rsid w:val="00CB4082"/>
    <w:rsid w:val="00CB6275"/>
    <w:rsid w:val="00CB64C4"/>
    <w:rsid w:val="00CC0972"/>
    <w:rsid w:val="00CC1366"/>
    <w:rsid w:val="00CC1A6B"/>
    <w:rsid w:val="00CC2E34"/>
    <w:rsid w:val="00CC4BAF"/>
    <w:rsid w:val="00CC50E4"/>
    <w:rsid w:val="00CC51C3"/>
    <w:rsid w:val="00CC5D62"/>
    <w:rsid w:val="00CC7A35"/>
    <w:rsid w:val="00CC7AF9"/>
    <w:rsid w:val="00CD1102"/>
    <w:rsid w:val="00CD2329"/>
    <w:rsid w:val="00CD2454"/>
    <w:rsid w:val="00CD2766"/>
    <w:rsid w:val="00CD2E94"/>
    <w:rsid w:val="00CD3F62"/>
    <w:rsid w:val="00CD4477"/>
    <w:rsid w:val="00CD58A3"/>
    <w:rsid w:val="00CD599A"/>
    <w:rsid w:val="00CD7DE0"/>
    <w:rsid w:val="00CE0E6E"/>
    <w:rsid w:val="00CE2093"/>
    <w:rsid w:val="00CE28A7"/>
    <w:rsid w:val="00CE3267"/>
    <w:rsid w:val="00CE5EE5"/>
    <w:rsid w:val="00CE6598"/>
    <w:rsid w:val="00CE7F3D"/>
    <w:rsid w:val="00CF1F80"/>
    <w:rsid w:val="00CF2713"/>
    <w:rsid w:val="00CF3484"/>
    <w:rsid w:val="00CF7CB0"/>
    <w:rsid w:val="00D0023E"/>
    <w:rsid w:val="00D0124D"/>
    <w:rsid w:val="00D014C2"/>
    <w:rsid w:val="00D02300"/>
    <w:rsid w:val="00D026A7"/>
    <w:rsid w:val="00D13D37"/>
    <w:rsid w:val="00D173CB"/>
    <w:rsid w:val="00D20B2B"/>
    <w:rsid w:val="00D20DB1"/>
    <w:rsid w:val="00D216BB"/>
    <w:rsid w:val="00D21799"/>
    <w:rsid w:val="00D21B5D"/>
    <w:rsid w:val="00D24530"/>
    <w:rsid w:val="00D2623A"/>
    <w:rsid w:val="00D262B2"/>
    <w:rsid w:val="00D263D8"/>
    <w:rsid w:val="00D26FD6"/>
    <w:rsid w:val="00D27F83"/>
    <w:rsid w:val="00D30063"/>
    <w:rsid w:val="00D3076F"/>
    <w:rsid w:val="00D31E0D"/>
    <w:rsid w:val="00D37551"/>
    <w:rsid w:val="00D37647"/>
    <w:rsid w:val="00D37D34"/>
    <w:rsid w:val="00D42142"/>
    <w:rsid w:val="00D439B3"/>
    <w:rsid w:val="00D444FD"/>
    <w:rsid w:val="00D451A9"/>
    <w:rsid w:val="00D4604B"/>
    <w:rsid w:val="00D51A65"/>
    <w:rsid w:val="00D54E8C"/>
    <w:rsid w:val="00D60E6C"/>
    <w:rsid w:val="00D621A0"/>
    <w:rsid w:val="00D62342"/>
    <w:rsid w:val="00D6305E"/>
    <w:rsid w:val="00D63E9E"/>
    <w:rsid w:val="00D64766"/>
    <w:rsid w:val="00D6523E"/>
    <w:rsid w:val="00D654A8"/>
    <w:rsid w:val="00D65887"/>
    <w:rsid w:val="00D66CED"/>
    <w:rsid w:val="00D67012"/>
    <w:rsid w:val="00D6743F"/>
    <w:rsid w:val="00D67571"/>
    <w:rsid w:val="00D6763B"/>
    <w:rsid w:val="00D67C46"/>
    <w:rsid w:val="00D70161"/>
    <w:rsid w:val="00D70E58"/>
    <w:rsid w:val="00D71E18"/>
    <w:rsid w:val="00D72432"/>
    <w:rsid w:val="00D74691"/>
    <w:rsid w:val="00D7574A"/>
    <w:rsid w:val="00D76E7E"/>
    <w:rsid w:val="00D77670"/>
    <w:rsid w:val="00D8110E"/>
    <w:rsid w:val="00D831AC"/>
    <w:rsid w:val="00D83A3C"/>
    <w:rsid w:val="00D83D0A"/>
    <w:rsid w:val="00D8583F"/>
    <w:rsid w:val="00D86DEC"/>
    <w:rsid w:val="00D90572"/>
    <w:rsid w:val="00D913D5"/>
    <w:rsid w:val="00D938EE"/>
    <w:rsid w:val="00D95DC1"/>
    <w:rsid w:val="00D96BFE"/>
    <w:rsid w:val="00DA1E0E"/>
    <w:rsid w:val="00DA3829"/>
    <w:rsid w:val="00DA3A29"/>
    <w:rsid w:val="00DA3CF9"/>
    <w:rsid w:val="00DA483C"/>
    <w:rsid w:val="00DA4E76"/>
    <w:rsid w:val="00DA51D0"/>
    <w:rsid w:val="00DB1CB6"/>
    <w:rsid w:val="00DB2866"/>
    <w:rsid w:val="00DB3979"/>
    <w:rsid w:val="00DB5523"/>
    <w:rsid w:val="00DB6186"/>
    <w:rsid w:val="00DB7D11"/>
    <w:rsid w:val="00DB7E5B"/>
    <w:rsid w:val="00DC08AA"/>
    <w:rsid w:val="00DC08DB"/>
    <w:rsid w:val="00DC3237"/>
    <w:rsid w:val="00DC46C6"/>
    <w:rsid w:val="00DC4D7F"/>
    <w:rsid w:val="00DC5D9F"/>
    <w:rsid w:val="00DC6295"/>
    <w:rsid w:val="00DC6462"/>
    <w:rsid w:val="00DC6C9A"/>
    <w:rsid w:val="00DD089F"/>
    <w:rsid w:val="00DD0D34"/>
    <w:rsid w:val="00DD11C6"/>
    <w:rsid w:val="00DD2A4B"/>
    <w:rsid w:val="00DD2F61"/>
    <w:rsid w:val="00DD3B8F"/>
    <w:rsid w:val="00DD3EAA"/>
    <w:rsid w:val="00DD62B5"/>
    <w:rsid w:val="00DD79FD"/>
    <w:rsid w:val="00DE0E08"/>
    <w:rsid w:val="00DE0F3D"/>
    <w:rsid w:val="00DE1935"/>
    <w:rsid w:val="00DE1F76"/>
    <w:rsid w:val="00DE29B5"/>
    <w:rsid w:val="00DE3F38"/>
    <w:rsid w:val="00DE45BF"/>
    <w:rsid w:val="00DE5690"/>
    <w:rsid w:val="00DE6CFD"/>
    <w:rsid w:val="00DE7A3B"/>
    <w:rsid w:val="00DF12F6"/>
    <w:rsid w:val="00DF360F"/>
    <w:rsid w:val="00DF405F"/>
    <w:rsid w:val="00DF46CE"/>
    <w:rsid w:val="00DF585D"/>
    <w:rsid w:val="00DF6EBF"/>
    <w:rsid w:val="00E02582"/>
    <w:rsid w:val="00E02D03"/>
    <w:rsid w:val="00E07B1B"/>
    <w:rsid w:val="00E10751"/>
    <w:rsid w:val="00E11AB5"/>
    <w:rsid w:val="00E13E1E"/>
    <w:rsid w:val="00E20039"/>
    <w:rsid w:val="00E21EE5"/>
    <w:rsid w:val="00E238B4"/>
    <w:rsid w:val="00E23DE2"/>
    <w:rsid w:val="00E23FA1"/>
    <w:rsid w:val="00E241E9"/>
    <w:rsid w:val="00E248C2"/>
    <w:rsid w:val="00E24C2C"/>
    <w:rsid w:val="00E26029"/>
    <w:rsid w:val="00E262C3"/>
    <w:rsid w:val="00E2781C"/>
    <w:rsid w:val="00E30182"/>
    <w:rsid w:val="00E31C3B"/>
    <w:rsid w:val="00E326DD"/>
    <w:rsid w:val="00E335BC"/>
    <w:rsid w:val="00E368CC"/>
    <w:rsid w:val="00E36D93"/>
    <w:rsid w:val="00E402AB"/>
    <w:rsid w:val="00E40D21"/>
    <w:rsid w:val="00E41201"/>
    <w:rsid w:val="00E41F15"/>
    <w:rsid w:val="00E428C7"/>
    <w:rsid w:val="00E437C7"/>
    <w:rsid w:val="00E442A0"/>
    <w:rsid w:val="00E468B1"/>
    <w:rsid w:val="00E47B5B"/>
    <w:rsid w:val="00E47EE8"/>
    <w:rsid w:val="00E47F04"/>
    <w:rsid w:val="00E47FA2"/>
    <w:rsid w:val="00E501A5"/>
    <w:rsid w:val="00E5180F"/>
    <w:rsid w:val="00E53C61"/>
    <w:rsid w:val="00E540B1"/>
    <w:rsid w:val="00E5412A"/>
    <w:rsid w:val="00E54394"/>
    <w:rsid w:val="00E55A7E"/>
    <w:rsid w:val="00E6085B"/>
    <w:rsid w:val="00E60E2D"/>
    <w:rsid w:val="00E61313"/>
    <w:rsid w:val="00E621C3"/>
    <w:rsid w:val="00E64655"/>
    <w:rsid w:val="00E64F9A"/>
    <w:rsid w:val="00E66CDA"/>
    <w:rsid w:val="00E70329"/>
    <w:rsid w:val="00E70B49"/>
    <w:rsid w:val="00E71B3A"/>
    <w:rsid w:val="00E72A6D"/>
    <w:rsid w:val="00E72E93"/>
    <w:rsid w:val="00E731FD"/>
    <w:rsid w:val="00E73B7D"/>
    <w:rsid w:val="00E759CB"/>
    <w:rsid w:val="00E76DC3"/>
    <w:rsid w:val="00E8222C"/>
    <w:rsid w:val="00E86175"/>
    <w:rsid w:val="00E869B1"/>
    <w:rsid w:val="00E90827"/>
    <w:rsid w:val="00E90FC1"/>
    <w:rsid w:val="00E918DA"/>
    <w:rsid w:val="00E91C3E"/>
    <w:rsid w:val="00E92D60"/>
    <w:rsid w:val="00E957AC"/>
    <w:rsid w:val="00E9689E"/>
    <w:rsid w:val="00E97D85"/>
    <w:rsid w:val="00EA0B65"/>
    <w:rsid w:val="00EA1CB1"/>
    <w:rsid w:val="00EA2F60"/>
    <w:rsid w:val="00EA485C"/>
    <w:rsid w:val="00EA4D52"/>
    <w:rsid w:val="00EB1B87"/>
    <w:rsid w:val="00EB2868"/>
    <w:rsid w:val="00EB28C0"/>
    <w:rsid w:val="00EB6317"/>
    <w:rsid w:val="00EB6EF4"/>
    <w:rsid w:val="00EB6F81"/>
    <w:rsid w:val="00EB7890"/>
    <w:rsid w:val="00EC09F5"/>
    <w:rsid w:val="00EC1918"/>
    <w:rsid w:val="00EC1933"/>
    <w:rsid w:val="00EC3A3A"/>
    <w:rsid w:val="00EC485B"/>
    <w:rsid w:val="00EC4CB5"/>
    <w:rsid w:val="00EC65BE"/>
    <w:rsid w:val="00EC6872"/>
    <w:rsid w:val="00EC69A8"/>
    <w:rsid w:val="00ED0DE8"/>
    <w:rsid w:val="00ED240F"/>
    <w:rsid w:val="00ED34F7"/>
    <w:rsid w:val="00ED3953"/>
    <w:rsid w:val="00ED3D96"/>
    <w:rsid w:val="00ED3E05"/>
    <w:rsid w:val="00ED58C7"/>
    <w:rsid w:val="00ED5C54"/>
    <w:rsid w:val="00ED6833"/>
    <w:rsid w:val="00ED719E"/>
    <w:rsid w:val="00EE1A3C"/>
    <w:rsid w:val="00EE2370"/>
    <w:rsid w:val="00EE24FD"/>
    <w:rsid w:val="00EE2648"/>
    <w:rsid w:val="00EE32FA"/>
    <w:rsid w:val="00EE6043"/>
    <w:rsid w:val="00EE63F9"/>
    <w:rsid w:val="00EE6671"/>
    <w:rsid w:val="00EE72FB"/>
    <w:rsid w:val="00EE7E1F"/>
    <w:rsid w:val="00EF0153"/>
    <w:rsid w:val="00EF05B7"/>
    <w:rsid w:val="00EF0BF4"/>
    <w:rsid w:val="00EF0F14"/>
    <w:rsid w:val="00EF3933"/>
    <w:rsid w:val="00EF3D02"/>
    <w:rsid w:val="00EF430D"/>
    <w:rsid w:val="00EF4942"/>
    <w:rsid w:val="00EF6AED"/>
    <w:rsid w:val="00F03D3D"/>
    <w:rsid w:val="00F043C7"/>
    <w:rsid w:val="00F04628"/>
    <w:rsid w:val="00F05762"/>
    <w:rsid w:val="00F06AFE"/>
    <w:rsid w:val="00F079E2"/>
    <w:rsid w:val="00F07D22"/>
    <w:rsid w:val="00F11518"/>
    <w:rsid w:val="00F1248B"/>
    <w:rsid w:val="00F167D6"/>
    <w:rsid w:val="00F21898"/>
    <w:rsid w:val="00F26779"/>
    <w:rsid w:val="00F27142"/>
    <w:rsid w:val="00F305B6"/>
    <w:rsid w:val="00F32B67"/>
    <w:rsid w:val="00F3498E"/>
    <w:rsid w:val="00F3692A"/>
    <w:rsid w:val="00F36FE9"/>
    <w:rsid w:val="00F422F8"/>
    <w:rsid w:val="00F432F2"/>
    <w:rsid w:val="00F43AF1"/>
    <w:rsid w:val="00F44CCE"/>
    <w:rsid w:val="00F4560A"/>
    <w:rsid w:val="00F4615F"/>
    <w:rsid w:val="00F4676E"/>
    <w:rsid w:val="00F46FCC"/>
    <w:rsid w:val="00F52158"/>
    <w:rsid w:val="00F54D4E"/>
    <w:rsid w:val="00F57282"/>
    <w:rsid w:val="00F60839"/>
    <w:rsid w:val="00F61654"/>
    <w:rsid w:val="00F62186"/>
    <w:rsid w:val="00F624C9"/>
    <w:rsid w:val="00F63B44"/>
    <w:rsid w:val="00F64FA1"/>
    <w:rsid w:val="00F6702C"/>
    <w:rsid w:val="00F70187"/>
    <w:rsid w:val="00F701BA"/>
    <w:rsid w:val="00F70245"/>
    <w:rsid w:val="00F71D4E"/>
    <w:rsid w:val="00F720AE"/>
    <w:rsid w:val="00F74CBF"/>
    <w:rsid w:val="00F77BE5"/>
    <w:rsid w:val="00F77C6D"/>
    <w:rsid w:val="00F805FB"/>
    <w:rsid w:val="00F813C8"/>
    <w:rsid w:val="00F825EF"/>
    <w:rsid w:val="00F829D6"/>
    <w:rsid w:val="00F8301F"/>
    <w:rsid w:val="00F832EF"/>
    <w:rsid w:val="00F83645"/>
    <w:rsid w:val="00F84E71"/>
    <w:rsid w:val="00F862C1"/>
    <w:rsid w:val="00F92C57"/>
    <w:rsid w:val="00F93351"/>
    <w:rsid w:val="00F93CBA"/>
    <w:rsid w:val="00F94903"/>
    <w:rsid w:val="00F96441"/>
    <w:rsid w:val="00FA0763"/>
    <w:rsid w:val="00FA0B17"/>
    <w:rsid w:val="00FA1170"/>
    <w:rsid w:val="00FA13A3"/>
    <w:rsid w:val="00FA2501"/>
    <w:rsid w:val="00FA492C"/>
    <w:rsid w:val="00FA7B15"/>
    <w:rsid w:val="00FB22CA"/>
    <w:rsid w:val="00FB2389"/>
    <w:rsid w:val="00FB31DD"/>
    <w:rsid w:val="00FB44C2"/>
    <w:rsid w:val="00FB50D9"/>
    <w:rsid w:val="00FC1B3C"/>
    <w:rsid w:val="00FC1E68"/>
    <w:rsid w:val="00FC2383"/>
    <w:rsid w:val="00FC26E9"/>
    <w:rsid w:val="00FC3851"/>
    <w:rsid w:val="00FC64AC"/>
    <w:rsid w:val="00FC76B0"/>
    <w:rsid w:val="00FD181B"/>
    <w:rsid w:val="00FD3A55"/>
    <w:rsid w:val="00FD3D44"/>
    <w:rsid w:val="00FD3E09"/>
    <w:rsid w:val="00FD4C0F"/>
    <w:rsid w:val="00FD7EA9"/>
    <w:rsid w:val="00FE08DA"/>
    <w:rsid w:val="00FE466C"/>
    <w:rsid w:val="00FF050C"/>
    <w:rsid w:val="00FF0A74"/>
    <w:rsid w:val="00FF19C3"/>
    <w:rsid w:val="00FF2603"/>
    <w:rsid w:val="00FF3B4D"/>
    <w:rsid w:val="00FF5EBA"/>
    <w:rsid w:val="00FF6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EA64"/>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0F6091"/>
    <w:pPr>
      <w:tabs>
        <w:tab w:val="left" w:pos="1440"/>
        <w:tab w:val="left" w:pos="6120"/>
      </w:tabs>
      <w:spacing w:after="60"/>
      <w:jc w:val="both"/>
    </w:pPr>
    <w:rPr>
      <w:sz w:val="28"/>
      <w:lang w:bidi="en-US"/>
    </w:rPr>
  </w:style>
  <w:style w:type="character" w:customStyle="1" w:styleId="EndnoteChar">
    <w:name w:val="Endnote Char"/>
    <w:basedOn w:val="EndnoteTextChar"/>
    <w:link w:val="Endnote"/>
    <w:rsid w:val="000F6091"/>
    <w:rPr>
      <w:rFonts w:ascii="Times New Roman" w:hAnsi="Times New Roman"/>
      <w:sz w:val="28"/>
      <w:szCs w:val="20"/>
      <w:lang w:bidi="en-US"/>
    </w:rPr>
  </w:style>
  <w:style w:type="paragraph" w:styleId="Title">
    <w:name w:val="Title"/>
    <w:basedOn w:val="Normal"/>
    <w:next w:val="Normal"/>
    <w:link w:val="TitleChar"/>
    <w:uiPriority w:val="10"/>
    <w:qFormat/>
    <w:rsid w:val="00256AA8"/>
    <w:pPr>
      <w:widowControl w:val="0"/>
      <w:spacing w:after="240"/>
      <w:contextualSpacing/>
      <w:jc w:val="center"/>
    </w:pPr>
    <w:rPr>
      <w:rFonts w:ascii="Segoe UI Semibold" w:eastAsiaTheme="majorEastAsia" w:hAnsi="Segoe UI Semibold" w:cs="Segoe UI Semibold"/>
      <w:spacing w:val="-10"/>
      <w:kern w:val="28"/>
      <w:sz w:val="44"/>
      <w:szCs w:val="56"/>
    </w:rPr>
  </w:style>
  <w:style w:type="character" w:customStyle="1" w:styleId="TitleChar">
    <w:name w:val="Title Char"/>
    <w:basedOn w:val="DefaultParagraphFont"/>
    <w:link w:val="Title"/>
    <w:uiPriority w:val="10"/>
    <w:rsid w:val="00256AA8"/>
    <w:rPr>
      <w:rFonts w:ascii="Segoe UI Semibold" w:eastAsiaTheme="majorEastAsia" w:hAnsi="Segoe UI Semibold" w:cs="Segoe UI Semibold"/>
      <w:spacing w:val="-10"/>
      <w:kern w:val="28"/>
      <w:sz w:val="44"/>
      <w:szCs w:val="56"/>
    </w:rPr>
  </w:style>
  <w:style w:type="paragraph" w:styleId="Header">
    <w:name w:val="header"/>
    <w:basedOn w:val="Normal"/>
    <w:link w:val="HeaderChar"/>
    <w:uiPriority w:val="99"/>
    <w:unhideWhenUsed/>
    <w:rsid w:val="00E335BC"/>
    <w:pPr>
      <w:tabs>
        <w:tab w:val="center" w:pos="4680"/>
        <w:tab w:val="right" w:pos="9360"/>
      </w:tabs>
      <w:spacing w:after="0"/>
    </w:pPr>
  </w:style>
  <w:style w:type="character" w:customStyle="1" w:styleId="HeaderChar">
    <w:name w:val="Header Char"/>
    <w:basedOn w:val="DefaultParagraphFont"/>
    <w:link w:val="Header"/>
    <w:uiPriority w:val="99"/>
    <w:rsid w:val="00E335BC"/>
    <w:rPr>
      <w:rFonts w:ascii="Times New Roman" w:hAnsi="Times New Roman"/>
      <w:sz w:val="32"/>
    </w:rPr>
  </w:style>
  <w:style w:type="paragraph" w:styleId="Footer">
    <w:name w:val="footer"/>
    <w:basedOn w:val="Normal"/>
    <w:link w:val="FooterChar"/>
    <w:uiPriority w:val="99"/>
    <w:unhideWhenUsed/>
    <w:rsid w:val="00E335BC"/>
    <w:pPr>
      <w:tabs>
        <w:tab w:val="center" w:pos="4680"/>
        <w:tab w:val="right" w:pos="9360"/>
      </w:tabs>
      <w:spacing w:after="0"/>
    </w:pPr>
  </w:style>
  <w:style w:type="character" w:customStyle="1" w:styleId="FooterChar">
    <w:name w:val="Footer Char"/>
    <w:basedOn w:val="DefaultParagraphFont"/>
    <w:link w:val="Footer"/>
    <w:uiPriority w:val="99"/>
    <w:rsid w:val="00E335BC"/>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B35B-A38D-44D5-B050-AE1F388D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4</cp:revision>
  <cp:lastPrinted>2012-08-25T18:06:00Z</cp:lastPrinted>
  <dcterms:created xsi:type="dcterms:W3CDTF">2016-03-14T17:36:00Z</dcterms:created>
  <dcterms:modified xsi:type="dcterms:W3CDTF">2017-10-28T23:12:00Z</dcterms:modified>
</cp:coreProperties>
</file>