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4B4A95" w:rsidRDefault="004B4A95" w:rsidP="004B4A95">
      <w:pPr>
        <w:pStyle w:val="Title"/>
        <w:spacing w:after="0"/>
        <w:contextualSpacing/>
        <w:outlineLvl w:val="9"/>
        <w:rPr>
          <w:rFonts w:asciiTheme="majorHAnsi" w:eastAsiaTheme="majorEastAsia" w:hAnsiTheme="majorHAnsi" w:cstheme="majorBidi"/>
          <w:b w:val="0"/>
          <w:bCs w:val="0"/>
          <w:spacing w:val="-10"/>
          <w:sz w:val="40"/>
          <w:szCs w:val="56"/>
          <w:u w:val="none"/>
        </w:rPr>
      </w:pPr>
      <w:r w:rsidRPr="004B4A95">
        <w:rPr>
          <w:rFonts w:asciiTheme="majorHAnsi" w:eastAsiaTheme="majorEastAsia" w:hAnsiTheme="majorHAnsi" w:cstheme="majorBidi"/>
          <w:b w:val="0"/>
          <w:bCs w:val="0"/>
          <w:spacing w:val="-10"/>
          <w:sz w:val="40"/>
          <w:szCs w:val="56"/>
          <w:u w:val="none"/>
        </w:rPr>
        <w:t>Old Testament Introduction</w:t>
      </w:r>
      <w:r w:rsidRPr="004B4A95">
        <w:rPr>
          <w:rFonts w:asciiTheme="majorHAnsi" w:eastAsiaTheme="majorEastAsia" w:hAnsiTheme="majorHAnsi" w:cstheme="majorBidi"/>
          <w:b w:val="0"/>
          <w:bCs w:val="0"/>
          <w:spacing w:val="-10"/>
          <w:sz w:val="40"/>
          <w:szCs w:val="56"/>
          <w:u w:val="none"/>
        </w:rPr>
        <w:br/>
        <w:t>The Bible’s Buried Secrets</w:t>
      </w:r>
      <w:r>
        <w:rPr>
          <w:rFonts w:asciiTheme="majorHAnsi" w:eastAsiaTheme="majorEastAsia" w:hAnsiTheme="majorHAnsi" w:cstheme="majorBidi"/>
          <w:b w:val="0"/>
          <w:bCs w:val="0"/>
          <w:spacing w:val="-10"/>
          <w:sz w:val="40"/>
          <w:szCs w:val="56"/>
          <w:u w:val="none"/>
        </w:rPr>
        <w:br/>
        <w:t>Chapter 5</w:t>
      </w:r>
      <w:r w:rsidRPr="004B4A95">
        <w:rPr>
          <w:rFonts w:asciiTheme="majorHAnsi" w:eastAsiaTheme="majorEastAsia" w:hAnsiTheme="majorHAnsi" w:cstheme="majorBidi"/>
          <w:b w:val="0"/>
          <w:bCs w:val="0"/>
          <w:spacing w:val="-10"/>
          <w:sz w:val="40"/>
          <w:szCs w:val="56"/>
          <w:u w:val="none"/>
        </w:rPr>
        <w:t xml:space="preserve">, </w:t>
      </w:r>
      <w:r w:rsidR="00B75707" w:rsidRPr="004B4A95">
        <w:rPr>
          <w:rFonts w:asciiTheme="majorHAnsi" w:eastAsiaTheme="majorEastAsia" w:hAnsiTheme="majorHAnsi" w:cstheme="majorBidi"/>
          <w:b w:val="0"/>
          <w:bCs w:val="0"/>
          <w:spacing w:val="-10"/>
          <w:sz w:val="40"/>
          <w:szCs w:val="56"/>
          <w:u w:val="none"/>
        </w:rPr>
        <w:t xml:space="preserve">BBS </w:t>
      </w:r>
      <w:r w:rsidR="00D72E06">
        <w:rPr>
          <w:rFonts w:asciiTheme="majorHAnsi" w:eastAsiaTheme="majorEastAsia" w:hAnsiTheme="majorHAnsi" w:cstheme="majorBidi"/>
          <w:b w:val="0"/>
          <w:bCs w:val="0"/>
          <w:spacing w:val="-10"/>
          <w:sz w:val="40"/>
          <w:szCs w:val="56"/>
          <w:u w:val="none"/>
        </w:rPr>
        <w:t>P</w:t>
      </w:r>
      <w:r w:rsidR="00D72E06" w:rsidRPr="00D72E06">
        <w:rPr>
          <w:rFonts w:asciiTheme="majorHAnsi" w:eastAsiaTheme="majorEastAsia" w:hAnsiTheme="majorHAnsi" w:cstheme="majorBidi"/>
          <w:b w:val="0"/>
          <w:bCs w:val="0"/>
          <w:spacing w:val="-10"/>
          <w:sz w:val="40"/>
          <w:szCs w:val="56"/>
          <w:u w:val="none"/>
        </w:rPr>
        <w:t>reamble</w:t>
      </w:r>
    </w:p>
    <w:p w:rsidR="00672178" w:rsidRPr="00871F66" w:rsidRDefault="00D37825" w:rsidP="00672178">
      <w:pPr>
        <w:ind w:left="720" w:right="720"/>
        <w:rPr>
          <w:rStyle w:val="Hyperlink"/>
          <w:color w:val="000000" w:themeColor="text1"/>
        </w:rPr>
      </w:pPr>
      <w:hyperlink r:id="rId8" w:history="1">
        <w:r w:rsidR="00672178" w:rsidRPr="00FE3834">
          <w:rPr>
            <w:rStyle w:val="Hyperlink"/>
          </w:rPr>
          <w:t>http://www.pbs.org/wgbh/nova/ancient/bibles-buried-secrets.html</w:t>
        </w:r>
      </w:hyperlink>
    </w:p>
    <w:p w:rsidR="00672178" w:rsidRPr="00871F66" w:rsidRDefault="00D37825" w:rsidP="00672178">
      <w:pPr>
        <w:ind w:left="720" w:right="720"/>
        <w:rPr>
          <w:rStyle w:val="Hyperlink"/>
          <w:color w:val="000000" w:themeColor="text1"/>
        </w:rPr>
      </w:pPr>
      <w:hyperlink r:id="rId9" w:history="1">
        <w:r w:rsidR="00672178" w:rsidRPr="009976A7">
          <w:rPr>
            <w:rStyle w:val="Hyperlink"/>
          </w:rPr>
          <w:t>https://www.youtube.com/watch?v=qalTJzk4kO0</w:t>
        </w:r>
      </w:hyperlink>
    </w:p>
    <w:p w:rsidR="00587D57" w:rsidRPr="004B4A95" w:rsidRDefault="00026A12" w:rsidP="004B4A95">
      <w:pPr>
        <w:spacing w:before="120"/>
        <w:jc w:val="both"/>
        <w:rPr>
          <w:rFonts w:ascii="Trebuchet MS" w:hAnsi="Trebuchet MS"/>
          <w:b/>
          <w:bCs/>
          <w:i/>
          <w:iCs/>
          <w:sz w:val="36"/>
          <w:szCs w:val="36"/>
          <w:lang w:bidi="en-US"/>
        </w:rPr>
      </w:pPr>
      <w:r>
        <w:rPr>
          <w:rFonts w:ascii="Trebuchet MS" w:hAnsi="Trebuchet MS"/>
          <w:b/>
          <w:bCs/>
          <w:i/>
          <w:iCs/>
          <w:sz w:val="36"/>
          <w:szCs w:val="36"/>
          <w:lang w:bidi="en-US"/>
        </w:rPr>
        <w:t>Overview</w:t>
      </w:r>
    </w:p>
    <w:p w:rsidR="00C049DC" w:rsidRDefault="00C049DC" w:rsidP="00C049DC">
      <w:pPr>
        <w:tabs>
          <w:tab w:val="left" w:pos="1080"/>
        </w:tabs>
      </w:pPr>
      <w:r>
        <w:t xml:space="preserve">What is for the most part an exact copy of the script follows.  There are a few places where individual speakers could neither be heard nor understood: for this we apologize.  Every effort was made to be precise: there were just spots that defeated us.  Since </w:t>
      </w:r>
      <w:r w:rsidR="00C66167">
        <w:t xml:space="preserve">this is a quote in its entirety it seemed unnecessary to mark it with quotation marks.  The notation for each speaker is tedious enough: Narrator, Reader, etc.  If you discover bothersome </w:t>
      </w:r>
      <w:r w:rsidR="00AB6270">
        <w:t>errors,</w:t>
      </w:r>
      <w:r w:rsidR="00C66167">
        <w:t xml:space="preserve"> please reply to this </w:t>
      </w:r>
      <w:r w:rsidR="00AB6270">
        <w:t>website</w:t>
      </w:r>
      <w:r w:rsidR="00C66167">
        <w:t xml:space="preserve"> and point them out.  You may verify the script more easily by starting to replay it where the “time” stamps indicate discussion begins.  The second of the above links is free from advertising and thus easier to use.</w:t>
      </w:r>
    </w:p>
    <w:p w:rsidR="00C66167" w:rsidRPr="004B4A95" w:rsidRDefault="00C66167" w:rsidP="004B4A95">
      <w:pPr>
        <w:spacing w:before="120"/>
        <w:jc w:val="both"/>
        <w:rPr>
          <w:rFonts w:ascii="Trebuchet MS" w:hAnsi="Trebuchet MS"/>
          <w:b/>
          <w:bCs/>
          <w:i/>
          <w:iCs/>
          <w:sz w:val="36"/>
          <w:szCs w:val="36"/>
          <w:lang w:bidi="en-US"/>
        </w:rPr>
      </w:pPr>
      <w:r w:rsidRPr="004B4A95">
        <w:rPr>
          <w:rFonts w:ascii="Trebuchet MS" w:hAnsi="Trebuchet MS"/>
          <w:b/>
          <w:bCs/>
          <w:i/>
          <w:iCs/>
          <w:sz w:val="36"/>
          <w:szCs w:val="36"/>
          <w:lang w:bidi="en-US"/>
        </w:rPr>
        <w:t>Script</w:t>
      </w:r>
    </w:p>
    <w:p w:rsidR="00592D92" w:rsidRDefault="00592D92" w:rsidP="00592D92">
      <w:pPr>
        <w:tabs>
          <w:tab w:val="left" w:pos="1080"/>
        </w:tabs>
      </w:pPr>
      <w:r>
        <w:t>Quote:</w:t>
      </w:r>
    </w:p>
    <w:p w:rsidR="00602B36" w:rsidRDefault="0038667B" w:rsidP="003909E6">
      <w:pPr>
        <w:tabs>
          <w:tab w:val="left" w:pos="1080"/>
        </w:tabs>
        <w:ind w:left="720" w:right="720"/>
      </w:pPr>
      <w:r>
        <w:t xml:space="preserve">Narrator: </w:t>
      </w:r>
      <w:r w:rsidR="00B75707">
        <w:t>God is dead, or so it must have seemed</w:t>
      </w:r>
      <w:r>
        <w:t xml:space="preserve"> to the ancestors of the Jews in 586 BC</w:t>
      </w:r>
      <w:r w:rsidR="00B75707">
        <w:t xml:space="preserve">.  </w:t>
      </w:r>
      <w:r>
        <w:t>Jerusalem</w:t>
      </w:r>
      <w:r w:rsidR="00602B36">
        <w:t>,</w:t>
      </w:r>
      <w:r>
        <w:t xml:space="preserve"> and the temple to their God are in flames.  </w:t>
      </w:r>
      <w:r w:rsidR="00B75707">
        <w:t xml:space="preserve">The </w:t>
      </w:r>
      <w:r>
        <w:t>nation of Israel</w:t>
      </w:r>
      <w:r w:rsidR="00D3276B">
        <w:t>,</w:t>
      </w:r>
      <w:r>
        <w:t xml:space="preserve"> </w:t>
      </w:r>
      <w:r w:rsidR="00B75707">
        <w:t xml:space="preserve">founded by </w:t>
      </w:r>
      <w:r w:rsidR="00764853">
        <w:t>K</w:t>
      </w:r>
      <w:r>
        <w:t xml:space="preserve">ing </w:t>
      </w:r>
      <w:r w:rsidR="00B75707">
        <w:t>David is wiped ou</w:t>
      </w:r>
      <w:r w:rsidR="00DF00CC">
        <w:t>t.</w:t>
      </w:r>
    </w:p>
    <w:p w:rsidR="00602B36" w:rsidRDefault="000B514A" w:rsidP="003909E6">
      <w:pPr>
        <w:tabs>
          <w:tab w:val="left" w:pos="1080"/>
        </w:tabs>
        <w:ind w:left="720" w:right="720"/>
      </w:pPr>
      <w:r>
        <w:t>William G. Dever:</w:t>
      </w:r>
      <w:r>
        <w:rPr>
          <w:rStyle w:val="EndnoteReference"/>
        </w:rPr>
        <w:endnoteReference w:id="1"/>
      </w:r>
      <w:r w:rsidR="0038667B">
        <w:t xml:space="preserve"> It would have seemed to have been the end, but it was rather the beginning.</w:t>
      </w:r>
    </w:p>
    <w:p w:rsidR="00602B36" w:rsidRDefault="0038667B" w:rsidP="003909E6">
      <w:pPr>
        <w:tabs>
          <w:tab w:val="left" w:pos="1080"/>
        </w:tabs>
        <w:ind w:left="720" w:right="720"/>
      </w:pPr>
      <w:r>
        <w:t xml:space="preserve">N: </w:t>
      </w:r>
      <w:r w:rsidR="008E12DE">
        <w:t>F</w:t>
      </w:r>
      <w:r>
        <w:t xml:space="preserve">or out of the crucible of destruction emerges a sacred book, the Bible; and an idea that will change the world, </w:t>
      </w:r>
      <w:r w:rsidR="00672178">
        <w:t>the belief in One God.</w:t>
      </w:r>
    </w:p>
    <w:p w:rsidR="00602B36" w:rsidRDefault="0088743F" w:rsidP="003909E6">
      <w:pPr>
        <w:tabs>
          <w:tab w:val="left" w:pos="1080"/>
        </w:tabs>
        <w:ind w:left="720" w:right="720"/>
      </w:pPr>
      <w:r>
        <w:t>Thomas Cahill:</w:t>
      </w:r>
      <w:r>
        <w:rPr>
          <w:rStyle w:val="EndnoteReference"/>
        </w:rPr>
        <w:endnoteReference w:id="2"/>
      </w:r>
      <w:r w:rsidR="00672178">
        <w:t xml:space="preserve"> This </w:t>
      </w:r>
      <w:r w:rsidR="00387CDA">
        <w:t>i</w:t>
      </w:r>
      <w:r w:rsidR="0038667B">
        <w:t>s a new idea</w:t>
      </w:r>
      <w:r w:rsidR="00950296">
        <w:t xml:space="preserve">.  </w:t>
      </w:r>
      <w:r w:rsidR="00124749">
        <w:t>It was</w:t>
      </w:r>
      <w:r w:rsidR="00950296">
        <w:t xml:space="preserve"> an idea</w:t>
      </w:r>
      <w:r w:rsidR="0038667B">
        <w:t xml:space="preserve"> that nobody </w:t>
      </w:r>
      <w:r w:rsidR="00124749">
        <w:t xml:space="preserve">had </w:t>
      </w:r>
      <w:r w:rsidR="0038667B">
        <w:t>ever had before</w:t>
      </w:r>
      <w:r w:rsidR="00950296">
        <w:t>.</w:t>
      </w:r>
    </w:p>
    <w:p w:rsidR="00602B36" w:rsidRDefault="00D170D2" w:rsidP="003909E6">
      <w:pPr>
        <w:tabs>
          <w:tab w:val="left" w:pos="1080"/>
        </w:tabs>
        <w:ind w:left="720" w:right="720"/>
      </w:pPr>
      <w:r>
        <w:lastRenderedPageBreak/>
        <w:t>Lee I. Levine:</w:t>
      </w:r>
      <w:r>
        <w:rPr>
          <w:rStyle w:val="EndnoteReference"/>
        </w:rPr>
        <w:endnoteReference w:id="3"/>
      </w:r>
      <w:r w:rsidR="00950296">
        <w:t xml:space="preserve"> Monotheism is well ensconced.  Something major happe</w:t>
      </w:r>
      <w:r>
        <w:t>ned.  It i</w:t>
      </w:r>
      <w:r w:rsidR="00602B36">
        <w:t>s very hard to trace.</w:t>
      </w:r>
    </w:p>
    <w:p w:rsidR="00602B36" w:rsidRDefault="00950296" w:rsidP="003909E6">
      <w:pPr>
        <w:tabs>
          <w:tab w:val="left" w:pos="1080"/>
        </w:tabs>
        <w:ind w:left="720" w:right="720"/>
      </w:pPr>
      <w:r>
        <w:t>N: Now, a provocative new story from discoveries deep within the earth and the B</w:t>
      </w:r>
      <w:r w:rsidR="00764853">
        <w:t>ible.</w:t>
      </w:r>
    </w:p>
    <w:p w:rsidR="0066280F" w:rsidRDefault="004558F1" w:rsidP="003909E6">
      <w:pPr>
        <w:tabs>
          <w:tab w:val="left" w:pos="1080"/>
        </w:tabs>
        <w:ind w:left="720" w:right="720"/>
      </w:pPr>
      <w:r>
        <w:rPr>
          <w:lang w:val="en"/>
        </w:rPr>
        <w:t>Eilat Mazar:</w:t>
      </w:r>
      <w:r>
        <w:rPr>
          <w:rStyle w:val="EndnoteReference"/>
        </w:rPr>
        <w:endnoteReference w:id="4"/>
      </w:r>
      <w:r w:rsidR="00764853">
        <w:t xml:space="preserve"> </w:t>
      </w:r>
      <w:r w:rsidR="0065528D">
        <w:t xml:space="preserve">We wanted to examine the </w:t>
      </w:r>
      <w:r w:rsidR="00A9235D">
        <w:t>possibility that</w:t>
      </w:r>
      <w:r w:rsidR="00D170D2">
        <w:t xml:space="preserve"> </w:t>
      </w:r>
      <w:r w:rsidR="00764853">
        <w:t>the remains of K</w:t>
      </w:r>
      <w:r w:rsidR="00950296">
        <w:t>ing David’</w:t>
      </w:r>
      <w:r w:rsidR="00D3276B">
        <w:t>s</w:t>
      </w:r>
      <w:r w:rsidR="00950296">
        <w:t xml:space="preserve"> palace are here</w:t>
      </w:r>
      <w:r w:rsidR="00124749">
        <w:t>.</w:t>
      </w:r>
    </w:p>
    <w:p w:rsidR="0066280F" w:rsidRDefault="00764853" w:rsidP="003909E6">
      <w:pPr>
        <w:tabs>
          <w:tab w:val="left" w:pos="1080"/>
        </w:tabs>
        <w:ind w:left="720" w:right="720"/>
      </w:pPr>
      <w:r>
        <w:t xml:space="preserve">Dever: </w:t>
      </w:r>
      <w:r w:rsidR="00124749">
        <w:t>W</w:t>
      </w:r>
      <w:r>
        <w:t xml:space="preserve">e can actually see vivid evidence </w:t>
      </w:r>
      <w:r w:rsidR="00D3276B">
        <w:t>here of a destruction</w:t>
      </w:r>
      <w:r w:rsidR="00124749">
        <w:t>.</w:t>
      </w:r>
    </w:p>
    <w:p w:rsidR="0066280F" w:rsidRDefault="003140BA" w:rsidP="003909E6">
      <w:pPr>
        <w:tabs>
          <w:tab w:val="left" w:pos="1080"/>
        </w:tabs>
        <w:ind w:left="720" w:right="720"/>
      </w:pPr>
      <w:r>
        <w:t>Amnon Ben-Tor:</w:t>
      </w:r>
      <w:r>
        <w:rPr>
          <w:rStyle w:val="EndnoteReference"/>
        </w:rPr>
        <w:endnoteReference w:id="5"/>
      </w:r>
      <w:r w:rsidR="00372899">
        <w:t xml:space="preserve"> Question number one</w:t>
      </w:r>
      <w:r w:rsidR="00764853">
        <w:t xml:space="preserve">, </w:t>
      </w:r>
      <w:r w:rsidR="00597054">
        <w:t>w</w:t>
      </w:r>
      <w:r w:rsidR="00764853">
        <w:t>ho did it?</w:t>
      </w:r>
    </w:p>
    <w:p w:rsidR="0066280F" w:rsidRDefault="00764853" w:rsidP="003909E6">
      <w:pPr>
        <w:tabs>
          <w:tab w:val="left" w:pos="1080"/>
        </w:tabs>
        <w:ind w:left="720" w:right="720"/>
      </w:pPr>
      <w:r>
        <w:t>N. An archaeological detective story pu</w:t>
      </w:r>
      <w:r w:rsidR="00124749">
        <w:t>zzles</w:t>
      </w:r>
      <w:r>
        <w:t xml:space="preserve"> together clues</w:t>
      </w:r>
      <w:r w:rsidR="00124749">
        <w:t xml:space="preserve"> to the mystery of </w:t>
      </w:r>
      <w:r w:rsidR="00FB1D6E">
        <w:t>w</w:t>
      </w:r>
      <w:r>
        <w:t xml:space="preserve">ho wrote </w:t>
      </w:r>
      <w:r w:rsidR="00FB1D6E">
        <w:t>the Bible; when;</w:t>
      </w:r>
      <w:r w:rsidR="000B514A">
        <w:t xml:space="preserve"> and why?</w:t>
      </w:r>
    </w:p>
    <w:p w:rsidR="0066280F" w:rsidRDefault="0079510F" w:rsidP="003909E6">
      <w:pPr>
        <w:tabs>
          <w:tab w:val="left" w:pos="1080"/>
        </w:tabs>
        <w:ind w:left="720" w:right="720"/>
      </w:pPr>
      <w:r>
        <w:t>Gabriel Barkay</w:t>
      </w:r>
      <w:r w:rsidR="000B514A">
        <w:t>:</w:t>
      </w:r>
      <w:r w:rsidRPr="0079510F">
        <w:rPr>
          <w:rStyle w:val="EndnoteReference"/>
        </w:rPr>
        <w:t xml:space="preserve"> </w:t>
      </w:r>
      <w:r>
        <w:rPr>
          <w:rStyle w:val="EndnoteReference"/>
        </w:rPr>
        <w:endnoteReference w:id="6"/>
      </w:r>
      <w:r w:rsidR="00764853">
        <w:t xml:space="preserve"> </w:t>
      </w:r>
      <w:r w:rsidR="00124749">
        <w:t xml:space="preserve">And it was very clear that it was </w:t>
      </w:r>
      <w:r w:rsidR="00764853">
        <w:t>some kind of a tiny scroll</w:t>
      </w:r>
      <w:r w:rsidR="00124749">
        <w:t>.</w:t>
      </w:r>
    </w:p>
    <w:p w:rsidR="0066280F" w:rsidRDefault="00D62453" w:rsidP="003909E6">
      <w:pPr>
        <w:tabs>
          <w:tab w:val="left" w:pos="1080"/>
        </w:tabs>
        <w:ind w:left="720" w:right="720"/>
      </w:pPr>
      <w:r>
        <w:t>Ron Tappy</w:t>
      </w:r>
      <w:r w:rsidR="001A3C95">
        <w:t>:</w:t>
      </w:r>
      <w:r>
        <w:rPr>
          <w:rStyle w:val="EndnoteReference"/>
        </w:rPr>
        <w:endnoteReference w:id="7"/>
      </w:r>
      <w:r>
        <w:t xml:space="preserve"> </w:t>
      </w:r>
      <w:r w:rsidR="00124749">
        <w:t xml:space="preserve">I immediately saw </w:t>
      </w:r>
      <w:r w:rsidR="00764853">
        <w:t xml:space="preserve">very clear, very distinct </w:t>
      </w:r>
      <w:r w:rsidR="004F6DCF">
        <w:t>letters</w:t>
      </w:r>
      <w:r w:rsidR="00764853">
        <w:t>.</w:t>
      </w:r>
    </w:p>
    <w:p w:rsidR="0066280F" w:rsidRDefault="001A3C95" w:rsidP="003909E6">
      <w:pPr>
        <w:tabs>
          <w:tab w:val="left" w:pos="1080"/>
        </w:tabs>
        <w:ind w:left="720" w:right="720"/>
      </w:pPr>
      <w:r>
        <w:t>P. Kyle McCarter:</w:t>
      </w:r>
      <w:r w:rsidR="00D62453">
        <w:rPr>
          <w:rStyle w:val="EndnoteReference"/>
        </w:rPr>
        <w:endnoteReference w:id="8"/>
      </w:r>
      <w:r w:rsidR="00D62453">
        <w:t xml:space="preserve"> </w:t>
      </w:r>
      <w:r w:rsidR="00124749">
        <w:t>It is the ancestor of the Hebrew script.</w:t>
      </w:r>
    </w:p>
    <w:p w:rsidR="0066280F" w:rsidRDefault="00764853" w:rsidP="003909E6">
      <w:pPr>
        <w:tabs>
          <w:tab w:val="left" w:pos="1080"/>
        </w:tabs>
        <w:ind w:left="720" w:right="720"/>
      </w:pPr>
      <w:r>
        <w:t xml:space="preserve">N: </w:t>
      </w:r>
      <w:r w:rsidR="00124749">
        <w:t xml:space="preserve">And from out of the earth emerge thousands of </w:t>
      </w:r>
      <w:r>
        <w:t xml:space="preserve">idols </w:t>
      </w:r>
      <w:r w:rsidR="00A9235D">
        <w:t>that suggest</w:t>
      </w:r>
      <w:r w:rsidR="00D3129F">
        <w:t>,</w:t>
      </w:r>
      <w:r w:rsidR="00387CDA">
        <w:t xml:space="preserve"> God had a wife.</w:t>
      </w:r>
    </w:p>
    <w:p w:rsidR="0066280F" w:rsidRDefault="0079510F" w:rsidP="003909E6">
      <w:pPr>
        <w:tabs>
          <w:tab w:val="left" w:pos="1080"/>
        </w:tabs>
        <w:ind w:left="720" w:right="720"/>
      </w:pPr>
      <w:r>
        <w:t>Amihai Mazar:</w:t>
      </w:r>
      <w:r>
        <w:rPr>
          <w:rStyle w:val="EndnoteReference"/>
        </w:rPr>
        <w:endnoteReference w:id="9"/>
      </w:r>
      <w:r>
        <w:t xml:space="preserve"> We just found this exceptional clay figurine showing a fertility goddess.</w:t>
      </w:r>
    </w:p>
    <w:p w:rsidR="0066280F" w:rsidRDefault="00764853" w:rsidP="003909E6">
      <w:pPr>
        <w:tabs>
          <w:tab w:val="left" w:pos="1080"/>
        </w:tabs>
        <w:ind w:left="720" w:right="720"/>
      </w:pPr>
      <w:r>
        <w:t>N: Powerful evidence</w:t>
      </w:r>
      <w:r w:rsidR="00672178">
        <w:t xml:space="preserve"> </w:t>
      </w:r>
      <w:r w:rsidR="00C16A42">
        <w:t>sheds new light on how</w:t>
      </w:r>
      <w:r w:rsidR="00672178">
        <w:t xml:space="preserve"> </w:t>
      </w:r>
      <w:r w:rsidR="00124749">
        <w:t>one people</w:t>
      </w:r>
      <w:r w:rsidR="00C16A42">
        <w:t>,</w:t>
      </w:r>
      <w:r w:rsidR="00124749">
        <w:t xml:space="preserve"> </w:t>
      </w:r>
      <w:r w:rsidR="000D40EB">
        <w:t xml:space="preserve">alone </w:t>
      </w:r>
      <w:r w:rsidR="00124749">
        <w:t xml:space="preserve">among </w:t>
      </w:r>
      <w:r w:rsidR="000D40EB">
        <w:t xml:space="preserve">ancient </w:t>
      </w:r>
      <w:r w:rsidR="00124749">
        <w:t>cultures</w:t>
      </w:r>
      <w:r w:rsidR="00C16A42">
        <w:t>,</w:t>
      </w:r>
      <w:r w:rsidR="00124749">
        <w:t xml:space="preserve"> finally turn their back on idol worship</w:t>
      </w:r>
      <w:r w:rsidR="00F760C5">
        <w:t xml:space="preserve"> to find their One God</w:t>
      </w:r>
      <w:r>
        <w:t>.</w:t>
      </w:r>
    </w:p>
    <w:p w:rsidR="0066280F" w:rsidRDefault="001343C0" w:rsidP="003909E6">
      <w:pPr>
        <w:tabs>
          <w:tab w:val="left" w:pos="1080"/>
        </w:tabs>
        <w:ind w:left="720" w:right="720"/>
      </w:pPr>
      <w:r>
        <w:t>Carol Meyers:</w:t>
      </w:r>
      <w:r>
        <w:rPr>
          <w:rStyle w:val="EndnoteReference"/>
        </w:rPr>
        <w:endnoteReference w:id="10"/>
      </w:r>
      <w:r w:rsidR="0066280F">
        <w:t xml:space="preserve"> </w:t>
      </w:r>
      <w:r w:rsidR="00F760C5">
        <w:t xml:space="preserve">This makes the God of ancient Israel the universal God of the world that </w:t>
      </w:r>
      <w:r w:rsidR="000D40EB">
        <w:t xml:space="preserve">resonates with people </w:t>
      </w:r>
      <w:r w:rsidR="00F760C5">
        <w:t>at least in Jewish, Christian, and Muslim traditions</w:t>
      </w:r>
      <w:r w:rsidR="000D40EB">
        <w:t xml:space="preserve"> to this very day</w:t>
      </w:r>
      <w:r w:rsidR="0066280F">
        <w:t>.</w:t>
      </w:r>
    </w:p>
    <w:p w:rsidR="0038667B" w:rsidRDefault="0066280F" w:rsidP="003909E6">
      <w:pPr>
        <w:tabs>
          <w:tab w:val="left" w:pos="1080"/>
        </w:tabs>
        <w:ind w:left="720" w:right="720"/>
      </w:pPr>
      <w:r>
        <w:t xml:space="preserve">N: </w:t>
      </w:r>
      <w:r w:rsidR="00F760C5">
        <w:t>Now, science and Scripture co</w:t>
      </w:r>
      <w:r w:rsidR="000D40EB">
        <w:t>nverge to create a powerful new story</w:t>
      </w:r>
      <w:r w:rsidR="00F760C5">
        <w:t xml:space="preserve"> of an ancient people, </w:t>
      </w:r>
      <w:r w:rsidR="000D40EB" w:rsidRPr="000D40EB">
        <w:t>God and the Bible</w:t>
      </w:r>
      <w:r w:rsidR="000D40EB">
        <w:t>.</w:t>
      </w:r>
      <w:r w:rsidR="00F760C5">
        <w:t xml:space="preserve"> </w:t>
      </w:r>
      <w:r w:rsidR="000D40EB">
        <w:t xml:space="preserve"> </w:t>
      </w:r>
      <w:r w:rsidR="00F760C5">
        <w:t xml:space="preserve">Up next on NOVA, </w:t>
      </w:r>
      <w:r w:rsidR="00F760C5" w:rsidRPr="000D40EB">
        <w:rPr>
          <w:i/>
          <w:iCs/>
          <w:u w:val="single"/>
        </w:rPr>
        <w:t>The Bible’s Buried Secrets</w:t>
      </w:r>
      <w:r w:rsidR="00F760C5">
        <w:t>.</w:t>
      </w:r>
    </w:p>
    <w:p w:rsidR="00592D92" w:rsidRDefault="00592D92" w:rsidP="00592D92">
      <w:pPr>
        <w:tabs>
          <w:tab w:val="left" w:pos="1080"/>
        </w:tabs>
      </w:pPr>
      <w:r>
        <w:t>Unquote.</w:t>
      </w:r>
    </w:p>
    <w:p w:rsidR="00C66167" w:rsidRPr="004B4A95" w:rsidRDefault="00C66167" w:rsidP="004B4A95">
      <w:pPr>
        <w:spacing w:before="120"/>
        <w:jc w:val="both"/>
        <w:rPr>
          <w:rFonts w:ascii="Trebuchet MS" w:hAnsi="Trebuchet MS"/>
          <w:b/>
          <w:bCs/>
          <w:i/>
          <w:iCs/>
          <w:sz w:val="36"/>
          <w:szCs w:val="36"/>
          <w:lang w:bidi="en-US"/>
        </w:rPr>
      </w:pPr>
      <w:r w:rsidRPr="004B4A95">
        <w:rPr>
          <w:rFonts w:ascii="Trebuchet MS" w:hAnsi="Trebuchet MS"/>
          <w:b/>
          <w:bCs/>
          <w:i/>
          <w:iCs/>
          <w:sz w:val="36"/>
          <w:szCs w:val="36"/>
          <w:lang w:bidi="en-US"/>
        </w:rPr>
        <w:lastRenderedPageBreak/>
        <w:t>Commentary</w:t>
      </w:r>
    </w:p>
    <w:p w:rsidR="005935FF" w:rsidRDefault="00026A12" w:rsidP="00E75361">
      <w:pPr>
        <w:tabs>
          <w:tab w:val="left" w:pos="1080"/>
        </w:tabs>
      </w:pPr>
      <w:r>
        <w:t>One can only begin here</w:t>
      </w:r>
      <w:r w:rsidR="00592D92">
        <w:t>,</w:t>
      </w:r>
      <w:r>
        <w:t xml:space="preserve"> with the Babylonian Captivity of the Judean people (586-516 BC), if one is shilling the view that the legal creation of the Jewish Vassal State by Persia in 51</w:t>
      </w:r>
      <w:r w:rsidR="00592D92">
        <w:t xml:space="preserve">6 </w:t>
      </w:r>
      <w:r w:rsidR="005C2ABE">
        <w:t xml:space="preserve">BC </w:t>
      </w:r>
      <w:r w:rsidR="00592D92">
        <w:t>is in fact the starting place:</w:t>
      </w:r>
      <w:r>
        <w:t xml:space="preserve"> </w:t>
      </w:r>
      <w:r w:rsidR="00592D92">
        <w:t>t</w:t>
      </w:r>
      <w:r>
        <w:t xml:space="preserve">hat nothing of </w:t>
      </w:r>
      <w:r w:rsidR="00216536">
        <w:t>actual</w:t>
      </w:r>
      <w:r>
        <w:t xml:space="preserve"> significance has gone before.</w:t>
      </w:r>
    </w:p>
    <w:p w:rsidR="00F86A3D" w:rsidRDefault="0046030A" w:rsidP="00E75361">
      <w:pPr>
        <w:tabs>
          <w:tab w:val="left" w:pos="1080"/>
        </w:tabs>
      </w:pPr>
      <w:r>
        <w:t>According to this false view, t</w:t>
      </w:r>
      <w:r w:rsidR="00026A12">
        <w:t>he amalgamated people who develop</w:t>
      </w:r>
      <w:r w:rsidR="001A1FD2">
        <w:t>ed</w:t>
      </w:r>
      <w:r w:rsidR="00026A12">
        <w:t xml:space="preserve"> in Babylon are </w:t>
      </w:r>
      <w:r w:rsidR="00E70B09">
        <w:t xml:space="preserve">for the most part </w:t>
      </w:r>
      <w:r w:rsidR="00026A12">
        <w:t>Canaanites</w:t>
      </w:r>
      <w:r w:rsidR="00E70B09">
        <w:t>.  These Canaanites, possibly having melded</w:t>
      </w:r>
      <w:r w:rsidR="00E70B09" w:rsidRPr="00E70B09">
        <w:t xml:space="preserve"> </w:t>
      </w:r>
      <w:r w:rsidR="00E70B09">
        <w:t>previously, have brought with them the J and E traditions of their tribes</w:t>
      </w:r>
      <w:r w:rsidR="0061081A">
        <w:t xml:space="preserve">; there, in Babylon, they were thrown together with </w:t>
      </w:r>
      <w:r w:rsidR="009C4D27">
        <w:t xml:space="preserve">Judean Canaanite or Jebusite </w:t>
      </w:r>
      <w:r w:rsidR="0061081A">
        <w:t>captives</w:t>
      </w:r>
      <w:r w:rsidR="005935FF">
        <w:t>, who</w:t>
      </w:r>
      <w:r w:rsidR="0061081A">
        <w:t xml:space="preserve"> br</w:t>
      </w:r>
      <w:r w:rsidR="005935FF">
        <w:t>ought</w:t>
      </w:r>
      <w:r w:rsidR="0061081A">
        <w:t xml:space="preserve"> a D tradition</w:t>
      </w:r>
      <w:r w:rsidR="005935FF">
        <w:t xml:space="preserve"> with them</w:t>
      </w:r>
      <w:r w:rsidR="009C4D27">
        <w:t xml:space="preserve">.  </w:t>
      </w:r>
      <w:r w:rsidR="00524EF8">
        <w:t>P s</w:t>
      </w:r>
      <w:r w:rsidR="009C4D27">
        <w:t>cribes, combined</w:t>
      </w:r>
      <w:r w:rsidR="0061081A">
        <w:t xml:space="preserve"> the various traditions</w:t>
      </w:r>
      <w:r w:rsidR="00F61336">
        <w:t>;</w:t>
      </w:r>
      <w:r w:rsidR="0061081A">
        <w:t xml:space="preserve"> add</w:t>
      </w:r>
      <w:r w:rsidR="009C4D27">
        <w:t>ed</w:t>
      </w:r>
      <w:r w:rsidR="0061081A">
        <w:t xml:space="preserve"> their own embellishment</w:t>
      </w:r>
      <w:r w:rsidR="004D0DAE">
        <w:t>s</w:t>
      </w:r>
      <w:r w:rsidR="0061081A">
        <w:t>, which may have accounted for half of the finished docum</w:t>
      </w:r>
      <w:r w:rsidR="00F61336">
        <w:t>ent;</w:t>
      </w:r>
      <w:r w:rsidR="0061081A">
        <w:t xml:space="preserve"> eventually</w:t>
      </w:r>
      <w:r w:rsidR="00E1266B">
        <w:t>,</w:t>
      </w:r>
      <w:r w:rsidR="009C4D27">
        <w:t xml:space="preserve"> publishing</w:t>
      </w:r>
      <w:r w:rsidR="0061081A">
        <w:t xml:space="preserve"> an edited version in five books</w:t>
      </w:r>
      <w:r w:rsidR="00863194">
        <w:t>:</w:t>
      </w:r>
      <w:r w:rsidR="0061081A">
        <w:t xml:space="preserve"> Genesis, Exodus, Levi</w:t>
      </w:r>
      <w:r w:rsidR="00A97032">
        <w:t>ticus, Numbers, and Deuteronomy</w:t>
      </w:r>
      <w:r w:rsidR="006F7755">
        <w:t>.</w:t>
      </w:r>
      <w:r w:rsidR="00A97032">
        <w:t xml:space="preserve">  </w:t>
      </w:r>
      <w:r w:rsidR="00982195">
        <w:t>These final documents are the justification for the existence of the Jews.</w:t>
      </w:r>
    </w:p>
    <w:p w:rsidR="00982195" w:rsidRDefault="00A97032" w:rsidP="00E75361">
      <w:pPr>
        <w:tabs>
          <w:tab w:val="left" w:pos="1080"/>
        </w:tabs>
      </w:pPr>
      <w:r>
        <w:t xml:space="preserve">According to this lie, the books of the Law did not originate as five distinct books as we </w:t>
      </w:r>
      <w:r>
        <w:t xml:space="preserve">now </w:t>
      </w:r>
      <w:r>
        <w:t>know them.</w:t>
      </w:r>
    </w:p>
    <w:p w:rsidR="00982195" w:rsidRDefault="00A97032" w:rsidP="00E75361">
      <w:pPr>
        <w:tabs>
          <w:tab w:val="left" w:pos="1080"/>
        </w:tabs>
      </w:pPr>
      <w:r>
        <w:t xml:space="preserve">In this </w:t>
      </w:r>
      <w:r w:rsidR="00F57AC3">
        <w:t>fabrication</w:t>
      </w:r>
      <w:r>
        <w:t xml:space="preserve">, </w:t>
      </w:r>
      <w:r w:rsidR="00056C59">
        <w:t>Moses is not a real per</w:t>
      </w:r>
      <w:r w:rsidR="00AA5C6B">
        <w:t>son, at least not the hyper-prophe</w:t>
      </w:r>
      <w:r w:rsidR="00056C59">
        <w:t xml:space="preserve">t claimed in the </w:t>
      </w:r>
      <w:r w:rsidR="005935FF">
        <w:t xml:space="preserve">biblical </w:t>
      </w:r>
      <w:r w:rsidR="00056C59">
        <w:t xml:space="preserve">narrative, the most he could have written, if he existed at all, is </w:t>
      </w:r>
      <w:r w:rsidR="005935FF">
        <w:t xml:space="preserve">a small </w:t>
      </w:r>
      <w:r w:rsidR="00056C59">
        <w:t>part of one of the four traditions (J, E, D, or P)</w:t>
      </w:r>
      <w:r w:rsidR="0061081A">
        <w:t>.</w:t>
      </w:r>
    </w:p>
    <w:p w:rsidR="004315D1" w:rsidRDefault="00FD3EBB" w:rsidP="00E75361">
      <w:pPr>
        <w:tabs>
          <w:tab w:val="left" w:pos="1080"/>
        </w:tabs>
      </w:pPr>
      <w:r>
        <w:t xml:space="preserve">According to this </w:t>
      </w:r>
      <w:r w:rsidR="00F57AC3">
        <w:t>obfuscation</w:t>
      </w:r>
      <w:r>
        <w:t xml:space="preserve">, the Exodus is the 516 BC event of the Jews leaving Babylon, not the 1406 </w:t>
      </w:r>
      <w:r w:rsidR="003131C8">
        <w:t xml:space="preserve">BC </w:t>
      </w:r>
      <w:r>
        <w:t xml:space="preserve">departure </w:t>
      </w:r>
      <w:r w:rsidR="00CC5B52">
        <w:t xml:space="preserve">of the Israelites </w:t>
      </w:r>
      <w:r>
        <w:t>from Egypt</w:t>
      </w:r>
      <w:r w:rsidR="004E072D">
        <w:t>; neither is there any actual nineteenth century BC migration from Ur, including Abram with his family: everything is just a literary invention that justifies and sets the stage for 516 BC</w:t>
      </w:r>
      <w:r w:rsidR="00D943F6">
        <w:t>.</w:t>
      </w:r>
    </w:p>
    <w:p w:rsidR="00F57AC3" w:rsidRDefault="00F57AC3" w:rsidP="00E75361">
      <w:pPr>
        <w:tabs>
          <w:tab w:val="left" w:pos="1080"/>
        </w:tabs>
      </w:pPr>
      <w:r>
        <w:t xml:space="preserve">In this </w:t>
      </w:r>
      <w:r w:rsidRPr="00F57AC3">
        <w:t>prevarication</w:t>
      </w:r>
      <w:r>
        <w:t>, David and Solomon are not the real kings of a glorious nation; they are nothing more</w:t>
      </w:r>
      <w:r w:rsidR="008E0C09">
        <w:t xml:space="preserve"> than petty tribal chieftains.</w:t>
      </w:r>
    </w:p>
    <w:p w:rsidR="00026A12" w:rsidRDefault="0061081A" w:rsidP="00E75361">
      <w:pPr>
        <w:tabs>
          <w:tab w:val="left" w:pos="1080"/>
        </w:tabs>
      </w:pPr>
      <w:r>
        <w:t xml:space="preserve">This is </w:t>
      </w:r>
      <w:r w:rsidR="00F61336">
        <w:t>one version of the fairy stories</w:t>
      </w:r>
      <w:r>
        <w:t xml:space="preserve"> known variously as the Documentary, </w:t>
      </w:r>
      <w:r w:rsidRPr="0061081A">
        <w:t>Supplementary</w:t>
      </w:r>
      <w:r w:rsidR="00540557">
        <w:t xml:space="preserve"> (</w:t>
      </w:r>
      <w:r w:rsidR="00AB6270">
        <w:t xml:space="preserve">seemingly </w:t>
      </w:r>
      <w:r w:rsidR="00540557">
        <w:t>invented around 2014</w:t>
      </w:r>
      <w:r w:rsidR="003131C8">
        <w:t xml:space="preserve"> AD</w:t>
      </w:r>
      <w:r w:rsidR="00540557">
        <w:t>), or F</w:t>
      </w:r>
      <w:r w:rsidR="00540557" w:rsidRPr="00540557">
        <w:t xml:space="preserve">ragmentary </w:t>
      </w:r>
      <w:r w:rsidR="00540557">
        <w:t>H</w:t>
      </w:r>
      <w:r w:rsidR="00540557" w:rsidRPr="00540557">
        <w:t>ypothesis</w:t>
      </w:r>
      <w:r w:rsidR="00540557">
        <w:t xml:space="preserve"> (</w:t>
      </w:r>
      <w:r w:rsidR="00FD3EBB">
        <w:t>w</w:t>
      </w:r>
      <w:r w:rsidR="00540557">
        <w:t xml:space="preserve">hich is so new that nobody has yet written </w:t>
      </w:r>
      <w:r w:rsidR="00F61336">
        <w:t xml:space="preserve">an </w:t>
      </w:r>
      <w:r w:rsidR="00540557">
        <w:t>encyclopedia article for it</w:t>
      </w:r>
      <w:r w:rsidR="00F61336">
        <w:t xml:space="preserve"> as of </w:t>
      </w:r>
      <w:r w:rsidR="00FD3EBB">
        <w:t>October 18, 2017</w:t>
      </w:r>
      <w:r w:rsidR="003131C8">
        <w:t>, AD</w:t>
      </w:r>
      <w:r w:rsidR="00540557">
        <w:t>).</w:t>
      </w:r>
      <w:r w:rsidR="00540557">
        <w:rPr>
          <w:rStyle w:val="EndnoteReference"/>
        </w:rPr>
        <w:endnoteReference w:id="11"/>
      </w:r>
      <w:r w:rsidR="00F61336">
        <w:t xml:space="preserve">  This fulfills </w:t>
      </w:r>
      <w:r w:rsidR="00F61336">
        <w:lastRenderedPageBreak/>
        <w:t>the parable, “When they persecute you in one lie, go grab another lie.</w:t>
      </w:r>
      <w:r w:rsidR="00AB6270">
        <w:t>”</w:t>
      </w:r>
      <w:r w:rsidR="00982195">
        <w:t xml:space="preserve">  </w:t>
      </w:r>
      <w:r w:rsidR="00982195">
        <w:t xml:space="preserve">You will witness the internal self-contradictions be exposed as the </w:t>
      </w:r>
      <w:r w:rsidR="00982195" w:rsidRPr="00FD3EBB">
        <w:rPr>
          <w:i/>
          <w:iCs/>
          <w:u w:val="single"/>
        </w:rPr>
        <w:t>Bible’s Buried Secrets</w:t>
      </w:r>
      <w:r w:rsidR="00982195">
        <w:t xml:space="preserve"> stumbles </w:t>
      </w:r>
      <w:r w:rsidR="00982195">
        <w:t>from one falsehood to another.</w:t>
      </w:r>
    </w:p>
    <w:p w:rsidR="00F61336" w:rsidRDefault="00F61336" w:rsidP="00E75361">
      <w:pPr>
        <w:tabs>
          <w:tab w:val="left" w:pos="1080"/>
        </w:tabs>
      </w:pPr>
      <w:r>
        <w:t>While it is true that the Jews find the beginning of their legal existence in 516</w:t>
      </w:r>
      <w:r w:rsidR="003131C8">
        <w:t xml:space="preserve"> BC</w:t>
      </w:r>
      <w:r>
        <w:t>; that the Jews have little in common with their ancestors, especially in the ancestral form of worship which is now devoid of the Sh</w:t>
      </w:r>
      <w:r w:rsidRPr="00F61336">
        <w:rPr>
          <w:vertAlign w:val="superscript"/>
        </w:rPr>
        <w:t>ə</w:t>
      </w:r>
      <w:r>
        <w:t xml:space="preserve">kinah, the Presence of God’s Glory: still the Jews do have a mostly Judean ancestry and, that ancestry is the remains </w:t>
      </w:r>
      <w:r w:rsidR="00056C59">
        <w:t>of the Israelite tribes of 1406 BC and before.  The Judeans became the default tribe, sheltering whatever was left of all the rest of the thirteen tribes of Israel, after the demise of 722</w:t>
      </w:r>
      <w:r w:rsidR="003131C8">
        <w:t xml:space="preserve"> BC</w:t>
      </w:r>
      <w:r w:rsidR="00056C59">
        <w:t>, which obliterated the northern kingdom.  Yes, these Jews and Israelites had intermarried with Canaanites, Moabites, and others: yet, that fact, in and of itself, provides no warrant whatsoever for this ludicrous attempt to rewrite history.  Inconceivable!</w:t>
      </w:r>
      <w:r w:rsidR="00AB6270">
        <w:t xml:space="preserve">  Moreover, the Sh</w:t>
      </w:r>
      <w:r w:rsidR="00AB6270" w:rsidRPr="00F61336">
        <w:rPr>
          <w:vertAlign w:val="superscript"/>
        </w:rPr>
        <w:t>ə</w:t>
      </w:r>
      <w:r w:rsidR="00AB6270">
        <w:t>kinah will return in 4 BC, and be manifested in power in 33 AD.</w:t>
      </w:r>
    </w:p>
    <w:p w:rsidR="00056C59" w:rsidRDefault="00056C59" w:rsidP="00E75361">
      <w:pPr>
        <w:tabs>
          <w:tab w:val="left" w:pos="1080"/>
        </w:tabs>
      </w:pPr>
      <w:r>
        <w:t>To succeed in building such a fairy story, the perpetrators will need to prove that neither David nor Solomon existed either</w:t>
      </w:r>
      <w:r w:rsidR="00AB6270">
        <w:t xml:space="preserve">; or if they did exist, it was not as a glorious kingdom; it was, at most, according to this lie, just a petty, minuscule tribal </w:t>
      </w:r>
      <w:r w:rsidR="00AB6270" w:rsidRPr="00AB6270">
        <w:t>fiefdom</w:t>
      </w:r>
      <w:r w:rsidR="00AB6270">
        <w:t>.  This seems to be why F</w:t>
      </w:r>
      <w:r w:rsidR="00AB6270" w:rsidRPr="00AB6270">
        <w:t>inkelstein</w:t>
      </w:r>
      <w:r w:rsidR="00AB6270">
        <w:t xml:space="preserve"> is so eager to discredit the ruins of the Jebusite stronghold later on; as well as why the </w:t>
      </w:r>
      <w:r w:rsidR="00AB6270" w:rsidRPr="00FD3EBB">
        <w:rPr>
          <w:i/>
          <w:iCs/>
          <w:u w:val="single"/>
        </w:rPr>
        <w:t>Bible’s Buried Secret</w:t>
      </w:r>
      <w:r w:rsidR="00FD3EBB" w:rsidRPr="00FD3EBB">
        <w:rPr>
          <w:i/>
          <w:iCs/>
          <w:u w:val="single"/>
        </w:rPr>
        <w:t>s</w:t>
      </w:r>
      <w:r w:rsidR="00FD3EBB">
        <w:t xml:space="preserve"> so carefully inserts the point into the narrative.</w:t>
      </w:r>
    </w:p>
    <w:p w:rsidR="00A97032" w:rsidRDefault="00A97032" w:rsidP="00E75361">
      <w:pPr>
        <w:tabs>
          <w:tab w:val="left" w:pos="1080"/>
        </w:tabs>
      </w:pPr>
      <w:r>
        <w:t xml:space="preserve">These gainsayers, having no spiritual relationship of their own, judge it impossible for anyone else to have such a spiritual relationship: hence, anything spiritual is denied as fiction (Luke 11:13; </w:t>
      </w:r>
      <w:r w:rsidRPr="00A97032">
        <w:t>Romans 8:16</w:t>
      </w:r>
      <w:r>
        <w:t>).</w:t>
      </w:r>
    </w:p>
    <w:p w:rsidR="00587D57" w:rsidRDefault="003909E6" w:rsidP="00E75361">
      <w:pPr>
        <w:tabs>
          <w:tab w:val="left" w:pos="1080"/>
        </w:tabs>
      </w:pPr>
      <w:r>
        <w:t xml:space="preserve">The Babylonian Captivity of the Jews is a strange, although startling place to begin a scientific discussion of </w:t>
      </w:r>
      <w:r w:rsidR="00E75361">
        <w:t>B</w:t>
      </w:r>
      <w:r>
        <w:t xml:space="preserve">iblical </w:t>
      </w:r>
      <w:r w:rsidR="00E75361">
        <w:t>A</w:t>
      </w:r>
      <w:r>
        <w:t>rchaeology</w:t>
      </w:r>
      <w:r w:rsidR="00E75361">
        <w:t xml:space="preserve"> or Bible Introduction</w:t>
      </w:r>
      <w:r>
        <w:t>.  We might have expected some sort of sequential timeline: either from the biblical internal provenance (chronology), or from the available external archaeological evidence.  There is a logical ordering to this material, and it does not begin in Babylon.  This introduct</w:t>
      </w:r>
      <w:r w:rsidR="00E75361">
        <w:t>ion would be more appropriate as</w:t>
      </w:r>
      <w:r>
        <w:t xml:space="preserve"> a </w:t>
      </w:r>
      <w:r w:rsidR="00E75361">
        <w:t xml:space="preserve">course on the </w:t>
      </w:r>
      <w:r>
        <w:t>justification</w:t>
      </w:r>
      <w:r w:rsidR="00E75361">
        <w:t>s</w:t>
      </w:r>
      <w:r>
        <w:t xml:space="preserve"> for unbelieving liberal Judaism.</w:t>
      </w:r>
    </w:p>
    <w:p w:rsidR="003909E6" w:rsidRDefault="003909E6" w:rsidP="00587D57">
      <w:pPr>
        <w:tabs>
          <w:tab w:val="left" w:pos="1080"/>
        </w:tabs>
      </w:pPr>
      <w:r>
        <w:lastRenderedPageBreak/>
        <w:t xml:space="preserve">Everything about this introduction screams its newness: </w:t>
      </w:r>
      <w:r w:rsidR="00853BF7">
        <w:t xml:space="preserve">God only </w:t>
      </w:r>
      <w:r w:rsidR="00853BF7" w:rsidRPr="00F16578">
        <w:rPr>
          <w:i/>
          <w:iCs/>
        </w:rPr>
        <w:t>seems dead</w:t>
      </w:r>
      <w:r w:rsidR="00853BF7">
        <w:t xml:space="preserve">, it only </w:t>
      </w:r>
      <w:r w:rsidR="00853BF7" w:rsidRPr="00F16578">
        <w:rPr>
          <w:i/>
          <w:iCs/>
        </w:rPr>
        <w:t>seems like the end</w:t>
      </w:r>
      <w:r w:rsidR="00853BF7">
        <w:t xml:space="preserve">; it </w:t>
      </w:r>
      <w:r w:rsidR="00853BF7" w:rsidRPr="00F16578">
        <w:rPr>
          <w:i/>
          <w:iCs/>
        </w:rPr>
        <w:t>is the beginning</w:t>
      </w:r>
      <w:r w:rsidR="00853BF7">
        <w:t xml:space="preserve">, it </w:t>
      </w:r>
      <w:r w:rsidR="00853BF7" w:rsidRPr="00F16578">
        <w:rPr>
          <w:i/>
          <w:iCs/>
        </w:rPr>
        <w:t>emerges</w:t>
      </w:r>
      <w:r w:rsidR="00853BF7">
        <w:t xml:space="preserve">, it is </w:t>
      </w:r>
      <w:r w:rsidR="00853BF7" w:rsidRPr="00F16578">
        <w:rPr>
          <w:i/>
          <w:iCs/>
        </w:rPr>
        <w:t>new</w:t>
      </w:r>
      <w:r w:rsidR="00853BF7">
        <w:t xml:space="preserve">, </w:t>
      </w:r>
      <w:r w:rsidR="00853BF7" w:rsidRPr="00F16578">
        <w:rPr>
          <w:i/>
          <w:iCs/>
        </w:rPr>
        <w:t>something happened</w:t>
      </w:r>
      <w:r w:rsidR="00853BF7">
        <w:t xml:space="preserve"> [in 500 or 516], it is </w:t>
      </w:r>
      <w:r w:rsidR="00853BF7" w:rsidRPr="00F16578">
        <w:rPr>
          <w:i/>
          <w:iCs/>
        </w:rPr>
        <w:t>discovery</w:t>
      </w:r>
      <w:r w:rsidR="007B1220">
        <w:t xml:space="preserve">, it is </w:t>
      </w:r>
      <w:r w:rsidR="007B1220" w:rsidRPr="00F16578">
        <w:rPr>
          <w:i/>
          <w:iCs/>
        </w:rPr>
        <w:t>possibility</w:t>
      </w:r>
      <w:r w:rsidR="007B1220">
        <w:t xml:space="preserve">, it is </w:t>
      </w:r>
      <w:r w:rsidR="007B1220" w:rsidRPr="00F16578">
        <w:rPr>
          <w:i/>
          <w:iCs/>
        </w:rPr>
        <w:t>vivid</w:t>
      </w:r>
      <w:r w:rsidR="007B1220">
        <w:t xml:space="preserve">, it </w:t>
      </w:r>
      <w:r w:rsidR="007B1220" w:rsidRPr="00F16578">
        <w:rPr>
          <w:i/>
          <w:iCs/>
        </w:rPr>
        <w:t>converges</w:t>
      </w:r>
      <w:r w:rsidR="007B1220">
        <w:t xml:space="preserve"> [for the first time in history].</w:t>
      </w:r>
    </w:p>
    <w:p w:rsidR="007B1220" w:rsidRDefault="007B1220" w:rsidP="00F16578">
      <w:pPr>
        <w:tabs>
          <w:tab w:val="left" w:pos="1080"/>
        </w:tabs>
        <w:rPr>
          <w:lang w:val="en"/>
        </w:rPr>
      </w:pPr>
      <w:r>
        <w:t xml:space="preserve">There is nothing new about </w:t>
      </w:r>
      <w:r w:rsidRPr="000D40EB">
        <w:rPr>
          <w:i/>
          <w:iCs/>
          <w:u w:val="single"/>
        </w:rPr>
        <w:t>The Bible’s Buried Secrets</w:t>
      </w:r>
      <w:r>
        <w:t>.  Virtually everything in it was known a century ago: fr</w:t>
      </w:r>
      <w:r w:rsidR="00F16578">
        <w:t>o</w:t>
      </w:r>
      <w:r>
        <w:t xml:space="preserve">m the artifacts, to the Bible, to the bizarre theories intended to explain the convergence of archaeology or science and the Bible.  The Merneptah Stele was discovered in </w:t>
      </w:r>
      <w:r>
        <w:rPr>
          <w:lang w:val="en"/>
        </w:rPr>
        <w:t>1896.</w:t>
      </w:r>
      <w:r>
        <w:rPr>
          <w:rStyle w:val="EndnoteReference"/>
          <w:lang w:val="en"/>
        </w:rPr>
        <w:endnoteReference w:id="12"/>
      </w:r>
      <w:r>
        <w:rPr>
          <w:lang w:val="en"/>
        </w:rPr>
        <w:t xml:space="preserve"> </w:t>
      </w:r>
      <w:r>
        <w:t xml:space="preserve"> Is Tel Zayit new</w:t>
      </w:r>
      <w:r w:rsidR="00FD3EBB">
        <w:t xml:space="preserve"> (discovered in 2005)</w:t>
      </w:r>
      <w:r>
        <w:t>?</w:t>
      </w:r>
      <w:r w:rsidR="00680ACC">
        <w:rPr>
          <w:rStyle w:val="EndnoteReference"/>
        </w:rPr>
        <w:endnoteReference w:id="13"/>
      </w:r>
      <w:r>
        <w:t xml:space="preserve">  </w:t>
      </w:r>
      <w:r w:rsidR="00680ACC">
        <w:t xml:space="preserve">The </w:t>
      </w:r>
      <w:r w:rsidR="00680ACC">
        <w:rPr>
          <w:lang w:val="en"/>
        </w:rPr>
        <w:t>Gezer calendar was already known in 1908.</w:t>
      </w:r>
      <w:r w:rsidR="00680ACC">
        <w:rPr>
          <w:rStyle w:val="EndnoteReference"/>
          <w:lang w:val="en"/>
        </w:rPr>
        <w:endnoteReference w:id="14"/>
      </w:r>
      <w:r w:rsidR="00680ACC">
        <w:rPr>
          <w:lang w:val="en"/>
        </w:rPr>
        <w:t xml:space="preserve">  The first of many Documentary Hypotheses was first proposed in the nineteenth century.</w:t>
      </w:r>
    </w:p>
    <w:p w:rsidR="007B70AB" w:rsidRDefault="00680ACC" w:rsidP="007B70AB">
      <w:pPr>
        <w:tabs>
          <w:tab w:val="left" w:pos="1080"/>
        </w:tabs>
        <w:rPr>
          <w:lang w:val="en"/>
        </w:rPr>
      </w:pPr>
      <w:r>
        <w:rPr>
          <w:lang w:val="en"/>
        </w:rPr>
        <w:t xml:space="preserve">The idea being presented: that the Jews wrote the Bible and invented monotheism (ca 500) out of thin air and non-existent source documents is patently </w:t>
      </w:r>
      <w:r w:rsidR="008E609D">
        <w:rPr>
          <w:lang w:val="en"/>
        </w:rPr>
        <w:t>absurd.  That the Jews first got serious about obedience to Yahweh’s requirement of monotheism is patently obvious.  But having finally embraced monotheism, in loyalty to which deity?  In spite of their final rejection of polytheism, the Jews drift farther and farther away from Yahweh, the God of the Bible.  The God of Judaism, the God of Christianity, and the God of Islam cannot be subsumed under the Rubric of monotheism: for they are not at all the same, or even similar.  God is not made in the image of man.</w:t>
      </w:r>
    </w:p>
    <w:p w:rsidR="007B70AB" w:rsidRDefault="007B70AB" w:rsidP="007B70AB">
      <w:pPr>
        <w:tabs>
          <w:tab w:val="left" w:pos="1080"/>
        </w:tabs>
        <w:rPr>
          <w:lang w:val="en"/>
        </w:rPr>
      </w:pPr>
      <w:r>
        <w:rPr>
          <w:lang w:val="en"/>
        </w:rPr>
        <w:t>The God of the Bible does not resonate with anything else</w:t>
      </w:r>
      <w:r w:rsidR="00E75361">
        <w:rPr>
          <w:lang w:val="en"/>
        </w:rPr>
        <w:t xml:space="preserve">.  He is not dependent on us.  He was not invented by us. </w:t>
      </w:r>
      <w:r>
        <w:rPr>
          <w:lang w:val="en"/>
        </w:rPr>
        <w:t xml:space="preserve"> He is unlike us.  He does not need our acceptance</w:t>
      </w:r>
      <w:r w:rsidR="00E75361">
        <w:rPr>
          <w:lang w:val="en"/>
        </w:rPr>
        <w:t>.  He will not cease to be God and disappear if we reject Him.  He alone will judge the earth.</w:t>
      </w:r>
    </w:p>
    <w:p w:rsidR="00E75361" w:rsidRDefault="00E75361" w:rsidP="007B70AB">
      <w:pPr>
        <w:tabs>
          <w:tab w:val="left" w:pos="1080"/>
        </w:tabs>
        <w:rPr>
          <w:lang w:val="en"/>
        </w:rPr>
      </w:pPr>
      <w:r>
        <w:rPr>
          <w:lang w:val="en"/>
        </w:rPr>
        <w:t>The Jews did not find God in 500.  He found them and saved them from a predicament that they had brought upon themselves.  He had repeated such salvation several times previously in their own history.</w:t>
      </w:r>
    </w:p>
    <w:p w:rsidR="00680ACC" w:rsidRDefault="008E609D" w:rsidP="007B70AB">
      <w:pPr>
        <w:tabs>
          <w:tab w:val="left" w:pos="1080"/>
        </w:tabs>
        <w:rPr>
          <w:lang w:val="en"/>
        </w:rPr>
      </w:pPr>
      <w:r>
        <w:rPr>
          <w:lang w:val="en"/>
        </w:rPr>
        <w:t>Nor did the Jews write the Bible</w:t>
      </w:r>
      <w:r w:rsidR="007B70AB">
        <w:rPr>
          <w:lang w:val="en"/>
        </w:rPr>
        <w:t>, the most casual study of the prophetic office shows that prophets wrote the Bible.  The rules for prophets, under the death penalty for error, are so strict that no mere scribe would dare to tamper with biblical contents, and detailed rules were in place to guarantee that such tampering never took place.</w:t>
      </w:r>
      <w:r w:rsidR="00E75361">
        <w:rPr>
          <w:lang w:val="en"/>
        </w:rPr>
        <w:t xml:space="preserve">  The best place </w:t>
      </w:r>
      <w:r w:rsidR="0003372A">
        <w:rPr>
          <w:lang w:val="en"/>
        </w:rPr>
        <w:t xml:space="preserve">to </w:t>
      </w:r>
      <w:r w:rsidR="0003372A">
        <w:rPr>
          <w:lang w:val="en"/>
        </w:rPr>
        <w:lastRenderedPageBreak/>
        <w:t>answer the questions “</w:t>
      </w:r>
      <w:r w:rsidR="0003372A">
        <w:t>who wrote the Bible; when; and why?” is through careful examination of the internal provenance.  If the internal provenance can be linked with external artifacts, so much the better, but these are not essential, for the most part, in understanding internal provenance.</w:t>
      </w:r>
    </w:p>
    <w:p w:rsidR="007B70AB" w:rsidRDefault="007B70AB" w:rsidP="007B70AB">
      <w:pPr>
        <w:tabs>
          <w:tab w:val="left" w:pos="1080"/>
        </w:tabs>
      </w:pPr>
      <w:r>
        <w:t>The suggestion that God had a wife is another absurdity.  It is very clear from the Bible that God had a wife; not a sensual consort; rather a redeemed people whose relationship to Yahweh was to be salvific, spiritual, and worshipful, with respect for fellow Israelites, all mankind, and the rest of creation</w:t>
      </w:r>
      <w:r w:rsidR="0003372A">
        <w:t>.</w:t>
      </w:r>
    </w:p>
    <w:p w:rsidR="00CA26E8" w:rsidRDefault="0003372A" w:rsidP="007B70AB">
      <w:pPr>
        <w:tabs>
          <w:tab w:val="left" w:pos="1080"/>
        </w:tabs>
      </w:pPr>
      <w:r>
        <w:t>How good is the Bible?  That would be a fair question to ask.  The answer is that the Bible is so good that biblical archaeologists would not know where to take their first shovel-full of dirt, without the Bible.  It was the Bible that told them where to dig for “Buried Secrets.”  Archaeology is very dependent on the Bible.  The Bible is not at all dependent on archaeology.  The details gleaned from archaeology are nice to know, even important to know; yet, the world would not end if they were never</w:t>
      </w:r>
      <w:r w:rsidR="00CA26E8">
        <w:t xml:space="preserve"> discovered.  On the other hand, mankind would still be hopelessly lost without the Bible, whenever the earth ends.</w:t>
      </w:r>
    </w:p>
    <w:p w:rsidR="0003372A" w:rsidRDefault="00CA26E8" w:rsidP="007B70AB">
      <w:pPr>
        <w:tabs>
          <w:tab w:val="left" w:pos="1080"/>
        </w:tabs>
      </w:pPr>
      <w:r>
        <w:t xml:space="preserve">The word, converge, suggests a parity of fact between science and Scripture.  No such parity exists.  </w:t>
      </w:r>
      <w:r w:rsidRPr="000D40EB">
        <w:rPr>
          <w:i/>
          <w:iCs/>
          <w:u w:val="single"/>
        </w:rPr>
        <w:t>The Bible’s Buried Secrets</w:t>
      </w:r>
      <w:r>
        <w:t xml:space="preserve"> treats the Bible as an inferior and unreliable source of information.  The reality is that science is the inferior and unreliable source of information.  Science depends on man for veracity.  The Bible depends only on God for Truth.</w:t>
      </w:r>
    </w:p>
    <w:p w:rsidR="00CA26E8" w:rsidRDefault="00CA26E8" w:rsidP="007677A8">
      <w:pPr>
        <w:tabs>
          <w:tab w:val="left" w:pos="1080"/>
        </w:tabs>
      </w:pPr>
      <w:r>
        <w:t xml:space="preserve">What </w:t>
      </w:r>
      <w:r w:rsidRPr="000D40EB">
        <w:rPr>
          <w:i/>
          <w:iCs/>
          <w:u w:val="single"/>
        </w:rPr>
        <w:t>The Bible’s Buried Secrets</w:t>
      </w:r>
      <w:r>
        <w:t xml:space="preserve"> actually does is dig up an old and wicked pattern of thinking.  Such thinking helped undermine the faith of </w:t>
      </w:r>
      <w:r w:rsidRPr="00CA26E8">
        <w:rPr>
          <w:lang w:val="en"/>
        </w:rPr>
        <w:t>Kaiser Wilhelm II</w:t>
      </w:r>
      <w:r>
        <w:rPr>
          <w:lang w:val="en"/>
        </w:rPr>
        <w:t>.  There were other factors, of course</w:t>
      </w:r>
      <w:r w:rsidR="007677A8">
        <w:rPr>
          <w:lang w:val="en"/>
        </w:rPr>
        <w:t xml:space="preserve">.  These factors combined to lead to WWI and WWII, and virtually every war since.  Without the absolute authority of Yahweh, the God of the Bible, </w:t>
      </w:r>
      <w:r w:rsidR="003D6066">
        <w:rPr>
          <w:lang w:val="en"/>
        </w:rPr>
        <w:t xml:space="preserve">clearly expressed in the Bible, </w:t>
      </w:r>
      <w:r w:rsidR="007677A8">
        <w:rPr>
          <w:lang w:val="en"/>
        </w:rPr>
        <w:t>mankind simply has no reason to believe that war is sin.  Nor does mankind see the need to bow to God as King: so</w:t>
      </w:r>
      <w:r w:rsidR="00A40A89">
        <w:rPr>
          <w:lang w:val="en"/>
        </w:rPr>
        <w:t>,</w:t>
      </w:r>
      <w:bookmarkStart w:id="0" w:name="_GoBack"/>
      <w:bookmarkEnd w:id="0"/>
      <w:r w:rsidR="007677A8">
        <w:rPr>
          <w:lang w:val="en"/>
        </w:rPr>
        <w:t xml:space="preserve"> the whole point of the Bible is lost.  </w:t>
      </w:r>
      <w:r w:rsidR="007677A8" w:rsidRPr="000D40EB">
        <w:rPr>
          <w:i/>
          <w:iCs/>
          <w:u w:val="single"/>
        </w:rPr>
        <w:t>The Bible’s Buried Secrets</w:t>
      </w:r>
      <w:r w:rsidR="007677A8">
        <w:rPr>
          <w:lang w:val="en"/>
        </w:rPr>
        <w:t xml:space="preserve"> is a wicked presentation.</w:t>
      </w:r>
    </w:p>
    <w:p w:rsidR="00587D57" w:rsidRDefault="00C625C6" w:rsidP="00587D57">
      <w:pPr>
        <w:tabs>
          <w:tab w:val="left" w:pos="1080"/>
        </w:tabs>
      </w:pPr>
      <w:r>
        <w:rPr>
          <w:rStyle w:val="EndnoteReference"/>
        </w:rPr>
        <w:lastRenderedPageBreak/>
        <w:endnoteReference w:id="15"/>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825" w:rsidRDefault="00D37825" w:rsidP="0031344D">
      <w:pPr>
        <w:spacing w:after="0"/>
      </w:pPr>
      <w:r>
        <w:separator/>
      </w:r>
    </w:p>
  </w:endnote>
  <w:endnote w:type="continuationSeparator" w:id="0">
    <w:p w:rsidR="00D37825" w:rsidRDefault="00D37825" w:rsidP="0031344D">
      <w:pPr>
        <w:spacing w:after="0"/>
      </w:pPr>
      <w:r>
        <w:continuationSeparator/>
      </w:r>
    </w:p>
  </w:endnote>
  <w:endnote w:id="1">
    <w:p w:rsidR="00FD405C" w:rsidRDefault="00C25953" w:rsidP="000B514A">
      <w:pPr>
        <w:pStyle w:val="Endnote"/>
      </w:pPr>
      <w:r>
        <w:rPr>
          <w:rStyle w:val="EndnoteReference"/>
        </w:rPr>
        <w:endnoteRef/>
      </w:r>
      <w:r>
        <w:t xml:space="preserve"> William G. Dever (1933 …), an American Archaeologist serving at the University of Arizona (</w:t>
      </w:r>
      <w:r>
        <w:rPr>
          <w:lang w:val="en"/>
        </w:rPr>
        <w:t>1975 to 2002</w:t>
      </w:r>
      <w:r>
        <w:t xml:space="preserve">).  </w:t>
      </w:r>
      <w:r w:rsidR="00FD405C">
        <w:t xml:space="preserve">Works: Gezer (1966-1971), </w:t>
      </w:r>
      <w:r w:rsidR="00FD405C" w:rsidRPr="00FD405C">
        <w:t>Khirbet el-Kôm and Jebel Qacaqir</w:t>
      </w:r>
      <w:r w:rsidR="00FD405C">
        <w:t xml:space="preserve"> (1967-1971), </w:t>
      </w:r>
      <w:r w:rsidR="00FD405C" w:rsidRPr="00FD405C">
        <w:t>Tell el-Hayyat</w:t>
      </w:r>
      <w:r w:rsidR="00FD405C">
        <w:t xml:space="preserve"> (1981-1985), Cyprus (1991)</w:t>
      </w:r>
      <w:r w:rsidR="00854FF9">
        <w:t>.</w:t>
      </w:r>
    </w:p>
    <w:p w:rsidR="00C25953" w:rsidRPr="00FD405C" w:rsidRDefault="00C25953" w:rsidP="00FD405C">
      <w:pPr>
        <w:pStyle w:val="Endnote"/>
        <w:ind w:left="720" w:right="720"/>
      </w:pPr>
      <w:r>
        <w:t xml:space="preserve">“[Idolatry] </w:t>
      </w:r>
      <w:r w:rsidRPr="00FD405C">
        <w:t>was representative of the outlook of the majority of the population, and that the Jerusalem-centered ‘book religion’ of the Deuteronomist circle set out in the Hebrew Bible was only ever the preserve of an elite, a ‘largely impractical’ religious ideal.”</w:t>
      </w:r>
    </w:p>
    <w:p w:rsidR="00C25953" w:rsidRDefault="00C25953" w:rsidP="000B514A">
      <w:pPr>
        <w:pStyle w:val="Endnote"/>
        <w:ind w:left="720" w:right="720"/>
      </w:pPr>
      <w:r w:rsidRPr="00D4549A">
        <w:t>“I am not reading the Bible as Scripture… I am in fact not even a theist.  My view all along—and especially in the recent books—is first that the biblical narratives are indeed ‘stories,’ often fictional and almost always propagandistic, but that here and there they contain some valid historical information.  That hardly makes me a ‘maximalist.’</w:t>
      </w:r>
    </w:p>
    <w:p w:rsidR="00C25953" w:rsidRPr="00D4549A" w:rsidRDefault="00C25953" w:rsidP="000B514A">
      <w:pPr>
        <w:pStyle w:val="Endnote"/>
        <w:ind w:left="720" w:right="720"/>
      </w:pPr>
      <w:r>
        <w:t>“</w:t>
      </w:r>
      <w:r w:rsidRPr="00D4549A">
        <w:t xml:space="preserve">Archaeology as it is practiced today must be able to challenge, as well as confirm, the Bible stories. </w:t>
      </w:r>
      <w:r>
        <w:t xml:space="preserve"> </w:t>
      </w:r>
      <w:r w:rsidRPr="00D4549A">
        <w:t xml:space="preserve">Some things described there really did happen, but others did not. </w:t>
      </w:r>
      <w:r>
        <w:t xml:space="preserve"> </w:t>
      </w:r>
      <w:r w:rsidRPr="00D4549A">
        <w:t xml:space="preserve">The Biblical narratives about Abraham, Moses, Joshua and Solomon probably reflect some historical memories of people and places, but the </w:t>
      </w:r>
      <w:r>
        <w:t>‘larger than life’</w:t>
      </w:r>
      <w:r w:rsidRPr="00D4549A">
        <w:t xml:space="preserve"> portraits of the Bible are unrealistic and contradicted by the archaeological evidence.</w:t>
      </w:r>
      <w:r>
        <w:t>”</w:t>
      </w:r>
    </w:p>
    <w:p w:rsidR="00C25953" w:rsidRDefault="00D37825" w:rsidP="000B514A">
      <w:pPr>
        <w:pStyle w:val="Endnote"/>
      </w:pPr>
      <w:hyperlink r:id="rId1" w:history="1">
        <w:r w:rsidR="00C25953" w:rsidRPr="00573F55">
          <w:rPr>
            <w:rStyle w:val="Hyperlink"/>
          </w:rPr>
          <w:t>http://en.wikipedia.org/wiki/William_G._Dever</w:t>
        </w:r>
      </w:hyperlink>
    </w:p>
  </w:endnote>
  <w:endnote w:id="2">
    <w:p w:rsidR="00C25953" w:rsidRDefault="00C25953" w:rsidP="0088743F">
      <w:pPr>
        <w:pStyle w:val="Endnote"/>
      </w:pPr>
      <w:r>
        <w:rPr>
          <w:rStyle w:val="EndnoteReference"/>
        </w:rPr>
        <w:endnoteRef/>
      </w:r>
      <w:r>
        <w:t xml:space="preserve"> Thomas Cahill (1940 …), an American author with no special qualifications in archaeology.  </w:t>
      </w:r>
      <w:hyperlink r:id="rId2" w:history="1">
        <w:r w:rsidRPr="00573F55">
          <w:rPr>
            <w:rStyle w:val="Hyperlink"/>
          </w:rPr>
          <w:t>http://en.wikipedia.org/wiki/Thomas_Cahill</w:t>
        </w:r>
      </w:hyperlink>
    </w:p>
  </w:endnote>
  <w:endnote w:id="3">
    <w:p w:rsidR="00C25953" w:rsidRDefault="00C25953" w:rsidP="00D170D2">
      <w:pPr>
        <w:pStyle w:val="Endnote"/>
      </w:pPr>
      <w:r>
        <w:rPr>
          <w:rStyle w:val="EndnoteReference"/>
        </w:rPr>
        <w:endnoteRef/>
      </w:r>
      <w:r>
        <w:t xml:space="preserve"> Lee I. Levine, professor at the </w:t>
      </w:r>
      <w:r w:rsidR="00FD405C">
        <w:t>Hebrew University of Jerusalem,</w:t>
      </w:r>
      <w:r>
        <w:t xml:space="preserve"> a rabbi without any special qualifications in archaeology.</w:t>
      </w:r>
    </w:p>
    <w:p w:rsidR="00C25953" w:rsidRDefault="00D37825" w:rsidP="00D170D2">
      <w:pPr>
        <w:pStyle w:val="Endnote"/>
      </w:pPr>
      <w:hyperlink r:id="rId3" w:history="1">
        <w:r w:rsidR="00C25953" w:rsidRPr="00E441F4">
          <w:rPr>
            <w:rStyle w:val="Hyperlink"/>
          </w:rPr>
          <w:t>http://en.wikipedia.org/wiki/Lee_I._Levine</w:t>
        </w:r>
      </w:hyperlink>
    </w:p>
  </w:endnote>
  <w:endnote w:id="4">
    <w:p w:rsidR="00C25953" w:rsidRDefault="00C25953" w:rsidP="004558F1">
      <w:pPr>
        <w:pStyle w:val="Endnote"/>
        <w:rPr>
          <w:lang w:val="en"/>
        </w:rPr>
      </w:pPr>
      <w:r>
        <w:rPr>
          <w:rStyle w:val="EndnoteReference"/>
        </w:rPr>
        <w:endnoteRef/>
      </w:r>
      <w:r>
        <w:t xml:space="preserve"> </w:t>
      </w:r>
      <w:r>
        <w:rPr>
          <w:lang w:val="en"/>
        </w:rPr>
        <w:t>Eilat Mazar (1956 …),</w:t>
      </w:r>
      <w:r w:rsidRPr="008707EA">
        <w:t xml:space="preserve"> </w:t>
      </w:r>
      <w:r w:rsidRPr="00F8177F">
        <w:rPr>
          <w:lang w:val="en"/>
        </w:rPr>
        <w:t>Israeli</w:t>
      </w:r>
      <w:r>
        <w:rPr>
          <w:lang w:val="en"/>
        </w:rPr>
        <w:t xml:space="preserve"> </w:t>
      </w:r>
      <w:r w:rsidRPr="00F8177F">
        <w:rPr>
          <w:lang w:val="en"/>
        </w:rPr>
        <w:t>archaeologist</w:t>
      </w:r>
      <w:r>
        <w:rPr>
          <w:lang w:val="en"/>
        </w:rPr>
        <w:t xml:space="preserve"> </w:t>
      </w:r>
      <w:r w:rsidRPr="008707EA">
        <w:t>with Shalem Center, Institute of Archaeology at the Hebrew University.</w:t>
      </w:r>
      <w:r>
        <w:t xml:space="preserve">  Works: Jerusalem, palace (2005), fifth century wall (2007), tenth century city wall (2010), </w:t>
      </w:r>
      <w:r>
        <w:rPr>
          <w:lang w:val="en"/>
        </w:rPr>
        <w:t>Ophel inscription (2012). Ophel Treasure (2013).</w:t>
      </w:r>
    </w:p>
    <w:p w:rsidR="00C25953" w:rsidRDefault="00D37825" w:rsidP="004558F1">
      <w:pPr>
        <w:pStyle w:val="Endnote"/>
      </w:pPr>
      <w:hyperlink r:id="rId4" w:history="1">
        <w:r w:rsidR="00C25953" w:rsidRPr="004A1126">
          <w:rPr>
            <w:rStyle w:val="Hyperlink"/>
          </w:rPr>
          <w:t>http://en.wikipedia.org/wiki/Eilat_Mazar</w:t>
        </w:r>
      </w:hyperlink>
    </w:p>
    <w:p w:rsidR="00C25953" w:rsidRDefault="00C25953" w:rsidP="004558F1">
      <w:pPr>
        <w:pStyle w:val="Endnote"/>
      </w:pPr>
      <w:r>
        <w:rPr>
          <w:lang w:val="en"/>
        </w:rPr>
        <w:t xml:space="preserve">Ophel inscription: </w:t>
      </w:r>
      <w:hyperlink r:id="rId5" w:history="1">
        <w:r w:rsidRPr="004A1126">
          <w:rPr>
            <w:rStyle w:val="Hyperlink"/>
          </w:rPr>
          <w:t>http://en.wikipedia.org/wiki/Ophel_inscription</w:t>
        </w:r>
      </w:hyperlink>
    </w:p>
    <w:p w:rsidR="00C25953" w:rsidRDefault="00C25953" w:rsidP="004558F1">
      <w:pPr>
        <w:pStyle w:val="Endnote"/>
      </w:pPr>
      <w:r>
        <w:rPr>
          <w:lang w:val="en"/>
        </w:rPr>
        <w:t xml:space="preserve">Ophel Treasure: </w:t>
      </w:r>
      <w:hyperlink r:id="rId6" w:history="1">
        <w:r w:rsidRPr="004A1126">
          <w:rPr>
            <w:rStyle w:val="Hyperlink"/>
            <w:lang w:val="en"/>
          </w:rPr>
          <w:t>http://en.wikipedia.org/wiki/Ophel_Treasure</w:t>
        </w:r>
      </w:hyperlink>
    </w:p>
  </w:endnote>
  <w:endnote w:id="5">
    <w:p w:rsidR="00C25953" w:rsidRDefault="00C25953" w:rsidP="003140BA">
      <w:pPr>
        <w:pStyle w:val="Endnote"/>
      </w:pPr>
      <w:r>
        <w:rPr>
          <w:rStyle w:val="EndnoteReference"/>
        </w:rPr>
        <w:endnoteRef/>
      </w:r>
      <w:r>
        <w:t xml:space="preserve"> Amnon Ben-Tor, a professor at Hebrew University of Jerusalem.  Works: Horvat Usa (1963), Tel Yarmuth (1970), Azor (1971), Athienou, Cyprus (1971-1972; with T. Dothan), Tel Qiri (1975-1976), Yoqne‘am (1977-1979; 1981; 1987-1988), Tel Qashish (1978-1979; 1981-1985; 1987), The Selz Foundation </w:t>
      </w:r>
      <w:r w:rsidRPr="006224E9">
        <w:t>Hazor Excavations</w:t>
      </w:r>
      <w:r>
        <w:t xml:space="preserve"> in Memory of Yigael Yadin (1990-present).  Ben-Tor’s observation is well taken.  Who did it?  By </w:t>
      </w:r>
      <w:r w:rsidR="00436147">
        <w:t>default,</w:t>
      </w:r>
      <w:r>
        <w:t xml:space="preserve"> Israel defeated both Jericho and Hazor.</w:t>
      </w:r>
    </w:p>
    <w:p w:rsidR="00C25953" w:rsidRPr="006224E9" w:rsidRDefault="00D37825" w:rsidP="003140BA">
      <w:pPr>
        <w:pStyle w:val="Endnote"/>
      </w:pPr>
      <w:hyperlink r:id="rId7" w:history="1">
        <w:r w:rsidR="00C25953" w:rsidRPr="00FE3834">
          <w:rPr>
            <w:rStyle w:val="Hyperlink"/>
          </w:rPr>
          <w:t>http://archaeology.huji.ac.il/depart/biblical/amnonb/amnonb.asp</w:t>
        </w:r>
      </w:hyperlink>
    </w:p>
  </w:endnote>
  <w:endnote w:id="6">
    <w:p w:rsidR="00C25953" w:rsidRDefault="00C25953" w:rsidP="0079510F">
      <w:pPr>
        <w:pStyle w:val="Endnote"/>
      </w:pPr>
      <w:r>
        <w:rPr>
          <w:rStyle w:val="EndnoteReference"/>
        </w:rPr>
        <w:endnoteRef/>
      </w:r>
      <w:r>
        <w:t xml:space="preserve"> Gabriel Barkay (1944 …), Israeli archaeologist with Bar-Ilan University.  Works: </w:t>
      </w:r>
      <w:r w:rsidRPr="007058EF">
        <w:rPr>
          <w:lang w:val="en"/>
        </w:rPr>
        <w:t>Lachish</w:t>
      </w:r>
      <w:r>
        <w:rPr>
          <w:lang w:val="en"/>
        </w:rPr>
        <w:t xml:space="preserve">, </w:t>
      </w:r>
      <w:r w:rsidRPr="007058EF">
        <w:rPr>
          <w:lang w:val="en"/>
        </w:rPr>
        <w:t>Ketef Hinnom</w:t>
      </w:r>
      <w:r>
        <w:rPr>
          <w:lang w:val="en"/>
        </w:rPr>
        <w:t xml:space="preserve"> (1979), </w:t>
      </w:r>
      <w:r w:rsidRPr="007058EF">
        <w:rPr>
          <w:lang w:val="en"/>
        </w:rPr>
        <w:t>École Biblique</w:t>
      </w:r>
      <w:r>
        <w:rPr>
          <w:lang w:val="en"/>
        </w:rPr>
        <w:t xml:space="preserve"> (1970), </w:t>
      </w:r>
      <w:r w:rsidRPr="007058EF">
        <w:rPr>
          <w:lang w:val="en"/>
        </w:rPr>
        <w:t>Temple Mount</w:t>
      </w:r>
      <w:r>
        <w:rPr>
          <w:lang w:val="en"/>
        </w:rPr>
        <w:t>, Solomon's Stables.</w:t>
      </w:r>
    </w:p>
  </w:endnote>
  <w:endnote w:id="7">
    <w:p w:rsidR="00C25953" w:rsidRDefault="00C25953" w:rsidP="00D62453">
      <w:pPr>
        <w:pStyle w:val="Endnote"/>
        <w:rPr>
          <w:lang w:val="en"/>
        </w:rPr>
      </w:pPr>
      <w:r>
        <w:rPr>
          <w:rStyle w:val="EndnoteReference"/>
        </w:rPr>
        <w:endnoteRef/>
      </w:r>
      <w:r>
        <w:t xml:space="preserve"> Ron E. (</w:t>
      </w:r>
      <w:r w:rsidRPr="00CC0B0B">
        <w:t>and Connie)</w:t>
      </w:r>
      <w:r>
        <w:rPr>
          <w:color w:val="333333"/>
          <w:sz w:val="21"/>
          <w:szCs w:val="21"/>
        </w:rPr>
        <w:t xml:space="preserve"> </w:t>
      </w:r>
      <w:r>
        <w:t xml:space="preserve">Tappy, is a professor at Pittsburgh Theological Seminary.  </w:t>
      </w:r>
      <w:r>
        <w:rPr>
          <w:lang w:val="en"/>
        </w:rPr>
        <w:t xml:space="preserve">Works: </w:t>
      </w:r>
      <w:r w:rsidRPr="000E27EA">
        <w:rPr>
          <w:lang w:val="en"/>
        </w:rPr>
        <w:t>Tel Zayit</w:t>
      </w:r>
      <w:r w:rsidR="00436147">
        <w:rPr>
          <w:lang w:val="en"/>
        </w:rPr>
        <w:t xml:space="preserve"> (1998-2005)</w:t>
      </w:r>
      <w:r>
        <w:rPr>
          <w:lang w:val="en"/>
        </w:rPr>
        <w:t xml:space="preserve">, </w:t>
      </w:r>
      <w:r w:rsidRPr="00CC0B0B">
        <w:t>Hebrew alphabet</w:t>
      </w:r>
      <w:r>
        <w:t xml:space="preserve"> </w:t>
      </w:r>
      <w:r w:rsidR="00436147">
        <w:t xml:space="preserve">dated </w:t>
      </w:r>
      <w:r>
        <w:t>1000-901</w:t>
      </w:r>
      <w:r w:rsidR="00436147">
        <w:t xml:space="preserve"> BC</w:t>
      </w:r>
      <w:r>
        <w:rPr>
          <w:lang w:val="en"/>
        </w:rPr>
        <w:t>.</w:t>
      </w:r>
    </w:p>
    <w:p w:rsidR="00C25953" w:rsidRDefault="00D37825" w:rsidP="00D62453">
      <w:pPr>
        <w:pStyle w:val="Endnote"/>
        <w:rPr>
          <w:lang w:val="en"/>
        </w:rPr>
      </w:pPr>
      <w:hyperlink r:id="rId8" w:history="1">
        <w:r w:rsidR="00C25953" w:rsidRPr="00573F55">
          <w:rPr>
            <w:rStyle w:val="Hyperlink"/>
            <w:lang w:val="en"/>
          </w:rPr>
          <w:t>http://www.nytimes.com/2005/11/09/international/middleeast/09alphabet.html?module=Search&amp;mabReward=relbias%3Aw%2C%5B%22RI%3A11%22%2C%22RI%3A14%22%5D&amp;_r=1&amp;</w:t>
        </w:r>
      </w:hyperlink>
    </w:p>
    <w:p w:rsidR="00C25953" w:rsidRPr="000E27EA" w:rsidRDefault="00D37825" w:rsidP="00D62453">
      <w:pPr>
        <w:pStyle w:val="Endnote"/>
        <w:rPr>
          <w:lang w:val="en"/>
        </w:rPr>
      </w:pPr>
      <w:hyperlink r:id="rId9" w:history="1">
        <w:r w:rsidR="00C25953" w:rsidRPr="00573F55">
          <w:rPr>
            <w:rStyle w:val="Hyperlink"/>
            <w:lang w:val="en"/>
          </w:rPr>
          <w:t>http://www.pts.edu/tappyr</w:t>
        </w:r>
      </w:hyperlink>
    </w:p>
  </w:endnote>
  <w:endnote w:id="8">
    <w:p w:rsidR="00C25953" w:rsidRDefault="00C25953" w:rsidP="00D62453">
      <w:pPr>
        <w:pStyle w:val="Endnote"/>
      </w:pPr>
      <w:r>
        <w:rPr>
          <w:rStyle w:val="EndnoteReference"/>
        </w:rPr>
        <w:endnoteRef/>
      </w:r>
      <w:r>
        <w:t xml:space="preserve"> P. Kyle McCarter, Jr., professor at Johns Hopkins University and consultant </w:t>
      </w:r>
      <w:r w:rsidRPr="00AD2C1F">
        <w:t>epigraphist</w:t>
      </w:r>
      <w:r>
        <w:t>.  Works</w:t>
      </w:r>
      <w:r w:rsidRPr="00AD2C1F">
        <w:t>: Tel Zayit</w:t>
      </w:r>
      <w:r>
        <w:t>,</w:t>
      </w:r>
      <w:r w:rsidRPr="00AD2C1F">
        <w:t xml:space="preserve"> Tel Beth Shemesh, Tel Ashkelon</w:t>
      </w:r>
      <w:r>
        <w:t>,</w:t>
      </w:r>
      <w:r w:rsidRPr="00AD2C1F">
        <w:t xml:space="preserve"> </w:t>
      </w:r>
      <w:r>
        <w:t xml:space="preserve">coauthor with Tappy on </w:t>
      </w:r>
      <w:r w:rsidRPr="00804700">
        <w:t>Tel Zayit inscription</w:t>
      </w:r>
      <w:r>
        <w:t xml:space="preserve">.  </w:t>
      </w:r>
      <w:hyperlink r:id="rId10" w:history="1">
        <w:r w:rsidRPr="00573F55">
          <w:rPr>
            <w:rStyle w:val="Hyperlink"/>
          </w:rPr>
          <w:t>http://neareast.jhu.edu/bios/kyle-mccarter/</w:t>
        </w:r>
      </w:hyperlink>
    </w:p>
    <w:p w:rsidR="00C25953" w:rsidRPr="00804700" w:rsidRDefault="00D37825" w:rsidP="00D62453">
      <w:pPr>
        <w:pStyle w:val="Endnote"/>
      </w:pPr>
      <w:hyperlink r:id="rId11" w:history="1">
        <w:r w:rsidR="00C25953" w:rsidRPr="00573F55">
          <w:rPr>
            <w:rStyle w:val="Hyperlink"/>
          </w:rPr>
          <w:t>http://cas.ou.edu/2013-daa-dsa</w:t>
        </w:r>
      </w:hyperlink>
    </w:p>
  </w:endnote>
  <w:endnote w:id="9">
    <w:p w:rsidR="00C25953" w:rsidRDefault="00C25953" w:rsidP="0079510F">
      <w:pPr>
        <w:pStyle w:val="Endnote"/>
      </w:pPr>
      <w:r>
        <w:rPr>
          <w:rStyle w:val="EndnoteReference"/>
        </w:rPr>
        <w:endnoteRef/>
      </w:r>
      <w:r>
        <w:t xml:space="preserve"> Amihai Mazar (1942 …), </w:t>
      </w:r>
      <w:r w:rsidRPr="00560931">
        <w:rPr>
          <w:lang w:val="en"/>
        </w:rPr>
        <w:t>Israeli</w:t>
      </w:r>
      <w:r>
        <w:rPr>
          <w:lang w:val="en"/>
        </w:rPr>
        <w:t xml:space="preserve"> </w:t>
      </w:r>
      <w:r w:rsidRPr="00560931">
        <w:rPr>
          <w:lang w:val="en"/>
        </w:rPr>
        <w:t>archaeologist</w:t>
      </w:r>
      <w:r>
        <w:rPr>
          <w:lang w:val="en"/>
        </w:rPr>
        <w:t xml:space="preserve"> at </w:t>
      </w:r>
      <w:r>
        <w:t xml:space="preserve">Hebrew University of Jerusalem.  Works: Tel Qasile, Tel Batash (Timnah, 1977-1989), Bet She’an (1989-1996), Tel Rehov (1997 …).  Eilat’s Cousin  </w:t>
      </w:r>
      <w:hyperlink r:id="rId12" w:history="1">
        <w:r w:rsidRPr="0034135D">
          <w:rPr>
            <w:rStyle w:val="Hyperlink"/>
          </w:rPr>
          <w:t>http://en.wikipedia.org/wiki/Amihai_Mazar</w:t>
        </w:r>
      </w:hyperlink>
    </w:p>
  </w:endnote>
  <w:endnote w:id="10">
    <w:p w:rsidR="00C25953" w:rsidRDefault="00C25953" w:rsidP="001343C0">
      <w:pPr>
        <w:pStyle w:val="Endnote"/>
      </w:pPr>
      <w:r>
        <w:rPr>
          <w:rStyle w:val="EndnoteReference"/>
        </w:rPr>
        <w:endnoteRef/>
      </w:r>
      <w:r>
        <w:t xml:space="preserve"> </w:t>
      </w:r>
      <w:r w:rsidRPr="009F604D">
        <w:t xml:space="preserve">Carol L. </w:t>
      </w:r>
      <w:r>
        <w:t xml:space="preserve">(and Eric) </w:t>
      </w:r>
      <w:r w:rsidRPr="009F604D">
        <w:t>Meyers</w:t>
      </w:r>
      <w:r>
        <w:t xml:space="preserve">, </w:t>
      </w:r>
      <w:r>
        <w:rPr>
          <w:lang w:val="en"/>
        </w:rPr>
        <w:t xml:space="preserve">a feminist biblical scholar a professor at </w:t>
      </w:r>
      <w:r>
        <w:t>Duke University with no special qualifications in archaeology.</w:t>
      </w:r>
    </w:p>
    <w:p w:rsidR="00C25953" w:rsidRDefault="00D37825" w:rsidP="001343C0">
      <w:pPr>
        <w:pStyle w:val="Endnote"/>
      </w:pPr>
      <w:hyperlink r:id="rId13" w:history="1">
        <w:r w:rsidR="00C25953" w:rsidRPr="004A1126">
          <w:rPr>
            <w:rStyle w:val="Hyperlink"/>
          </w:rPr>
          <w:t>http://en.wikipedia.org/wiki/Carol_Meyers</w:t>
        </w:r>
      </w:hyperlink>
    </w:p>
  </w:endnote>
  <w:endnote w:id="11">
    <w:p w:rsidR="00540557" w:rsidRDefault="00540557" w:rsidP="00540557">
      <w:pPr>
        <w:pStyle w:val="Endnote"/>
      </w:pPr>
      <w:r>
        <w:rPr>
          <w:rStyle w:val="EndnoteReference"/>
        </w:rPr>
        <w:endnoteRef/>
      </w:r>
      <w:r>
        <w:t xml:space="preserve"> </w:t>
      </w:r>
      <w:hyperlink r:id="rId14" w:history="1">
        <w:r w:rsidRPr="008000DF">
          <w:rPr>
            <w:rStyle w:val="Hyperlink"/>
          </w:rPr>
          <w:t>https://en.wikipedia.org/wiki/Documentary_hypothesis</w:t>
        </w:r>
      </w:hyperlink>
    </w:p>
    <w:p w:rsidR="00540557" w:rsidRDefault="00D37825" w:rsidP="00540557">
      <w:pPr>
        <w:pStyle w:val="Endnote"/>
      </w:pPr>
      <w:hyperlink r:id="rId15" w:history="1">
        <w:r w:rsidR="00540557" w:rsidRPr="008000DF">
          <w:rPr>
            <w:rStyle w:val="Hyperlink"/>
          </w:rPr>
          <w:t>https://en.wikipedia.org/wiki/Supplementary_hypothesis</w:t>
        </w:r>
      </w:hyperlink>
    </w:p>
    <w:p w:rsidR="00540557" w:rsidRDefault="00D37825" w:rsidP="00540557">
      <w:pPr>
        <w:pStyle w:val="Endnote"/>
      </w:pPr>
      <w:hyperlink r:id="rId16" w:history="1">
        <w:r w:rsidR="00540557" w:rsidRPr="008000DF">
          <w:rPr>
            <w:rStyle w:val="Hyperlink"/>
          </w:rPr>
          <w:t>https://en.wikipedia.org/w/index.php?title=Supplementary_hypothesis&amp;action=history</w:t>
        </w:r>
      </w:hyperlink>
    </w:p>
    <w:p w:rsidR="00540557" w:rsidRDefault="00D37825" w:rsidP="00540557">
      <w:pPr>
        <w:pStyle w:val="Endnote"/>
      </w:pPr>
      <w:hyperlink r:id="rId17" w:history="1">
        <w:r w:rsidR="00540557" w:rsidRPr="008000DF">
          <w:rPr>
            <w:rStyle w:val="Hyperlink"/>
          </w:rPr>
          <w:t>https://en.wikipedia.org/wiki/Fragmentary_hypothesis</w:t>
        </w:r>
      </w:hyperlink>
    </w:p>
  </w:endnote>
  <w:endnote w:id="12">
    <w:p w:rsidR="007B1220" w:rsidRDefault="007B1220" w:rsidP="00680ACC">
      <w:pPr>
        <w:pStyle w:val="Endnote"/>
      </w:pPr>
      <w:r>
        <w:rPr>
          <w:rStyle w:val="EndnoteReference"/>
        </w:rPr>
        <w:endnoteRef/>
      </w:r>
      <w:r>
        <w:t xml:space="preserve"> </w:t>
      </w:r>
      <w:hyperlink r:id="rId18" w:history="1">
        <w:r w:rsidR="00680ACC" w:rsidRPr="00675FB6">
          <w:rPr>
            <w:rStyle w:val="Hyperlink"/>
          </w:rPr>
          <w:t>http://en.wikipedia.org/wiki/Merneptah_Stele</w:t>
        </w:r>
      </w:hyperlink>
    </w:p>
  </w:endnote>
  <w:endnote w:id="13">
    <w:p w:rsidR="00680ACC" w:rsidRDefault="00680ACC" w:rsidP="00680ACC">
      <w:pPr>
        <w:pStyle w:val="Endnote"/>
      </w:pPr>
      <w:r>
        <w:rPr>
          <w:rStyle w:val="EndnoteReference"/>
        </w:rPr>
        <w:endnoteRef/>
      </w:r>
      <w:r>
        <w:t xml:space="preserve"> </w:t>
      </w:r>
      <w:hyperlink r:id="rId19" w:history="1">
        <w:r w:rsidRPr="00675FB6">
          <w:rPr>
            <w:rStyle w:val="Hyperlink"/>
          </w:rPr>
          <w:t>http://en.wikipedia.org/wiki/Zayit_Stone</w:t>
        </w:r>
      </w:hyperlink>
    </w:p>
  </w:endnote>
  <w:endnote w:id="14">
    <w:p w:rsidR="00680ACC" w:rsidRDefault="00680ACC" w:rsidP="00680ACC">
      <w:pPr>
        <w:pStyle w:val="Endnote"/>
      </w:pPr>
      <w:r>
        <w:rPr>
          <w:rStyle w:val="EndnoteReference"/>
        </w:rPr>
        <w:endnoteRef/>
      </w:r>
      <w:r>
        <w:t xml:space="preserve"> The Gezer calendar belongs to the same class and date as the Zayit stone.  </w:t>
      </w:r>
      <w:hyperlink r:id="rId20" w:history="1">
        <w:r w:rsidRPr="00675FB6">
          <w:rPr>
            <w:rStyle w:val="Hyperlink"/>
          </w:rPr>
          <w:t>http://en.wikipedia.org/wiki/Gezer_calendar</w:t>
        </w:r>
      </w:hyperlink>
    </w:p>
  </w:endnote>
  <w:endnote w:id="15">
    <w:p w:rsidR="00C25953" w:rsidRDefault="00C25953"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825" w:rsidRDefault="00D37825" w:rsidP="0031344D">
      <w:pPr>
        <w:spacing w:after="0"/>
      </w:pPr>
      <w:r>
        <w:separator/>
      </w:r>
    </w:p>
  </w:footnote>
  <w:footnote w:type="continuationSeparator" w:id="0">
    <w:p w:rsidR="00D37825" w:rsidRDefault="00D37825"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A0D65"/>
    <w:multiLevelType w:val="multilevel"/>
    <w:tmpl w:val="F65C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5585"/>
    <w:rsid w:val="00005D9D"/>
    <w:rsid w:val="0001433A"/>
    <w:rsid w:val="00020E8B"/>
    <w:rsid w:val="00021957"/>
    <w:rsid w:val="00026A12"/>
    <w:rsid w:val="000272DB"/>
    <w:rsid w:val="00032947"/>
    <w:rsid w:val="0003372A"/>
    <w:rsid w:val="000373CF"/>
    <w:rsid w:val="00040BA6"/>
    <w:rsid w:val="000440A5"/>
    <w:rsid w:val="000445E7"/>
    <w:rsid w:val="00045922"/>
    <w:rsid w:val="00046AF7"/>
    <w:rsid w:val="00050EE0"/>
    <w:rsid w:val="00052571"/>
    <w:rsid w:val="000531D0"/>
    <w:rsid w:val="00056C59"/>
    <w:rsid w:val="00057ECE"/>
    <w:rsid w:val="0006467E"/>
    <w:rsid w:val="0006502E"/>
    <w:rsid w:val="00066066"/>
    <w:rsid w:val="00076813"/>
    <w:rsid w:val="000806A3"/>
    <w:rsid w:val="0008107D"/>
    <w:rsid w:val="00083442"/>
    <w:rsid w:val="00084737"/>
    <w:rsid w:val="000944D1"/>
    <w:rsid w:val="00094C00"/>
    <w:rsid w:val="000A0E41"/>
    <w:rsid w:val="000A4749"/>
    <w:rsid w:val="000A55D2"/>
    <w:rsid w:val="000A67FB"/>
    <w:rsid w:val="000B283C"/>
    <w:rsid w:val="000B514A"/>
    <w:rsid w:val="000C0372"/>
    <w:rsid w:val="000C2B1A"/>
    <w:rsid w:val="000C43A9"/>
    <w:rsid w:val="000C504C"/>
    <w:rsid w:val="000C5E85"/>
    <w:rsid w:val="000C6395"/>
    <w:rsid w:val="000C74BD"/>
    <w:rsid w:val="000D0E7C"/>
    <w:rsid w:val="000D10E7"/>
    <w:rsid w:val="000D40EB"/>
    <w:rsid w:val="000D5C6A"/>
    <w:rsid w:val="000D5EE5"/>
    <w:rsid w:val="000E0437"/>
    <w:rsid w:val="000E2230"/>
    <w:rsid w:val="000E27EA"/>
    <w:rsid w:val="000E5BE2"/>
    <w:rsid w:val="000E6B6D"/>
    <w:rsid w:val="000F4732"/>
    <w:rsid w:val="000F6956"/>
    <w:rsid w:val="00106157"/>
    <w:rsid w:val="001121A6"/>
    <w:rsid w:val="001123AB"/>
    <w:rsid w:val="00116F86"/>
    <w:rsid w:val="0012056A"/>
    <w:rsid w:val="00120C38"/>
    <w:rsid w:val="001236C5"/>
    <w:rsid w:val="0012399B"/>
    <w:rsid w:val="00123D18"/>
    <w:rsid w:val="00123EF5"/>
    <w:rsid w:val="00124749"/>
    <w:rsid w:val="00130D36"/>
    <w:rsid w:val="00133692"/>
    <w:rsid w:val="001343C0"/>
    <w:rsid w:val="00136B86"/>
    <w:rsid w:val="001373D4"/>
    <w:rsid w:val="0014102E"/>
    <w:rsid w:val="00143E8A"/>
    <w:rsid w:val="001465EC"/>
    <w:rsid w:val="001470BB"/>
    <w:rsid w:val="0014730A"/>
    <w:rsid w:val="0014744D"/>
    <w:rsid w:val="001477ED"/>
    <w:rsid w:val="00147D22"/>
    <w:rsid w:val="00150003"/>
    <w:rsid w:val="00150038"/>
    <w:rsid w:val="00152D51"/>
    <w:rsid w:val="00153D2F"/>
    <w:rsid w:val="0016036F"/>
    <w:rsid w:val="00164280"/>
    <w:rsid w:val="0017265D"/>
    <w:rsid w:val="001742C0"/>
    <w:rsid w:val="001758A4"/>
    <w:rsid w:val="00176278"/>
    <w:rsid w:val="00176531"/>
    <w:rsid w:val="00177E60"/>
    <w:rsid w:val="00183D84"/>
    <w:rsid w:val="0019635C"/>
    <w:rsid w:val="001A03DB"/>
    <w:rsid w:val="001A1FD2"/>
    <w:rsid w:val="001A2500"/>
    <w:rsid w:val="001A3C95"/>
    <w:rsid w:val="001A452E"/>
    <w:rsid w:val="001A5F89"/>
    <w:rsid w:val="001A68F1"/>
    <w:rsid w:val="001B12FD"/>
    <w:rsid w:val="001B241F"/>
    <w:rsid w:val="001B31B1"/>
    <w:rsid w:val="001B56F0"/>
    <w:rsid w:val="001B5ADB"/>
    <w:rsid w:val="001C4684"/>
    <w:rsid w:val="001C5AA3"/>
    <w:rsid w:val="001C65C1"/>
    <w:rsid w:val="001C6C25"/>
    <w:rsid w:val="001D2A89"/>
    <w:rsid w:val="001E27F0"/>
    <w:rsid w:val="001E2978"/>
    <w:rsid w:val="001E6119"/>
    <w:rsid w:val="001E6FB4"/>
    <w:rsid w:val="001E73B3"/>
    <w:rsid w:val="001F4688"/>
    <w:rsid w:val="001F6705"/>
    <w:rsid w:val="00201FE7"/>
    <w:rsid w:val="00205850"/>
    <w:rsid w:val="00210E2D"/>
    <w:rsid w:val="002130FD"/>
    <w:rsid w:val="00214B42"/>
    <w:rsid w:val="00216536"/>
    <w:rsid w:val="0022025D"/>
    <w:rsid w:val="0022467A"/>
    <w:rsid w:val="00225AA5"/>
    <w:rsid w:val="00225B5B"/>
    <w:rsid w:val="00232CCE"/>
    <w:rsid w:val="00236A8B"/>
    <w:rsid w:val="002379B9"/>
    <w:rsid w:val="002412AA"/>
    <w:rsid w:val="0024749A"/>
    <w:rsid w:val="00250299"/>
    <w:rsid w:val="00251081"/>
    <w:rsid w:val="00255330"/>
    <w:rsid w:val="00261ADC"/>
    <w:rsid w:val="00262890"/>
    <w:rsid w:val="00264D7D"/>
    <w:rsid w:val="00271E64"/>
    <w:rsid w:val="00273F6D"/>
    <w:rsid w:val="00276D0A"/>
    <w:rsid w:val="002812F9"/>
    <w:rsid w:val="00281757"/>
    <w:rsid w:val="00285033"/>
    <w:rsid w:val="00287BC3"/>
    <w:rsid w:val="0029141A"/>
    <w:rsid w:val="0029739F"/>
    <w:rsid w:val="002A0BEF"/>
    <w:rsid w:val="002A33BC"/>
    <w:rsid w:val="002A3880"/>
    <w:rsid w:val="002A5055"/>
    <w:rsid w:val="002A5F7B"/>
    <w:rsid w:val="002B02F3"/>
    <w:rsid w:val="002B7DAD"/>
    <w:rsid w:val="002C1739"/>
    <w:rsid w:val="002C221B"/>
    <w:rsid w:val="002C7522"/>
    <w:rsid w:val="002D09EA"/>
    <w:rsid w:val="002D2E6C"/>
    <w:rsid w:val="002D419B"/>
    <w:rsid w:val="002D4F4B"/>
    <w:rsid w:val="002D5684"/>
    <w:rsid w:val="002D70DE"/>
    <w:rsid w:val="002E1097"/>
    <w:rsid w:val="002E15B9"/>
    <w:rsid w:val="002E1743"/>
    <w:rsid w:val="002E2C4F"/>
    <w:rsid w:val="002E3F84"/>
    <w:rsid w:val="002F192E"/>
    <w:rsid w:val="002F19B7"/>
    <w:rsid w:val="002F3688"/>
    <w:rsid w:val="002F37E7"/>
    <w:rsid w:val="00303773"/>
    <w:rsid w:val="00303F53"/>
    <w:rsid w:val="003062DD"/>
    <w:rsid w:val="003069EB"/>
    <w:rsid w:val="00310C51"/>
    <w:rsid w:val="00311049"/>
    <w:rsid w:val="003131C8"/>
    <w:rsid w:val="0031344D"/>
    <w:rsid w:val="0031383E"/>
    <w:rsid w:val="00313899"/>
    <w:rsid w:val="00313ACC"/>
    <w:rsid w:val="003140BA"/>
    <w:rsid w:val="00314DE2"/>
    <w:rsid w:val="00321E95"/>
    <w:rsid w:val="0032751A"/>
    <w:rsid w:val="00327D57"/>
    <w:rsid w:val="00330BFA"/>
    <w:rsid w:val="00333CC5"/>
    <w:rsid w:val="003345F6"/>
    <w:rsid w:val="00334955"/>
    <w:rsid w:val="003350BC"/>
    <w:rsid w:val="00336258"/>
    <w:rsid w:val="00342910"/>
    <w:rsid w:val="0034594C"/>
    <w:rsid w:val="00352615"/>
    <w:rsid w:val="003538B9"/>
    <w:rsid w:val="00357C4A"/>
    <w:rsid w:val="00365E6A"/>
    <w:rsid w:val="0036701D"/>
    <w:rsid w:val="00372706"/>
    <w:rsid w:val="00372899"/>
    <w:rsid w:val="00374461"/>
    <w:rsid w:val="00374BE9"/>
    <w:rsid w:val="00375259"/>
    <w:rsid w:val="003758C0"/>
    <w:rsid w:val="0038021D"/>
    <w:rsid w:val="00383B7C"/>
    <w:rsid w:val="0038667B"/>
    <w:rsid w:val="00386952"/>
    <w:rsid w:val="00387704"/>
    <w:rsid w:val="00387CDA"/>
    <w:rsid w:val="00387DF6"/>
    <w:rsid w:val="003909E6"/>
    <w:rsid w:val="00394F0C"/>
    <w:rsid w:val="003A177F"/>
    <w:rsid w:val="003A227A"/>
    <w:rsid w:val="003A37D6"/>
    <w:rsid w:val="003A6935"/>
    <w:rsid w:val="003B08C0"/>
    <w:rsid w:val="003B1070"/>
    <w:rsid w:val="003B4FAF"/>
    <w:rsid w:val="003C1AA3"/>
    <w:rsid w:val="003C3A10"/>
    <w:rsid w:val="003C47F6"/>
    <w:rsid w:val="003C7DC0"/>
    <w:rsid w:val="003D2A9C"/>
    <w:rsid w:val="003D2DFD"/>
    <w:rsid w:val="003D6066"/>
    <w:rsid w:val="003E1E9B"/>
    <w:rsid w:val="003E2183"/>
    <w:rsid w:val="003E3DB5"/>
    <w:rsid w:val="003F2A26"/>
    <w:rsid w:val="003F349B"/>
    <w:rsid w:val="003F750D"/>
    <w:rsid w:val="00405DC3"/>
    <w:rsid w:val="004063D9"/>
    <w:rsid w:val="0041674C"/>
    <w:rsid w:val="00420FA0"/>
    <w:rsid w:val="00423135"/>
    <w:rsid w:val="00424599"/>
    <w:rsid w:val="00425722"/>
    <w:rsid w:val="004278EA"/>
    <w:rsid w:val="004315D1"/>
    <w:rsid w:val="00431D7F"/>
    <w:rsid w:val="00436147"/>
    <w:rsid w:val="004428A0"/>
    <w:rsid w:val="0044343C"/>
    <w:rsid w:val="0044512D"/>
    <w:rsid w:val="004470DA"/>
    <w:rsid w:val="0044796C"/>
    <w:rsid w:val="004517EB"/>
    <w:rsid w:val="0045404D"/>
    <w:rsid w:val="004558F1"/>
    <w:rsid w:val="0045603A"/>
    <w:rsid w:val="00456516"/>
    <w:rsid w:val="00457B0F"/>
    <w:rsid w:val="0046030A"/>
    <w:rsid w:val="00465342"/>
    <w:rsid w:val="004656A0"/>
    <w:rsid w:val="00466EEA"/>
    <w:rsid w:val="004670DE"/>
    <w:rsid w:val="004679A5"/>
    <w:rsid w:val="004702AA"/>
    <w:rsid w:val="00473C83"/>
    <w:rsid w:val="0047672E"/>
    <w:rsid w:val="0048066C"/>
    <w:rsid w:val="00490659"/>
    <w:rsid w:val="00491083"/>
    <w:rsid w:val="004914E3"/>
    <w:rsid w:val="004929F1"/>
    <w:rsid w:val="0049492C"/>
    <w:rsid w:val="00494AAC"/>
    <w:rsid w:val="00495A9D"/>
    <w:rsid w:val="00496310"/>
    <w:rsid w:val="0049663B"/>
    <w:rsid w:val="004975BD"/>
    <w:rsid w:val="004A4C56"/>
    <w:rsid w:val="004A5293"/>
    <w:rsid w:val="004B06AF"/>
    <w:rsid w:val="004B1054"/>
    <w:rsid w:val="004B4A95"/>
    <w:rsid w:val="004B5440"/>
    <w:rsid w:val="004B5651"/>
    <w:rsid w:val="004C132F"/>
    <w:rsid w:val="004C30D5"/>
    <w:rsid w:val="004D0DAE"/>
    <w:rsid w:val="004D11AE"/>
    <w:rsid w:val="004D29C2"/>
    <w:rsid w:val="004D3ABD"/>
    <w:rsid w:val="004D3E8F"/>
    <w:rsid w:val="004E072D"/>
    <w:rsid w:val="004E122C"/>
    <w:rsid w:val="004E2AA6"/>
    <w:rsid w:val="004E6085"/>
    <w:rsid w:val="004F170E"/>
    <w:rsid w:val="004F21D2"/>
    <w:rsid w:val="004F3B2F"/>
    <w:rsid w:val="004F46C9"/>
    <w:rsid w:val="004F6C21"/>
    <w:rsid w:val="004F6DCF"/>
    <w:rsid w:val="0050169B"/>
    <w:rsid w:val="00503766"/>
    <w:rsid w:val="005115F5"/>
    <w:rsid w:val="0051495A"/>
    <w:rsid w:val="00516B7F"/>
    <w:rsid w:val="005241D8"/>
    <w:rsid w:val="00524766"/>
    <w:rsid w:val="00524EF8"/>
    <w:rsid w:val="00524FEF"/>
    <w:rsid w:val="00532C21"/>
    <w:rsid w:val="0053332D"/>
    <w:rsid w:val="00533A2C"/>
    <w:rsid w:val="00536927"/>
    <w:rsid w:val="00537C29"/>
    <w:rsid w:val="00540557"/>
    <w:rsid w:val="005529BB"/>
    <w:rsid w:val="005533A6"/>
    <w:rsid w:val="00557E15"/>
    <w:rsid w:val="00560931"/>
    <w:rsid w:val="00561B88"/>
    <w:rsid w:val="00562090"/>
    <w:rsid w:val="00563979"/>
    <w:rsid w:val="00563EE0"/>
    <w:rsid w:val="00564599"/>
    <w:rsid w:val="00573BB8"/>
    <w:rsid w:val="00575632"/>
    <w:rsid w:val="005774ED"/>
    <w:rsid w:val="00577E62"/>
    <w:rsid w:val="00580E04"/>
    <w:rsid w:val="00582469"/>
    <w:rsid w:val="0058434A"/>
    <w:rsid w:val="00585C34"/>
    <w:rsid w:val="00585D57"/>
    <w:rsid w:val="00585DDC"/>
    <w:rsid w:val="00587D57"/>
    <w:rsid w:val="00590176"/>
    <w:rsid w:val="0059164A"/>
    <w:rsid w:val="00592C2D"/>
    <w:rsid w:val="00592D92"/>
    <w:rsid w:val="005931CF"/>
    <w:rsid w:val="005935FF"/>
    <w:rsid w:val="00595ABC"/>
    <w:rsid w:val="00595C60"/>
    <w:rsid w:val="00596928"/>
    <w:rsid w:val="00597054"/>
    <w:rsid w:val="00597BDD"/>
    <w:rsid w:val="005A1355"/>
    <w:rsid w:val="005A1A90"/>
    <w:rsid w:val="005A261F"/>
    <w:rsid w:val="005A29C7"/>
    <w:rsid w:val="005A354F"/>
    <w:rsid w:val="005A6F43"/>
    <w:rsid w:val="005B1BA3"/>
    <w:rsid w:val="005C02FD"/>
    <w:rsid w:val="005C2ABE"/>
    <w:rsid w:val="005C2E87"/>
    <w:rsid w:val="005C5916"/>
    <w:rsid w:val="005C627C"/>
    <w:rsid w:val="005C761D"/>
    <w:rsid w:val="005D3297"/>
    <w:rsid w:val="005D415C"/>
    <w:rsid w:val="005D42AA"/>
    <w:rsid w:val="005D6DFF"/>
    <w:rsid w:val="005E4123"/>
    <w:rsid w:val="005F242B"/>
    <w:rsid w:val="005F34B8"/>
    <w:rsid w:val="005F4955"/>
    <w:rsid w:val="005F4C8E"/>
    <w:rsid w:val="005F502B"/>
    <w:rsid w:val="005F5518"/>
    <w:rsid w:val="00600A97"/>
    <w:rsid w:val="00601486"/>
    <w:rsid w:val="00601DA5"/>
    <w:rsid w:val="00602B36"/>
    <w:rsid w:val="00606B20"/>
    <w:rsid w:val="0061081A"/>
    <w:rsid w:val="00613901"/>
    <w:rsid w:val="006152D6"/>
    <w:rsid w:val="00620120"/>
    <w:rsid w:val="006224E9"/>
    <w:rsid w:val="00635831"/>
    <w:rsid w:val="006364D6"/>
    <w:rsid w:val="00636B6F"/>
    <w:rsid w:val="0063740C"/>
    <w:rsid w:val="00640364"/>
    <w:rsid w:val="006417D5"/>
    <w:rsid w:val="00641C89"/>
    <w:rsid w:val="00642090"/>
    <w:rsid w:val="00644718"/>
    <w:rsid w:val="0065105E"/>
    <w:rsid w:val="006521E9"/>
    <w:rsid w:val="0065528D"/>
    <w:rsid w:val="00655DAE"/>
    <w:rsid w:val="0066280F"/>
    <w:rsid w:val="006665EF"/>
    <w:rsid w:val="00672178"/>
    <w:rsid w:val="006734C9"/>
    <w:rsid w:val="006779A9"/>
    <w:rsid w:val="00680ACC"/>
    <w:rsid w:val="00682554"/>
    <w:rsid w:val="006853BD"/>
    <w:rsid w:val="0068730D"/>
    <w:rsid w:val="00691B11"/>
    <w:rsid w:val="00691FFE"/>
    <w:rsid w:val="00695379"/>
    <w:rsid w:val="006A1795"/>
    <w:rsid w:val="006A2AA2"/>
    <w:rsid w:val="006A678B"/>
    <w:rsid w:val="006B1136"/>
    <w:rsid w:val="006B69DA"/>
    <w:rsid w:val="006B7AE8"/>
    <w:rsid w:val="006C1CB0"/>
    <w:rsid w:val="006C4894"/>
    <w:rsid w:val="006C60EE"/>
    <w:rsid w:val="006D1675"/>
    <w:rsid w:val="006D169D"/>
    <w:rsid w:val="006D2579"/>
    <w:rsid w:val="006D2DBC"/>
    <w:rsid w:val="006D4DFF"/>
    <w:rsid w:val="006D5731"/>
    <w:rsid w:val="006D5858"/>
    <w:rsid w:val="006E0611"/>
    <w:rsid w:val="006E27AE"/>
    <w:rsid w:val="006E322C"/>
    <w:rsid w:val="006E4206"/>
    <w:rsid w:val="006E5C7E"/>
    <w:rsid w:val="006F0C71"/>
    <w:rsid w:val="006F36EA"/>
    <w:rsid w:val="006F38B3"/>
    <w:rsid w:val="006F5706"/>
    <w:rsid w:val="006F7755"/>
    <w:rsid w:val="00700465"/>
    <w:rsid w:val="00703DFE"/>
    <w:rsid w:val="00704EEF"/>
    <w:rsid w:val="007058EF"/>
    <w:rsid w:val="0070672E"/>
    <w:rsid w:val="007079CF"/>
    <w:rsid w:val="00712EFD"/>
    <w:rsid w:val="00713F22"/>
    <w:rsid w:val="007170B4"/>
    <w:rsid w:val="007171E6"/>
    <w:rsid w:val="00723389"/>
    <w:rsid w:val="00725E09"/>
    <w:rsid w:val="00731463"/>
    <w:rsid w:val="00734AE3"/>
    <w:rsid w:val="007371E6"/>
    <w:rsid w:val="00737EE5"/>
    <w:rsid w:val="0074046D"/>
    <w:rsid w:val="00744B10"/>
    <w:rsid w:val="0075064B"/>
    <w:rsid w:val="00751212"/>
    <w:rsid w:val="0075404E"/>
    <w:rsid w:val="0075522F"/>
    <w:rsid w:val="00764853"/>
    <w:rsid w:val="00766269"/>
    <w:rsid w:val="007677A8"/>
    <w:rsid w:val="007701D2"/>
    <w:rsid w:val="007730C9"/>
    <w:rsid w:val="007753F7"/>
    <w:rsid w:val="007761D1"/>
    <w:rsid w:val="00785D4D"/>
    <w:rsid w:val="0079510F"/>
    <w:rsid w:val="00795A78"/>
    <w:rsid w:val="00797603"/>
    <w:rsid w:val="00797EB3"/>
    <w:rsid w:val="007A17D5"/>
    <w:rsid w:val="007A1EF1"/>
    <w:rsid w:val="007B103B"/>
    <w:rsid w:val="007B1220"/>
    <w:rsid w:val="007B22C5"/>
    <w:rsid w:val="007B371B"/>
    <w:rsid w:val="007B70AB"/>
    <w:rsid w:val="007C1BA5"/>
    <w:rsid w:val="007C243A"/>
    <w:rsid w:val="007C2964"/>
    <w:rsid w:val="007C34C5"/>
    <w:rsid w:val="007C67B9"/>
    <w:rsid w:val="007C6A11"/>
    <w:rsid w:val="007D128A"/>
    <w:rsid w:val="007D422A"/>
    <w:rsid w:val="007E0338"/>
    <w:rsid w:val="007E1474"/>
    <w:rsid w:val="007F03F4"/>
    <w:rsid w:val="007F5B0C"/>
    <w:rsid w:val="00804700"/>
    <w:rsid w:val="00805DC9"/>
    <w:rsid w:val="00806D8C"/>
    <w:rsid w:val="0081446D"/>
    <w:rsid w:val="00814E23"/>
    <w:rsid w:val="00820954"/>
    <w:rsid w:val="00830D02"/>
    <w:rsid w:val="00834BCB"/>
    <w:rsid w:val="00834CFE"/>
    <w:rsid w:val="00840A1B"/>
    <w:rsid w:val="008410D8"/>
    <w:rsid w:val="00841476"/>
    <w:rsid w:val="0084181C"/>
    <w:rsid w:val="00850F13"/>
    <w:rsid w:val="00853BF7"/>
    <w:rsid w:val="0085461B"/>
    <w:rsid w:val="00854ACF"/>
    <w:rsid w:val="00854E12"/>
    <w:rsid w:val="00854FF9"/>
    <w:rsid w:val="00856A46"/>
    <w:rsid w:val="00857314"/>
    <w:rsid w:val="00863194"/>
    <w:rsid w:val="0086391B"/>
    <w:rsid w:val="0086654E"/>
    <w:rsid w:val="008707EA"/>
    <w:rsid w:val="00870AE7"/>
    <w:rsid w:val="008754D8"/>
    <w:rsid w:val="00884F02"/>
    <w:rsid w:val="00887275"/>
    <w:rsid w:val="0088743F"/>
    <w:rsid w:val="008905A4"/>
    <w:rsid w:val="008979A8"/>
    <w:rsid w:val="008A0436"/>
    <w:rsid w:val="008A3595"/>
    <w:rsid w:val="008A5BE7"/>
    <w:rsid w:val="008A5C92"/>
    <w:rsid w:val="008A7F12"/>
    <w:rsid w:val="008C010F"/>
    <w:rsid w:val="008C1F37"/>
    <w:rsid w:val="008C68A0"/>
    <w:rsid w:val="008D2C21"/>
    <w:rsid w:val="008E0C09"/>
    <w:rsid w:val="008E12DE"/>
    <w:rsid w:val="008E57CD"/>
    <w:rsid w:val="008E609D"/>
    <w:rsid w:val="008E662A"/>
    <w:rsid w:val="008E7DF9"/>
    <w:rsid w:val="008F2A41"/>
    <w:rsid w:val="008F3730"/>
    <w:rsid w:val="008F5B63"/>
    <w:rsid w:val="008F794F"/>
    <w:rsid w:val="0090244E"/>
    <w:rsid w:val="00903EB0"/>
    <w:rsid w:val="009043C6"/>
    <w:rsid w:val="00905B42"/>
    <w:rsid w:val="009063D4"/>
    <w:rsid w:val="00906888"/>
    <w:rsid w:val="00906FC6"/>
    <w:rsid w:val="0090722F"/>
    <w:rsid w:val="009075B0"/>
    <w:rsid w:val="00907611"/>
    <w:rsid w:val="00910535"/>
    <w:rsid w:val="00910894"/>
    <w:rsid w:val="009160E9"/>
    <w:rsid w:val="009165BD"/>
    <w:rsid w:val="009268C0"/>
    <w:rsid w:val="00931DFB"/>
    <w:rsid w:val="00933A44"/>
    <w:rsid w:val="00935765"/>
    <w:rsid w:val="00935F19"/>
    <w:rsid w:val="009361DC"/>
    <w:rsid w:val="00936468"/>
    <w:rsid w:val="00936F60"/>
    <w:rsid w:val="00944678"/>
    <w:rsid w:val="0094614C"/>
    <w:rsid w:val="00947793"/>
    <w:rsid w:val="00950296"/>
    <w:rsid w:val="00951C8E"/>
    <w:rsid w:val="009550E8"/>
    <w:rsid w:val="00961F4A"/>
    <w:rsid w:val="00967D02"/>
    <w:rsid w:val="009703F4"/>
    <w:rsid w:val="00970FEC"/>
    <w:rsid w:val="009737C3"/>
    <w:rsid w:val="00977FB6"/>
    <w:rsid w:val="00982195"/>
    <w:rsid w:val="00982F36"/>
    <w:rsid w:val="0098353F"/>
    <w:rsid w:val="0098636A"/>
    <w:rsid w:val="0098671C"/>
    <w:rsid w:val="009902DD"/>
    <w:rsid w:val="0099369F"/>
    <w:rsid w:val="00993A91"/>
    <w:rsid w:val="00996C77"/>
    <w:rsid w:val="00997A12"/>
    <w:rsid w:val="009A016C"/>
    <w:rsid w:val="009A242E"/>
    <w:rsid w:val="009A2E5C"/>
    <w:rsid w:val="009A37C4"/>
    <w:rsid w:val="009A41BC"/>
    <w:rsid w:val="009A619E"/>
    <w:rsid w:val="009B16E3"/>
    <w:rsid w:val="009B3640"/>
    <w:rsid w:val="009B6CBC"/>
    <w:rsid w:val="009B74EB"/>
    <w:rsid w:val="009C31E5"/>
    <w:rsid w:val="009C4BB6"/>
    <w:rsid w:val="009C4D27"/>
    <w:rsid w:val="009C5526"/>
    <w:rsid w:val="009D4D65"/>
    <w:rsid w:val="009D7E45"/>
    <w:rsid w:val="009E5CBE"/>
    <w:rsid w:val="009F48BE"/>
    <w:rsid w:val="009F604D"/>
    <w:rsid w:val="00A0258F"/>
    <w:rsid w:val="00A032F0"/>
    <w:rsid w:val="00A03A35"/>
    <w:rsid w:val="00A03D8D"/>
    <w:rsid w:val="00A1297F"/>
    <w:rsid w:val="00A135A5"/>
    <w:rsid w:val="00A13A48"/>
    <w:rsid w:val="00A13B99"/>
    <w:rsid w:val="00A247D1"/>
    <w:rsid w:val="00A25DED"/>
    <w:rsid w:val="00A27303"/>
    <w:rsid w:val="00A30ED8"/>
    <w:rsid w:val="00A31CFB"/>
    <w:rsid w:val="00A32F0A"/>
    <w:rsid w:val="00A36CF0"/>
    <w:rsid w:val="00A40A89"/>
    <w:rsid w:val="00A41FEB"/>
    <w:rsid w:val="00A42311"/>
    <w:rsid w:val="00A44921"/>
    <w:rsid w:val="00A455ED"/>
    <w:rsid w:val="00A46788"/>
    <w:rsid w:val="00A47288"/>
    <w:rsid w:val="00A5381C"/>
    <w:rsid w:val="00A623C4"/>
    <w:rsid w:val="00A62BA7"/>
    <w:rsid w:val="00A6479D"/>
    <w:rsid w:val="00A67455"/>
    <w:rsid w:val="00A70179"/>
    <w:rsid w:val="00A71C40"/>
    <w:rsid w:val="00A745D1"/>
    <w:rsid w:val="00A7479F"/>
    <w:rsid w:val="00A74EAC"/>
    <w:rsid w:val="00A834BF"/>
    <w:rsid w:val="00A843E2"/>
    <w:rsid w:val="00A85A2F"/>
    <w:rsid w:val="00A85D8B"/>
    <w:rsid w:val="00A90025"/>
    <w:rsid w:val="00A9235D"/>
    <w:rsid w:val="00A9306A"/>
    <w:rsid w:val="00A94F85"/>
    <w:rsid w:val="00A966B9"/>
    <w:rsid w:val="00A97032"/>
    <w:rsid w:val="00AA0F37"/>
    <w:rsid w:val="00AA125B"/>
    <w:rsid w:val="00AA5C6B"/>
    <w:rsid w:val="00AA7A09"/>
    <w:rsid w:val="00AB51E9"/>
    <w:rsid w:val="00AB6270"/>
    <w:rsid w:val="00AC41DC"/>
    <w:rsid w:val="00AC6181"/>
    <w:rsid w:val="00AC6DE1"/>
    <w:rsid w:val="00AD1CE1"/>
    <w:rsid w:val="00AD20DA"/>
    <w:rsid w:val="00AD2C1F"/>
    <w:rsid w:val="00AD3406"/>
    <w:rsid w:val="00AD56E2"/>
    <w:rsid w:val="00AD5E0D"/>
    <w:rsid w:val="00AE1E93"/>
    <w:rsid w:val="00AE5C38"/>
    <w:rsid w:val="00AE5CC9"/>
    <w:rsid w:val="00AE63A3"/>
    <w:rsid w:val="00AE67F5"/>
    <w:rsid w:val="00AF0A3A"/>
    <w:rsid w:val="00AF10BF"/>
    <w:rsid w:val="00AF463D"/>
    <w:rsid w:val="00AF464A"/>
    <w:rsid w:val="00AF6A20"/>
    <w:rsid w:val="00B07076"/>
    <w:rsid w:val="00B07519"/>
    <w:rsid w:val="00B101E5"/>
    <w:rsid w:val="00B1079C"/>
    <w:rsid w:val="00B16148"/>
    <w:rsid w:val="00B21E24"/>
    <w:rsid w:val="00B22583"/>
    <w:rsid w:val="00B3034A"/>
    <w:rsid w:val="00B36562"/>
    <w:rsid w:val="00B3692A"/>
    <w:rsid w:val="00B416A7"/>
    <w:rsid w:val="00B42218"/>
    <w:rsid w:val="00B4226C"/>
    <w:rsid w:val="00B42916"/>
    <w:rsid w:val="00B42E28"/>
    <w:rsid w:val="00B46633"/>
    <w:rsid w:val="00B46789"/>
    <w:rsid w:val="00B505E3"/>
    <w:rsid w:val="00B54EE0"/>
    <w:rsid w:val="00B56E3B"/>
    <w:rsid w:val="00B57546"/>
    <w:rsid w:val="00B661F3"/>
    <w:rsid w:val="00B667FB"/>
    <w:rsid w:val="00B71B60"/>
    <w:rsid w:val="00B73D3C"/>
    <w:rsid w:val="00B74BEA"/>
    <w:rsid w:val="00B75707"/>
    <w:rsid w:val="00B769F1"/>
    <w:rsid w:val="00B80A63"/>
    <w:rsid w:val="00B825F5"/>
    <w:rsid w:val="00B9046A"/>
    <w:rsid w:val="00B91902"/>
    <w:rsid w:val="00B926EB"/>
    <w:rsid w:val="00B940F4"/>
    <w:rsid w:val="00B947AA"/>
    <w:rsid w:val="00B95910"/>
    <w:rsid w:val="00BA04FD"/>
    <w:rsid w:val="00BA157A"/>
    <w:rsid w:val="00BA1DB7"/>
    <w:rsid w:val="00BA2CA5"/>
    <w:rsid w:val="00BA7673"/>
    <w:rsid w:val="00BB3F5A"/>
    <w:rsid w:val="00BB6324"/>
    <w:rsid w:val="00BB7716"/>
    <w:rsid w:val="00BC17F7"/>
    <w:rsid w:val="00BC2BC0"/>
    <w:rsid w:val="00BC3249"/>
    <w:rsid w:val="00BC384C"/>
    <w:rsid w:val="00BC6216"/>
    <w:rsid w:val="00BD29B7"/>
    <w:rsid w:val="00BD4D3E"/>
    <w:rsid w:val="00BD5518"/>
    <w:rsid w:val="00BD5B29"/>
    <w:rsid w:val="00BE0DDE"/>
    <w:rsid w:val="00BE0EEE"/>
    <w:rsid w:val="00BE1890"/>
    <w:rsid w:val="00BE21AB"/>
    <w:rsid w:val="00BE2903"/>
    <w:rsid w:val="00BE403A"/>
    <w:rsid w:val="00BE4FC1"/>
    <w:rsid w:val="00BF0561"/>
    <w:rsid w:val="00BF2564"/>
    <w:rsid w:val="00BF40C7"/>
    <w:rsid w:val="00BF7922"/>
    <w:rsid w:val="00C01BCE"/>
    <w:rsid w:val="00C01DF6"/>
    <w:rsid w:val="00C02CFE"/>
    <w:rsid w:val="00C0381D"/>
    <w:rsid w:val="00C049DC"/>
    <w:rsid w:val="00C04CD8"/>
    <w:rsid w:val="00C12BBD"/>
    <w:rsid w:val="00C16A42"/>
    <w:rsid w:val="00C2194B"/>
    <w:rsid w:val="00C25953"/>
    <w:rsid w:val="00C30494"/>
    <w:rsid w:val="00C317FA"/>
    <w:rsid w:val="00C31F35"/>
    <w:rsid w:val="00C324A3"/>
    <w:rsid w:val="00C36C30"/>
    <w:rsid w:val="00C41DAA"/>
    <w:rsid w:val="00C4410F"/>
    <w:rsid w:val="00C46E8E"/>
    <w:rsid w:val="00C50DFD"/>
    <w:rsid w:val="00C53AA3"/>
    <w:rsid w:val="00C56869"/>
    <w:rsid w:val="00C56FF0"/>
    <w:rsid w:val="00C575B4"/>
    <w:rsid w:val="00C61594"/>
    <w:rsid w:val="00C618D7"/>
    <w:rsid w:val="00C625C6"/>
    <w:rsid w:val="00C62D9E"/>
    <w:rsid w:val="00C63574"/>
    <w:rsid w:val="00C652CC"/>
    <w:rsid w:val="00C66167"/>
    <w:rsid w:val="00C74E29"/>
    <w:rsid w:val="00C76393"/>
    <w:rsid w:val="00C81C2F"/>
    <w:rsid w:val="00C861A1"/>
    <w:rsid w:val="00C862E3"/>
    <w:rsid w:val="00C8665D"/>
    <w:rsid w:val="00C910F5"/>
    <w:rsid w:val="00CA2160"/>
    <w:rsid w:val="00CA26E8"/>
    <w:rsid w:val="00CA5FD2"/>
    <w:rsid w:val="00CB13D5"/>
    <w:rsid w:val="00CB191F"/>
    <w:rsid w:val="00CB2B77"/>
    <w:rsid w:val="00CB3126"/>
    <w:rsid w:val="00CB3907"/>
    <w:rsid w:val="00CB52A8"/>
    <w:rsid w:val="00CB63E8"/>
    <w:rsid w:val="00CB64C4"/>
    <w:rsid w:val="00CC0802"/>
    <w:rsid w:val="00CC0B0B"/>
    <w:rsid w:val="00CC1366"/>
    <w:rsid w:val="00CC1CED"/>
    <w:rsid w:val="00CC50E4"/>
    <w:rsid w:val="00CC5B52"/>
    <w:rsid w:val="00CD2454"/>
    <w:rsid w:val="00CD27B2"/>
    <w:rsid w:val="00CD2E94"/>
    <w:rsid w:val="00CE28A7"/>
    <w:rsid w:val="00CF48F9"/>
    <w:rsid w:val="00CF4CB8"/>
    <w:rsid w:val="00CF5E03"/>
    <w:rsid w:val="00D0124D"/>
    <w:rsid w:val="00D014C2"/>
    <w:rsid w:val="00D0204A"/>
    <w:rsid w:val="00D02300"/>
    <w:rsid w:val="00D0251A"/>
    <w:rsid w:val="00D026A7"/>
    <w:rsid w:val="00D0402D"/>
    <w:rsid w:val="00D0561D"/>
    <w:rsid w:val="00D13810"/>
    <w:rsid w:val="00D13D37"/>
    <w:rsid w:val="00D170D2"/>
    <w:rsid w:val="00D17254"/>
    <w:rsid w:val="00D173CB"/>
    <w:rsid w:val="00D17B1E"/>
    <w:rsid w:val="00D20B2B"/>
    <w:rsid w:val="00D216BB"/>
    <w:rsid w:val="00D25BC0"/>
    <w:rsid w:val="00D26144"/>
    <w:rsid w:val="00D30063"/>
    <w:rsid w:val="00D30BEF"/>
    <w:rsid w:val="00D3129F"/>
    <w:rsid w:val="00D3180D"/>
    <w:rsid w:val="00D3276B"/>
    <w:rsid w:val="00D360EC"/>
    <w:rsid w:val="00D37825"/>
    <w:rsid w:val="00D42024"/>
    <w:rsid w:val="00D44A48"/>
    <w:rsid w:val="00D451A9"/>
    <w:rsid w:val="00D4549A"/>
    <w:rsid w:val="00D463E6"/>
    <w:rsid w:val="00D516D0"/>
    <w:rsid w:val="00D536C8"/>
    <w:rsid w:val="00D54E8C"/>
    <w:rsid w:val="00D5674B"/>
    <w:rsid w:val="00D62453"/>
    <w:rsid w:val="00D6305E"/>
    <w:rsid w:val="00D67012"/>
    <w:rsid w:val="00D6763B"/>
    <w:rsid w:val="00D67F47"/>
    <w:rsid w:val="00D72E06"/>
    <w:rsid w:val="00D76FFD"/>
    <w:rsid w:val="00D77670"/>
    <w:rsid w:val="00D827A3"/>
    <w:rsid w:val="00D8583F"/>
    <w:rsid w:val="00D938EE"/>
    <w:rsid w:val="00D943F6"/>
    <w:rsid w:val="00D95539"/>
    <w:rsid w:val="00D96939"/>
    <w:rsid w:val="00DA3CF9"/>
    <w:rsid w:val="00DA4C03"/>
    <w:rsid w:val="00DA51D0"/>
    <w:rsid w:val="00DA734C"/>
    <w:rsid w:val="00DA7679"/>
    <w:rsid w:val="00DB3979"/>
    <w:rsid w:val="00DB401D"/>
    <w:rsid w:val="00DB5523"/>
    <w:rsid w:val="00DB7D11"/>
    <w:rsid w:val="00DB7E5B"/>
    <w:rsid w:val="00DC08DB"/>
    <w:rsid w:val="00DC3237"/>
    <w:rsid w:val="00DC5D9F"/>
    <w:rsid w:val="00DD289C"/>
    <w:rsid w:val="00DD2F61"/>
    <w:rsid w:val="00DD3852"/>
    <w:rsid w:val="00DD3EAA"/>
    <w:rsid w:val="00DD477D"/>
    <w:rsid w:val="00DD6038"/>
    <w:rsid w:val="00DD79FD"/>
    <w:rsid w:val="00DE58B4"/>
    <w:rsid w:val="00DF00CC"/>
    <w:rsid w:val="00DF4AE4"/>
    <w:rsid w:val="00DF7DD9"/>
    <w:rsid w:val="00E017D6"/>
    <w:rsid w:val="00E01AE9"/>
    <w:rsid w:val="00E02D03"/>
    <w:rsid w:val="00E04BF5"/>
    <w:rsid w:val="00E1009F"/>
    <w:rsid w:val="00E1231A"/>
    <w:rsid w:val="00E1266B"/>
    <w:rsid w:val="00E15FF4"/>
    <w:rsid w:val="00E20CF3"/>
    <w:rsid w:val="00E21870"/>
    <w:rsid w:val="00E22EBC"/>
    <w:rsid w:val="00E238B4"/>
    <w:rsid w:val="00E23FA1"/>
    <w:rsid w:val="00E241E9"/>
    <w:rsid w:val="00E26029"/>
    <w:rsid w:val="00E262C3"/>
    <w:rsid w:val="00E302C1"/>
    <w:rsid w:val="00E30602"/>
    <w:rsid w:val="00E30755"/>
    <w:rsid w:val="00E30A4A"/>
    <w:rsid w:val="00E31C3B"/>
    <w:rsid w:val="00E326DD"/>
    <w:rsid w:val="00E327B0"/>
    <w:rsid w:val="00E33509"/>
    <w:rsid w:val="00E34521"/>
    <w:rsid w:val="00E41F15"/>
    <w:rsid w:val="00E43165"/>
    <w:rsid w:val="00E4350E"/>
    <w:rsid w:val="00E4767C"/>
    <w:rsid w:val="00E47FA2"/>
    <w:rsid w:val="00E5180F"/>
    <w:rsid w:val="00E5400B"/>
    <w:rsid w:val="00E55257"/>
    <w:rsid w:val="00E6085B"/>
    <w:rsid w:val="00E60E10"/>
    <w:rsid w:val="00E625B2"/>
    <w:rsid w:val="00E64DEC"/>
    <w:rsid w:val="00E65343"/>
    <w:rsid w:val="00E70329"/>
    <w:rsid w:val="00E70B09"/>
    <w:rsid w:val="00E70FF5"/>
    <w:rsid w:val="00E71B3A"/>
    <w:rsid w:val="00E71F8D"/>
    <w:rsid w:val="00E72297"/>
    <w:rsid w:val="00E72E93"/>
    <w:rsid w:val="00E741F9"/>
    <w:rsid w:val="00E75361"/>
    <w:rsid w:val="00E7714F"/>
    <w:rsid w:val="00E80460"/>
    <w:rsid w:val="00E81271"/>
    <w:rsid w:val="00E81B26"/>
    <w:rsid w:val="00E83BA3"/>
    <w:rsid w:val="00E84385"/>
    <w:rsid w:val="00E86175"/>
    <w:rsid w:val="00E869B1"/>
    <w:rsid w:val="00E87CB3"/>
    <w:rsid w:val="00E953EA"/>
    <w:rsid w:val="00E9704E"/>
    <w:rsid w:val="00E97955"/>
    <w:rsid w:val="00EA2462"/>
    <w:rsid w:val="00EA2F60"/>
    <w:rsid w:val="00EA4D52"/>
    <w:rsid w:val="00EA5BCD"/>
    <w:rsid w:val="00EB6317"/>
    <w:rsid w:val="00EB6EF4"/>
    <w:rsid w:val="00EB7890"/>
    <w:rsid w:val="00EC0C0F"/>
    <w:rsid w:val="00EC22F1"/>
    <w:rsid w:val="00EC57F7"/>
    <w:rsid w:val="00EC69A8"/>
    <w:rsid w:val="00EC6A28"/>
    <w:rsid w:val="00EC7AE2"/>
    <w:rsid w:val="00ED26DA"/>
    <w:rsid w:val="00ED34F7"/>
    <w:rsid w:val="00ED58C7"/>
    <w:rsid w:val="00ED7CA0"/>
    <w:rsid w:val="00EE2648"/>
    <w:rsid w:val="00EE4BBD"/>
    <w:rsid w:val="00EE4C9E"/>
    <w:rsid w:val="00EE6043"/>
    <w:rsid w:val="00EE6127"/>
    <w:rsid w:val="00EE63F9"/>
    <w:rsid w:val="00EF3D02"/>
    <w:rsid w:val="00EF4942"/>
    <w:rsid w:val="00F03109"/>
    <w:rsid w:val="00F0578F"/>
    <w:rsid w:val="00F16578"/>
    <w:rsid w:val="00F23503"/>
    <w:rsid w:val="00F3341B"/>
    <w:rsid w:val="00F34A78"/>
    <w:rsid w:val="00F422BA"/>
    <w:rsid w:val="00F4676E"/>
    <w:rsid w:val="00F50CFA"/>
    <w:rsid w:val="00F57AC3"/>
    <w:rsid w:val="00F61336"/>
    <w:rsid w:val="00F62186"/>
    <w:rsid w:val="00F63909"/>
    <w:rsid w:val="00F6606A"/>
    <w:rsid w:val="00F701BA"/>
    <w:rsid w:val="00F720AE"/>
    <w:rsid w:val="00F74024"/>
    <w:rsid w:val="00F760C5"/>
    <w:rsid w:val="00F805FB"/>
    <w:rsid w:val="00F8177F"/>
    <w:rsid w:val="00F8301F"/>
    <w:rsid w:val="00F862C1"/>
    <w:rsid w:val="00F86A3D"/>
    <w:rsid w:val="00F86DE3"/>
    <w:rsid w:val="00F90D7C"/>
    <w:rsid w:val="00F93244"/>
    <w:rsid w:val="00F93CBA"/>
    <w:rsid w:val="00F94027"/>
    <w:rsid w:val="00F94903"/>
    <w:rsid w:val="00FA0029"/>
    <w:rsid w:val="00FA0088"/>
    <w:rsid w:val="00FA46DC"/>
    <w:rsid w:val="00FA492C"/>
    <w:rsid w:val="00FA5FCB"/>
    <w:rsid w:val="00FA77C3"/>
    <w:rsid w:val="00FA7B15"/>
    <w:rsid w:val="00FA7F24"/>
    <w:rsid w:val="00FB0088"/>
    <w:rsid w:val="00FB1D6E"/>
    <w:rsid w:val="00FB25C8"/>
    <w:rsid w:val="00FB50D9"/>
    <w:rsid w:val="00FC054A"/>
    <w:rsid w:val="00FC0972"/>
    <w:rsid w:val="00FC1452"/>
    <w:rsid w:val="00FC1796"/>
    <w:rsid w:val="00FC1E68"/>
    <w:rsid w:val="00FC377D"/>
    <w:rsid w:val="00FC6005"/>
    <w:rsid w:val="00FD03FC"/>
    <w:rsid w:val="00FD1C64"/>
    <w:rsid w:val="00FD3EBB"/>
    <w:rsid w:val="00FD405C"/>
    <w:rsid w:val="00FE0B9F"/>
    <w:rsid w:val="00FE39C0"/>
    <w:rsid w:val="00FE6049"/>
    <w:rsid w:val="00FE7B9E"/>
    <w:rsid w:val="00FF0665"/>
    <w:rsid w:val="00FF3B4D"/>
    <w:rsid w:val="00FF3D04"/>
    <w:rsid w:val="00FF4F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3739"/>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paragraph" w:styleId="Title">
    <w:name w:val="Title"/>
    <w:basedOn w:val="Normal"/>
    <w:link w:val="TitleChar"/>
    <w:uiPriority w:val="10"/>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uiPriority w:val="10"/>
    <w:rsid w:val="00D0251A"/>
    <w:rPr>
      <w:rFonts w:ascii="Arial" w:eastAsia="Times New Roman" w:hAnsi="Arial" w:cs="Arial"/>
      <w:b/>
      <w:bCs/>
      <w:kern w:val="28"/>
      <w:sz w:val="32"/>
      <w:szCs w:val="32"/>
      <w:u w:val="thick"/>
    </w:rPr>
  </w:style>
  <w:style w:type="character" w:customStyle="1" w:styleId="mw-poem-indented">
    <w:name w:val="mw-poem-indented"/>
    <w:basedOn w:val="DefaultParagraphFont"/>
    <w:rsid w:val="00DF7DD9"/>
  </w:style>
  <w:style w:type="character" w:customStyle="1" w:styleId="reference-text">
    <w:name w:val="reference-text"/>
    <w:basedOn w:val="DefaultParagraphFont"/>
    <w:rsid w:val="006A678B"/>
  </w:style>
  <w:style w:type="character" w:customStyle="1" w:styleId="mw-mmv-title">
    <w:name w:val="mw-mmv-title"/>
    <w:basedOn w:val="DefaultParagraphFont"/>
    <w:rsid w:val="00EA5BCD"/>
  </w:style>
  <w:style w:type="character" w:customStyle="1" w:styleId="textexposedhide4">
    <w:name w:val="text_exposed_hide4"/>
    <w:basedOn w:val="DefaultParagraphFont"/>
    <w:rsid w:val="00B667FB"/>
  </w:style>
  <w:style w:type="character" w:customStyle="1" w:styleId="textexposedshow2">
    <w:name w:val="text_exposed_show2"/>
    <w:basedOn w:val="DefaultParagraphFont"/>
    <w:rsid w:val="00B667FB"/>
    <w:rPr>
      <w:vanish/>
      <w:webHidden w:val="0"/>
      <w:specVanish w:val="0"/>
    </w:rPr>
  </w:style>
  <w:style w:type="character" w:customStyle="1" w:styleId="ya-q-full-text">
    <w:name w:val="ya-q-full-text"/>
    <w:basedOn w:val="DefaultParagraphFont"/>
    <w:rsid w:val="00FA46DC"/>
  </w:style>
  <w:style w:type="paragraph" w:styleId="Quote">
    <w:name w:val="Quote"/>
    <w:basedOn w:val="Normal"/>
    <w:next w:val="Normal"/>
    <w:link w:val="QuoteChar"/>
    <w:uiPriority w:val="29"/>
    <w:qFormat/>
    <w:rsid w:val="008C1F37"/>
    <w:pPr>
      <w:tabs>
        <w:tab w:val="left" w:pos="1080"/>
      </w:tabs>
      <w:ind w:left="720" w:right="720"/>
    </w:pPr>
  </w:style>
  <w:style w:type="character" w:customStyle="1" w:styleId="QuoteChar">
    <w:name w:val="Quote Char"/>
    <w:basedOn w:val="DefaultParagraphFont"/>
    <w:link w:val="Quote"/>
    <w:uiPriority w:val="29"/>
    <w:rsid w:val="008C1F37"/>
    <w:rPr>
      <w:rFonts w:ascii="Times New Roman" w:hAnsi="Times New Roman"/>
      <w:sz w:val="32"/>
    </w:rPr>
  </w:style>
  <w:style w:type="character" w:customStyle="1" w:styleId="a-size-large1">
    <w:name w:val="a-size-large1"/>
    <w:basedOn w:val="DefaultParagraphFont"/>
    <w:rsid w:val="00C861A1"/>
    <w:rPr>
      <w:rFonts w:ascii="Arial" w:hAnsi="Arial" w:cs="Arial" w:hint="default"/>
    </w:rPr>
  </w:style>
  <w:style w:type="character" w:styleId="Mention">
    <w:name w:val="Mention"/>
    <w:basedOn w:val="DefaultParagraphFont"/>
    <w:uiPriority w:val="99"/>
    <w:semiHidden/>
    <w:unhideWhenUsed/>
    <w:rsid w:val="0054055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2951790">
      <w:bodyDiv w:val="1"/>
      <w:marLeft w:val="0"/>
      <w:marRight w:val="0"/>
      <w:marTop w:val="0"/>
      <w:marBottom w:val="0"/>
      <w:divBdr>
        <w:top w:val="none" w:sz="0" w:space="0" w:color="auto"/>
        <w:left w:val="none" w:sz="0" w:space="0" w:color="auto"/>
        <w:bottom w:val="none" w:sz="0" w:space="0" w:color="auto"/>
        <w:right w:val="none" w:sz="0" w:space="0" w:color="auto"/>
      </w:divBdr>
      <w:divsChild>
        <w:div w:id="810050914">
          <w:marLeft w:val="0"/>
          <w:marRight w:val="0"/>
          <w:marTop w:val="0"/>
          <w:marBottom w:val="0"/>
          <w:divBdr>
            <w:top w:val="none" w:sz="0" w:space="0" w:color="auto"/>
            <w:left w:val="none" w:sz="0" w:space="0" w:color="auto"/>
            <w:bottom w:val="none" w:sz="0" w:space="0" w:color="auto"/>
            <w:right w:val="none" w:sz="0" w:space="0" w:color="auto"/>
          </w:divBdr>
          <w:divsChild>
            <w:div w:id="1597131989">
              <w:marLeft w:val="0"/>
              <w:marRight w:val="0"/>
              <w:marTop w:val="0"/>
              <w:marBottom w:val="0"/>
              <w:divBdr>
                <w:top w:val="none" w:sz="0" w:space="0" w:color="auto"/>
                <w:left w:val="none" w:sz="0" w:space="0" w:color="auto"/>
                <w:bottom w:val="none" w:sz="0" w:space="0" w:color="auto"/>
                <w:right w:val="none" w:sz="0" w:space="0" w:color="auto"/>
              </w:divBdr>
              <w:divsChild>
                <w:div w:id="513540369">
                  <w:marLeft w:val="0"/>
                  <w:marRight w:val="0"/>
                  <w:marTop w:val="0"/>
                  <w:marBottom w:val="0"/>
                  <w:divBdr>
                    <w:top w:val="none" w:sz="0" w:space="0" w:color="auto"/>
                    <w:left w:val="none" w:sz="0" w:space="0" w:color="auto"/>
                    <w:bottom w:val="none" w:sz="0" w:space="0" w:color="auto"/>
                    <w:right w:val="none" w:sz="0" w:space="0" w:color="auto"/>
                  </w:divBdr>
                  <w:divsChild>
                    <w:div w:id="1946113611">
                      <w:marLeft w:val="0"/>
                      <w:marRight w:val="0"/>
                      <w:marTop w:val="0"/>
                      <w:marBottom w:val="0"/>
                      <w:divBdr>
                        <w:top w:val="none" w:sz="0" w:space="0" w:color="auto"/>
                        <w:left w:val="none" w:sz="0" w:space="0" w:color="auto"/>
                        <w:bottom w:val="none" w:sz="0" w:space="0" w:color="auto"/>
                        <w:right w:val="none" w:sz="0" w:space="0" w:color="auto"/>
                      </w:divBdr>
                      <w:divsChild>
                        <w:div w:id="301738233">
                          <w:marLeft w:val="0"/>
                          <w:marRight w:val="0"/>
                          <w:marTop w:val="0"/>
                          <w:marBottom w:val="0"/>
                          <w:divBdr>
                            <w:top w:val="none" w:sz="0" w:space="0" w:color="auto"/>
                            <w:left w:val="none" w:sz="0" w:space="0" w:color="auto"/>
                            <w:bottom w:val="none" w:sz="0" w:space="0" w:color="auto"/>
                            <w:right w:val="none" w:sz="0" w:space="0" w:color="auto"/>
                          </w:divBdr>
                          <w:divsChild>
                            <w:div w:id="1498382172">
                              <w:marLeft w:val="0"/>
                              <w:marRight w:val="0"/>
                              <w:marTop w:val="0"/>
                              <w:marBottom w:val="0"/>
                              <w:divBdr>
                                <w:top w:val="none" w:sz="0" w:space="0" w:color="auto"/>
                                <w:left w:val="none" w:sz="0" w:space="0" w:color="auto"/>
                                <w:bottom w:val="none" w:sz="0" w:space="0" w:color="auto"/>
                                <w:right w:val="none" w:sz="0" w:space="0" w:color="auto"/>
                              </w:divBdr>
                              <w:divsChild>
                                <w:div w:id="1558933127">
                                  <w:marLeft w:val="0"/>
                                  <w:marRight w:val="0"/>
                                  <w:marTop w:val="0"/>
                                  <w:marBottom w:val="0"/>
                                  <w:divBdr>
                                    <w:top w:val="none" w:sz="0" w:space="0" w:color="auto"/>
                                    <w:left w:val="none" w:sz="0" w:space="0" w:color="auto"/>
                                    <w:bottom w:val="none" w:sz="0" w:space="0" w:color="auto"/>
                                    <w:right w:val="none" w:sz="0" w:space="0" w:color="auto"/>
                                  </w:divBdr>
                                  <w:divsChild>
                                    <w:div w:id="1457599879">
                                      <w:marLeft w:val="0"/>
                                      <w:marRight w:val="0"/>
                                      <w:marTop w:val="0"/>
                                      <w:marBottom w:val="0"/>
                                      <w:divBdr>
                                        <w:top w:val="none" w:sz="0" w:space="0" w:color="auto"/>
                                        <w:left w:val="none" w:sz="0" w:space="0" w:color="auto"/>
                                        <w:bottom w:val="none" w:sz="0" w:space="0" w:color="auto"/>
                                        <w:right w:val="none" w:sz="0" w:space="0" w:color="auto"/>
                                      </w:divBdr>
                                      <w:divsChild>
                                        <w:div w:id="410394488">
                                          <w:marLeft w:val="0"/>
                                          <w:marRight w:val="0"/>
                                          <w:marTop w:val="0"/>
                                          <w:marBottom w:val="0"/>
                                          <w:divBdr>
                                            <w:top w:val="none" w:sz="0" w:space="0" w:color="auto"/>
                                            <w:left w:val="none" w:sz="0" w:space="0" w:color="auto"/>
                                            <w:bottom w:val="none" w:sz="0" w:space="0" w:color="auto"/>
                                            <w:right w:val="none" w:sz="0" w:space="0" w:color="auto"/>
                                          </w:divBdr>
                                          <w:divsChild>
                                            <w:div w:id="1908419681">
                                              <w:marLeft w:val="0"/>
                                              <w:marRight w:val="0"/>
                                              <w:marTop w:val="0"/>
                                              <w:marBottom w:val="0"/>
                                              <w:divBdr>
                                                <w:top w:val="none" w:sz="0" w:space="0" w:color="auto"/>
                                                <w:left w:val="none" w:sz="0" w:space="0" w:color="auto"/>
                                                <w:bottom w:val="none" w:sz="0" w:space="0" w:color="auto"/>
                                                <w:right w:val="none" w:sz="0" w:space="0" w:color="auto"/>
                                              </w:divBdr>
                                              <w:divsChild>
                                                <w:div w:id="2371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458811">
      <w:bodyDiv w:val="1"/>
      <w:marLeft w:val="0"/>
      <w:marRight w:val="0"/>
      <w:marTop w:val="0"/>
      <w:marBottom w:val="0"/>
      <w:divBdr>
        <w:top w:val="none" w:sz="0" w:space="0" w:color="auto"/>
        <w:left w:val="none" w:sz="0" w:space="0" w:color="auto"/>
        <w:bottom w:val="none" w:sz="0" w:space="0" w:color="auto"/>
        <w:right w:val="none" w:sz="0" w:space="0" w:color="auto"/>
      </w:divBdr>
      <w:divsChild>
        <w:div w:id="1984314327">
          <w:marLeft w:val="0"/>
          <w:marRight w:val="0"/>
          <w:marTop w:val="0"/>
          <w:marBottom w:val="0"/>
          <w:divBdr>
            <w:top w:val="none" w:sz="0" w:space="0" w:color="auto"/>
            <w:left w:val="none" w:sz="0" w:space="0" w:color="auto"/>
            <w:bottom w:val="none" w:sz="0" w:space="0" w:color="auto"/>
            <w:right w:val="none" w:sz="0" w:space="0" w:color="auto"/>
          </w:divBdr>
          <w:divsChild>
            <w:div w:id="1017275078">
              <w:marLeft w:val="0"/>
              <w:marRight w:val="0"/>
              <w:marTop w:val="0"/>
              <w:marBottom w:val="0"/>
              <w:divBdr>
                <w:top w:val="none" w:sz="0" w:space="0" w:color="auto"/>
                <w:left w:val="none" w:sz="0" w:space="0" w:color="auto"/>
                <w:bottom w:val="none" w:sz="0" w:space="0" w:color="auto"/>
                <w:right w:val="none" w:sz="0" w:space="0" w:color="auto"/>
              </w:divBdr>
              <w:divsChild>
                <w:div w:id="696926524">
                  <w:marLeft w:val="0"/>
                  <w:marRight w:val="0"/>
                  <w:marTop w:val="0"/>
                  <w:marBottom w:val="0"/>
                  <w:divBdr>
                    <w:top w:val="none" w:sz="0" w:space="0" w:color="auto"/>
                    <w:left w:val="none" w:sz="0" w:space="0" w:color="auto"/>
                    <w:bottom w:val="none" w:sz="0" w:space="0" w:color="auto"/>
                    <w:right w:val="none" w:sz="0" w:space="0" w:color="auto"/>
                  </w:divBdr>
                  <w:divsChild>
                    <w:div w:id="237207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7383118">
      <w:bodyDiv w:val="1"/>
      <w:marLeft w:val="0"/>
      <w:marRight w:val="0"/>
      <w:marTop w:val="0"/>
      <w:marBottom w:val="0"/>
      <w:divBdr>
        <w:top w:val="none" w:sz="0" w:space="0" w:color="auto"/>
        <w:left w:val="none" w:sz="0" w:space="0" w:color="auto"/>
        <w:bottom w:val="none" w:sz="0" w:space="0" w:color="auto"/>
        <w:right w:val="none" w:sz="0" w:space="0" w:color="auto"/>
      </w:divBdr>
      <w:divsChild>
        <w:div w:id="2127651035">
          <w:marLeft w:val="0"/>
          <w:marRight w:val="0"/>
          <w:marTop w:val="0"/>
          <w:marBottom w:val="0"/>
          <w:divBdr>
            <w:top w:val="none" w:sz="0" w:space="0" w:color="auto"/>
            <w:left w:val="none" w:sz="0" w:space="0" w:color="auto"/>
            <w:bottom w:val="none" w:sz="0" w:space="0" w:color="auto"/>
            <w:right w:val="none" w:sz="0" w:space="0" w:color="auto"/>
          </w:divBdr>
          <w:divsChild>
            <w:div w:id="2010448796">
              <w:marLeft w:val="0"/>
              <w:marRight w:val="0"/>
              <w:marTop w:val="0"/>
              <w:marBottom w:val="0"/>
              <w:divBdr>
                <w:top w:val="none" w:sz="0" w:space="0" w:color="auto"/>
                <w:left w:val="none" w:sz="0" w:space="0" w:color="auto"/>
                <w:bottom w:val="none" w:sz="0" w:space="0" w:color="auto"/>
                <w:right w:val="none" w:sz="0" w:space="0" w:color="auto"/>
              </w:divBdr>
              <w:divsChild>
                <w:div w:id="1682703600">
                  <w:marLeft w:val="0"/>
                  <w:marRight w:val="0"/>
                  <w:marTop w:val="0"/>
                  <w:marBottom w:val="0"/>
                  <w:divBdr>
                    <w:top w:val="none" w:sz="0" w:space="0" w:color="auto"/>
                    <w:left w:val="none" w:sz="0" w:space="0" w:color="auto"/>
                    <w:bottom w:val="none" w:sz="0" w:space="0" w:color="auto"/>
                    <w:right w:val="none" w:sz="0" w:space="0" w:color="auto"/>
                  </w:divBdr>
                  <w:divsChild>
                    <w:div w:id="88402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920001">
      <w:bodyDiv w:val="1"/>
      <w:marLeft w:val="0"/>
      <w:marRight w:val="0"/>
      <w:marTop w:val="0"/>
      <w:marBottom w:val="0"/>
      <w:divBdr>
        <w:top w:val="none" w:sz="0" w:space="0" w:color="auto"/>
        <w:left w:val="none" w:sz="0" w:space="0" w:color="auto"/>
        <w:bottom w:val="none" w:sz="0" w:space="0" w:color="auto"/>
        <w:right w:val="none" w:sz="0" w:space="0" w:color="auto"/>
      </w:divBdr>
      <w:divsChild>
        <w:div w:id="592517348">
          <w:marLeft w:val="0"/>
          <w:marRight w:val="0"/>
          <w:marTop w:val="0"/>
          <w:marBottom w:val="0"/>
          <w:divBdr>
            <w:top w:val="none" w:sz="0" w:space="0" w:color="auto"/>
            <w:left w:val="none" w:sz="0" w:space="0" w:color="auto"/>
            <w:bottom w:val="none" w:sz="0" w:space="0" w:color="auto"/>
            <w:right w:val="none" w:sz="0" w:space="0" w:color="auto"/>
          </w:divBdr>
          <w:divsChild>
            <w:div w:id="2018967613">
              <w:marLeft w:val="0"/>
              <w:marRight w:val="0"/>
              <w:marTop w:val="0"/>
              <w:marBottom w:val="0"/>
              <w:divBdr>
                <w:top w:val="none" w:sz="0" w:space="0" w:color="auto"/>
                <w:left w:val="none" w:sz="0" w:space="0" w:color="auto"/>
                <w:bottom w:val="none" w:sz="0" w:space="0" w:color="auto"/>
                <w:right w:val="none" w:sz="0" w:space="0" w:color="auto"/>
              </w:divBdr>
              <w:divsChild>
                <w:div w:id="1513104696">
                  <w:marLeft w:val="0"/>
                  <w:marRight w:val="0"/>
                  <w:marTop w:val="0"/>
                  <w:marBottom w:val="0"/>
                  <w:divBdr>
                    <w:top w:val="none" w:sz="0" w:space="0" w:color="auto"/>
                    <w:left w:val="none" w:sz="0" w:space="0" w:color="auto"/>
                    <w:bottom w:val="none" w:sz="0" w:space="0" w:color="auto"/>
                    <w:right w:val="none" w:sz="0" w:space="0" w:color="auto"/>
                  </w:divBdr>
                  <w:divsChild>
                    <w:div w:id="1154834037">
                      <w:marLeft w:val="0"/>
                      <w:marRight w:val="0"/>
                      <w:marTop w:val="0"/>
                      <w:marBottom w:val="0"/>
                      <w:divBdr>
                        <w:top w:val="none" w:sz="0" w:space="0" w:color="auto"/>
                        <w:left w:val="none" w:sz="0" w:space="0" w:color="auto"/>
                        <w:bottom w:val="none" w:sz="0" w:space="0" w:color="auto"/>
                        <w:right w:val="none" w:sz="0" w:space="0" w:color="auto"/>
                      </w:divBdr>
                      <w:divsChild>
                        <w:div w:id="199826616">
                          <w:marLeft w:val="-15"/>
                          <w:marRight w:val="0"/>
                          <w:marTop w:val="0"/>
                          <w:marBottom w:val="0"/>
                          <w:divBdr>
                            <w:top w:val="none" w:sz="0" w:space="0" w:color="auto"/>
                            <w:left w:val="none" w:sz="0" w:space="0" w:color="auto"/>
                            <w:bottom w:val="none" w:sz="0" w:space="0" w:color="auto"/>
                            <w:right w:val="none" w:sz="0" w:space="0" w:color="auto"/>
                          </w:divBdr>
                          <w:divsChild>
                            <w:div w:id="829444472">
                              <w:marLeft w:val="0"/>
                              <w:marRight w:val="0"/>
                              <w:marTop w:val="0"/>
                              <w:marBottom w:val="0"/>
                              <w:divBdr>
                                <w:top w:val="none" w:sz="0" w:space="0" w:color="auto"/>
                                <w:left w:val="none" w:sz="0" w:space="0" w:color="auto"/>
                                <w:bottom w:val="none" w:sz="0" w:space="0" w:color="auto"/>
                                <w:right w:val="none" w:sz="0" w:space="0" w:color="auto"/>
                              </w:divBdr>
                              <w:divsChild>
                                <w:div w:id="1755474049">
                                  <w:marLeft w:val="0"/>
                                  <w:marRight w:val="-15"/>
                                  <w:marTop w:val="0"/>
                                  <w:marBottom w:val="0"/>
                                  <w:divBdr>
                                    <w:top w:val="none" w:sz="0" w:space="0" w:color="auto"/>
                                    <w:left w:val="none" w:sz="0" w:space="0" w:color="auto"/>
                                    <w:bottom w:val="none" w:sz="0" w:space="0" w:color="auto"/>
                                    <w:right w:val="none" w:sz="0" w:space="0" w:color="auto"/>
                                  </w:divBdr>
                                  <w:divsChild>
                                    <w:div w:id="161090707">
                                      <w:marLeft w:val="0"/>
                                      <w:marRight w:val="0"/>
                                      <w:marTop w:val="0"/>
                                      <w:marBottom w:val="0"/>
                                      <w:divBdr>
                                        <w:top w:val="none" w:sz="0" w:space="0" w:color="auto"/>
                                        <w:left w:val="none" w:sz="0" w:space="0" w:color="auto"/>
                                        <w:bottom w:val="none" w:sz="0" w:space="0" w:color="auto"/>
                                        <w:right w:val="none" w:sz="0" w:space="0" w:color="auto"/>
                                      </w:divBdr>
                                      <w:divsChild>
                                        <w:div w:id="634288664">
                                          <w:marLeft w:val="0"/>
                                          <w:marRight w:val="0"/>
                                          <w:marTop w:val="0"/>
                                          <w:marBottom w:val="0"/>
                                          <w:divBdr>
                                            <w:top w:val="none" w:sz="0" w:space="0" w:color="auto"/>
                                            <w:left w:val="none" w:sz="0" w:space="0" w:color="auto"/>
                                            <w:bottom w:val="none" w:sz="0" w:space="0" w:color="auto"/>
                                            <w:right w:val="none" w:sz="0" w:space="0" w:color="auto"/>
                                          </w:divBdr>
                                          <w:divsChild>
                                            <w:div w:id="674958054">
                                              <w:marLeft w:val="-270"/>
                                              <w:marRight w:val="0"/>
                                              <w:marTop w:val="0"/>
                                              <w:marBottom w:val="0"/>
                                              <w:divBdr>
                                                <w:top w:val="none" w:sz="0" w:space="0" w:color="auto"/>
                                                <w:left w:val="none" w:sz="0" w:space="0" w:color="auto"/>
                                                <w:bottom w:val="none" w:sz="0" w:space="0" w:color="auto"/>
                                                <w:right w:val="none" w:sz="0" w:space="0" w:color="auto"/>
                                              </w:divBdr>
                                              <w:divsChild>
                                                <w:div w:id="161622847">
                                                  <w:marLeft w:val="0"/>
                                                  <w:marRight w:val="0"/>
                                                  <w:marTop w:val="0"/>
                                                  <w:marBottom w:val="0"/>
                                                  <w:divBdr>
                                                    <w:top w:val="single" w:sz="6" w:space="0" w:color="E5E6E9"/>
                                                    <w:left w:val="single" w:sz="6" w:space="0" w:color="DFE0E4"/>
                                                    <w:bottom w:val="single" w:sz="6" w:space="0" w:color="D0D1D5"/>
                                                    <w:right w:val="single" w:sz="6" w:space="0" w:color="DFE0E4"/>
                                                  </w:divBdr>
                                                  <w:divsChild>
                                                    <w:div w:id="635843364">
                                                      <w:marLeft w:val="0"/>
                                                      <w:marRight w:val="0"/>
                                                      <w:marTop w:val="0"/>
                                                      <w:marBottom w:val="0"/>
                                                      <w:divBdr>
                                                        <w:top w:val="none" w:sz="0" w:space="0" w:color="auto"/>
                                                        <w:left w:val="none" w:sz="0" w:space="0" w:color="auto"/>
                                                        <w:bottom w:val="none" w:sz="0" w:space="0" w:color="auto"/>
                                                        <w:right w:val="none" w:sz="0" w:space="0" w:color="auto"/>
                                                      </w:divBdr>
                                                      <w:divsChild>
                                                        <w:div w:id="936979417">
                                                          <w:marLeft w:val="0"/>
                                                          <w:marRight w:val="0"/>
                                                          <w:marTop w:val="0"/>
                                                          <w:marBottom w:val="0"/>
                                                          <w:divBdr>
                                                            <w:top w:val="none" w:sz="0" w:space="0" w:color="auto"/>
                                                            <w:left w:val="none" w:sz="0" w:space="0" w:color="auto"/>
                                                            <w:bottom w:val="none" w:sz="0" w:space="0" w:color="auto"/>
                                                            <w:right w:val="none" w:sz="0" w:space="0" w:color="auto"/>
                                                          </w:divBdr>
                                                          <w:divsChild>
                                                            <w:div w:id="750469566">
                                                              <w:marLeft w:val="0"/>
                                                              <w:marRight w:val="0"/>
                                                              <w:marTop w:val="0"/>
                                                              <w:marBottom w:val="0"/>
                                                              <w:divBdr>
                                                                <w:top w:val="none" w:sz="0" w:space="0" w:color="auto"/>
                                                                <w:left w:val="none" w:sz="0" w:space="0" w:color="auto"/>
                                                                <w:bottom w:val="none" w:sz="0" w:space="0" w:color="auto"/>
                                                                <w:right w:val="none" w:sz="0" w:space="0" w:color="auto"/>
                                                              </w:divBdr>
                                                              <w:divsChild>
                                                                <w:div w:id="13662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ancient/bibles-buried-secre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qalTJzk4kO0"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nytimes.com/2005/11/09/international/middleeast/09alphabet.html?module=Search&amp;mabReward=relbias%3Aw%2C%5B%22RI%3A11%22%2C%22RI%3A14%22%5D&amp;_r=1&amp;" TargetMode="External"/><Relationship Id="rId13" Type="http://schemas.openxmlformats.org/officeDocument/2006/relationships/hyperlink" Target="http://en.wikipedia.org/wiki/Carol_Meyers" TargetMode="External"/><Relationship Id="rId18" Type="http://schemas.openxmlformats.org/officeDocument/2006/relationships/hyperlink" Target="http://en.wikipedia.org/wiki/Merneptah_Stele" TargetMode="External"/><Relationship Id="rId3" Type="http://schemas.openxmlformats.org/officeDocument/2006/relationships/hyperlink" Target="http://en.wikipedia.org/wiki/Lee_I._Levine" TargetMode="External"/><Relationship Id="rId7" Type="http://schemas.openxmlformats.org/officeDocument/2006/relationships/hyperlink" Target="http://archaeology.huji.ac.il/depart/biblical/amnonb/amnonb.asp" TargetMode="External"/><Relationship Id="rId12" Type="http://schemas.openxmlformats.org/officeDocument/2006/relationships/hyperlink" Target="http://en.wikipedia.org/wiki/Amihai_Mazar" TargetMode="External"/><Relationship Id="rId17" Type="http://schemas.openxmlformats.org/officeDocument/2006/relationships/hyperlink" Target="https://en.wikipedia.org/wiki/Fragmentary_hypothesis" TargetMode="External"/><Relationship Id="rId2" Type="http://schemas.openxmlformats.org/officeDocument/2006/relationships/hyperlink" Target="http://en.wikipedia.org/wiki/Thomas_Cahill" TargetMode="External"/><Relationship Id="rId16" Type="http://schemas.openxmlformats.org/officeDocument/2006/relationships/hyperlink" Target="https://en.wikipedia.org/w/index.php?title=Supplementary_hypothesis&amp;action=history" TargetMode="External"/><Relationship Id="rId20" Type="http://schemas.openxmlformats.org/officeDocument/2006/relationships/hyperlink" Target="http://en.wikipedia.org/wiki/Gezer_calendar" TargetMode="External"/><Relationship Id="rId1" Type="http://schemas.openxmlformats.org/officeDocument/2006/relationships/hyperlink" Target="http://en.wikipedia.org/wiki/William_G._Dever" TargetMode="External"/><Relationship Id="rId6" Type="http://schemas.openxmlformats.org/officeDocument/2006/relationships/hyperlink" Target="http://en.wikipedia.org/wiki/Ophel_Treasure" TargetMode="External"/><Relationship Id="rId11" Type="http://schemas.openxmlformats.org/officeDocument/2006/relationships/hyperlink" Target="http://cas.ou.edu/2013-daa-dsa" TargetMode="External"/><Relationship Id="rId5" Type="http://schemas.openxmlformats.org/officeDocument/2006/relationships/hyperlink" Target="http://en.wikipedia.org/wiki/Ophel_inscription" TargetMode="External"/><Relationship Id="rId15" Type="http://schemas.openxmlformats.org/officeDocument/2006/relationships/hyperlink" Target="https://en.wikipedia.org/wiki/Supplementary_hypothesis" TargetMode="External"/><Relationship Id="rId10" Type="http://schemas.openxmlformats.org/officeDocument/2006/relationships/hyperlink" Target="http://neareast.jhu.edu/bios/kyle-mccarter/" TargetMode="External"/><Relationship Id="rId19" Type="http://schemas.openxmlformats.org/officeDocument/2006/relationships/hyperlink" Target="http://en.wikipedia.org/wiki/Zayit_Stone" TargetMode="External"/><Relationship Id="rId4" Type="http://schemas.openxmlformats.org/officeDocument/2006/relationships/hyperlink" Target="http://en.wikipedia.org/wiki/Eilat_Mazar" TargetMode="External"/><Relationship Id="rId9" Type="http://schemas.openxmlformats.org/officeDocument/2006/relationships/hyperlink" Target="http://www.pts.edu/tappyr" TargetMode="External"/><Relationship Id="rId14" Type="http://schemas.openxmlformats.org/officeDocument/2006/relationships/hyperlink" Target="https://en.wikipedia.org/wiki/Documentary_hypo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F7006-3A0C-4558-9943-B3909374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8</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36</cp:revision>
  <cp:lastPrinted>2012-08-25T18:06:00Z</cp:lastPrinted>
  <dcterms:created xsi:type="dcterms:W3CDTF">2015-06-02T16:02:00Z</dcterms:created>
  <dcterms:modified xsi:type="dcterms:W3CDTF">2017-10-18T21:45:00Z</dcterms:modified>
</cp:coreProperties>
</file>