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2060"/>
  <w:body>
    <w:p w:rsidR="00D164F5" w:rsidRDefault="00273582" w:rsidP="00EB51AF">
      <w:pPr>
        <w:pStyle w:val="Title"/>
      </w:pPr>
      <w:r>
        <w:t>A</w:t>
      </w:r>
      <w:r w:rsidR="00007112">
        <w:t>n</w:t>
      </w:r>
      <w:r w:rsidR="00496079">
        <w:t xml:space="preserve"> </w:t>
      </w:r>
      <w:r w:rsidR="00007112">
        <w:t>Unfinished</w:t>
      </w:r>
      <w:r w:rsidR="00496079">
        <w:t xml:space="preserve"> </w:t>
      </w:r>
      <w:r>
        <w:t>Liturgy</w:t>
      </w:r>
    </w:p>
    <w:p w:rsidR="00D164F5" w:rsidRDefault="00D164F5" w:rsidP="00D164F5">
      <w:r>
        <w:t>2021</w:t>
      </w:r>
    </w:p>
    <w:p w:rsidR="00D164F5" w:rsidRDefault="00D164F5" w:rsidP="00D164F5">
      <w:pPr>
        <w:pStyle w:val="Heading3"/>
      </w:pPr>
      <w:r>
        <w:t>Introduction</w:t>
      </w:r>
    </w:p>
    <w:p w:rsidR="00D164F5" w:rsidRDefault="00BF4CF4" w:rsidP="00D164F5">
      <w:r>
        <w:t>This</w:t>
      </w:r>
      <w:r w:rsidR="00496079">
        <w:t xml:space="preserve"> </w:t>
      </w:r>
      <w:r>
        <w:t>liturgy</w:t>
      </w:r>
      <w:r w:rsidR="00496079">
        <w:t xml:space="preserve"> </w:t>
      </w:r>
      <w:r>
        <w:t>discloses</w:t>
      </w:r>
      <w:r w:rsidR="00496079">
        <w:t xml:space="preserve"> </w:t>
      </w:r>
      <w:r>
        <w:t>a</w:t>
      </w:r>
      <w:r w:rsidR="00496079">
        <w:t xml:space="preserve"> </w:t>
      </w:r>
      <w:r>
        <w:t>plan.</w:t>
      </w:r>
      <w:r w:rsidR="00496079">
        <w:t xml:space="preserve">  </w:t>
      </w:r>
      <w:r>
        <w:t>A</w:t>
      </w:r>
      <w:r w:rsidR="00D164F5">
        <w:t>ll</w:t>
      </w:r>
      <w:r w:rsidR="00496079">
        <w:t xml:space="preserve"> </w:t>
      </w:r>
      <w:r w:rsidR="00D164F5">
        <w:t>of</w:t>
      </w:r>
      <w:r w:rsidR="00496079">
        <w:t xml:space="preserve"> </w:t>
      </w:r>
      <w:r w:rsidR="00D164F5">
        <w:t>Christendom</w:t>
      </w:r>
      <w:r w:rsidR="00496079">
        <w:t xml:space="preserve"> </w:t>
      </w:r>
      <w:r w:rsidR="00D164F5">
        <w:t>is</w:t>
      </w:r>
      <w:r w:rsidR="00496079">
        <w:t xml:space="preserve"> </w:t>
      </w:r>
      <w:r w:rsidR="004C6EFD">
        <w:t>tragically</w:t>
      </w:r>
      <w:r w:rsidR="00496079">
        <w:t xml:space="preserve"> </w:t>
      </w:r>
      <w:r w:rsidR="00D164F5">
        <w:t>divided</w:t>
      </w:r>
      <w:r w:rsidR="00496079">
        <w:t xml:space="preserve"> </w:t>
      </w:r>
      <w:r w:rsidR="004C6EFD">
        <w:t>over</w:t>
      </w:r>
      <w:r w:rsidR="00496079">
        <w:t xml:space="preserve"> </w:t>
      </w:r>
      <w:r w:rsidR="00D164F5">
        <w:t>theological</w:t>
      </w:r>
      <w:r w:rsidR="00496079">
        <w:t xml:space="preserve"> </w:t>
      </w:r>
      <w:r w:rsidR="00D164F5">
        <w:t>distinctions:</w:t>
      </w:r>
      <w:r w:rsidR="00496079">
        <w:t xml:space="preserve"> </w:t>
      </w:r>
      <w:r w:rsidR="00D164F5">
        <w:t>which</w:t>
      </w:r>
      <w:r w:rsidR="00496079">
        <w:t xml:space="preserve"> </w:t>
      </w:r>
      <w:r w:rsidR="00D164F5">
        <w:t>war</w:t>
      </w:r>
      <w:r w:rsidR="00496079">
        <w:t xml:space="preserve"> </w:t>
      </w:r>
      <w:r w:rsidR="00D164F5">
        <w:t>against</w:t>
      </w:r>
      <w:r w:rsidR="00496079">
        <w:t xml:space="preserve"> </w:t>
      </w:r>
      <w:r w:rsidR="00D164F5">
        <w:t>one</w:t>
      </w:r>
      <w:r w:rsidR="00496079">
        <w:t xml:space="preserve"> </w:t>
      </w:r>
      <w:r w:rsidR="00D164F5">
        <w:t>another</w:t>
      </w:r>
      <w:r w:rsidR="00496079">
        <w:t xml:space="preserve"> </w:t>
      </w:r>
      <w:r w:rsidR="00D164F5">
        <w:t>for</w:t>
      </w:r>
      <w:r w:rsidR="00496079">
        <w:t xml:space="preserve"> </w:t>
      </w:r>
      <w:r w:rsidR="00D164F5">
        <w:t>the</w:t>
      </w:r>
      <w:r w:rsidR="00496079">
        <w:t xml:space="preserve"> </w:t>
      </w:r>
      <w:r w:rsidR="00D164F5">
        <w:t>hearts</w:t>
      </w:r>
      <w:r w:rsidR="00496079">
        <w:t xml:space="preserve"> </w:t>
      </w:r>
      <w:r w:rsidR="00D164F5">
        <w:t>and</w:t>
      </w:r>
      <w:r w:rsidR="00496079">
        <w:t xml:space="preserve"> </w:t>
      </w:r>
      <w:r w:rsidR="00D164F5">
        <w:t>souls</w:t>
      </w:r>
      <w:r w:rsidR="00496079">
        <w:t xml:space="preserve"> </w:t>
      </w:r>
      <w:r w:rsidR="00D164F5">
        <w:t>of</w:t>
      </w:r>
      <w:r w:rsidR="00496079">
        <w:t xml:space="preserve"> </w:t>
      </w:r>
      <w:r w:rsidR="00D164F5">
        <w:t>people.</w:t>
      </w:r>
      <w:r w:rsidR="00496079">
        <w:t xml:space="preserve">  </w:t>
      </w:r>
      <w:r w:rsidR="00D164F5">
        <w:t>Our</w:t>
      </w:r>
      <w:r w:rsidR="00496079">
        <w:t xml:space="preserve"> </w:t>
      </w:r>
      <w:r w:rsidR="00D164F5">
        <w:t>hope</w:t>
      </w:r>
      <w:r w:rsidR="00496079">
        <w:t xml:space="preserve"> </w:t>
      </w:r>
      <w:r w:rsidR="00D164F5">
        <w:t>is</w:t>
      </w:r>
      <w:r w:rsidR="00496079">
        <w:t xml:space="preserve"> </w:t>
      </w:r>
      <w:r w:rsidR="00D164F5">
        <w:t>that</w:t>
      </w:r>
      <w:r w:rsidR="00496079">
        <w:t xml:space="preserve"> </w:t>
      </w:r>
      <w:r w:rsidR="00D164F5">
        <w:t>by</w:t>
      </w:r>
      <w:r w:rsidR="00496079">
        <w:t xml:space="preserve"> </w:t>
      </w:r>
      <w:r w:rsidR="00D164F5">
        <w:t>beginning</w:t>
      </w:r>
      <w:r w:rsidR="00496079">
        <w:t xml:space="preserve"> </w:t>
      </w:r>
      <w:r w:rsidR="00D164F5">
        <w:t>a</w:t>
      </w:r>
      <w:r w:rsidR="00496079">
        <w:t xml:space="preserve"> </w:t>
      </w:r>
      <w:r w:rsidR="00D164F5">
        <w:t>liturgy</w:t>
      </w:r>
      <w:r w:rsidR="00496079">
        <w:t xml:space="preserve"> </w:t>
      </w:r>
      <w:r w:rsidR="00D164F5">
        <w:t>exclusively</w:t>
      </w:r>
      <w:r w:rsidR="00496079">
        <w:t xml:space="preserve"> </w:t>
      </w:r>
      <w:r w:rsidR="00D164F5">
        <w:t>of</w:t>
      </w:r>
      <w:r w:rsidR="00496079">
        <w:t xml:space="preserve"> </w:t>
      </w:r>
      <w:r w:rsidR="00D164F5">
        <w:t>Scripture,</w:t>
      </w:r>
      <w:r w:rsidR="00496079">
        <w:t xml:space="preserve"> </w:t>
      </w:r>
      <w:r w:rsidR="00D164F5">
        <w:t>we</w:t>
      </w:r>
      <w:r w:rsidR="00496079">
        <w:t xml:space="preserve"> </w:t>
      </w:r>
      <w:r w:rsidR="00D164F5">
        <w:t>would</w:t>
      </w:r>
      <w:r w:rsidR="00496079">
        <w:t xml:space="preserve"> </w:t>
      </w:r>
      <w:r w:rsidR="00D164F5">
        <w:t>be</w:t>
      </w:r>
      <w:r w:rsidR="00496079">
        <w:t xml:space="preserve"> </w:t>
      </w:r>
      <w:r w:rsidR="00D164F5">
        <w:t>empowered</w:t>
      </w:r>
      <w:r w:rsidR="00496079">
        <w:t xml:space="preserve"> </w:t>
      </w:r>
      <w:r w:rsidR="00D164F5">
        <w:t>to</w:t>
      </w:r>
      <w:r w:rsidR="00496079">
        <w:t xml:space="preserve"> </w:t>
      </w:r>
      <w:r w:rsidR="00D164F5">
        <w:t>start</w:t>
      </w:r>
      <w:r w:rsidR="00496079">
        <w:t xml:space="preserve"> </w:t>
      </w:r>
      <w:r w:rsidR="00D164F5">
        <w:t>over</w:t>
      </w:r>
      <w:r w:rsidR="0026511D">
        <w:t>;</w:t>
      </w:r>
      <w:r w:rsidR="00496079">
        <w:t xml:space="preserve"> </w:t>
      </w:r>
      <w:r w:rsidR="00D164F5">
        <w:t>by</w:t>
      </w:r>
      <w:r w:rsidR="00496079">
        <w:t xml:space="preserve"> </w:t>
      </w:r>
      <w:r w:rsidR="00D164F5">
        <w:t>singing</w:t>
      </w:r>
      <w:r w:rsidR="00496079">
        <w:t xml:space="preserve"> </w:t>
      </w:r>
      <w:r w:rsidR="00D164F5">
        <w:t>on</w:t>
      </w:r>
      <w:r w:rsidR="00496079">
        <w:t xml:space="preserve"> </w:t>
      </w:r>
      <w:r w:rsidR="00D164F5">
        <w:t>the</w:t>
      </w:r>
      <w:r w:rsidR="00496079">
        <w:t xml:space="preserve"> </w:t>
      </w:r>
      <w:r w:rsidR="00D164F5">
        <w:t>same</w:t>
      </w:r>
      <w:r w:rsidR="00496079">
        <w:t xml:space="preserve"> </w:t>
      </w:r>
      <w:r w:rsidR="00D164F5">
        <w:t>page:</w:t>
      </w:r>
      <w:r w:rsidR="00496079">
        <w:t xml:space="preserve"> </w:t>
      </w:r>
      <w:r w:rsidR="00D164F5">
        <w:t>thus,</w:t>
      </w:r>
      <w:r w:rsidR="00496079">
        <w:t xml:space="preserve"> </w:t>
      </w:r>
      <w:r w:rsidR="00D164F5">
        <w:t>we</w:t>
      </w:r>
      <w:r w:rsidR="00496079">
        <w:t xml:space="preserve"> </w:t>
      </w:r>
      <w:r w:rsidR="00D164F5">
        <w:t>hope</w:t>
      </w:r>
      <w:r w:rsidR="00496079">
        <w:t xml:space="preserve"> </w:t>
      </w:r>
      <w:r w:rsidR="00D164F5">
        <w:t>that</w:t>
      </w:r>
      <w:r w:rsidR="00496079">
        <w:t xml:space="preserve"> </w:t>
      </w:r>
      <w:r w:rsidR="00D164F5">
        <w:t>all</w:t>
      </w:r>
      <w:r w:rsidR="00496079">
        <w:t xml:space="preserve"> </w:t>
      </w:r>
      <w:r w:rsidR="00D164F5">
        <w:t>of</w:t>
      </w:r>
      <w:r w:rsidR="00496079">
        <w:t xml:space="preserve"> </w:t>
      </w:r>
      <w:r w:rsidR="00D164F5">
        <w:t>these</w:t>
      </w:r>
      <w:r w:rsidR="00496079">
        <w:t xml:space="preserve"> </w:t>
      </w:r>
      <w:r w:rsidR="00D164F5">
        <w:t>thousands</w:t>
      </w:r>
      <w:r w:rsidR="00496079">
        <w:t xml:space="preserve"> </w:t>
      </w:r>
      <w:r w:rsidR="00D164F5">
        <w:t>of</w:t>
      </w:r>
      <w:r w:rsidR="00496079">
        <w:t xml:space="preserve"> </w:t>
      </w:r>
      <w:r w:rsidR="00D164F5">
        <w:t>theological</w:t>
      </w:r>
      <w:r w:rsidR="00496079">
        <w:t xml:space="preserve"> </w:t>
      </w:r>
      <w:r w:rsidR="00D164F5">
        <w:t>distinctions</w:t>
      </w:r>
      <w:r w:rsidR="00496079">
        <w:t xml:space="preserve"> </w:t>
      </w:r>
      <w:r w:rsidR="00D164F5">
        <w:t>would</w:t>
      </w:r>
      <w:r w:rsidR="00496079">
        <w:t xml:space="preserve"> </w:t>
      </w:r>
      <w:r w:rsidR="00D164F5">
        <w:t>eventually</w:t>
      </w:r>
      <w:r w:rsidR="00496079">
        <w:t xml:space="preserve"> </w:t>
      </w:r>
      <w:r w:rsidR="00611FF6">
        <w:t>fade</w:t>
      </w:r>
      <w:r w:rsidR="00496079">
        <w:t xml:space="preserve"> </w:t>
      </w:r>
      <w:r w:rsidR="00221AF5">
        <w:t>away</w:t>
      </w:r>
      <w:r w:rsidR="00145DA0">
        <w:t>,</w:t>
      </w:r>
      <w:r w:rsidR="00496079">
        <w:t xml:space="preserve"> </w:t>
      </w:r>
      <w:r w:rsidR="00221AF5">
        <w:t>melt</w:t>
      </w:r>
      <w:r w:rsidR="00145DA0">
        <w:t>ing</w:t>
      </w:r>
      <w:r w:rsidR="00496079">
        <w:t xml:space="preserve"> </w:t>
      </w:r>
      <w:r w:rsidR="00611FF6">
        <w:t>from</w:t>
      </w:r>
      <w:r w:rsidR="00496079">
        <w:t xml:space="preserve"> </w:t>
      </w:r>
      <w:r w:rsidR="00611FF6">
        <w:t>our</w:t>
      </w:r>
      <w:r w:rsidR="00496079">
        <w:t xml:space="preserve"> </w:t>
      </w:r>
      <w:r w:rsidR="00611FF6">
        <w:t>memories</w:t>
      </w:r>
      <w:r w:rsidR="00221AF5">
        <w:t>;</w:t>
      </w:r>
      <w:r w:rsidR="00496079">
        <w:t xml:space="preserve"> </w:t>
      </w:r>
      <w:r w:rsidR="00221AF5">
        <w:t>being</w:t>
      </w:r>
      <w:r w:rsidR="00496079">
        <w:t xml:space="preserve"> </w:t>
      </w:r>
      <w:r w:rsidR="00221AF5">
        <w:t>replaced</w:t>
      </w:r>
      <w:r w:rsidR="00496079">
        <w:t xml:space="preserve"> </w:t>
      </w:r>
      <w:r w:rsidR="00221AF5">
        <w:t>by</w:t>
      </w:r>
      <w:r w:rsidR="00496079">
        <w:t xml:space="preserve"> </w:t>
      </w:r>
      <w:r w:rsidR="00221AF5">
        <w:t>the</w:t>
      </w:r>
      <w:r w:rsidR="00496079">
        <w:t xml:space="preserve"> </w:t>
      </w:r>
      <w:r w:rsidR="00221AF5">
        <w:t>purer</w:t>
      </w:r>
      <w:r w:rsidR="00496079">
        <w:t xml:space="preserve"> </w:t>
      </w:r>
      <w:r w:rsidR="00221AF5">
        <w:t>words</w:t>
      </w:r>
      <w:r w:rsidR="00496079">
        <w:t xml:space="preserve"> </w:t>
      </w:r>
      <w:r w:rsidR="00221AF5">
        <w:t>of</w:t>
      </w:r>
      <w:r w:rsidR="00496079">
        <w:t xml:space="preserve"> </w:t>
      </w:r>
      <w:r w:rsidR="00221AF5">
        <w:t>Scripture</w:t>
      </w:r>
      <w:r w:rsidR="00611FF6">
        <w:t>:</w:t>
      </w:r>
      <w:r w:rsidR="00496079">
        <w:t xml:space="preserve"> </w:t>
      </w:r>
      <w:r w:rsidR="00611FF6">
        <w:t>so</w:t>
      </w:r>
      <w:r w:rsidR="00496079">
        <w:t xml:space="preserve"> </w:t>
      </w:r>
      <w:r w:rsidR="00611FF6">
        <w:t>that</w:t>
      </w:r>
      <w:r w:rsidR="00496079">
        <w:t xml:space="preserve"> </w:t>
      </w:r>
      <w:r w:rsidR="00611FF6">
        <w:t>we</w:t>
      </w:r>
      <w:r w:rsidR="00496079">
        <w:t xml:space="preserve"> </w:t>
      </w:r>
      <w:r w:rsidR="00611FF6">
        <w:t>would</w:t>
      </w:r>
      <w:r w:rsidR="00496079">
        <w:t xml:space="preserve"> </w:t>
      </w:r>
      <w:r w:rsidR="00611FF6">
        <w:t>eventually</w:t>
      </w:r>
      <w:r w:rsidR="00496079">
        <w:t xml:space="preserve"> </w:t>
      </w:r>
      <w:r w:rsidR="00611FF6">
        <w:t>approach</w:t>
      </w:r>
      <w:r w:rsidR="00496079">
        <w:t xml:space="preserve"> </w:t>
      </w:r>
      <w:r w:rsidR="00611FF6">
        <w:t>that</w:t>
      </w:r>
      <w:r w:rsidR="00496079">
        <w:t xml:space="preserve"> </w:t>
      </w:r>
      <w:r w:rsidR="00030AAC">
        <w:t>noble</w:t>
      </w:r>
      <w:r w:rsidR="00496079">
        <w:t xml:space="preserve"> </w:t>
      </w:r>
      <w:r w:rsidR="00030AAC">
        <w:t>and</w:t>
      </w:r>
      <w:r w:rsidR="00496079">
        <w:t xml:space="preserve"> </w:t>
      </w:r>
      <w:r w:rsidR="00030AAC">
        <w:t>worthy</w:t>
      </w:r>
      <w:r w:rsidR="00496079">
        <w:t xml:space="preserve"> </w:t>
      </w:r>
      <w:r w:rsidR="00611FF6">
        <w:t>goal</w:t>
      </w:r>
      <w:r w:rsidR="00496079">
        <w:t xml:space="preserve"> </w:t>
      </w:r>
      <w:r w:rsidR="00611FF6">
        <w:t>of</w:t>
      </w:r>
      <w:r w:rsidR="00496079">
        <w:t xml:space="preserve"> </w:t>
      </w:r>
      <w:r w:rsidR="00611FF6">
        <w:t>Christ,</w:t>
      </w:r>
      <w:r w:rsidR="00496079">
        <w:t xml:space="preserve"> </w:t>
      </w:r>
      <w:r w:rsidR="00030AAC">
        <w:t>“</w:t>
      </w:r>
      <w:r w:rsidR="00611FF6">
        <w:t>that</w:t>
      </w:r>
      <w:r w:rsidR="00496079">
        <w:t xml:space="preserve"> </w:t>
      </w:r>
      <w:r w:rsidR="00611FF6">
        <w:t>they</w:t>
      </w:r>
      <w:r w:rsidR="00496079">
        <w:t xml:space="preserve"> </w:t>
      </w:r>
      <w:r w:rsidR="00030AAC">
        <w:t>may</w:t>
      </w:r>
      <w:r w:rsidR="00496079">
        <w:t xml:space="preserve"> </w:t>
      </w:r>
      <w:r w:rsidR="00611FF6">
        <w:t>be</w:t>
      </w:r>
      <w:r w:rsidR="00496079">
        <w:t xml:space="preserve"> </w:t>
      </w:r>
      <w:r w:rsidR="00611FF6">
        <w:t>One</w:t>
      </w:r>
      <w:r w:rsidR="00496079">
        <w:t xml:space="preserve"> </w:t>
      </w:r>
      <w:r w:rsidR="00030AAC">
        <w:t>(John</w:t>
      </w:r>
      <w:r w:rsidR="00496079">
        <w:t xml:space="preserve"> </w:t>
      </w:r>
      <w:r w:rsidR="00030AAC">
        <w:t>17:11,</w:t>
      </w:r>
      <w:r w:rsidR="00496079">
        <w:t xml:space="preserve"> </w:t>
      </w:r>
      <w:r w:rsidR="00030AAC">
        <w:t>21,</w:t>
      </w:r>
      <w:r w:rsidR="00496079">
        <w:t xml:space="preserve"> </w:t>
      </w:r>
      <w:r w:rsidR="00030AAC">
        <w:t>22,</w:t>
      </w:r>
      <w:r w:rsidR="00496079">
        <w:t xml:space="preserve"> </w:t>
      </w:r>
      <w:r w:rsidR="00030AAC">
        <w:t>23).”</w:t>
      </w:r>
    </w:p>
    <w:p w:rsidR="00030AAC" w:rsidRDefault="00030AAC" w:rsidP="00D164F5">
      <w:r>
        <w:t>To</w:t>
      </w:r>
      <w:r w:rsidR="00496079">
        <w:t xml:space="preserve"> </w:t>
      </w:r>
      <w:r>
        <w:t>this</w:t>
      </w:r>
      <w:r w:rsidR="00496079">
        <w:t xml:space="preserve"> </w:t>
      </w:r>
      <w:r>
        <w:t>end</w:t>
      </w:r>
      <w:r w:rsidR="00496079">
        <w:t xml:space="preserve"> </w:t>
      </w:r>
      <w:r>
        <w:t>we</w:t>
      </w:r>
      <w:r w:rsidR="00496079">
        <w:t xml:space="preserve"> </w:t>
      </w:r>
      <w:r>
        <w:t>hope</w:t>
      </w:r>
      <w:r w:rsidR="00496079">
        <w:t xml:space="preserve"> </w:t>
      </w:r>
      <w:r>
        <w:t>that</w:t>
      </w:r>
      <w:r w:rsidR="00496079">
        <w:t xml:space="preserve"> </w:t>
      </w:r>
      <w:r>
        <w:t>this</w:t>
      </w:r>
      <w:r w:rsidR="00496079">
        <w:t xml:space="preserve"> </w:t>
      </w:r>
      <w:r>
        <w:t>liturgy</w:t>
      </w:r>
      <w:r w:rsidR="00496079">
        <w:t xml:space="preserve"> </w:t>
      </w:r>
      <w:r>
        <w:t>would</w:t>
      </w:r>
      <w:r w:rsidR="00496079">
        <w:t xml:space="preserve"> </w:t>
      </w:r>
      <w:r>
        <w:t>ultimately</w:t>
      </w:r>
      <w:r w:rsidR="00496079">
        <w:t xml:space="preserve"> </w:t>
      </w:r>
      <w:r>
        <w:t>contain</w:t>
      </w:r>
      <w:r w:rsidR="00496079">
        <w:t xml:space="preserve"> </w:t>
      </w:r>
      <w:r>
        <w:t>nothing</w:t>
      </w:r>
      <w:r w:rsidR="00496079">
        <w:t xml:space="preserve"> </w:t>
      </w:r>
      <w:r>
        <w:t>but</w:t>
      </w:r>
      <w:r w:rsidR="00496079">
        <w:t xml:space="preserve"> </w:t>
      </w:r>
      <w:r>
        <w:t>Scripture;</w:t>
      </w:r>
      <w:r w:rsidR="00496079">
        <w:t xml:space="preserve"> </w:t>
      </w:r>
      <w:r>
        <w:t>that</w:t>
      </w:r>
      <w:r w:rsidR="00496079">
        <w:t xml:space="preserve"> </w:t>
      </w:r>
      <w:r>
        <w:t>all</w:t>
      </w:r>
      <w:r w:rsidR="00496079">
        <w:t xml:space="preserve"> </w:t>
      </w:r>
      <w:r w:rsidR="00CD0681">
        <w:t>other</w:t>
      </w:r>
      <w:r w:rsidR="00496079">
        <w:t xml:space="preserve"> </w:t>
      </w:r>
      <w:r>
        <w:t>commentary</w:t>
      </w:r>
      <w:r w:rsidR="00496079">
        <w:t xml:space="preserve"> </w:t>
      </w:r>
      <w:r>
        <w:t>would</w:t>
      </w:r>
      <w:r w:rsidR="00496079">
        <w:t xml:space="preserve"> </w:t>
      </w:r>
      <w:r>
        <w:t>eventually</w:t>
      </w:r>
      <w:r w:rsidR="00496079">
        <w:t xml:space="preserve"> </w:t>
      </w:r>
      <w:r>
        <w:t>be</w:t>
      </w:r>
      <w:r w:rsidR="00496079">
        <w:t xml:space="preserve"> </w:t>
      </w:r>
      <w:r>
        <w:t>erased</w:t>
      </w:r>
      <w:r w:rsidR="00496079">
        <w:t xml:space="preserve"> </w:t>
      </w:r>
      <w:r>
        <w:t>and</w:t>
      </w:r>
      <w:r w:rsidR="00496079">
        <w:t xml:space="preserve"> </w:t>
      </w:r>
      <w:r>
        <w:t>replaced</w:t>
      </w:r>
      <w:r w:rsidR="00496079">
        <w:t xml:space="preserve"> </w:t>
      </w:r>
      <w:r>
        <w:t>by</w:t>
      </w:r>
      <w:r w:rsidR="00496079">
        <w:t xml:space="preserve"> </w:t>
      </w:r>
      <w:r>
        <w:t>God’s</w:t>
      </w:r>
      <w:r w:rsidR="00496079">
        <w:t xml:space="preserve"> </w:t>
      </w:r>
      <w:r>
        <w:t>commentary</w:t>
      </w:r>
      <w:r w:rsidR="00045A96">
        <w:t>.</w:t>
      </w:r>
      <w:r w:rsidR="00496079">
        <w:t xml:space="preserve">  </w:t>
      </w:r>
      <w:r w:rsidR="00045A96">
        <w:t>Thus</w:t>
      </w:r>
      <w:r w:rsidR="00221AF5">
        <w:t>,</w:t>
      </w:r>
      <w:r w:rsidR="00496079">
        <w:t xml:space="preserve"> </w:t>
      </w:r>
      <w:r w:rsidR="00045A96">
        <w:t>we</w:t>
      </w:r>
      <w:r w:rsidR="00496079">
        <w:t xml:space="preserve"> </w:t>
      </w:r>
      <w:r w:rsidR="00045A96">
        <w:t>view</w:t>
      </w:r>
      <w:r w:rsidR="00496079">
        <w:t xml:space="preserve"> </w:t>
      </w:r>
      <w:r w:rsidR="00045A96">
        <w:t>this</w:t>
      </w:r>
      <w:r w:rsidR="00496079">
        <w:t xml:space="preserve"> </w:t>
      </w:r>
      <w:r w:rsidR="00045A96">
        <w:t>liturgy</w:t>
      </w:r>
      <w:r w:rsidR="00496079">
        <w:t xml:space="preserve"> </w:t>
      </w:r>
      <w:r w:rsidR="00045A96">
        <w:t>as</w:t>
      </w:r>
      <w:r w:rsidR="00496079">
        <w:t xml:space="preserve"> </w:t>
      </w:r>
      <w:r w:rsidR="00045A96">
        <w:t>a</w:t>
      </w:r>
      <w:r w:rsidR="00496079">
        <w:t xml:space="preserve"> </w:t>
      </w:r>
      <w:r w:rsidR="00045A96">
        <w:t>proposal,</w:t>
      </w:r>
      <w:r w:rsidR="00496079">
        <w:t xml:space="preserve"> </w:t>
      </w:r>
      <w:r w:rsidR="00045A96">
        <w:t>not</w:t>
      </w:r>
      <w:r w:rsidR="00496079">
        <w:t xml:space="preserve"> </w:t>
      </w:r>
      <w:r w:rsidR="00045A96">
        <w:t>a</w:t>
      </w:r>
      <w:r w:rsidR="00496079">
        <w:t xml:space="preserve"> </w:t>
      </w:r>
      <w:r w:rsidR="00045A96">
        <w:t>finished</w:t>
      </w:r>
      <w:r w:rsidR="00496079">
        <w:t xml:space="preserve"> </w:t>
      </w:r>
      <w:r w:rsidR="00045A96">
        <w:t>work;</w:t>
      </w:r>
      <w:r w:rsidR="00496079">
        <w:t xml:space="preserve"> </w:t>
      </w:r>
      <w:r w:rsidR="00045A96">
        <w:t>that</w:t>
      </w:r>
      <w:r w:rsidR="00496079">
        <w:t xml:space="preserve"> </w:t>
      </w:r>
      <w:r w:rsidR="00045A96">
        <w:t>readers</w:t>
      </w:r>
      <w:r w:rsidR="00496079">
        <w:t xml:space="preserve"> </w:t>
      </w:r>
      <w:r w:rsidR="00045A96">
        <w:t>everywhere</w:t>
      </w:r>
      <w:r w:rsidR="00496079">
        <w:t xml:space="preserve"> </w:t>
      </w:r>
      <w:r w:rsidR="00045A96">
        <w:t>would</w:t>
      </w:r>
      <w:r w:rsidR="00496079">
        <w:t xml:space="preserve"> </w:t>
      </w:r>
      <w:r w:rsidR="00045A96">
        <w:t>want</w:t>
      </w:r>
      <w:r w:rsidR="00496079">
        <w:t xml:space="preserve"> </w:t>
      </w:r>
      <w:r w:rsidR="00045A96">
        <w:t>to</w:t>
      </w:r>
      <w:r w:rsidR="00496079">
        <w:t xml:space="preserve"> </w:t>
      </w:r>
      <w:r w:rsidR="00045A96">
        <w:t>provide</w:t>
      </w:r>
      <w:r w:rsidR="00496079">
        <w:t xml:space="preserve"> </w:t>
      </w:r>
      <w:r w:rsidR="00045A96">
        <w:t>and</w:t>
      </w:r>
      <w:r w:rsidR="00496079">
        <w:t xml:space="preserve"> </w:t>
      </w:r>
      <w:r w:rsidR="00045A96">
        <w:t>include</w:t>
      </w:r>
      <w:r w:rsidR="00496079">
        <w:t xml:space="preserve"> </w:t>
      </w:r>
      <w:r w:rsidR="00045A96">
        <w:t>significant</w:t>
      </w:r>
      <w:r w:rsidR="00496079">
        <w:t xml:space="preserve"> </w:t>
      </w:r>
      <w:r w:rsidR="00045A96">
        <w:t>passages</w:t>
      </w:r>
      <w:r w:rsidR="00496079">
        <w:t xml:space="preserve"> </w:t>
      </w:r>
      <w:r w:rsidR="00045A96">
        <w:t>of</w:t>
      </w:r>
      <w:r w:rsidR="00496079">
        <w:t xml:space="preserve"> </w:t>
      </w:r>
      <w:r w:rsidR="00045A96">
        <w:t>Scripture,</w:t>
      </w:r>
      <w:r w:rsidR="00496079">
        <w:t xml:space="preserve"> </w:t>
      </w:r>
      <w:r w:rsidR="00045A96">
        <w:t>which</w:t>
      </w:r>
      <w:r w:rsidR="00496079">
        <w:t xml:space="preserve"> </w:t>
      </w:r>
      <w:r w:rsidR="00221AF5">
        <w:t>may</w:t>
      </w:r>
      <w:r w:rsidR="00496079">
        <w:t xml:space="preserve"> </w:t>
      </w:r>
      <w:r w:rsidR="00045A96">
        <w:t>have</w:t>
      </w:r>
      <w:r w:rsidR="00496079">
        <w:t xml:space="preserve"> </w:t>
      </w:r>
      <w:r w:rsidR="00DD0753">
        <w:t>been</w:t>
      </w:r>
      <w:r w:rsidR="00496079">
        <w:t xml:space="preserve"> </w:t>
      </w:r>
      <w:r w:rsidR="00045A96">
        <w:t>overlooked.</w:t>
      </w:r>
    </w:p>
    <w:p w:rsidR="00045A96" w:rsidRDefault="00045A96" w:rsidP="00D164F5">
      <w:r>
        <w:t>Thus,</w:t>
      </w:r>
      <w:r w:rsidR="00496079">
        <w:t xml:space="preserve"> </w:t>
      </w:r>
      <w:r>
        <w:t>we</w:t>
      </w:r>
      <w:r w:rsidR="00496079">
        <w:t xml:space="preserve"> </w:t>
      </w:r>
      <w:r>
        <w:t>begin</w:t>
      </w:r>
      <w:r w:rsidR="00496079">
        <w:t xml:space="preserve"> </w:t>
      </w:r>
      <w:r>
        <w:t>to</w:t>
      </w:r>
      <w:r w:rsidR="00496079">
        <w:t xml:space="preserve"> </w:t>
      </w:r>
      <w:r>
        <w:t>construct</w:t>
      </w:r>
      <w:r w:rsidR="00496079">
        <w:t xml:space="preserve"> </w:t>
      </w:r>
      <w:r>
        <w:t>together,</w:t>
      </w:r>
      <w:r w:rsidR="00496079">
        <w:t xml:space="preserve"> </w:t>
      </w:r>
      <w:r>
        <w:t>not</w:t>
      </w:r>
      <w:r w:rsidR="00496079">
        <w:t xml:space="preserve"> </w:t>
      </w:r>
      <w:r>
        <w:t>a</w:t>
      </w:r>
      <w:r w:rsidR="00496079">
        <w:t xml:space="preserve"> </w:t>
      </w:r>
      <w:r>
        <w:t>condensed</w:t>
      </w:r>
      <w:r w:rsidR="00496079">
        <w:t xml:space="preserve"> </w:t>
      </w:r>
      <w:r>
        <w:t>skeletal</w:t>
      </w:r>
      <w:r w:rsidR="00496079">
        <w:t xml:space="preserve"> </w:t>
      </w:r>
      <w:r>
        <w:t>summary</w:t>
      </w:r>
      <w:r w:rsidR="00496079">
        <w:t xml:space="preserve"> </w:t>
      </w:r>
      <w:r>
        <w:t>of</w:t>
      </w:r>
      <w:r w:rsidR="00496079">
        <w:t xml:space="preserve"> </w:t>
      </w:r>
      <w:r>
        <w:t>Scripture,</w:t>
      </w:r>
      <w:r w:rsidR="00496079">
        <w:t xml:space="preserve"> </w:t>
      </w:r>
      <w:r>
        <w:t>by</w:t>
      </w:r>
      <w:r w:rsidR="00496079">
        <w:t xml:space="preserve"> </w:t>
      </w:r>
      <w:r>
        <w:t>linking</w:t>
      </w:r>
      <w:r w:rsidR="00496079">
        <w:t xml:space="preserve"> </w:t>
      </w:r>
      <w:r>
        <w:t>key</w:t>
      </w:r>
      <w:r w:rsidR="00496079">
        <w:t xml:space="preserve"> </w:t>
      </w:r>
      <w:r>
        <w:t>verses</w:t>
      </w:r>
      <w:r w:rsidR="00496079">
        <w:t xml:space="preserve"> </w:t>
      </w:r>
      <w:r>
        <w:t>together</w:t>
      </w:r>
      <w:r w:rsidR="00496079">
        <w:t xml:space="preserve"> </w:t>
      </w:r>
      <w:r>
        <w:t>to</w:t>
      </w:r>
      <w:r w:rsidR="00496079">
        <w:t xml:space="preserve"> </w:t>
      </w:r>
      <w:r>
        <w:t>picture</w:t>
      </w:r>
      <w:r w:rsidR="00496079">
        <w:t xml:space="preserve"> </w:t>
      </w:r>
      <w:r>
        <w:t>the</w:t>
      </w:r>
      <w:r w:rsidR="00496079">
        <w:t xml:space="preserve"> </w:t>
      </w:r>
      <w:r>
        <w:t>whole;</w:t>
      </w:r>
      <w:r w:rsidR="00496079">
        <w:t xml:space="preserve"> </w:t>
      </w:r>
      <w:r>
        <w:t>but</w:t>
      </w:r>
      <w:r w:rsidR="00496079">
        <w:t xml:space="preserve"> </w:t>
      </w:r>
      <w:r>
        <w:t>rather,</w:t>
      </w:r>
      <w:r w:rsidR="00496079">
        <w:t xml:space="preserve"> </w:t>
      </w:r>
      <w:r>
        <w:t>an</w:t>
      </w:r>
      <w:r w:rsidR="00496079">
        <w:t xml:space="preserve"> </w:t>
      </w:r>
      <w:r>
        <w:t>arterial</w:t>
      </w:r>
      <w:r w:rsidR="00496079">
        <w:t xml:space="preserve"> </w:t>
      </w:r>
      <w:r>
        <w:t>summary</w:t>
      </w:r>
      <w:r w:rsidR="00496079">
        <w:t xml:space="preserve"> </w:t>
      </w:r>
      <w:r>
        <w:t>of</w:t>
      </w:r>
      <w:r w:rsidR="00496079">
        <w:t xml:space="preserve"> </w:t>
      </w:r>
      <w:r>
        <w:t>Scripture,</w:t>
      </w:r>
      <w:r w:rsidR="00496079">
        <w:t xml:space="preserve"> </w:t>
      </w:r>
      <w:r>
        <w:t>representing</w:t>
      </w:r>
      <w:r w:rsidR="00496079">
        <w:t xml:space="preserve"> </w:t>
      </w:r>
      <w:r>
        <w:t>the</w:t>
      </w:r>
      <w:r w:rsidR="00496079">
        <w:t xml:space="preserve"> </w:t>
      </w:r>
      <w:r>
        <w:t>life</w:t>
      </w:r>
      <w:r w:rsidR="00496079">
        <w:t xml:space="preserve"> </w:t>
      </w:r>
      <w:r>
        <w:t>blood</w:t>
      </w:r>
      <w:r w:rsidR="00496079">
        <w:t xml:space="preserve"> </w:t>
      </w:r>
      <w:r>
        <w:t>which</w:t>
      </w:r>
      <w:r w:rsidR="00496079">
        <w:t xml:space="preserve"> </w:t>
      </w:r>
      <w:r>
        <w:t>God</w:t>
      </w:r>
      <w:r w:rsidR="00496079">
        <w:t xml:space="preserve"> </w:t>
      </w:r>
      <w:r>
        <w:t>has</w:t>
      </w:r>
      <w:r w:rsidR="00496079">
        <w:t xml:space="preserve"> </w:t>
      </w:r>
      <w:r>
        <w:t>set</w:t>
      </w:r>
      <w:r w:rsidR="00496079">
        <w:t xml:space="preserve"> </w:t>
      </w:r>
      <w:r>
        <w:t>before</w:t>
      </w:r>
      <w:r w:rsidR="00496079">
        <w:t xml:space="preserve"> </w:t>
      </w:r>
      <w:r>
        <w:t>us.</w:t>
      </w:r>
    </w:p>
    <w:p w:rsidR="00045A96" w:rsidRDefault="00045A96" w:rsidP="00D164F5">
      <w:r>
        <w:t>Ultimately,</w:t>
      </w:r>
      <w:r w:rsidR="00496079">
        <w:t xml:space="preserve"> </w:t>
      </w:r>
      <w:r>
        <w:t>we</w:t>
      </w:r>
      <w:r w:rsidR="00496079">
        <w:t xml:space="preserve"> </w:t>
      </w:r>
      <w:r>
        <w:t>envision</w:t>
      </w:r>
      <w:r w:rsidR="00496079">
        <w:t xml:space="preserve"> </w:t>
      </w:r>
      <w:r>
        <w:t>this</w:t>
      </w:r>
      <w:r w:rsidR="00496079">
        <w:t xml:space="preserve"> </w:t>
      </w:r>
      <w:r>
        <w:t>liturgy</w:t>
      </w:r>
      <w:r w:rsidR="00496079">
        <w:t xml:space="preserve"> </w:t>
      </w:r>
      <w:r>
        <w:t>as</w:t>
      </w:r>
      <w:r w:rsidR="00496079">
        <w:t xml:space="preserve"> </w:t>
      </w:r>
      <w:r>
        <w:t>being</w:t>
      </w:r>
      <w:r w:rsidR="00496079">
        <w:t xml:space="preserve"> </w:t>
      </w:r>
      <w:r>
        <w:t>sung.</w:t>
      </w:r>
      <w:r w:rsidR="00496079">
        <w:t xml:space="preserve">  </w:t>
      </w:r>
      <w:r>
        <w:t>The</w:t>
      </w:r>
      <w:r w:rsidR="00496079">
        <w:t xml:space="preserve"> </w:t>
      </w:r>
      <w:r>
        <w:t>Ukrainian</w:t>
      </w:r>
      <w:r w:rsidR="00496079">
        <w:t xml:space="preserve"> </w:t>
      </w:r>
      <w:r>
        <w:t>Orthodox</w:t>
      </w:r>
      <w:r w:rsidR="00496079">
        <w:t xml:space="preserve"> </w:t>
      </w:r>
      <w:r>
        <w:t>liturgy</w:t>
      </w:r>
      <w:r w:rsidR="00496079">
        <w:t xml:space="preserve"> </w:t>
      </w:r>
      <w:r>
        <w:t>already</w:t>
      </w:r>
      <w:r w:rsidR="00496079">
        <w:t xml:space="preserve"> </w:t>
      </w:r>
      <w:r>
        <w:t>contains</w:t>
      </w:r>
      <w:r w:rsidR="00496079">
        <w:t xml:space="preserve"> </w:t>
      </w:r>
      <w:r>
        <w:t>the</w:t>
      </w:r>
      <w:r w:rsidR="00496079">
        <w:t xml:space="preserve"> </w:t>
      </w:r>
      <w:r>
        <w:t>Beatitudes</w:t>
      </w:r>
      <w:r w:rsidR="00496079">
        <w:t xml:space="preserve"> </w:t>
      </w:r>
      <w:r>
        <w:t>set</w:t>
      </w:r>
      <w:r w:rsidR="00496079">
        <w:t xml:space="preserve"> </w:t>
      </w:r>
      <w:r>
        <w:t>to</w:t>
      </w:r>
      <w:r w:rsidR="00496079">
        <w:t xml:space="preserve"> </w:t>
      </w:r>
      <w:r>
        <w:t>music.</w:t>
      </w:r>
      <w:r w:rsidR="00496079">
        <w:t xml:space="preserve">  </w:t>
      </w:r>
      <w:r>
        <w:t>Many</w:t>
      </w:r>
      <w:r w:rsidR="00496079">
        <w:t xml:space="preserve"> </w:t>
      </w:r>
      <w:r>
        <w:t>of</w:t>
      </w:r>
      <w:r w:rsidR="00496079">
        <w:t xml:space="preserve"> </w:t>
      </w:r>
      <w:r>
        <w:t>the</w:t>
      </w:r>
      <w:r w:rsidR="00496079">
        <w:t xml:space="preserve"> </w:t>
      </w:r>
      <w:r>
        <w:t>Revelation</w:t>
      </w:r>
      <w:r w:rsidR="00496079">
        <w:t xml:space="preserve"> </w:t>
      </w:r>
      <w:r>
        <w:t>verses</w:t>
      </w:r>
      <w:r w:rsidR="00496079">
        <w:t xml:space="preserve"> </w:t>
      </w:r>
      <w:r>
        <w:t>are</w:t>
      </w:r>
      <w:r w:rsidR="00496079">
        <w:t xml:space="preserve"> </w:t>
      </w:r>
      <w:r>
        <w:t>sung</w:t>
      </w:r>
      <w:r w:rsidR="00496079">
        <w:t xml:space="preserve"> </w:t>
      </w:r>
      <w:r>
        <w:t>in</w:t>
      </w:r>
      <w:r w:rsidR="00496079">
        <w:t xml:space="preserve"> </w:t>
      </w:r>
      <w:r>
        <w:t>Handel’s</w:t>
      </w:r>
      <w:r w:rsidR="00496079">
        <w:t xml:space="preserve"> </w:t>
      </w:r>
      <w:r w:rsidRPr="001942BA">
        <w:rPr>
          <w:i/>
          <w:iCs/>
          <w:u w:val="single"/>
        </w:rPr>
        <w:t>Messiah</w:t>
      </w:r>
      <w:r w:rsidR="00B22157">
        <w:t>.</w:t>
      </w:r>
      <w:r w:rsidR="00496079">
        <w:t xml:space="preserve">  </w:t>
      </w:r>
      <w:r w:rsidR="00221AF5">
        <w:t>Doubtless,</w:t>
      </w:r>
      <w:r w:rsidR="00496079">
        <w:t xml:space="preserve"> </w:t>
      </w:r>
      <w:r w:rsidR="00221AF5">
        <w:t>there</w:t>
      </w:r>
      <w:r w:rsidR="00496079">
        <w:t xml:space="preserve"> </w:t>
      </w:r>
      <w:r w:rsidR="00221AF5">
        <w:t>are</w:t>
      </w:r>
      <w:r w:rsidR="00496079">
        <w:t xml:space="preserve"> </w:t>
      </w:r>
      <w:r w:rsidR="00221AF5">
        <w:t>numerous</w:t>
      </w:r>
      <w:r w:rsidR="00496079">
        <w:t xml:space="preserve"> </w:t>
      </w:r>
      <w:r w:rsidR="00221AF5">
        <w:t>other</w:t>
      </w:r>
      <w:r w:rsidR="00496079">
        <w:t xml:space="preserve"> </w:t>
      </w:r>
      <w:r w:rsidR="00221AF5">
        <w:t>examples.</w:t>
      </w:r>
      <w:r w:rsidR="00496079">
        <w:t xml:space="preserve">  </w:t>
      </w:r>
      <w:r w:rsidR="00B22157">
        <w:t>Thus,</w:t>
      </w:r>
      <w:r w:rsidR="00496079">
        <w:t xml:space="preserve"> </w:t>
      </w:r>
      <w:r w:rsidR="00B22157">
        <w:t>there</w:t>
      </w:r>
      <w:r w:rsidR="00496079">
        <w:t xml:space="preserve"> </w:t>
      </w:r>
      <w:r w:rsidR="00B22157">
        <w:t>is</w:t>
      </w:r>
      <w:r w:rsidR="00496079">
        <w:t xml:space="preserve"> </w:t>
      </w:r>
      <w:r w:rsidR="00B22157">
        <w:t>great</w:t>
      </w:r>
      <w:r w:rsidR="00496079">
        <w:t xml:space="preserve"> </w:t>
      </w:r>
      <w:r w:rsidR="00B22157">
        <w:t>opportunity</w:t>
      </w:r>
      <w:r w:rsidR="00496079">
        <w:t xml:space="preserve"> </w:t>
      </w:r>
      <w:r w:rsidR="00B22157">
        <w:t>for</w:t>
      </w:r>
      <w:r w:rsidR="00496079">
        <w:t xml:space="preserve"> </w:t>
      </w:r>
      <w:r w:rsidR="00B22157">
        <w:t>gifted</w:t>
      </w:r>
      <w:r w:rsidR="00496079">
        <w:t xml:space="preserve"> </w:t>
      </w:r>
      <w:r w:rsidR="00B22157">
        <w:t>musicians</w:t>
      </w:r>
      <w:r w:rsidR="00496079">
        <w:t xml:space="preserve"> </w:t>
      </w:r>
      <w:r w:rsidR="00B22157">
        <w:t>to</w:t>
      </w:r>
      <w:r w:rsidR="00496079">
        <w:t xml:space="preserve"> </w:t>
      </w:r>
      <w:r w:rsidR="00B22157">
        <w:t>create</w:t>
      </w:r>
      <w:r w:rsidR="00496079">
        <w:t xml:space="preserve"> </w:t>
      </w:r>
      <w:r w:rsidR="00B22157">
        <w:t>sung</w:t>
      </w:r>
      <w:r w:rsidR="00496079">
        <w:t xml:space="preserve"> </w:t>
      </w:r>
      <w:r w:rsidR="00B22157">
        <w:t>versions</w:t>
      </w:r>
      <w:r w:rsidR="00496079">
        <w:t xml:space="preserve"> </w:t>
      </w:r>
      <w:r w:rsidR="00B22157">
        <w:t>of</w:t>
      </w:r>
      <w:r w:rsidR="00496079">
        <w:t xml:space="preserve"> </w:t>
      </w:r>
      <w:r w:rsidR="00B22157">
        <w:t>the</w:t>
      </w:r>
      <w:r w:rsidR="00496079">
        <w:t xml:space="preserve"> </w:t>
      </w:r>
      <w:r w:rsidR="00B22157">
        <w:t>whole</w:t>
      </w:r>
      <w:r w:rsidR="00496079">
        <w:t xml:space="preserve"> </w:t>
      </w:r>
      <w:r w:rsidR="00B22157">
        <w:t>liturgy.</w:t>
      </w:r>
      <w:r w:rsidR="00496079">
        <w:t xml:space="preserve">  </w:t>
      </w:r>
      <w:r w:rsidR="00B22157">
        <w:t>We</w:t>
      </w:r>
      <w:r w:rsidR="00496079">
        <w:t xml:space="preserve"> </w:t>
      </w:r>
      <w:r w:rsidR="00B22157">
        <w:t>envision</w:t>
      </w:r>
      <w:r w:rsidR="00496079">
        <w:t xml:space="preserve"> </w:t>
      </w:r>
      <w:r w:rsidR="00B22157">
        <w:t>four</w:t>
      </w:r>
      <w:r w:rsidR="00496079">
        <w:t xml:space="preserve"> </w:t>
      </w:r>
      <w:r w:rsidR="00B22157">
        <w:t>or</w:t>
      </w:r>
      <w:r w:rsidR="00496079">
        <w:t xml:space="preserve"> </w:t>
      </w:r>
      <w:r w:rsidR="00B22157">
        <w:t>more</w:t>
      </w:r>
      <w:r w:rsidR="00496079">
        <w:t xml:space="preserve"> </w:t>
      </w:r>
      <w:r w:rsidR="00B22157">
        <w:t>choirs:</w:t>
      </w:r>
      <w:r w:rsidR="00496079">
        <w:t xml:space="preserve"> </w:t>
      </w:r>
      <w:r w:rsidR="00E15EBE">
        <w:t>for</w:t>
      </w:r>
      <w:r w:rsidR="00496079">
        <w:t xml:space="preserve"> </w:t>
      </w:r>
      <w:r w:rsidR="00E15EBE">
        <w:t>example,</w:t>
      </w:r>
      <w:r w:rsidR="00496079">
        <w:t xml:space="preserve"> </w:t>
      </w:r>
      <w:r w:rsidR="00B22157">
        <w:t>a</w:t>
      </w:r>
      <w:r w:rsidR="00496079">
        <w:t xml:space="preserve"> </w:t>
      </w:r>
      <w:r w:rsidR="00B22157">
        <w:t>choir</w:t>
      </w:r>
      <w:r w:rsidR="00496079">
        <w:t xml:space="preserve"> </w:t>
      </w:r>
      <w:r w:rsidR="00B22157">
        <w:t>of</w:t>
      </w:r>
      <w:r w:rsidR="00496079">
        <w:t xml:space="preserve"> </w:t>
      </w:r>
      <w:r w:rsidR="00B22157">
        <w:t>all</w:t>
      </w:r>
      <w:r w:rsidR="00496079">
        <w:t xml:space="preserve"> </w:t>
      </w:r>
      <w:r w:rsidR="00B22157">
        <w:t>the</w:t>
      </w:r>
      <w:r w:rsidR="00496079">
        <w:t xml:space="preserve"> </w:t>
      </w:r>
      <w:r w:rsidR="00B22157">
        <w:t>single</w:t>
      </w:r>
      <w:r w:rsidR="00496079">
        <w:t xml:space="preserve"> </w:t>
      </w:r>
      <w:r w:rsidR="00B22157">
        <w:t>women,</w:t>
      </w:r>
      <w:r w:rsidR="00496079">
        <w:t xml:space="preserve"> </w:t>
      </w:r>
      <w:r w:rsidR="00B22157">
        <w:t>another</w:t>
      </w:r>
      <w:r w:rsidR="00496079">
        <w:t xml:space="preserve"> </w:t>
      </w:r>
      <w:r w:rsidR="00B22157">
        <w:t>of</w:t>
      </w:r>
      <w:r w:rsidR="00496079">
        <w:t xml:space="preserve"> </w:t>
      </w:r>
      <w:r w:rsidR="00B22157">
        <w:t>all</w:t>
      </w:r>
      <w:r w:rsidR="00496079">
        <w:t xml:space="preserve"> </w:t>
      </w:r>
      <w:r w:rsidR="00B22157">
        <w:t>the</w:t>
      </w:r>
      <w:r w:rsidR="00496079">
        <w:t xml:space="preserve"> </w:t>
      </w:r>
      <w:r w:rsidR="00B22157">
        <w:t>single</w:t>
      </w:r>
      <w:r w:rsidR="00496079">
        <w:t xml:space="preserve"> </w:t>
      </w:r>
      <w:r w:rsidR="00B22157">
        <w:t>men,</w:t>
      </w:r>
      <w:r w:rsidR="00496079">
        <w:t xml:space="preserve"> </w:t>
      </w:r>
      <w:r w:rsidR="00B22157">
        <w:t>one</w:t>
      </w:r>
      <w:r w:rsidR="00496079">
        <w:t xml:space="preserve"> </w:t>
      </w:r>
      <w:r w:rsidR="00B22157">
        <w:t>of</w:t>
      </w:r>
      <w:r w:rsidR="00496079">
        <w:t xml:space="preserve"> </w:t>
      </w:r>
      <w:r w:rsidR="00B22157">
        <w:t>married</w:t>
      </w:r>
      <w:r w:rsidR="00496079">
        <w:t xml:space="preserve"> </w:t>
      </w:r>
      <w:r w:rsidR="00B22157">
        <w:t>couples,</w:t>
      </w:r>
      <w:r w:rsidR="00496079">
        <w:t xml:space="preserve"> </w:t>
      </w:r>
      <w:r w:rsidR="00B22157">
        <w:t>one</w:t>
      </w:r>
      <w:r w:rsidR="00496079">
        <w:t xml:space="preserve"> </w:t>
      </w:r>
      <w:r w:rsidR="00B22157">
        <w:t>of</w:t>
      </w:r>
      <w:r w:rsidR="00496079">
        <w:t xml:space="preserve"> </w:t>
      </w:r>
      <w:r w:rsidR="00B22157">
        <w:t>presbyters</w:t>
      </w:r>
      <w:r w:rsidR="00CD0681">
        <w:t>,</w:t>
      </w:r>
      <w:r w:rsidR="00496079">
        <w:t xml:space="preserve"> </w:t>
      </w:r>
      <w:r w:rsidR="001942BA">
        <w:t>and,</w:t>
      </w:r>
      <w:r w:rsidR="00496079">
        <w:t xml:space="preserve"> </w:t>
      </w:r>
      <w:r w:rsidR="001942BA">
        <w:t>of</w:t>
      </w:r>
      <w:r w:rsidR="00496079">
        <w:t xml:space="preserve"> </w:t>
      </w:r>
      <w:r w:rsidR="001942BA">
        <w:t>course,</w:t>
      </w:r>
      <w:r w:rsidR="00496079">
        <w:t xml:space="preserve"> </w:t>
      </w:r>
      <w:r w:rsidR="00CD0681">
        <w:t>children’s</w:t>
      </w:r>
      <w:r w:rsidR="00496079">
        <w:t xml:space="preserve"> </w:t>
      </w:r>
      <w:r w:rsidR="00CD0681">
        <w:t>choirs</w:t>
      </w:r>
      <w:r w:rsidR="00B22157">
        <w:t>;</w:t>
      </w:r>
      <w:r w:rsidR="00496079">
        <w:t xml:space="preserve"> </w:t>
      </w:r>
      <w:r w:rsidR="00B22157">
        <w:t>all</w:t>
      </w:r>
      <w:r w:rsidR="00496079">
        <w:t xml:space="preserve"> </w:t>
      </w:r>
      <w:r w:rsidR="00B22157">
        <w:t>interweaved</w:t>
      </w:r>
      <w:r w:rsidR="00496079">
        <w:t xml:space="preserve"> </w:t>
      </w:r>
      <w:r w:rsidR="00B22157">
        <w:t>together</w:t>
      </w:r>
      <w:r w:rsidR="00496079">
        <w:t xml:space="preserve"> </w:t>
      </w:r>
      <w:r w:rsidR="00B22157">
        <w:t>in</w:t>
      </w:r>
      <w:r w:rsidR="00496079">
        <w:t xml:space="preserve"> </w:t>
      </w:r>
      <w:r w:rsidR="00B22157">
        <w:t>antiphonal</w:t>
      </w:r>
      <w:r w:rsidR="00496079">
        <w:t xml:space="preserve"> </w:t>
      </w:r>
      <w:r w:rsidR="00B22157">
        <w:t>song…</w:t>
      </w:r>
      <w:r w:rsidR="00496079">
        <w:t xml:space="preserve"> </w:t>
      </w:r>
      <w:r w:rsidR="00B22157">
        <w:t>possibly</w:t>
      </w:r>
      <w:r w:rsidR="00496079">
        <w:t xml:space="preserve"> </w:t>
      </w:r>
      <w:r w:rsidR="00B22157">
        <w:t>in</w:t>
      </w:r>
      <w:r w:rsidR="00496079">
        <w:t xml:space="preserve"> </w:t>
      </w:r>
      <w:r w:rsidR="00B22157">
        <w:t>several</w:t>
      </w:r>
      <w:r w:rsidR="00496079">
        <w:t xml:space="preserve"> </w:t>
      </w:r>
      <w:r w:rsidR="00B22157">
        <w:t>versions.</w:t>
      </w:r>
      <w:r w:rsidR="00496079">
        <w:t xml:space="preserve">  </w:t>
      </w:r>
      <w:r w:rsidR="00CD0681">
        <w:t>So,</w:t>
      </w:r>
      <w:r w:rsidR="00496079">
        <w:t xml:space="preserve"> </w:t>
      </w:r>
      <w:r w:rsidR="00CD0681">
        <w:t>a</w:t>
      </w:r>
      <w:r w:rsidR="00496079">
        <w:t xml:space="preserve"> </w:t>
      </w:r>
      <w:r w:rsidR="00CD0681">
        <w:t>major</w:t>
      </w:r>
      <w:r w:rsidR="00496079">
        <w:t xml:space="preserve"> </w:t>
      </w:r>
      <w:r w:rsidR="00CD0681">
        <w:t>purpose</w:t>
      </w:r>
      <w:r w:rsidR="00496079">
        <w:t xml:space="preserve"> </w:t>
      </w:r>
      <w:r w:rsidR="00CD0681">
        <w:t>of</w:t>
      </w:r>
      <w:r w:rsidR="00496079">
        <w:t xml:space="preserve"> </w:t>
      </w:r>
      <w:r w:rsidR="00CD0681">
        <w:t>this</w:t>
      </w:r>
      <w:r w:rsidR="00496079">
        <w:t xml:space="preserve"> </w:t>
      </w:r>
      <w:r w:rsidR="00CD0681">
        <w:t>liturgy</w:t>
      </w:r>
      <w:r w:rsidR="00496079">
        <w:t xml:space="preserve"> </w:t>
      </w:r>
      <w:r w:rsidR="00CD0681">
        <w:t>is</w:t>
      </w:r>
      <w:r w:rsidR="00496079">
        <w:t xml:space="preserve"> </w:t>
      </w:r>
      <w:r w:rsidR="00CD0681">
        <w:t>the</w:t>
      </w:r>
      <w:r w:rsidR="00496079">
        <w:t xml:space="preserve"> </w:t>
      </w:r>
      <w:r w:rsidR="00CD0681">
        <w:t>empowerment</w:t>
      </w:r>
      <w:r w:rsidR="00496079">
        <w:t xml:space="preserve"> </w:t>
      </w:r>
      <w:r w:rsidR="00CD0681">
        <w:t>of</w:t>
      </w:r>
      <w:r w:rsidR="00496079">
        <w:t xml:space="preserve"> </w:t>
      </w:r>
      <w:r w:rsidR="00CD0681">
        <w:t>the</w:t>
      </w:r>
      <w:r w:rsidR="00496079">
        <w:t xml:space="preserve"> </w:t>
      </w:r>
      <w:r w:rsidR="00CD0681">
        <w:t>priesthood</w:t>
      </w:r>
      <w:r w:rsidR="00496079">
        <w:t xml:space="preserve"> </w:t>
      </w:r>
      <w:r w:rsidR="00CD0681">
        <w:t>of</w:t>
      </w:r>
      <w:r w:rsidR="00496079">
        <w:t xml:space="preserve"> </w:t>
      </w:r>
      <w:r w:rsidR="00CD0681">
        <w:t>all</w:t>
      </w:r>
      <w:r w:rsidR="00496079">
        <w:t xml:space="preserve"> </w:t>
      </w:r>
      <w:r w:rsidR="00CD0681">
        <w:t>believers</w:t>
      </w:r>
      <w:r w:rsidR="008C4C38">
        <w:t>.</w:t>
      </w:r>
    </w:p>
    <w:p w:rsidR="00B22157" w:rsidRDefault="00B22157" w:rsidP="00D164F5">
      <w:r>
        <w:t>Since,</w:t>
      </w:r>
      <w:r w:rsidR="00496079">
        <w:t xml:space="preserve"> </w:t>
      </w:r>
      <w:r>
        <w:t>all</w:t>
      </w:r>
      <w:r w:rsidR="00496079">
        <w:t xml:space="preserve"> </w:t>
      </w:r>
      <w:r>
        <w:t>will</w:t>
      </w:r>
      <w:r w:rsidR="00496079">
        <w:t xml:space="preserve"> </w:t>
      </w:r>
      <w:r>
        <w:t>not</w:t>
      </w:r>
      <w:r w:rsidR="00496079">
        <w:t xml:space="preserve"> </w:t>
      </w:r>
      <w:r>
        <w:t>be</w:t>
      </w:r>
      <w:r w:rsidR="00496079">
        <w:t xml:space="preserve"> </w:t>
      </w:r>
      <w:r>
        <w:t>able</w:t>
      </w:r>
      <w:r w:rsidR="00496079">
        <w:t xml:space="preserve"> </w:t>
      </w:r>
      <w:r>
        <w:t>to</w:t>
      </w:r>
      <w:r w:rsidR="00496079">
        <w:t xml:space="preserve"> </w:t>
      </w:r>
      <w:r>
        <w:t>read</w:t>
      </w:r>
      <w:r w:rsidR="00496079">
        <w:t xml:space="preserve"> </w:t>
      </w:r>
      <w:r>
        <w:t>or</w:t>
      </w:r>
      <w:r w:rsidR="00496079">
        <w:t xml:space="preserve"> </w:t>
      </w:r>
      <w:r>
        <w:t>sing</w:t>
      </w:r>
      <w:r w:rsidR="00496079">
        <w:t xml:space="preserve"> </w:t>
      </w:r>
      <w:r>
        <w:t>in</w:t>
      </w:r>
      <w:r w:rsidR="00496079">
        <w:t xml:space="preserve"> </w:t>
      </w:r>
      <w:r>
        <w:t>Greek,</w:t>
      </w:r>
      <w:r w:rsidR="00496079">
        <w:t xml:space="preserve"> </w:t>
      </w:r>
      <w:r w:rsidR="00145B81">
        <w:t>at</w:t>
      </w:r>
      <w:r w:rsidR="00496079">
        <w:t xml:space="preserve"> </w:t>
      </w:r>
      <w:r w:rsidR="00145B81">
        <w:t>least</w:t>
      </w:r>
      <w:r w:rsidR="00496079">
        <w:t xml:space="preserve"> </w:t>
      </w:r>
      <w:r w:rsidR="00145B81">
        <w:t>at</w:t>
      </w:r>
      <w:r w:rsidR="00496079">
        <w:t xml:space="preserve"> </w:t>
      </w:r>
      <w:r w:rsidR="00145B81">
        <w:t>the</w:t>
      </w:r>
      <w:r w:rsidR="00496079">
        <w:t xml:space="preserve"> </w:t>
      </w:r>
      <w:r w:rsidR="00145B81">
        <w:t>start,</w:t>
      </w:r>
      <w:r w:rsidR="00496079">
        <w:t xml:space="preserve"> </w:t>
      </w:r>
      <w:r>
        <w:t>we</w:t>
      </w:r>
      <w:r w:rsidR="00496079">
        <w:t xml:space="preserve"> </w:t>
      </w:r>
      <w:r w:rsidR="001942BA">
        <w:t>suppose</w:t>
      </w:r>
      <w:r w:rsidR="00496079">
        <w:t xml:space="preserve"> </w:t>
      </w:r>
      <w:r>
        <w:t>that</w:t>
      </w:r>
      <w:r w:rsidR="00496079">
        <w:t xml:space="preserve"> </w:t>
      </w:r>
      <w:r>
        <w:t>the</w:t>
      </w:r>
      <w:r w:rsidR="00496079">
        <w:t xml:space="preserve"> </w:t>
      </w:r>
      <w:r>
        <w:t>Greek</w:t>
      </w:r>
      <w:r w:rsidR="00496079">
        <w:t xml:space="preserve"> </w:t>
      </w:r>
      <w:r>
        <w:t>words</w:t>
      </w:r>
      <w:r w:rsidR="00496079">
        <w:t xml:space="preserve"> </w:t>
      </w:r>
      <w:r>
        <w:t>and</w:t>
      </w:r>
      <w:r w:rsidR="00496079">
        <w:t xml:space="preserve"> </w:t>
      </w:r>
      <w:r>
        <w:t>the</w:t>
      </w:r>
      <w:r w:rsidR="00496079">
        <w:t xml:space="preserve"> </w:t>
      </w:r>
      <w:r>
        <w:t>English</w:t>
      </w:r>
      <w:r w:rsidR="00496079">
        <w:t xml:space="preserve"> </w:t>
      </w:r>
      <w:r>
        <w:t>words</w:t>
      </w:r>
      <w:r w:rsidR="00496079">
        <w:t xml:space="preserve"> </w:t>
      </w:r>
      <w:r>
        <w:t>(or</w:t>
      </w:r>
      <w:r w:rsidR="00496079">
        <w:t xml:space="preserve"> </w:t>
      </w:r>
      <w:r>
        <w:t>other</w:t>
      </w:r>
      <w:r w:rsidR="00496079">
        <w:t xml:space="preserve"> </w:t>
      </w:r>
      <w:r>
        <w:t>translations)</w:t>
      </w:r>
      <w:r w:rsidR="00496079">
        <w:t xml:space="preserve"> </w:t>
      </w:r>
      <w:r>
        <w:t>would</w:t>
      </w:r>
      <w:r w:rsidR="00496079">
        <w:t xml:space="preserve"> </w:t>
      </w:r>
      <w:r>
        <w:t>be</w:t>
      </w:r>
      <w:r w:rsidR="00496079">
        <w:t xml:space="preserve"> </w:t>
      </w:r>
      <w:r w:rsidR="001942BA">
        <w:t>best</w:t>
      </w:r>
      <w:r w:rsidR="00496079">
        <w:t xml:space="preserve"> </w:t>
      </w:r>
      <w:r>
        <w:t>arranged</w:t>
      </w:r>
      <w:r w:rsidR="00496079">
        <w:t xml:space="preserve"> </w:t>
      </w:r>
      <w:r>
        <w:t>side</w:t>
      </w:r>
      <w:r w:rsidR="00496079">
        <w:t xml:space="preserve"> </w:t>
      </w:r>
      <w:r>
        <w:t>by</w:t>
      </w:r>
      <w:r w:rsidR="00496079">
        <w:t xml:space="preserve"> </w:t>
      </w:r>
      <w:r>
        <w:t>side,</w:t>
      </w:r>
      <w:r w:rsidR="00496079">
        <w:t xml:space="preserve"> </w:t>
      </w:r>
      <w:r>
        <w:t>either</w:t>
      </w:r>
      <w:r w:rsidR="00496079">
        <w:t xml:space="preserve"> </w:t>
      </w:r>
      <w:r>
        <w:t>in</w:t>
      </w:r>
      <w:r w:rsidR="00496079">
        <w:t xml:space="preserve"> </w:t>
      </w:r>
      <w:r>
        <w:t>matchin</w:t>
      </w:r>
      <w:r w:rsidR="00221AF5">
        <w:t>g</w:t>
      </w:r>
      <w:r w:rsidR="00496079">
        <w:t xml:space="preserve"> </w:t>
      </w:r>
      <w:r w:rsidR="00221AF5">
        <w:t>columns</w:t>
      </w:r>
      <w:r w:rsidR="00496079">
        <w:t xml:space="preserve"> </w:t>
      </w:r>
      <w:r w:rsidR="00221AF5">
        <w:t>on</w:t>
      </w:r>
      <w:r w:rsidR="00496079">
        <w:t xml:space="preserve"> </w:t>
      </w:r>
      <w:r w:rsidR="00221AF5">
        <w:t>the</w:t>
      </w:r>
      <w:r w:rsidR="00496079">
        <w:t xml:space="preserve"> </w:t>
      </w:r>
      <w:r w:rsidR="00221AF5">
        <w:t>same</w:t>
      </w:r>
      <w:r w:rsidR="00496079">
        <w:t xml:space="preserve"> </w:t>
      </w:r>
      <w:r w:rsidR="00221AF5">
        <w:t>page,</w:t>
      </w:r>
      <w:r w:rsidR="00496079">
        <w:t xml:space="preserve"> </w:t>
      </w:r>
      <w:r w:rsidR="00221AF5">
        <w:t>or</w:t>
      </w:r>
      <w:r w:rsidR="00496079">
        <w:t xml:space="preserve"> </w:t>
      </w:r>
      <w:r w:rsidR="00221AF5">
        <w:t>o</w:t>
      </w:r>
      <w:r>
        <w:t>n</w:t>
      </w:r>
      <w:r w:rsidR="00496079">
        <w:t xml:space="preserve"> </w:t>
      </w:r>
      <w:r>
        <w:t>facing</w:t>
      </w:r>
      <w:r w:rsidR="00496079">
        <w:t xml:space="preserve"> </w:t>
      </w:r>
      <w:r w:rsidR="00CA12FE">
        <w:t>pages</w:t>
      </w:r>
      <w:r w:rsidR="00194402">
        <w:t>:</w:t>
      </w:r>
      <w:r w:rsidR="00496079">
        <w:t xml:space="preserve"> </w:t>
      </w:r>
      <w:r w:rsidR="00194402">
        <w:t>so</w:t>
      </w:r>
      <w:r w:rsidR="00496079">
        <w:t xml:space="preserve"> </w:t>
      </w:r>
      <w:r w:rsidR="00194402">
        <w:t>that</w:t>
      </w:r>
      <w:r w:rsidR="00496079">
        <w:t xml:space="preserve"> </w:t>
      </w:r>
      <w:r w:rsidR="00194402">
        <w:t>the</w:t>
      </w:r>
      <w:r w:rsidR="00496079">
        <w:t xml:space="preserve"> </w:t>
      </w:r>
      <w:r w:rsidR="00194402">
        <w:t>Liturgy</w:t>
      </w:r>
      <w:r w:rsidR="00496079">
        <w:t xml:space="preserve"> </w:t>
      </w:r>
      <w:r w:rsidR="00194402">
        <w:t>could</w:t>
      </w:r>
      <w:r w:rsidR="00496079">
        <w:t xml:space="preserve"> </w:t>
      </w:r>
      <w:r w:rsidR="00194402">
        <w:t>be</w:t>
      </w:r>
      <w:r w:rsidR="00496079">
        <w:t xml:space="preserve"> </w:t>
      </w:r>
      <w:r w:rsidR="00194402">
        <w:t>sung</w:t>
      </w:r>
      <w:r w:rsidR="00496079">
        <w:t xml:space="preserve"> </w:t>
      </w:r>
      <w:r w:rsidR="00194402">
        <w:t>through</w:t>
      </w:r>
      <w:r w:rsidR="00496079">
        <w:t xml:space="preserve"> </w:t>
      </w:r>
      <w:r w:rsidR="00194402">
        <w:t>without</w:t>
      </w:r>
      <w:r w:rsidR="00496079">
        <w:t xml:space="preserve"> </w:t>
      </w:r>
      <w:r w:rsidR="00E161B4">
        <w:t>inter</w:t>
      </w:r>
      <w:r w:rsidR="00194402">
        <w:t>ruption</w:t>
      </w:r>
      <w:r w:rsidR="00CA12FE">
        <w:t>.</w:t>
      </w:r>
      <w:r w:rsidR="00496079">
        <w:t xml:space="preserve">  </w:t>
      </w:r>
      <w:r w:rsidR="00CA12FE">
        <w:t>We</w:t>
      </w:r>
      <w:r w:rsidR="00496079">
        <w:t xml:space="preserve"> </w:t>
      </w:r>
      <w:r w:rsidR="00CA12FE">
        <w:t>hope</w:t>
      </w:r>
      <w:r w:rsidR="00496079">
        <w:t xml:space="preserve"> </w:t>
      </w:r>
      <w:r w:rsidR="00CA12FE">
        <w:t>that</w:t>
      </w:r>
      <w:r w:rsidR="00496079">
        <w:t xml:space="preserve"> </w:t>
      </w:r>
      <w:r w:rsidR="00CA12FE">
        <w:t>the</w:t>
      </w:r>
      <w:r w:rsidR="00496079">
        <w:t xml:space="preserve"> </w:t>
      </w:r>
      <w:r w:rsidR="00CA12FE">
        <w:t>Greek</w:t>
      </w:r>
      <w:r w:rsidR="00496079">
        <w:t xml:space="preserve"> </w:t>
      </w:r>
      <w:r w:rsidR="00CA12FE">
        <w:t>text</w:t>
      </w:r>
      <w:r w:rsidR="00496079">
        <w:t xml:space="preserve"> </w:t>
      </w:r>
      <w:r w:rsidR="00CA12FE">
        <w:t>would</w:t>
      </w:r>
      <w:r w:rsidR="00496079">
        <w:t xml:space="preserve"> </w:t>
      </w:r>
      <w:r w:rsidR="00CA12FE">
        <w:t>never</w:t>
      </w:r>
      <w:r w:rsidR="00496079">
        <w:t xml:space="preserve"> </w:t>
      </w:r>
      <w:r w:rsidR="00CA12FE">
        <w:t>be</w:t>
      </w:r>
      <w:r w:rsidR="00496079">
        <w:t xml:space="preserve"> </w:t>
      </w:r>
      <w:r w:rsidR="00CA12FE">
        <w:t>removed:</w:t>
      </w:r>
      <w:r w:rsidR="00496079">
        <w:t xml:space="preserve"> </w:t>
      </w:r>
      <w:r w:rsidR="00CA12FE">
        <w:t>thus,</w:t>
      </w:r>
      <w:r w:rsidR="00496079">
        <w:t xml:space="preserve"> </w:t>
      </w:r>
      <w:r w:rsidR="00CA12FE">
        <w:t>reminding</w:t>
      </w:r>
      <w:r w:rsidR="00496079">
        <w:t xml:space="preserve"> </w:t>
      </w:r>
      <w:r w:rsidR="00CA12FE">
        <w:t>us</w:t>
      </w:r>
      <w:r w:rsidR="00145B81">
        <w:t>,</w:t>
      </w:r>
      <w:r w:rsidR="00496079">
        <w:t xml:space="preserve"> </w:t>
      </w:r>
      <w:r w:rsidR="00145B81">
        <w:t>always,</w:t>
      </w:r>
      <w:r w:rsidR="00496079">
        <w:t xml:space="preserve"> </w:t>
      </w:r>
      <w:r w:rsidR="00CA12FE">
        <w:t>that</w:t>
      </w:r>
      <w:r w:rsidR="00496079">
        <w:t xml:space="preserve"> </w:t>
      </w:r>
      <w:r w:rsidR="00CA12FE">
        <w:t>these</w:t>
      </w:r>
      <w:r w:rsidR="00496079">
        <w:t xml:space="preserve"> </w:t>
      </w:r>
      <w:r w:rsidR="00CA12FE">
        <w:t>are</w:t>
      </w:r>
      <w:r w:rsidR="00496079">
        <w:t xml:space="preserve"> </w:t>
      </w:r>
      <w:r w:rsidR="00CA12FE">
        <w:t>the</w:t>
      </w:r>
      <w:r w:rsidR="00496079">
        <w:t xml:space="preserve"> </w:t>
      </w:r>
      <w:r w:rsidR="00CA12FE">
        <w:t>words</w:t>
      </w:r>
      <w:r w:rsidR="00496079">
        <w:t xml:space="preserve"> </w:t>
      </w:r>
      <w:r w:rsidR="003A0F31">
        <w:t>that</w:t>
      </w:r>
      <w:r w:rsidR="00496079">
        <w:t xml:space="preserve"> </w:t>
      </w:r>
      <w:r w:rsidR="00CA12FE">
        <w:t>God</w:t>
      </w:r>
      <w:r w:rsidR="00496079">
        <w:t xml:space="preserve"> </w:t>
      </w:r>
      <w:r w:rsidR="00CA12FE">
        <w:t>gave</w:t>
      </w:r>
      <w:r w:rsidR="00496079">
        <w:t xml:space="preserve"> </w:t>
      </w:r>
      <w:r w:rsidR="00CA12FE">
        <w:t>to</w:t>
      </w:r>
      <w:r w:rsidR="00496079">
        <w:t xml:space="preserve"> </w:t>
      </w:r>
      <w:r w:rsidR="00CA12FE">
        <w:t>us</w:t>
      </w:r>
      <w:r w:rsidR="00240DA2">
        <w:t>,</w:t>
      </w:r>
      <w:r w:rsidR="00496079">
        <w:t xml:space="preserve"> </w:t>
      </w:r>
      <w:r w:rsidR="00240DA2">
        <w:t>as</w:t>
      </w:r>
      <w:r w:rsidR="00496079">
        <w:t xml:space="preserve"> </w:t>
      </w:r>
      <w:r w:rsidR="00240DA2">
        <w:t>best</w:t>
      </w:r>
      <w:r w:rsidR="00496079">
        <w:t xml:space="preserve"> </w:t>
      </w:r>
      <w:r w:rsidR="00240DA2">
        <w:t>we</w:t>
      </w:r>
      <w:r w:rsidR="00496079">
        <w:t xml:space="preserve"> </w:t>
      </w:r>
      <w:r w:rsidR="00240DA2">
        <w:t>can</w:t>
      </w:r>
      <w:r w:rsidR="00496079">
        <w:t xml:space="preserve"> </w:t>
      </w:r>
      <w:r w:rsidR="00240DA2">
        <w:t>recover</w:t>
      </w:r>
      <w:r w:rsidR="00496079">
        <w:t xml:space="preserve"> </w:t>
      </w:r>
      <w:r w:rsidR="00240DA2">
        <w:t>them,</w:t>
      </w:r>
      <w:r w:rsidR="00496079">
        <w:t xml:space="preserve"> </w:t>
      </w:r>
      <w:r w:rsidR="00CA12FE">
        <w:t>and</w:t>
      </w:r>
      <w:r w:rsidR="00496079">
        <w:t xml:space="preserve"> </w:t>
      </w:r>
      <w:r w:rsidR="00CA12FE">
        <w:t>that</w:t>
      </w:r>
      <w:r w:rsidR="00496079">
        <w:t xml:space="preserve"> </w:t>
      </w:r>
      <w:r w:rsidR="00CA12FE">
        <w:t>our</w:t>
      </w:r>
      <w:r w:rsidR="00496079">
        <w:t xml:space="preserve"> </w:t>
      </w:r>
      <w:r w:rsidR="00CA12FE">
        <w:t>English</w:t>
      </w:r>
      <w:r w:rsidR="00496079">
        <w:t xml:space="preserve"> </w:t>
      </w:r>
      <w:r w:rsidR="00CA12FE">
        <w:t>translation</w:t>
      </w:r>
      <w:r w:rsidR="00496079">
        <w:t xml:space="preserve"> </w:t>
      </w:r>
      <w:r w:rsidR="00CA12FE">
        <w:t>is</w:t>
      </w:r>
      <w:r w:rsidR="00496079">
        <w:t xml:space="preserve"> </w:t>
      </w:r>
      <w:r w:rsidR="00CA12FE">
        <w:t>but</w:t>
      </w:r>
      <w:r w:rsidR="00496079">
        <w:t xml:space="preserve"> </w:t>
      </w:r>
      <w:r w:rsidR="00CA12FE">
        <w:t>a</w:t>
      </w:r>
      <w:r w:rsidR="00496079">
        <w:t xml:space="preserve"> </w:t>
      </w:r>
      <w:r w:rsidR="000E4440">
        <w:t>frail</w:t>
      </w:r>
      <w:r w:rsidR="00496079">
        <w:t xml:space="preserve"> </w:t>
      </w:r>
      <w:r w:rsidR="00CA12FE">
        <w:t>version</w:t>
      </w:r>
      <w:r w:rsidR="00496079">
        <w:t xml:space="preserve"> </w:t>
      </w:r>
      <w:r w:rsidR="00CA12FE">
        <w:t>that</w:t>
      </w:r>
      <w:r w:rsidR="00496079">
        <w:t xml:space="preserve"> </w:t>
      </w:r>
      <w:r w:rsidR="00CA12FE">
        <w:t>must</w:t>
      </w:r>
      <w:r w:rsidR="00496079">
        <w:t xml:space="preserve"> </w:t>
      </w:r>
      <w:r w:rsidR="00CA12FE">
        <w:t>be</w:t>
      </w:r>
      <w:r w:rsidR="00496079">
        <w:t xml:space="preserve"> </w:t>
      </w:r>
      <w:r w:rsidR="00CA12FE">
        <w:t>subject</w:t>
      </w:r>
      <w:r w:rsidR="00496079">
        <w:t xml:space="preserve"> </w:t>
      </w:r>
      <w:r w:rsidR="00CA12FE">
        <w:t>to</w:t>
      </w:r>
      <w:r w:rsidR="00496079">
        <w:t xml:space="preserve"> </w:t>
      </w:r>
      <w:r w:rsidR="000E4440">
        <w:t>continual</w:t>
      </w:r>
      <w:r w:rsidR="00496079">
        <w:t xml:space="preserve"> </w:t>
      </w:r>
      <w:r w:rsidR="00CA12FE">
        <w:t>perfection.</w:t>
      </w:r>
      <w:r w:rsidR="00496079">
        <w:t xml:space="preserve">  </w:t>
      </w:r>
      <w:r w:rsidR="00CA12FE">
        <w:t>At</w:t>
      </w:r>
      <w:r w:rsidR="00496079">
        <w:t xml:space="preserve"> </w:t>
      </w:r>
      <w:r w:rsidR="00CA12FE">
        <w:t>the</w:t>
      </w:r>
      <w:r w:rsidR="00496079">
        <w:t xml:space="preserve"> </w:t>
      </w:r>
      <w:r w:rsidR="00CA12FE">
        <w:lastRenderedPageBreak/>
        <w:t>same</w:t>
      </w:r>
      <w:r w:rsidR="00496079">
        <w:t xml:space="preserve"> </w:t>
      </w:r>
      <w:r w:rsidR="00CA12FE">
        <w:t>time,</w:t>
      </w:r>
      <w:r w:rsidR="00496079">
        <w:t xml:space="preserve"> </w:t>
      </w:r>
      <w:r w:rsidR="00CA12FE">
        <w:t>we</w:t>
      </w:r>
      <w:r w:rsidR="00496079">
        <w:t xml:space="preserve"> </w:t>
      </w:r>
      <w:r w:rsidR="00CA12FE">
        <w:t>hope</w:t>
      </w:r>
      <w:r w:rsidR="00496079">
        <w:t xml:space="preserve"> </w:t>
      </w:r>
      <w:r w:rsidR="00CA12FE">
        <w:t>that</w:t>
      </w:r>
      <w:r w:rsidR="00496079">
        <w:t xml:space="preserve"> </w:t>
      </w:r>
      <w:r w:rsidR="00CA12FE">
        <w:t>everyone</w:t>
      </w:r>
      <w:r w:rsidR="00496079">
        <w:t xml:space="preserve"> </w:t>
      </w:r>
      <w:r w:rsidR="00CA12FE">
        <w:t>would</w:t>
      </w:r>
      <w:r w:rsidR="00496079">
        <w:t xml:space="preserve"> </w:t>
      </w:r>
      <w:r w:rsidR="00CA12FE">
        <w:t>be</w:t>
      </w:r>
      <w:r w:rsidR="00496079">
        <w:t xml:space="preserve"> </w:t>
      </w:r>
      <w:r w:rsidR="00CA12FE">
        <w:t>encouraged</w:t>
      </w:r>
      <w:r w:rsidR="00496079">
        <w:t xml:space="preserve"> </w:t>
      </w:r>
      <w:r w:rsidR="00CA12FE">
        <w:t>to</w:t>
      </w:r>
      <w:r w:rsidR="00496079">
        <w:t xml:space="preserve"> </w:t>
      </w:r>
      <w:r w:rsidR="00CA12FE">
        <w:t>learn</w:t>
      </w:r>
      <w:r w:rsidR="00496079">
        <w:t xml:space="preserve"> </w:t>
      </w:r>
      <w:r w:rsidR="00CA12FE">
        <w:t>a</w:t>
      </w:r>
      <w:r w:rsidR="00496079">
        <w:t xml:space="preserve"> </w:t>
      </w:r>
      <w:r w:rsidR="00CA12FE">
        <w:t>little</w:t>
      </w:r>
      <w:r w:rsidR="00496079">
        <w:t xml:space="preserve"> </w:t>
      </w:r>
      <w:r w:rsidR="00CA12FE">
        <w:t>Greek;</w:t>
      </w:r>
      <w:r w:rsidR="00496079">
        <w:t xml:space="preserve"> </w:t>
      </w:r>
      <w:r w:rsidR="00CA12FE">
        <w:t>perhaps</w:t>
      </w:r>
      <w:r w:rsidR="00496079">
        <w:t xml:space="preserve"> </w:t>
      </w:r>
      <w:r w:rsidR="00CA12FE">
        <w:t>at</w:t>
      </w:r>
      <w:r w:rsidR="00496079">
        <w:t xml:space="preserve"> </w:t>
      </w:r>
      <w:r w:rsidR="00CA12FE">
        <w:t>least</w:t>
      </w:r>
      <w:r w:rsidR="00496079">
        <w:t xml:space="preserve"> </w:t>
      </w:r>
      <w:r w:rsidR="00CA12FE">
        <w:t>the</w:t>
      </w:r>
      <w:r w:rsidR="00496079">
        <w:t xml:space="preserve"> </w:t>
      </w:r>
      <w:r w:rsidR="00CA12FE">
        <w:t>Lord’s</w:t>
      </w:r>
      <w:r w:rsidR="00496079">
        <w:t xml:space="preserve"> </w:t>
      </w:r>
      <w:r w:rsidR="00CA12FE">
        <w:t>prayer</w:t>
      </w:r>
      <w:r w:rsidR="00496079">
        <w:t xml:space="preserve"> </w:t>
      </w:r>
      <w:r w:rsidR="00CA12FE">
        <w:t>would</w:t>
      </w:r>
      <w:r w:rsidR="00496079">
        <w:t xml:space="preserve"> </w:t>
      </w:r>
      <w:r w:rsidR="00CA12FE">
        <w:t>be</w:t>
      </w:r>
      <w:r w:rsidR="00496079">
        <w:t xml:space="preserve"> </w:t>
      </w:r>
      <w:r w:rsidR="00CA12FE">
        <w:t>said</w:t>
      </w:r>
      <w:r w:rsidR="00496079">
        <w:t xml:space="preserve"> </w:t>
      </w:r>
      <w:r w:rsidR="00CA12FE">
        <w:t>or</w:t>
      </w:r>
      <w:r w:rsidR="00496079">
        <w:t xml:space="preserve"> </w:t>
      </w:r>
      <w:r w:rsidR="00CA12FE">
        <w:t>sung</w:t>
      </w:r>
      <w:r w:rsidR="00496079">
        <w:t xml:space="preserve"> </w:t>
      </w:r>
      <w:r w:rsidR="00CA12FE">
        <w:t>in</w:t>
      </w:r>
      <w:r w:rsidR="00496079">
        <w:t xml:space="preserve"> </w:t>
      </w:r>
      <w:r w:rsidR="00CA12FE">
        <w:t>both</w:t>
      </w:r>
      <w:r w:rsidR="00496079">
        <w:t xml:space="preserve"> </w:t>
      </w:r>
      <w:r w:rsidR="00CA12FE">
        <w:t>languages.</w:t>
      </w:r>
      <w:r w:rsidR="00496079">
        <w:t xml:space="preserve">  </w:t>
      </w:r>
      <w:r w:rsidR="003258C5">
        <w:t>So,</w:t>
      </w:r>
      <w:r w:rsidR="00496079">
        <w:t xml:space="preserve"> </w:t>
      </w:r>
      <w:r w:rsidR="003258C5">
        <w:t>Greek</w:t>
      </w:r>
      <w:r w:rsidR="00496079">
        <w:t xml:space="preserve"> </w:t>
      </w:r>
      <w:r w:rsidR="003258C5">
        <w:t>would</w:t>
      </w:r>
      <w:r w:rsidR="00496079">
        <w:t xml:space="preserve"> </w:t>
      </w:r>
      <w:r w:rsidR="003258C5">
        <w:t>become</w:t>
      </w:r>
      <w:r w:rsidR="00496079">
        <w:t xml:space="preserve"> </w:t>
      </w:r>
      <w:r w:rsidR="003258C5">
        <w:t>the</w:t>
      </w:r>
      <w:r w:rsidR="00496079">
        <w:t xml:space="preserve"> </w:t>
      </w:r>
      <w:r w:rsidR="003258C5">
        <w:t>central</w:t>
      </w:r>
      <w:r w:rsidR="00496079">
        <w:t xml:space="preserve"> </w:t>
      </w:r>
      <w:r w:rsidR="003258C5">
        <w:t>pivotal</w:t>
      </w:r>
      <w:r w:rsidR="00496079">
        <w:t xml:space="preserve"> </w:t>
      </w:r>
      <w:r w:rsidR="003258C5">
        <w:t>language</w:t>
      </w:r>
      <w:r w:rsidR="00496079">
        <w:t xml:space="preserve"> </w:t>
      </w:r>
      <w:r w:rsidR="003258C5">
        <w:t>from</w:t>
      </w:r>
      <w:r w:rsidR="00496079">
        <w:t xml:space="preserve"> </w:t>
      </w:r>
      <w:r w:rsidR="003258C5">
        <w:t>which</w:t>
      </w:r>
      <w:r w:rsidR="00496079">
        <w:t xml:space="preserve"> </w:t>
      </w:r>
      <w:r w:rsidR="003258C5">
        <w:t>all</w:t>
      </w:r>
      <w:r w:rsidR="00496079">
        <w:t xml:space="preserve"> </w:t>
      </w:r>
      <w:r w:rsidR="003258C5">
        <w:t>other</w:t>
      </w:r>
      <w:r w:rsidR="00496079">
        <w:t xml:space="preserve"> </w:t>
      </w:r>
      <w:r w:rsidR="003258C5">
        <w:t>language</w:t>
      </w:r>
      <w:r w:rsidR="00496079">
        <w:t xml:space="preserve"> </w:t>
      </w:r>
      <w:r w:rsidR="003258C5">
        <w:t>translations</w:t>
      </w:r>
      <w:r w:rsidR="00496079">
        <w:t xml:space="preserve"> </w:t>
      </w:r>
      <w:r w:rsidR="003258C5">
        <w:t>are</w:t>
      </w:r>
      <w:r w:rsidR="00496079">
        <w:t xml:space="preserve"> </w:t>
      </w:r>
      <w:r w:rsidR="003258C5">
        <w:t>made.</w:t>
      </w:r>
    </w:p>
    <w:p w:rsidR="00221AF5" w:rsidRDefault="00B70E57" w:rsidP="00D164F5">
      <w:r>
        <w:t>Hence</w:t>
      </w:r>
      <w:r w:rsidR="00221AF5">
        <w:t>,</w:t>
      </w:r>
      <w:r w:rsidR="00496079">
        <w:t xml:space="preserve"> </w:t>
      </w:r>
      <w:r w:rsidR="00221AF5">
        <w:t>we</w:t>
      </w:r>
      <w:r w:rsidR="00496079">
        <w:t xml:space="preserve"> </w:t>
      </w:r>
      <w:r w:rsidR="00221AF5">
        <w:t>hope</w:t>
      </w:r>
      <w:r w:rsidR="00496079">
        <w:t xml:space="preserve"> </w:t>
      </w:r>
      <w:r w:rsidR="00221AF5">
        <w:t>to</w:t>
      </w:r>
      <w:r w:rsidR="00496079">
        <w:t xml:space="preserve"> </w:t>
      </w:r>
      <w:r w:rsidR="00221AF5">
        <w:t>have</w:t>
      </w:r>
      <w:r w:rsidR="00496079">
        <w:t xml:space="preserve"> </w:t>
      </w:r>
      <w:r w:rsidR="00221AF5">
        <w:t>created</w:t>
      </w:r>
      <w:r w:rsidR="00496079">
        <w:t xml:space="preserve"> </w:t>
      </w:r>
      <w:r w:rsidR="00221AF5">
        <w:t>a</w:t>
      </w:r>
      <w:r w:rsidR="00496079">
        <w:t xml:space="preserve"> </w:t>
      </w:r>
      <w:r w:rsidR="00221AF5">
        <w:t>liv</w:t>
      </w:r>
      <w:r w:rsidR="0067377B">
        <w:t>ing</w:t>
      </w:r>
      <w:r w:rsidR="00496079">
        <w:t xml:space="preserve"> </w:t>
      </w:r>
      <w:r w:rsidR="0067377B">
        <w:t>matrix</w:t>
      </w:r>
      <w:r w:rsidR="00496079">
        <w:t xml:space="preserve"> </w:t>
      </w:r>
      <w:r w:rsidR="0067377B">
        <w:t>in</w:t>
      </w:r>
      <w:r w:rsidR="00496079">
        <w:t xml:space="preserve"> </w:t>
      </w:r>
      <w:r w:rsidR="0067377B">
        <w:t>which</w:t>
      </w:r>
      <w:r w:rsidR="00496079">
        <w:t xml:space="preserve"> </w:t>
      </w:r>
      <w:r w:rsidR="0067377B">
        <w:t>to</w:t>
      </w:r>
      <w:r w:rsidR="00496079">
        <w:t xml:space="preserve"> </w:t>
      </w:r>
      <w:r w:rsidR="0067377B">
        <w:t>nest</w:t>
      </w:r>
      <w:r w:rsidR="00496079">
        <w:t xml:space="preserve"> </w:t>
      </w:r>
      <w:r w:rsidR="0067377B">
        <w:t>selected</w:t>
      </w:r>
      <w:r w:rsidR="00496079">
        <w:t xml:space="preserve"> </w:t>
      </w:r>
      <w:r w:rsidR="00221AF5">
        <w:t>hymns</w:t>
      </w:r>
      <w:r w:rsidR="0067377B">
        <w:t>,</w:t>
      </w:r>
      <w:r w:rsidR="00496079">
        <w:t xml:space="preserve"> </w:t>
      </w:r>
      <w:r w:rsidR="0067377B">
        <w:t>Scripture</w:t>
      </w:r>
      <w:r w:rsidR="00496079">
        <w:t xml:space="preserve"> </w:t>
      </w:r>
      <w:r w:rsidR="0067377B">
        <w:t>readings</w:t>
      </w:r>
      <w:r w:rsidR="00496079">
        <w:t xml:space="preserve"> </w:t>
      </w:r>
      <w:r w:rsidR="0067377B">
        <w:t>f</w:t>
      </w:r>
      <w:r w:rsidR="00AC4B1A">
        <w:t>or</w:t>
      </w:r>
      <w:r w:rsidR="00496079">
        <w:t xml:space="preserve"> </w:t>
      </w:r>
      <w:r w:rsidR="0067377B">
        <w:t>the</w:t>
      </w:r>
      <w:r w:rsidR="00496079">
        <w:t xml:space="preserve"> </w:t>
      </w:r>
      <w:r w:rsidR="0067377B">
        <w:t>day,</w:t>
      </w:r>
      <w:r w:rsidR="00496079">
        <w:t xml:space="preserve"> </w:t>
      </w:r>
      <w:r w:rsidR="0067377B">
        <w:t>one</w:t>
      </w:r>
      <w:r w:rsidR="00496079">
        <w:t xml:space="preserve"> </w:t>
      </w:r>
      <w:r w:rsidR="0067377B">
        <w:t>or</w:t>
      </w:r>
      <w:r w:rsidR="00496079">
        <w:t xml:space="preserve"> </w:t>
      </w:r>
      <w:r w:rsidR="0067377B">
        <w:t>more</w:t>
      </w:r>
      <w:r w:rsidR="00496079">
        <w:t xml:space="preserve"> </w:t>
      </w:r>
      <w:r w:rsidR="0067377B">
        <w:t>homilies</w:t>
      </w:r>
      <w:r w:rsidR="00496079">
        <w:t xml:space="preserve"> </w:t>
      </w:r>
      <w:r w:rsidR="0067377B">
        <w:t>or</w:t>
      </w:r>
      <w:r w:rsidR="00496079">
        <w:t xml:space="preserve"> </w:t>
      </w:r>
      <w:r w:rsidR="0067377B">
        <w:t>sermons,</w:t>
      </w:r>
      <w:r w:rsidR="00496079">
        <w:t xml:space="preserve"> </w:t>
      </w:r>
      <w:r w:rsidR="0067377B">
        <w:t>and</w:t>
      </w:r>
      <w:r w:rsidR="00496079">
        <w:t xml:space="preserve"> </w:t>
      </w:r>
      <w:r w:rsidR="0067377B">
        <w:t>the</w:t>
      </w:r>
      <w:r w:rsidR="00496079">
        <w:t xml:space="preserve"> </w:t>
      </w:r>
      <w:r w:rsidR="0067377B">
        <w:t>service</w:t>
      </w:r>
      <w:r w:rsidR="00496079">
        <w:t xml:space="preserve"> </w:t>
      </w:r>
      <w:r w:rsidR="0067377B">
        <w:t>of</w:t>
      </w:r>
      <w:r w:rsidR="00496079">
        <w:t xml:space="preserve"> </w:t>
      </w:r>
      <w:r w:rsidR="0067377B">
        <w:t>communion.</w:t>
      </w:r>
    </w:p>
    <w:p w:rsidR="00CA12FE" w:rsidRDefault="00CA12FE" w:rsidP="00D164F5">
      <w:r>
        <w:t>Here</w:t>
      </w:r>
      <w:r w:rsidR="00496079">
        <w:t xml:space="preserve"> </w:t>
      </w:r>
      <w:r>
        <w:t>is</w:t>
      </w:r>
      <w:r w:rsidR="00496079">
        <w:t xml:space="preserve"> </w:t>
      </w:r>
      <w:r>
        <w:t>to</w:t>
      </w:r>
      <w:r w:rsidR="00496079">
        <w:t xml:space="preserve"> </w:t>
      </w:r>
      <w:r>
        <w:t>singing</w:t>
      </w:r>
      <w:r w:rsidR="00496079">
        <w:t xml:space="preserve"> </w:t>
      </w:r>
      <w:r>
        <w:t>God’s</w:t>
      </w:r>
      <w:r w:rsidR="00496079">
        <w:t xml:space="preserve"> </w:t>
      </w:r>
      <w:r>
        <w:t>words</w:t>
      </w:r>
      <w:r w:rsidR="00496079">
        <w:t xml:space="preserve"> </w:t>
      </w:r>
      <w:r>
        <w:t>together…</w:t>
      </w:r>
      <w:r w:rsidR="00496079">
        <w:t xml:space="preserve"> </w:t>
      </w:r>
      <w:r>
        <w:t>a</w:t>
      </w:r>
      <w:r w:rsidR="00496079">
        <w:t xml:space="preserve"> </w:t>
      </w:r>
      <w:r>
        <w:t>plan</w:t>
      </w:r>
      <w:r w:rsidR="00496079">
        <w:t xml:space="preserve"> </w:t>
      </w:r>
      <w:r>
        <w:t>for</w:t>
      </w:r>
      <w:r w:rsidR="00496079">
        <w:t xml:space="preserve"> </w:t>
      </w:r>
      <w:r>
        <w:t>the</w:t>
      </w:r>
      <w:r w:rsidR="00496079">
        <w:t xml:space="preserve"> </w:t>
      </w:r>
      <w:r>
        <w:t>end</w:t>
      </w:r>
      <w:r w:rsidR="00496079">
        <w:t xml:space="preserve"> </w:t>
      </w:r>
      <w:r>
        <w:t>of</w:t>
      </w:r>
      <w:r w:rsidR="00496079">
        <w:t xml:space="preserve"> </w:t>
      </w:r>
      <w:r>
        <w:t>all</w:t>
      </w:r>
      <w:r w:rsidR="00496079">
        <w:t xml:space="preserve"> </w:t>
      </w:r>
      <w:r>
        <w:t>divisions</w:t>
      </w:r>
      <w:r w:rsidR="00496079">
        <w:t xml:space="preserve"> </w:t>
      </w:r>
      <w:r>
        <w:t>in</w:t>
      </w:r>
      <w:r w:rsidR="00496079">
        <w:t xml:space="preserve"> </w:t>
      </w:r>
      <w:r>
        <w:t>the</w:t>
      </w:r>
      <w:r w:rsidR="00496079">
        <w:t xml:space="preserve"> </w:t>
      </w:r>
      <w:r>
        <w:t>Kingdom</w:t>
      </w:r>
      <w:r w:rsidR="00496079">
        <w:t xml:space="preserve"> </w:t>
      </w:r>
      <w:r>
        <w:t>of</w:t>
      </w:r>
      <w:r w:rsidR="00496079">
        <w:t xml:space="preserve"> </w:t>
      </w:r>
      <w:r>
        <w:t>God</w:t>
      </w:r>
      <w:r w:rsidR="00496079">
        <w:t xml:space="preserve"> </w:t>
      </w:r>
      <w:r w:rsidR="0067377B">
        <w:t>and</w:t>
      </w:r>
      <w:r w:rsidR="00496079">
        <w:t xml:space="preserve"> </w:t>
      </w:r>
      <w:r w:rsidR="0067377B">
        <w:t>of</w:t>
      </w:r>
      <w:r w:rsidR="00496079">
        <w:t xml:space="preserve"> </w:t>
      </w:r>
      <w:r w:rsidR="0067377B">
        <w:t>His</w:t>
      </w:r>
      <w:r w:rsidR="00496079">
        <w:t xml:space="preserve"> </w:t>
      </w:r>
      <w:r w:rsidR="0067377B">
        <w:t>Christ</w:t>
      </w:r>
      <w:r>
        <w:t>.</w:t>
      </w:r>
      <w:r w:rsidR="00496079">
        <w:t xml:space="preserve">  </w:t>
      </w:r>
      <w:r>
        <w:t>We</w:t>
      </w:r>
      <w:r w:rsidR="00496079">
        <w:t xml:space="preserve"> </w:t>
      </w:r>
      <w:r>
        <w:t>begin.</w:t>
      </w:r>
      <w:r w:rsidR="00496079">
        <w:t xml:space="preserve">  </w:t>
      </w:r>
      <w:r w:rsidR="007677C6">
        <w:t>Please</w:t>
      </w:r>
      <w:r w:rsidR="00496079">
        <w:t xml:space="preserve"> </w:t>
      </w:r>
      <w:r w:rsidR="007677C6">
        <w:t>help</w:t>
      </w:r>
      <w:r w:rsidR="00496079">
        <w:t xml:space="preserve"> </w:t>
      </w:r>
      <w:r w:rsidR="007677C6">
        <w:t>us</w:t>
      </w:r>
      <w:r w:rsidR="00496079">
        <w:t xml:space="preserve"> </w:t>
      </w:r>
      <w:r w:rsidR="007677C6">
        <w:t>finish.</w:t>
      </w:r>
    </w:p>
    <w:p w:rsidR="00CA12FE" w:rsidRDefault="00CA12FE" w:rsidP="00D164F5"/>
    <w:p w:rsidR="00EB51AF" w:rsidRPr="008976B7" w:rsidRDefault="00EB51AF" w:rsidP="00D164F5">
      <w:pPr>
        <w:pStyle w:val="Heading3"/>
      </w:pPr>
      <w:r w:rsidRPr="008976B7">
        <w:t>The</w:t>
      </w:r>
      <w:r w:rsidR="00496079">
        <w:t xml:space="preserve"> </w:t>
      </w:r>
      <w:r w:rsidR="00F31072">
        <w:t>Liturgy</w:t>
      </w:r>
    </w:p>
    <w:p w:rsidR="00CF1C17" w:rsidRDefault="00CF1C17" w:rsidP="00EB51AF"/>
    <w:p w:rsidR="00EB51AF" w:rsidRDefault="00EB51AF" w:rsidP="00EB51AF">
      <w:r w:rsidRPr="007E4BA1">
        <w:rPr>
          <w:b/>
          <w:bCs/>
          <w:i/>
          <w:iCs/>
        </w:rPr>
        <w:t>ἐγώ</w:t>
      </w:r>
      <w:r w:rsidR="00496079">
        <w:rPr>
          <w:b/>
          <w:bCs/>
          <w:i/>
          <w:iCs/>
        </w:rPr>
        <w:t xml:space="preserve"> </w:t>
      </w:r>
      <w:r w:rsidRPr="007E4BA1">
        <w:rPr>
          <w:b/>
          <w:bCs/>
          <w:i/>
          <w:iCs/>
        </w:rPr>
        <w:t>εἰμι</w:t>
      </w:r>
      <w:r w:rsidR="00496079">
        <w:rPr>
          <w:b/>
          <w:bCs/>
          <w:i/>
          <w:iCs/>
        </w:rPr>
        <w:t xml:space="preserve"> </w:t>
      </w:r>
      <w:r w:rsidRPr="007E4BA1">
        <w:rPr>
          <w:b/>
          <w:bCs/>
          <w:i/>
          <w:iCs/>
        </w:rPr>
        <w:t>Κύριος</w:t>
      </w:r>
      <w:r w:rsidR="00496079">
        <w:t xml:space="preserve"> </w:t>
      </w:r>
      <w:r w:rsidRPr="0001227C">
        <w:t>ὁ</w:t>
      </w:r>
      <w:r w:rsidR="00496079">
        <w:t xml:space="preserve"> </w:t>
      </w:r>
      <w:r w:rsidRPr="0001227C">
        <w:t>Θεός</w:t>
      </w:r>
      <w:r w:rsidR="00496079">
        <w:t xml:space="preserve"> </w:t>
      </w:r>
      <w:r w:rsidRPr="0001227C">
        <w:t>σου,</w:t>
      </w:r>
      <w:r w:rsidR="00496079">
        <w:t xml:space="preserve"> </w:t>
      </w:r>
      <w:r w:rsidRPr="0001227C">
        <w:t>ὅστις</w:t>
      </w:r>
      <w:r w:rsidR="00496079">
        <w:t xml:space="preserve"> </w:t>
      </w:r>
      <w:r w:rsidRPr="0001227C">
        <w:t>ἐξήγαγόν</w:t>
      </w:r>
      <w:r w:rsidR="00496079">
        <w:t xml:space="preserve"> </w:t>
      </w:r>
      <w:r w:rsidRPr="0001227C">
        <w:t>σε</w:t>
      </w:r>
      <w:r w:rsidR="00496079">
        <w:t xml:space="preserve"> </w:t>
      </w:r>
      <w:r w:rsidRPr="0001227C">
        <w:t>ἐκ</w:t>
      </w:r>
      <w:r w:rsidR="00496079">
        <w:t xml:space="preserve"> </w:t>
      </w:r>
      <w:r w:rsidRPr="0001227C">
        <w:t>γῆς</w:t>
      </w:r>
      <w:r w:rsidR="00496079">
        <w:t xml:space="preserve"> </w:t>
      </w:r>
      <w:r w:rsidRPr="0001227C">
        <w:t>Αἰγύπτου,</w:t>
      </w:r>
      <w:r w:rsidR="00496079">
        <w:t xml:space="preserve"> </w:t>
      </w:r>
      <w:r w:rsidRPr="0001227C">
        <w:t>ἐξ</w:t>
      </w:r>
      <w:r w:rsidR="00496079">
        <w:t xml:space="preserve"> </w:t>
      </w:r>
      <w:r w:rsidRPr="0001227C">
        <w:t>οἴκου</w:t>
      </w:r>
      <w:r w:rsidR="00496079">
        <w:t xml:space="preserve"> </w:t>
      </w:r>
      <w:r w:rsidRPr="0001227C">
        <w:t>δουλείας.</w:t>
      </w:r>
    </w:p>
    <w:p w:rsidR="00EB51AF" w:rsidRDefault="00EB51AF" w:rsidP="00EB51AF">
      <w:pPr>
        <w:pStyle w:val="ListParagraph"/>
        <w:numPr>
          <w:ilvl w:val="0"/>
          <w:numId w:val="21"/>
        </w:numPr>
      </w:pPr>
      <w:r w:rsidRPr="0001227C">
        <w:t>οὐκ</w:t>
      </w:r>
      <w:r w:rsidR="00496079">
        <w:t xml:space="preserve"> </w:t>
      </w:r>
      <w:r w:rsidRPr="0001227C">
        <w:t>ἔσονταί</w:t>
      </w:r>
      <w:r w:rsidR="00496079">
        <w:t xml:space="preserve"> </w:t>
      </w:r>
      <w:r w:rsidRPr="0001227C">
        <w:t>σοι</w:t>
      </w:r>
      <w:r w:rsidR="00496079">
        <w:t xml:space="preserve"> </w:t>
      </w:r>
      <w:r w:rsidRPr="0001227C">
        <w:t>θεοὶ</w:t>
      </w:r>
      <w:r w:rsidR="00496079">
        <w:t xml:space="preserve"> </w:t>
      </w:r>
      <w:r w:rsidRPr="0001227C">
        <w:t>ἕτεροι</w:t>
      </w:r>
      <w:r w:rsidR="00496079">
        <w:t xml:space="preserve"> </w:t>
      </w:r>
      <w:r w:rsidRPr="0001227C">
        <w:t>πλὴν</w:t>
      </w:r>
      <w:r w:rsidR="00496079">
        <w:t xml:space="preserve"> </w:t>
      </w:r>
      <w:r w:rsidRPr="0001227C">
        <w:t>ἐμοῦ.</w:t>
      </w:r>
    </w:p>
    <w:p w:rsidR="00EB51AF" w:rsidRDefault="00EB51AF" w:rsidP="00EB51AF">
      <w:pPr>
        <w:pStyle w:val="ListParagraph"/>
        <w:numPr>
          <w:ilvl w:val="0"/>
          <w:numId w:val="21"/>
        </w:numPr>
      </w:pPr>
      <w:r w:rsidRPr="0001227C">
        <w:t>οὐ</w:t>
      </w:r>
      <w:r w:rsidR="00496079">
        <w:t xml:space="preserve"> </w:t>
      </w:r>
      <w:r w:rsidRPr="0001227C">
        <w:t>ποιήσεις</w:t>
      </w:r>
      <w:r w:rsidR="00496079">
        <w:t xml:space="preserve"> </w:t>
      </w:r>
      <w:r w:rsidRPr="0001227C">
        <w:t>σεαυτῷ</w:t>
      </w:r>
      <w:r w:rsidR="00496079">
        <w:t xml:space="preserve"> </w:t>
      </w:r>
      <w:r w:rsidRPr="0001227C">
        <w:t>εἴδωλον,</w:t>
      </w:r>
      <w:r w:rsidR="00496079">
        <w:t xml:space="preserve"> </w:t>
      </w:r>
      <w:r>
        <w:br/>
      </w:r>
      <w:r w:rsidRPr="0001227C">
        <w:t>οὐδὲ</w:t>
      </w:r>
      <w:r w:rsidR="00496079">
        <w:t xml:space="preserve"> </w:t>
      </w:r>
      <w:r w:rsidRPr="0001227C">
        <w:t>παντὸς</w:t>
      </w:r>
      <w:r w:rsidR="00496079">
        <w:t xml:space="preserve"> </w:t>
      </w:r>
      <w:r w:rsidRPr="0001227C">
        <w:t>ὁμοίωμα,</w:t>
      </w:r>
      <w:r w:rsidR="00496079">
        <w:t xml:space="preserve"> </w:t>
      </w:r>
      <w:r w:rsidRPr="0001227C">
        <w:t>ὅσα</w:t>
      </w:r>
      <w:r w:rsidR="00496079">
        <w:t xml:space="preserve"> </w:t>
      </w:r>
      <w:r w:rsidRPr="0001227C">
        <w:t>ἐν</w:t>
      </w:r>
      <w:r w:rsidR="00496079">
        <w:t xml:space="preserve"> </w:t>
      </w:r>
      <w:r w:rsidRPr="0001227C">
        <w:t>τῷ</w:t>
      </w:r>
      <w:r w:rsidR="00496079">
        <w:t xml:space="preserve"> </w:t>
      </w:r>
      <w:r w:rsidRPr="0001227C">
        <w:t>οὐρανῷ</w:t>
      </w:r>
      <w:r w:rsidR="00496079">
        <w:t xml:space="preserve"> </w:t>
      </w:r>
      <w:r w:rsidRPr="0001227C">
        <w:t>ἄνω</w:t>
      </w:r>
      <w:r w:rsidR="00496079">
        <w:t xml:space="preserve"> </w:t>
      </w:r>
      <w:r w:rsidRPr="0001227C">
        <w:t>καὶ</w:t>
      </w:r>
      <w:r w:rsidR="00496079">
        <w:t xml:space="preserve"> </w:t>
      </w:r>
      <w:r w:rsidRPr="0001227C">
        <w:t>ὅσα</w:t>
      </w:r>
      <w:r w:rsidR="00496079">
        <w:t xml:space="preserve"> </w:t>
      </w:r>
      <w:r w:rsidRPr="0001227C">
        <w:t>ἐν</w:t>
      </w:r>
      <w:r w:rsidR="00496079">
        <w:t xml:space="preserve"> </w:t>
      </w:r>
      <w:r w:rsidRPr="0001227C">
        <w:t>τῇ</w:t>
      </w:r>
      <w:r w:rsidR="00496079">
        <w:t xml:space="preserve"> </w:t>
      </w:r>
      <w:r w:rsidRPr="0001227C">
        <w:t>γῇ</w:t>
      </w:r>
      <w:r w:rsidR="00496079">
        <w:t xml:space="preserve"> </w:t>
      </w:r>
      <w:r w:rsidRPr="0001227C">
        <w:t>κάτω</w:t>
      </w:r>
      <w:r w:rsidR="00496079">
        <w:t xml:space="preserve"> </w:t>
      </w:r>
      <w:r w:rsidRPr="0001227C">
        <w:t>καὶ</w:t>
      </w:r>
      <w:r w:rsidR="00496079">
        <w:t xml:space="preserve"> </w:t>
      </w:r>
      <w:r w:rsidRPr="0001227C">
        <w:t>ὅσα</w:t>
      </w:r>
      <w:r w:rsidR="00496079">
        <w:t xml:space="preserve"> </w:t>
      </w:r>
      <w:r w:rsidRPr="0001227C">
        <w:t>ἐν</w:t>
      </w:r>
      <w:r w:rsidR="00496079">
        <w:t xml:space="preserve"> </w:t>
      </w:r>
      <w:r w:rsidRPr="0001227C">
        <w:t>τοῖς</w:t>
      </w:r>
      <w:r w:rsidR="00496079">
        <w:t xml:space="preserve"> </w:t>
      </w:r>
      <w:r w:rsidRPr="0001227C">
        <w:t>ὕδασιν</w:t>
      </w:r>
      <w:r w:rsidR="00496079">
        <w:t xml:space="preserve"> </w:t>
      </w:r>
      <w:r w:rsidRPr="0001227C">
        <w:t>ὑποκάτω</w:t>
      </w:r>
      <w:r w:rsidR="00496079">
        <w:t xml:space="preserve"> </w:t>
      </w:r>
      <w:r w:rsidRPr="0001227C">
        <w:t>τῆς</w:t>
      </w:r>
      <w:r w:rsidR="00496079">
        <w:t xml:space="preserve"> </w:t>
      </w:r>
      <w:r w:rsidRPr="0001227C">
        <w:t>γῆς.</w:t>
      </w:r>
    </w:p>
    <w:p w:rsidR="00EB51AF" w:rsidRDefault="00EB51AF" w:rsidP="00EB51AF">
      <w:pPr>
        <w:pStyle w:val="ListParagraph"/>
        <w:numPr>
          <w:ilvl w:val="0"/>
          <w:numId w:val="21"/>
        </w:numPr>
      </w:pPr>
      <w:r w:rsidRPr="0001227C">
        <w:t>οὐ</w:t>
      </w:r>
      <w:r w:rsidR="00496079">
        <w:t xml:space="preserve"> </w:t>
      </w:r>
      <w:r w:rsidRPr="0001227C">
        <w:t>προσκυνήσεις</w:t>
      </w:r>
      <w:r w:rsidR="00496079">
        <w:t xml:space="preserve"> </w:t>
      </w:r>
      <w:r w:rsidRPr="0001227C">
        <w:t>αὐτοῖς,</w:t>
      </w:r>
      <w:r w:rsidR="00496079">
        <w:t xml:space="preserve"> </w:t>
      </w:r>
      <w:r w:rsidRPr="0001227C">
        <w:t>οὐδὲ</w:t>
      </w:r>
      <w:r w:rsidR="00496079">
        <w:t xml:space="preserve"> </w:t>
      </w:r>
      <w:r w:rsidRPr="0001227C">
        <w:t>μὴ</w:t>
      </w:r>
      <w:r w:rsidR="00496079">
        <w:t xml:space="preserve"> </w:t>
      </w:r>
      <w:r w:rsidRPr="0001227C">
        <w:t>λατρεύσεις</w:t>
      </w:r>
      <w:r w:rsidR="00496079">
        <w:t xml:space="preserve"> </w:t>
      </w:r>
      <w:r w:rsidRPr="0001227C">
        <w:t>αὐτοῖς·</w:t>
      </w:r>
      <w:r w:rsidR="00496079">
        <w:t xml:space="preserve"> </w:t>
      </w:r>
      <w:r>
        <w:br/>
      </w:r>
      <w:r w:rsidRPr="007E4BA1">
        <w:rPr>
          <w:b/>
          <w:bCs/>
          <w:i/>
          <w:iCs/>
        </w:rPr>
        <w:t>ἐγὼ</w:t>
      </w:r>
      <w:r w:rsidR="00496079">
        <w:t xml:space="preserve"> </w:t>
      </w:r>
      <w:r w:rsidRPr="0001227C">
        <w:t>γάρ</w:t>
      </w:r>
      <w:r w:rsidR="00496079">
        <w:t xml:space="preserve"> </w:t>
      </w:r>
      <w:r w:rsidRPr="007E4BA1">
        <w:rPr>
          <w:b/>
          <w:bCs/>
          <w:i/>
          <w:iCs/>
        </w:rPr>
        <w:t>εἰμι</w:t>
      </w:r>
      <w:r w:rsidR="00496079">
        <w:rPr>
          <w:b/>
          <w:bCs/>
          <w:i/>
          <w:iCs/>
        </w:rPr>
        <w:t xml:space="preserve"> </w:t>
      </w:r>
      <w:r w:rsidRPr="007E4BA1">
        <w:rPr>
          <w:b/>
          <w:bCs/>
          <w:i/>
          <w:iCs/>
        </w:rPr>
        <w:t>Κύριος</w:t>
      </w:r>
      <w:r w:rsidR="00496079">
        <w:t xml:space="preserve"> </w:t>
      </w:r>
      <w:r w:rsidRPr="0001227C">
        <w:t>ὁ</w:t>
      </w:r>
      <w:r w:rsidR="00496079">
        <w:t xml:space="preserve"> </w:t>
      </w:r>
      <w:r w:rsidRPr="0001227C">
        <w:t>Θεός</w:t>
      </w:r>
      <w:r w:rsidR="00496079">
        <w:t xml:space="preserve"> </w:t>
      </w:r>
      <w:r w:rsidRPr="0001227C">
        <w:t>σου,</w:t>
      </w:r>
      <w:r w:rsidR="00496079">
        <w:t xml:space="preserve"> </w:t>
      </w:r>
      <w:r w:rsidRPr="0001227C">
        <w:t>Θεὸς</w:t>
      </w:r>
      <w:r w:rsidR="00496079">
        <w:t xml:space="preserve"> </w:t>
      </w:r>
      <w:r w:rsidRPr="0001227C">
        <w:t>ζηλωτής,</w:t>
      </w:r>
      <w:r w:rsidR="00496079">
        <w:t xml:space="preserve"> </w:t>
      </w:r>
      <w:r w:rsidRPr="0001227C">
        <w:t>ἀποδιδοὺς</w:t>
      </w:r>
      <w:r w:rsidR="00496079">
        <w:t xml:space="preserve"> </w:t>
      </w:r>
      <w:r w:rsidRPr="0001227C">
        <w:t>ἁμαρτίας</w:t>
      </w:r>
      <w:r w:rsidR="00496079">
        <w:t xml:space="preserve"> </w:t>
      </w:r>
      <w:r w:rsidRPr="0001227C">
        <w:t>πατέρων</w:t>
      </w:r>
      <w:r w:rsidR="00496079">
        <w:t xml:space="preserve"> </w:t>
      </w:r>
      <w:r w:rsidRPr="0001227C">
        <w:t>ἐπὶ</w:t>
      </w:r>
      <w:r w:rsidR="00496079">
        <w:t xml:space="preserve"> </w:t>
      </w:r>
      <w:r w:rsidRPr="0001227C">
        <w:t>τέκνα,</w:t>
      </w:r>
      <w:r w:rsidR="00496079">
        <w:t xml:space="preserve"> </w:t>
      </w:r>
      <w:r w:rsidRPr="0001227C">
        <w:t>ἕως</w:t>
      </w:r>
      <w:r w:rsidR="00496079">
        <w:t xml:space="preserve"> </w:t>
      </w:r>
      <w:r w:rsidRPr="0001227C">
        <w:t>τρίτης</w:t>
      </w:r>
      <w:r w:rsidR="00496079">
        <w:t xml:space="preserve"> </w:t>
      </w:r>
      <w:r w:rsidRPr="0001227C">
        <w:t>καὶ</w:t>
      </w:r>
      <w:r w:rsidR="00496079">
        <w:t xml:space="preserve"> </w:t>
      </w:r>
      <w:r w:rsidRPr="0001227C">
        <w:t>τετάρτης</w:t>
      </w:r>
      <w:r w:rsidR="00496079">
        <w:t xml:space="preserve"> </w:t>
      </w:r>
      <w:r w:rsidRPr="0001227C">
        <w:t>γενεᾶς</w:t>
      </w:r>
      <w:r w:rsidR="00496079">
        <w:t xml:space="preserve"> </w:t>
      </w:r>
      <w:r w:rsidRPr="0001227C">
        <w:t>τοῖς</w:t>
      </w:r>
      <w:r w:rsidR="00496079">
        <w:t xml:space="preserve"> </w:t>
      </w:r>
      <w:r w:rsidRPr="0001227C">
        <w:t>μισοῦσί</w:t>
      </w:r>
      <w:r w:rsidR="00496079">
        <w:t xml:space="preserve"> </w:t>
      </w:r>
      <w:r w:rsidRPr="0001227C">
        <w:t>με</w:t>
      </w:r>
      <w:r w:rsidR="00496079">
        <w:t xml:space="preserve"> </w:t>
      </w:r>
      <w:r w:rsidRPr="0001227C">
        <w:t>καὶ</w:t>
      </w:r>
      <w:r w:rsidR="00496079">
        <w:t xml:space="preserve"> </w:t>
      </w:r>
      <w:r w:rsidRPr="0001227C">
        <w:t>ποιῶν</w:t>
      </w:r>
      <w:r w:rsidR="00496079">
        <w:t xml:space="preserve"> </w:t>
      </w:r>
      <w:r w:rsidRPr="0001227C">
        <w:t>ἔλεος</w:t>
      </w:r>
      <w:r w:rsidR="00496079">
        <w:t xml:space="preserve"> </w:t>
      </w:r>
      <w:r w:rsidRPr="0001227C">
        <w:t>εἰς</w:t>
      </w:r>
      <w:r w:rsidR="00496079">
        <w:t xml:space="preserve"> </w:t>
      </w:r>
      <w:r w:rsidRPr="0001227C">
        <w:t>χιλιάδας</w:t>
      </w:r>
      <w:r w:rsidR="00496079">
        <w:t xml:space="preserve"> </w:t>
      </w:r>
      <w:r w:rsidRPr="0001227C">
        <w:t>τοῖς</w:t>
      </w:r>
      <w:r w:rsidR="00496079">
        <w:t xml:space="preserve"> </w:t>
      </w:r>
      <w:r w:rsidRPr="0001227C">
        <w:t>ἀγαπῶσί</w:t>
      </w:r>
      <w:r w:rsidR="00496079">
        <w:t xml:space="preserve"> </w:t>
      </w:r>
      <w:r w:rsidRPr="0001227C">
        <w:t>με</w:t>
      </w:r>
      <w:r w:rsidR="00496079">
        <w:t xml:space="preserve"> </w:t>
      </w:r>
      <w:r w:rsidRPr="0001227C">
        <w:t>καὶ</w:t>
      </w:r>
      <w:r w:rsidR="00496079">
        <w:t xml:space="preserve"> </w:t>
      </w:r>
      <w:r w:rsidRPr="0001227C">
        <w:t>τοῖς</w:t>
      </w:r>
      <w:r w:rsidR="00496079">
        <w:t xml:space="preserve"> </w:t>
      </w:r>
      <w:r w:rsidRPr="0001227C">
        <w:t>φυλάσσουσι</w:t>
      </w:r>
      <w:r w:rsidR="00496079">
        <w:t xml:space="preserve"> </w:t>
      </w:r>
      <w:r w:rsidRPr="0001227C">
        <w:t>τὰ</w:t>
      </w:r>
      <w:r w:rsidR="00496079">
        <w:t xml:space="preserve"> </w:t>
      </w:r>
      <w:r w:rsidRPr="0001227C">
        <w:t>προστάγματά</w:t>
      </w:r>
      <w:r w:rsidR="00496079">
        <w:t xml:space="preserve"> </w:t>
      </w:r>
      <w:r w:rsidRPr="0001227C">
        <w:t>μου.</w:t>
      </w:r>
    </w:p>
    <w:p w:rsidR="00EB51AF" w:rsidRDefault="00EB51AF" w:rsidP="00EB51AF">
      <w:pPr>
        <w:pStyle w:val="ListParagraph"/>
        <w:numPr>
          <w:ilvl w:val="0"/>
          <w:numId w:val="21"/>
        </w:numPr>
      </w:pPr>
      <w:r w:rsidRPr="0001227C">
        <w:t>οὐ</w:t>
      </w:r>
      <w:r w:rsidR="00496079">
        <w:t xml:space="preserve"> </w:t>
      </w:r>
      <w:r w:rsidRPr="0001227C">
        <w:t>λήψει</w:t>
      </w:r>
      <w:r w:rsidR="00496079">
        <w:t xml:space="preserve"> </w:t>
      </w:r>
      <w:r w:rsidRPr="0001227C">
        <w:t>τὸ</w:t>
      </w:r>
      <w:r w:rsidR="00496079">
        <w:t xml:space="preserve"> </w:t>
      </w:r>
      <w:r w:rsidRPr="0001227C">
        <w:t>ὄνομα</w:t>
      </w:r>
      <w:r w:rsidR="00496079">
        <w:t xml:space="preserve"> </w:t>
      </w:r>
      <w:r w:rsidRPr="007E4BA1">
        <w:rPr>
          <w:b/>
          <w:bCs/>
          <w:i/>
          <w:iCs/>
        </w:rPr>
        <w:t>Κυρίου</w:t>
      </w:r>
      <w:r w:rsidR="00496079">
        <w:t xml:space="preserve"> </w:t>
      </w:r>
      <w:r w:rsidRPr="0001227C">
        <w:t>τοῦ</w:t>
      </w:r>
      <w:r w:rsidR="00496079">
        <w:t xml:space="preserve"> </w:t>
      </w:r>
      <w:r w:rsidRPr="0001227C">
        <w:t>Θεοῦ</w:t>
      </w:r>
      <w:r w:rsidR="00496079">
        <w:t xml:space="preserve"> </w:t>
      </w:r>
      <w:r w:rsidRPr="0001227C">
        <w:t>σου</w:t>
      </w:r>
      <w:r w:rsidR="00496079">
        <w:t xml:space="preserve"> </w:t>
      </w:r>
      <w:r w:rsidRPr="0001227C">
        <w:t>ἐπί</w:t>
      </w:r>
      <w:r w:rsidR="00496079">
        <w:t xml:space="preserve"> </w:t>
      </w:r>
      <w:r w:rsidRPr="0001227C">
        <w:t>ματαίῳ·</w:t>
      </w:r>
      <w:r w:rsidR="00496079">
        <w:t xml:space="preserve"> </w:t>
      </w:r>
      <w:r>
        <w:br/>
      </w:r>
      <w:r w:rsidRPr="0001227C">
        <w:t>οὐ</w:t>
      </w:r>
      <w:r w:rsidR="00496079">
        <w:t xml:space="preserve"> </w:t>
      </w:r>
      <w:r w:rsidRPr="0001227C">
        <w:t>γὰρ</w:t>
      </w:r>
      <w:r w:rsidR="00496079">
        <w:t xml:space="preserve"> </w:t>
      </w:r>
      <w:r w:rsidRPr="0001227C">
        <w:t>μὴ</w:t>
      </w:r>
      <w:r w:rsidR="00496079">
        <w:t xml:space="preserve"> </w:t>
      </w:r>
      <w:r w:rsidRPr="0001227C">
        <w:t>καθαρίσῃ</w:t>
      </w:r>
      <w:r w:rsidR="00496079">
        <w:t xml:space="preserve"> </w:t>
      </w:r>
      <w:r w:rsidRPr="007E4BA1">
        <w:rPr>
          <w:b/>
          <w:bCs/>
          <w:i/>
          <w:iCs/>
        </w:rPr>
        <w:t>Κύριος</w:t>
      </w:r>
      <w:r w:rsidR="00496079">
        <w:t xml:space="preserve"> </w:t>
      </w:r>
      <w:r w:rsidRPr="0001227C">
        <w:t>ὁ</w:t>
      </w:r>
      <w:r w:rsidR="00496079">
        <w:t xml:space="preserve"> </w:t>
      </w:r>
      <w:r w:rsidRPr="0001227C">
        <w:t>Θεός</w:t>
      </w:r>
      <w:r w:rsidR="00496079">
        <w:t xml:space="preserve"> </w:t>
      </w:r>
      <w:r w:rsidRPr="0001227C">
        <w:t>σου</w:t>
      </w:r>
      <w:r w:rsidR="00496079">
        <w:t xml:space="preserve"> </w:t>
      </w:r>
      <w:r w:rsidRPr="0001227C">
        <w:t>τὸν</w:t>
      </w:r>
      <w:r w:rsidR="00496079">
        <w:t xml:space="preserve"> </w:t>
      </w:r>
      <w:r w:rsidRPr="0001227C">
        <w:t>λαμβάνοντα</w:t>
      </w:r>
      <w:r w:rsidR="00496079">
        <w:t xml:space="preserve"> </w:t>
      </w:r>
      <w:r w:rsidRPr="0001227C">
        <w:t>τὸ</w:t>
      </w:r>
      <w:r w:rsidR="00496079">
        <w:t xml:space="preserve"> </w:t>
      </w:r>
      <w:r w:rsidRPr="0001227C">
        <w:t>ὄνομα</w:t>
      </w:r>
      <w:r w:rsidR="00496079">
        <w:t xml:space="preserve"> </w:t>
      </w:r>
      <w:r w:rsidRPr="0001227C">
        <w:t>αὐτοῦ</w:t>
      </w:r>
      <w:r w:rsidR="00496079">
        <w:t xml:space="preserve"> </w:t>
      </w:r>
      <w:r w:rsidRPr="0001227C">
        <w:t>ἐπὶ</w:t>
      </w:r>
      <w:r w:rsidR="00496079">
        <w:t xml:space="preserve"> </w:t>
      </w:r>
      <w:r w:rsidRPr="0001227C">
        <w:t>ματαίῳ.</w:t>
      </w:r>
    </w:p>
    <w:p w:rsidR="00EB51AF" w:rsidRDefault="00EB51AF" w:rsidP="00EB51AF">
      <w:pPr>
        <w:ind w:left="720"/>
      </w:pPr>
      <w:r w:rsidRPr="0001227C">
        <w:t>μνήσθητι</w:t>
      </w:r>
      <w:r w:rsidR="00496079">
        <w:t xml:space="preserve"> </w:t>
      </w:r>
      <w:r w:rsidRPr="0001227C">
        <w:t>τὴν</w:t>
      </w:r>
      <w:r w:rsidR="00496079">
        <w:t xml:space="preserve"> </w:t>
      </w:r>
      <w:r w:rsidRPr="0001227C">
        <w:t>ἡμέρα</w:t>
      </w:r>
      <w:r w:rsidR="00496079">
        <w:t xml:space="preserve"> </w:t>
      </w:r>
      <w:r w:rsidRPr="0001227C">
        <w:t>τῶν</w:t>
      </w:r>
      <w:r w:rsidR="00496079">
        <w:t xml:space="preserve"> </w:t>
      </w:r>
      <w:r w:rsidRPr="0001227C">
        <w:t>σαββάτων</w:t>
      </w:r>
      <w:r w:rsidR="00496079">
        <w:t xml:space="preserve"> </w:t>
      </w:r>
      <w:r w:rsidRPr="0001227C">
        <w:t>ἁγιάζειν</w:t>
      </w:r>
      <w:r w:rsidR="00496079">
        <w:t xml:space="preserve"> </w:t>
      </w:r>
      <w:r w:rsidRPr="0001227C">
        <w:t>αὐτήν.</w:t>
      </w:r>
      <w:r w:rsidR="00496079">
        <w:t xml:space="preserve">  </w:t>
      </w:r>
      <w:r w:rsidRPr="0001227C">
        <w:t>ἓξ</w:t>
      </w:r>
      <w:r w:rsidR="00496079">
        <w:t xml:space="preserve"> </w:t>
      </w:r>
      <w:r w:rsidRPr="0001227C">
        <w:t>ἡμέρας</w:t>
      </w:r>
      <w:r w:rsidR="00496079">
        <w:t xml:space="preserve"> </w:t>
      </w:r>
      <w:r w:rsidRPr="0001227C">
        <w:t>ἐργᾷ</w:t>
      </w:r>
      <w:r w:rsidR="00496079">
        <w:t xml:space="preserve"> </w:t>
      </w:r>
      <w:r w:rsidRPr="0001227C">
        <w:t>καὶ</w:t>
      </w:r>
      <w:r w:rsidR="00496079">
        <w:t xml:space="preserve"> </w:t>
      </w:r>
      <w:r w:rsidRPr="0001227C">
        <w:t>ποιήσεις</w:t>
      </w:r>
      <w:r w:rsidR="00496079">
        <w:t xml:space="preserve"> </w:t>
      </w:r>
      <w:r w:rsidRPr="0001227C">
        <w:t>πάντα</w:t>
      </w:r>
      <w:r w:rsidR="00496079">
        <w:t xml:space="preserve"> </w:t>
      </w:r>
      <w:r w:rsidRPr="0001227C">
        <w:t>τὰ</w:t>
      </w:r>
      <w:r w:rsidR="00496079">
        <w:t xml:space="preserve"> </w:t>
      </w:r>
      <w:r w:rsidRPr="0001227C">
        <w:t>ἔργα</w:t>
      </w:r>
      <w:r w:rsidR="00496079">
        <w:t xml:space="preserve"> </w:t>
      </w:r>
      <w:r w:rsidRPr="0001227C">
        <w:t>σου·</w:t>
      </w:r>
      <w:r w:rsidR="00496079">
        <w:t xml:space="preserve"> </w:t>
      </w:r>
      <w:r w:rsidRPr="0001227C">
        <w:t>τῇ</w:t>
      </w:r>
      <w:r w:rsidR="00496079">
        <w:t xml:space="preserve"> </w:t>
      </w:r>
      <w:r w:rsidRPr="0001227C">
        <w:t>δὲ</w:t>
      </w:r>
      <w:r w:rsidR="00496079">
        <w:t xml:space="preserve"> </w:t>
      </w:r>
      <w:r w:rsidRPr="0001227C">
        <w:t>ἡμέρᾳ</w:t>
      </w:r>
      <w:r w:rsidR="00496079">
        <w:t xml:space="preserve"> </w:t>
      </w:r>
      <w:r w:rsidRPr="0001227C">
        <w:t>τῇ</w:t>
      </w:r>
      <w:r w:rsidR="00496079">
        <w:t xml:space="preserve"> </w:t>
      </w:r>
      <w:r w:rsidRPr="0001227C">
        <w:t>ἑβδόμῃ</w:t>
      </w:r>
      <w:r w:rsidR="00496079">
        <w:t xml:space="preserve"> </w:t>
      </w:r>
      <w:r w:rsidRPr="0001227C">
        <w:t>σάββατα</w:t>
      </w:r>
      <w:r w:rsidR="00496079">
        <w:t xml:space="preserve"> </w:t>
      </w:r>
      <w:r w:rsidRPr="007E4BA1">
        <w:rPr>
          <w:b/>
          <w:bCs/>
          <w:i/>
          <w:iCs/>
        </w:rPr>
        <w:t>Κυρίῳ</w:t>
      </w:r>
      <w:r w:rsidR="00496079">
        <w:t xml:space="preserve"> </w:t>
      </w:r>
      <w:r w:rsidRPr="0001227C">
        <w:t>τῷ</w:t>
      </w:r>
      <w:r w:rsidR="00496079">
        <w:t xml:space="preserve"> </w:t>
      </w:r>
      <w:r w:rsidRPr="0001227C">
        <w:t>Θεῷ</w:t>
      </w:r>
      <w:r w:rsidR="00496079">
        <w:t xml:space="preserve"> </w:t>
      </w:r>
      <w:r w:rsidRPr="0001227C">
        <w:t>σου·</w:t>
      </w:r>
      <w:r w:rsidR="00496079">
        <w:t xml:space="preserve"> </w:t>
      </w:r>
    </w:p>
    <w:p w:rsidR="00EB51AF" w:rsidRDefault="00EB51AF" w:rsidP="00EB51AF">
      <w:pPr>
        <w:pStyle w:val="ListParagraph"/>
        <w:numPr>
          <w:ilvl w:val="0"/>
          <w:numId w:val="21"/>
        </w:numPr>
      </w:pPr>
      <w:r w:rsidRPr="0001227C">
        <w:t>οὐ</w:t>
      </w:r>
      <w:r w:rsidR="00496079">
        <w:t xml:space="preserve"> </w:t>
      </w:r>
      <w:r w:rsidRPr="0001227C">
        <w:t>ποιήσεις</w:t>
      </w:r>
      <w:r w:rsidR="00496079">
        <w:t xml:space="preserve"> </w:t>
      </w:r>
      <w:r w:rsidRPr="0001227C">
        <w:t>ἐν</w:t>
      </w:r>
      <w:r w:rsidR="00496079">
        <w:t xml:space="preserve"> </w:t>
      </w:r>
      <w:r w:rsidRPr="0001227C">
        <w:t>αὐτῇ</w:t>
      </w:r>
      <w:r w:rsidR="00496079">
        <w:t xml:space="preserve"> </w:t>
      </w:r>
      <w:r w:rsidRPr="0001227C">
        <w:t>πᾶν</w:t>
      </w:r>
      <w:r w:rsidR="00496079">
        <w:t xml:space="preserve"> </w:t>
      </w:r>
      <w:r w:rsidRPr="0001227C">
        <w:t>ἔργον,</w:t>
      </w:r>
      <w:r w:rsidR="00496079">
        <w:t xml:space="preserve"> </w:t>
      </w:r>
      <w:r>
        <w:br/>
      </w:r>
      <w:r w:rsidRPr="0001227C">
        <w:t>σὺ</w:t>
      </w:r>
      <w:r w:rsidR="00496079">
        <w:t xml:space="preserve"> </w:t>
      </w:r>
      <w:r w:rsidRPr="0001227C">
        <w:t>καὶ</w:t>
      </w:r>
      <w:r w:rsidR="00496079">
        <w:t xml:space="preserve"> </w:t>
      </w:r>
      <w:r w:rsidRPr="0001227C">
        <w:t>ὁ</w:t>
      </w:r>
      <w:r w:rsidR="00496079">
        <w:t xml:space="preserve"> </w:t>
      </w:r>
      <w:r w:rsidRPr="0001227C">
        <w:t>υἱός</w:t>
      </w:r>
      <w:r w:rsidR="00496079">
        <w:t xml:space="preserve"> </w:t>
      </w:r>
      <w:r w:rsidRPr="0001227C">
        <w:t>σου</w:t>
      </w:r>
      <w:r w:rsidR="00496079">
        <w:t xml:space="preserve"> </w:t>
      </w:r>
      <w:r w:rsidRPr="0001227C">
        <w:t>καὶ</w:t>
      </w:r>
      <w:r w:rsidR="00496079">
        <w:t xml:space="preserve"> </w:t>
      </w:r>
      <w:r w:rsidRPr="0001227C">
        <w:t>ἡ</w:t>
      </w:r>
      <w:r w:rsidR="00496079">
        <w:t xml:space="preserve"> </w:t>
      </w:r>
      <w:r w:rsidRPr="0001227C">
        <w:t>θυγάτηρ</w:t>
      </w:r>
      <w:r w:rsidR="00496079">
        <w:t xml:space="preserve"> </w:t>
      </w:r>
      <w:r w:rsidRPr="0001227C">
        <w:t>σου,</w:t>
      </w:r>
      <w:r w:rsidR="00496079">
        <w:t xml:space="preserve"> </w:t>
      </w:r>
      <w:r w:rsidRPr="0001227C">
        <w:t>ὁ</w:t>
      </w:r>
      <w:r w:rsidR="00496079">
        <w:t xml:space="preserve"> </w:t>
      </w:r>
      <w:r w:rsidRPr="0001227C">
        <w:t>παῖς</w:t>
      </w:r>
      <w:r w:rsidR="00496079">
        <w:t xml:space="preserve"> </w:t>
      </w:r>
      <w:r w:rsidRPr="0001227C">
        <w:t>σου</w:t>
      </w:r>
      <w:r w:rsidR="00496079">
        <w:t xml:space="preserve"> </w:t>
      </w:r>
      <w:r w:rsidRPr="0001227C">
        <w:t>καὶ</w:t>
      </w:r>
      <w:r w:rsidR="00496079">
        <w:t xml:space="preserve"> </w:t>
      </w:r>
      <w:r w:rsidRPr="0001227C">
        <w:t>ἡ</w:t>
      </w:r>
      <w:r w:rsidR="00496079">
        <w:t xml:space="preserve"> </w:t>
      </w:r>
      <w:r w:rsidRPr="0001227C">
        <w:t>παιδίσκη</w:t>
      </w:r>
      <w:r w:rsidR="00496079">
        <w:t xml:space="preserve"> </w:t>
      </w:r>
      <w:r w:rsidRPr="0001227C">
        <w:t>σου,</w:t>
      </w:r>
      <w:r w:rsidR="00496079">
        <w:t xml:space="preserve"> </w:t>
      </w:r>
      <w:r w:rsidRPr="0001227C">
        <w:t>ὁ</w:t>
      </w:r>
      <w:r w:rsidR="00496079">
        <w:t xml:space="preserve"> </w:t>
      </w:r>
      <w:r w:rsidRPr="0001227C">
        <w:t>βοῦς</w:t>
      </w:r>
      <w:r w:rsidR="00496079">
        <w:t xml:space="preserve"> </w:t>
      </w:r>
      <w:r w:rsidRPr="0001227C">
        <w:t>σου</w:t>
      </w:r>
      <w:r w:rsidR="00496079">
        <w:t xml:space="preserve"> </w:t>
      </w:r>
      <w:r w:rsidRPr="0001227C">
        <w:t>καὶ</w:t>
      </w:r>
      <w:r w:rsidR="00496079">
        <w:t xml:space="preserve"> </w:t>
      </w:r>
      <w:r w:rsidRPr="0001227C">
        <w:t>τὸ</w:t>
      </w:r>
      <w:r w:rsidR="00496079">
        <w:t xml:space="preserve"> </w:t>
      </w:r>
      <w:r w:rsidRPr="0001227C">
        <w:t>ὑποζύγιόν</w:t>
      </w:r>
      <w:r w:rsidR="00496079">
        <w:t xml:space="preserve"> </w:t>
      </w:r>
      <w:r w:rsidRPr="0001227C">
        <w:t>σου</w:t>
      </w:r>
      <w:r w:rsidR="00496079">
        <w:t xml:space="preserve"> </w:t>
      </w:r>
      <w:r w:rsidRPr="0001227C">
        <w:t>καὶ</w:t>
      </w:r>
      <w:r w:rsidR="00496079">
        <w:t xml:space="preserve"> </w:t>
      </w:r>
      <w:r w:rsidRPr="0001227C">
        <w:t>πᾶν</w:t>
      </w:r>
      <w:r w:rsidR="00496079">
        <w:t xml:space="preserve"> </w:t>
      </w:r>
      <w:r w:rsidRPr="0001227C">
        <w:t>κτῆνός</w:t>
      </w:r>
      <w:r w:rsidR="00496079">
        <w:t xml:space="preserve"> </w:t>
      </w:r>
      <w:r w:rsidRPr="0001227C">
        <w:t>σου</w:t>
      </w:r>
      <w:r w:rsidR="00496079">
        <w:t xml:space="preserve"> </w:t>
      </w:r>
      <w:r w:rsidRPr="0001227C">
        <w:t>καὶ</w:t>
      </w:r>
      <w:r w:rsidR="00496079">
        <w:t xml:space="preserve"> </w:t>
      </w:r>
      <w:r w:rsidRPr="0001227C">
        <w:t>ὁ</w:t>
      </w:r>
      <w:r w:rsidR="00496079">
        <w:t xml:space="preserve"> </w:t>
      </w:r>
      <w:r w:rsidRPr="0001227C">
        <w:t>προσήλυτος</w:t>
      </w:r>
      <w:r w:rsidR="00496079">
        <w:t xml:space="preserve"> </w:t>
      </w:r>
      <w:r w:rsidRPr="0001227C">
        <w:t>ὁ</w:t>
      </w:r>
      <w:r w:rsidR="00496079">
        <w:t xml:space="preserve"> </w:t>
      </w:r>
      <w:r w:rsidRPr="0001227C">
        <w:t>παροικῶν</w:t>
      </w:r>
      <w:r w:rsidR="00496079">
        <w:t xml:space="preserve"> </w:t>
      </w:r>
      <w:r w:rsidRPr="0001227C">
        <w:t>ἐν</w:t>
      </w:r>
      <w:r w:rsidR="00496079">
        <w:t xml:space="preserve"> </w:t>
      </w:r>
      <w:r w:rsidRPr="0001227C">
        <w:t>σοί.</w:t>
      </w:r>
      <w:r w:rsidR="00496079">
        <w:t xml:space="preserve">  </w:t>
      </w:r>
      <w:r w:rsidRPr="0001227C">
        <w:t>ἐν</w:t>
      </w:r>
      <w:r w:rsidR="00496079">
        <w:t xml:space="preserve"> </w:t>
      </w:r>
      <w:r w:rsidRPr="0001227C">
        <w:t>γὰρ</w:t>
      </w:r>
      <w:r w:rsidR="00496079">
        <w:t xml:space="preserve"> </w:t>
      </w:r>
      <w:r w:rsidRPr="0001227C">
        <w:t>ἓξ</w:t>
      </w:r>
      <w:r w:rsidR="00496079">
        <w:t xml:space="preserve"> </w:t>
      </w:r>
      <w:r w:rsidRPr="0001227C">
        <w:t>ἡμέραις</w:t>
      </w:r>
      <w:r w:rsidR="00496079">
        <w:t xml:space="preserve"> </w:t>
      </w:r>
      <w:r w:rsidRPr="0001227C">
        <w:t>ἐποίησε</w:t>
      </w:r>
      <w:r w:rsidR="00496079">
        <w:t xml:space="preserve"> </w:t>
      </w:r>
      <w:r w:rsidRPr="007E4BA1">
        <w:rPr>
          <w:b/>
          <w:bCs/>
          <w:i/>
          <w:iCs/>
        </w:rPr>
        <w:t>Κύριος</w:t>
      </w:r>
      <w:r w:rsidR="00496079">
        <w:t xml:space="preserve"> </w:t>
      </w:r>
      <w:r w:rsidRPr="0001227C">
        <w:t>τὸν</w:t>
      </w:r>
      <w:r w:rsidR="00496079">
        <w:t xml:space="preserve"> </w:t>
      </w:r>
      <w:r w:rsidRPr="0001227C">
        <w:t>οὐρανὸν</w:t>
      </w:r>
      <w:r w:rsidR="00496079">
        <w:t xml:space="preserve"> </w:t>
      </w:r>
      <w:r w:rsidRPr="0001227C">
        <w:t>καὶ</w:t>
      </w:r>
      <w:r w:rsidR="00496079">
        <w:t xml:space="preserve"> </w:t>
      </w:r>
      <w:r w:rsidRPr="0001227C">
        <w:t>τὴν</w:t>
      </w:r>
      <w:r w:rsidR="00496079">
        <w:t xml:space="preserve"> </w:t>
      </w:r>
      <w:r w:rsidRPr="0001227C">
        <w:t>γῆν</w:t>
      </w:r>
      <w:r w:rsidR="00496079">
        <w:t xml:space="preserve"> </w:t>
      </w:r>
      <w:r w:rsidRPr="0001227C">
        <w:t>καὶ</w:t>
      </w:r>
      <w:r w:rsidR="00496079">
        <w:t xml:space="preserve"> </w:t>
      </w:r>
      <w:r w:rsidRPr="0001227C">
        <w:t>τὴν</w:t>
      </w:r>
      <w:r w:rsidR="00496079">
        <w:t xml:space="preserve"> </w:t>
      </w:r>
      <w:r w:rsidRPr="0001227C">
        <w:t>θάλασσαν</w:t>
      </w:r>
      <w:r w:rsidR="00496079">
        <w:t xml:space="preserve"> </w:t>
      </w:r>
      <w:r w:rsidRPr="0001227C">
        <w:t>καὶ</w:t>
      </w:r>
      <w:r w:rsidR="00496079">
        <w:t xml:space="preserve"> </w:t>
      </w:r>
      <w:r w:rsidRPr="0001227C">
        <w:t>πάντα</w:t>
      </w:r>
      <w:r w:rsidR="00496079">
        <w:t xml:space="preserve"> </w:t>
      </w:r>
      <w:r w:rsidRPr="0001227C">
        <w:t>τὰ</w:t>
      </w:r>
      <w:r w:rsidR="00496079">
        <w:t xml:space="preserve"> </w:t>
      </w:r>
      <w:r w:rsidRPr="0001227C">
        <w:t>ἐν</w:t>
      </w:r>
      <w:r w:rsidR="00496079">
        <w:t xml:space="preserve"> </w:t>
      </w:r>
      <w:r w:rsidRPr="0001227C">
        <w:t>αὐτοῖς</w:t>
      </w:r>
      <w:r w:rsidR="00496079">
        <w:t xml:space="preserve"> </w:t>
      </w:r>
      <w:r w:rsidRPr="0001227C">
        <w:t>καὶ</w:t>
      </w:r>
      <w:r w:rsidR="00496079">
        <w:t xml:space="preserve"> </w:t>
      </w:r>
      <w:r w:rsidRPr="0001227C">
        <w:t>κατέπαυσε</w:t>
      </w:r>
      <w:r w:rsidR="00496079">
        <w:t xml:space="preserve"> </w:t>
      </w:r>
      <w:r w:rsidRPr="0001227C">
        <w:t>τῇ</w:t>
      </w:r>
      <w:r w:rsidR="00496079">
        <w:t xml:space="preserve"> </w:t>
      </w:r>
      <w:r w:rsidRPr="0001227C">
        <w:t>ἡμέρᾳ</w:t>
      </w:r>
      <w:r w:rsidR="00496079">
        <w:t xml:space="preserve"> </w:t>
      </w:r>
      <w:r w:rsidRPr="0001227C">
        <w:t>τῇ</w:t>
      </w:r>
      <w:r w:rsidR="00496079">
        <w:t xml:space="preserve"> </w:t>
      </w:r>
      <w:r w:rsidRPr="0001227C">
        <w:t>ἑβδόμῃ·</w:t>
      </w:r>
      <w:r w:rsidR="00496079">
        <w:t xml:space="preserve"> </w:t>
      </w:r>
      <w:r w:rsidRPr="0001227C">
        <w:t>διὰ</w:t>
      </w:r>
      <w:r w:rsidR="00496079">
        <w:t xml:space="preserve"> </w:t>
      </w:r>
      <w:r w:rsidRPr="0001227C">
        <w:t>τοῦτο</w:t>
      </w:r>
      <w:r w:rsidR="00496079">
        <w:t xml:space="preserve"> </w:t>
      </w:r>
      <w:r w:rsidRPr="0001227C">
        <w:t>εὐλόγησε</w:t>
      </w:r>
      <w:r w:rsidR="00496079">
        <w:t xml:space="preserve"> </w:t>
      </w:r>
      <w:r w:rsidRPr="00FF1442">
        <w:rPr>
          <w:b/>
          <w:bCs/>
          <w:i/>
          <w:iCs/>
        </w:rPr>
        <w:t>Κύριος</w:t>
      </w:r>
      <w:r w:rsidR="00496079">
        <w:t xml:space="preserve"> </w:t>
      </w:r>
      <w:r w:rsidRPr="0001227C">
        <w:t>τὴν</w:t>
      </w:r>
      <w:r w:rsidR="00496079">
        <w:t xml:space="preserve"> </w:t>
      </w:r>
      <w:r w:rsidRPr="0001227C">
        <w:t>ἡμέραν</w:t>
      </w:r>
      <w:r w:rsidR="00496079">
        <w:t xml:space="preserve"> </w:t>
      </w:r>
      <w:r w:rsidRPr="0001227C">
        <w:t>τὴν</w:t>
      </w:r>
      <w:r w:rsidR="00496079">
        <w:t xml:space="preserve"> </w:t>
      </w:r>
      <w:r w:rsidRPr="0001227C">
        <w:t>ἑβδόμην</w:t>
      </w:r>
      <w:r w:rsidR="00496079">
        <w:t xml:space="preserve"> </w:t>
      </w:r>
      <w:r w:rsidRPr="0001227C">
        <w:t>καὶ</w:t>
      </w:r>
      <w:r w:rsidR="00496079">
        <w:t xml:space="preserve"> </w:t>
      </w:r>
      <w:r w:rsidRPr="0001227C">
        <w:t>ἡγίασεν</w:t>
      </w:r>
      <w:r w:rsidR="00496079">
        <w:t xml:space="preserve"> </w:t>
      </w:r>
      <w:r w:rsidRPr="0001227C">
        <w:t>αὐτήν.</w:t>
      </w:r>
    </w:p>
    <w:p w:rsidR="00EB51AF" w:rsidRDefault="00EB51AF" w:rsidP="00EB51AF">
      <w:r w:rsidRPr="0001227C">
        <w:lastRenderedPageBreak/>
        <w:t>τίμα</w:t>
      </w:r>
      <w:r w:rsidR="00496079">
        <w:t xml:space="preserve"> </w:t>
      </w:r>
      <w:r w:rsidRPr="0001227C">
        <w:t>τὸν</w:t>
      </w:r>
      <w:r w:rsidR="00496079">
        <w:t xml:space="preserve"> </w:t>
      </w:r>
      <w:r w:rsidRPr="0001227C">
        <w:t>πατέρα</w:t>
      </w:r>
      <w:r w:rsidR="00496079">
        <w:t xml:space="preserve"> </w:t>
      </w:r>
      <w:r w:rsidRPr="0001227C">
        <w:t>σου</w:t>
      </w:r>
      <w:r w:rsidR="00496079">
        <w:t xml:space="preserve"> </w:t>
      </w:r>
      <w:r w:rsidRPr="0001227C">
        <w:t>καὶ</w:t>
      </w:r>
      <w:r w:rsidR="00496079">
        <w:t xml:space="preserve"> </w:t>
      </w:r>
      <w:r w:rsidRPr="0001227C">
        <w:t>τὴν</w:t>
      </w:r>
      <w:r w:rsidR="00496079">
        <w:t xml:space="preserve"> </w:t>
      </w:r>
      <w:r w:rsidRPr="0001227C">
        <w:t>μητέρα</w:t>
      </w:r>
      <w:r w:rsidR="00496079">
        <w:t xml:space="preserve"> </w:t>
      </w:r>
      <w:r w:rsidRPr="0001227C">
        <w:t>σου,</w:t>
      </w:r>
      <w:r w:rsidR="00496079">
        <w:t xml:space="preserve"> </w:t>
      </w:r>
      <w:r w:rsidRPr="0001227C">
        <w:t>ἵνα</w:t>
      </w:r>
      <w:r w:rsidR="00496079">
        <w:t xml:space="preserve"> </w:t>
      </w:r>
      <w:r w:rsidRPr="0001227C">
        <w:t>εὖ</w:t>
      </w:r>
      <w:r w:rsidR="00496079">
        <w:t xml:space="preserve"> </w:t>
      </w:r>
      <w:r w:rsidRPr="0001227C">
        <w:t>σοι</w:t>
      </w:r>
      <w:r w:rsidR="00496079">
        <w:t xml:space="preserve"> </w:t>
      </w:r>
      <w:r w:rsidRPr="0001227C">
        <w:t>γένηται,</w:t>
      </w:r>
      <w:r w:rsidR="00496079">
        <w:t xml:space="preserve"> </w:t>
      </w:r>
      <w:r w:rsidRPr="0001227C">
        <w:t>καὶ</w:t>
      </w:r>
      <w:r w:rsidR="00496079">
        <w:t xml:space="preserve"> </w:t>
      </w:r>
      <w:r w:rsidRPr="0001227C">
        <w:t>ἵνα</w:t>
      </w:r>
      <w:r w:rsidR="00496079">
        <w:t xml:space="preserve"> </w:t>
      </w:r>
      <w:r w:rsidRPr="0001227C">
        <w:t>μακροχρόνιος</w:t>
      </w:r>
      <w:r w:rsidR="00496079">
        <w:t xml:space="preserve"> </w:t>
      </w:r>
      <w:r w:rsidRPr="0001227C">
        <w:t>γένῃ</w:t>
      </w:r>
      <w:r w:rsidR="00496079">
        <w:t xml:space="preserve"> </w:t>
      </w:r>
      <w:r w:rsidRPr="0001227C">
        <w:t>ἐπὶ</w:t>
      </w:r>
      <w:r w:rsidR="00496079">
        <w:t xml:space="preserve"> </w:t>
      </w:r>
      <w:r w:rsidRPr="0001227C">
        <w:t>τῆς</w:t>
      </w:r>
      <w:r w:rsidR="00496079">
        <w:t xml:space="preserve"> </w:t>
      </w:r>
      <w:r w:rsidRPr="0001227C">
        <w:t>γῆς</w:t>
      </w:r>
      <w:r w:rsidR="00496079">
        <w:t xml:space="preserve"> </w:t>
      </w:r>
      <w:r w:rsidRPr="0001227C">
        <w:t>τῆς</w:t>
      </w:r>
      <w:r w:rsidR="00496079">
        <w:t xml:space="preserve"> </w:t>
      </w:r>
      <w:r w:rsidRPr="0001227C">
        <w:t>ἀγαθῆς,</w:t>
      </w:r>
      <w:r w:rsidR="00496079">
        <w:t xml:space="preserve"> </w:t>
      </w:r>
      <w:r w:rsidRPr="0001227C">
        <w:t>ἧς</w:t>
      </w:r>
      <w:r w:rsidR="00496079">
        <w:t xml:space="preserve"> </w:t>
      </w:r>
      <w:r w:rsidRPr="003E65EF">
        <w:rPr>
          <w:b/>
          <w:bCs/>
          <w:i/>
          <w:iCs/>
        </w:rPr>
        <w:t>Κύριος</w:t>
      </w:r>
      <w:r w:rsidR="00496079">
        <w:t xml:space="preserve"> </w:t>
      </w:r>
      <w:r w:rsidRPr="0001227C">
        <w:t>ὁ</w:t>
      </w:r>
      <w:r w:rsidR="00496079">
        <w:t xml:space="preserve"> </w:t>
      </w:r>
      <w:r w:rsidRPr="0001227C">
        <w:t>Θεός</w:t>
      </w:r>
      <w:r w:rsidR="00496079">
        <w:t xml:space="preserve"> </w:t>
      </w:r>
      <w:r w:rsidRPr="0001227C">
        <w:t>σου</w:t>
      </w:r>
      <w:r w:rsidR="00496079">
        <w:t xml:space="preserve"> </w:t>
      </w:r>
      <w:r w:rsidRPr="0001227C">
        <w:t>δίδωσί</w:t>
      </w:r>
      <w:r w:rsidR="00496079">
        <w:t xml:space="preserve"> </w:t>
      </w:r>
      <w:r w:rsidRPr="0001227C">
        <w:t>σοι.</w:t>
      </w:r>
    </w:p>
    <w:p w:rsidR="00EB51AF" w:rsidRDefault="00EB51AF" w:rsidP="00EB51AF">
      <w:pPr>
        <w:pStyle w:val="ListParagraph"/>
        <w:numPr>
          <w:ilvl w:val="0"/>
          <w:numId w:val="21"/>
        </w:numPr>
      </w:pPr>
      <w:r w:rsidRPr="0001227C">
        <w:t>οὐ</w:t>
      </w:r>
      <w:r w:rsidR="00496079">
        <w:t xml:space="preserve"> </w:t>
      </w:r>
      <w:r w:rsidRPr="0001227C">
        <w:t>μοιχεύσεις.</w:t>
      </w:r>
    </w:p>
    <w:p w:rsidR="00EB51AF" w:rsidRDefault="00EB51AF" w:rsidP="00EB51AF">
      <w:pPr>
        <w:pStyle w:val="ListParagraph"/>
        <w:numPr>
          <w:ilvl w:val="0"/>
          <w:numId w:val="21"/>
        </w:numPr>
      </w:pPr>
      <w:r w:rsidRPr="0001227C">
        <w:t>οὐ</w:t>
      </w:r>
      <w:r w:rsidR="00496079">
        <w:t xml:space="preserve"> </w:t>
      </w:r>
      <w:r w:rsidRPr="0001227C">
        <w:t>κλέψεις.</w:t>
      </w:r>
    </w:p>
    <w:p w:rsidR="00EB51AF" w:rsidRDefault="00EB51AF" w:rsidP="00EB51AF">
      <w:pPr>
        <w:pStyle w:val="ListParagraph"/>
        <w:numPr>
          <w:ilvl w:val="0"/>
          <w:numId w:val="21"/>
        </w:numPr>
      </w:pPr>
      <w:r w:rsidRPr="0001227C">
        <w:t>οὐ</w:t>
      </w:r>
      <w:r w:rsidR="00496079">
        <w:t xml:space="preserve"> </w:t>
      </w:r>
      <w:r w:rsidRPr="0001227C">
        <w:t>φονεύσεις.</w:t>
      </w:r>
    </w:p>
    <w:p w:rsidR="00EB51AF" w:rsidRPr="00C22E80" w:rsidRDefault="00EB51AF" w:rsidP="00EB51AF">
      <w:pPr>
        <w:pStyle w:val="ListParagraph"/>
        <w:numPr>
          <w:ilvl w:val="0"/>
          <w:numId w:val="21"/>
        </w:numPr>
        <w:rPr>
          <w:lang w:val="el-GR"/>
        </w:rPr>
      </w:pPr>
      <w:r w:rsidRPr="001B7923">
        <w:rPr>
          <w:lang w:val="el-GR"/>
        </w:rPr>
        <w:t>οὐ</w:t>
      </w:r>
      <w:r w:rsidR="00496079">
        <w:rPr>
          <w:lang w:val="el-GR"/>
        </w:rPr>
        <w:t xml:space="preserve"> </w:t>
      </w:r>
      <w:r w:rsidRPr="001B7923">
        <w:rPr>
          <w:lang w:val="el-GR"/>
        </w:rPr>
        <w:t>ψευδομαρτυρήσεις</w:t>
      </w:r>
      <w:r w:rsidR="00496079">
        <w:rPr>
          <w:lang w:val="el-GR"/>
        </w:rPr>
        <w:t xml:space="preserve"> </w:t>
      </w:r>
      <w:r w:rsidRPr="001B7923">
        <w:rPr>
          <w:lang w:val="el-GR"/>
        </w:rPr>
        <w:t>κατὰ</w:t>
      </w:r>
      <w:r w:rsidR="00496079">
        <w:rPr>
          <w:lang w:val="el-GR"/>
        </w:rPr>
        <w:t xml:space="preserve"> </w:t>
      </w:r>
      <w:r w:rsidRPr="001B7923">
        <w:rPr>
          <w:lang w:val="el-GR"/>
        </w:rPr>
        <w:t>τοῦ</w:t>
      </w:r>
      <w:r w:rsidR="00496079">
        <w:rPr>
          <w:lang w:val="el-GR"/>
        </w:rPr>
        <w:t xml:space="preserve"> </w:t>
      </w:r>
      <w:r w:rsidRPr="001B7923">
        <w:rPr>
          <w:lang w:val="el-GR"/>
        </w:rPr>
        <w:t>πλησίον</w:t>
      </w:r>
      <w:r w:rsidR="00496079">
        <w:rPr>
          <w:lang w:val="el-GR"/>
        </w:rPr>
        <w:t xml:space="preserve"> </w:t>
      </w:r>
      <w:r w:rsidRPr="001B7923">
        <w:rPr>
          <w:lang w:val="el-GR"/>
        </w:rPr>
        <w:t>σου</w:t>
      </w:r>
      <w:r w:rsidR="00496079">
        <w:rPr>
          <w:lang w:val="el-GR"/>
        </w:rPr>
        <w:t xml:space="preserve"> </w:t>
      </w:r>
      <w:r w:rsidRPr="001B7923">
        <w:rPr>
          <w:lang w:val="el-GR"/>
        </w:rPr>
        <w:t>μαρτυρίαν</w:t>
      </w:r>
      <w:r w:rsidR="00496079">
        <w:rPr>
          <w:lang w:val="el-GR"/>
        </w:rPr>
        <w:t xml:space="preserve"> </w:t>
      </w:r>
      <w:r w:rsidRPr="001B7923">
        <w:rPr>
          <w:lang w:val="el-GR"/>
        </w:rPr>
        <w:t>ψευδῆ.</w:t>
      </w:r>
    </w:p>
    <w:p w:rsidR="0049296C" w:rsidRPr="00C22E80" w:rsidRDefault="00EB51AF" w:rsidP="00EB51AF">
      <w:pPr>
        <w:pStyle w:val="ListParagraph"/>
        <w:numPr>
          <w:ilvl w:val="0"/>
          <w:numId w:val="21"/>
        </w:numPr>
        <w:rPr>
          <w:lang w:val="el-GR"/>
        </w:rPr>
      </w:pPr>
      <w:r w:rsidRPr="001B7923">
        <w:rPr>
          <w:lang w:val="el-GR"/>
        </w:rPr>
        <w:t>οὐκ</w:t>
      </w:r>
      <w:r w:rsidR="00496079">
        <w:rPr>
          <w:lang w:val="el-GR"/>
        </w:rPr>
        <w:t xml:space="preserve"> </w:t>
      </w:r>
      <w:r w:rsidRPr="001B7923">
        <w:rPr>
          <w:lang w:val="el-GR"/>
        </w:rPr>
        <w:t>ἐπιθυμήσεις</w:t>
      </w:r>
      <w:r w:rsidR="00496079">
        <w:rPr>
          <w:lang w:val="el-GR"/>
        </w:rPr>
        <w:t xml:space="preserve"> </w:t>
      </w:r>
      <w:r w:rsidRPr="00C22E80">
        <w:rPr>
          <w:lang w:val="el-GR"/>
        </w:rPr>
        <w:br/>
      </w:r>
      <w:r w:rsidRPr="001B7923">
        <w:rPr>
          <w:lang w:val="el-GR"/>
        </w:rPr>
        <w:t>τὴν</w:t>
      </w:r>
      <w:r w:rsidR="00496079">
        <w:rPr>
          <w:lang w:val="el-GR"/>
        </w:rPr>
        <w:t xml:space="preserve"> </w:t>
      </w:r>
      <w:r w:rsidRPr="001B7923">
        <w:rPr>
          <w:lang w:val="el-GR"/>
        </w:rPr>
        <w:t>γυναῖκα</w:t>
      </w:r>
      <w:r w:rsidR="00496079">
        <w:rPr>
          <w:lang w:val="el-GR"/>
        </w:rPr>
        <w:t xml:space="preserve"> </w:t>
      </w:r>
      <w:r w:rsidRPr="001B7923">
        <w:rPr>
          <w:lang w:val="el-GR"/>
        </w:rPr>
        <w:t>τοῦ</w:t>
      </w:r>
      <w:r w:rsidR="00496079">
        <w:rPr>
          <w:lang w:val="el-GR"/>
        </w:rPr>
        <w:t xml:space="preserve"> </w:t>
      </w:r>
      <w:r w:rsidRPr="001B7923">
        <w:rPr>
          <w:lang w:val="el-GR"/>
        </w:rPr>
        <w:t>πλησίον</w:t>
      </w:r>
      <w:r w:rsidR="00496079">
        <w:rPr>
          <w:lang w:val="el-GR"/>
        </w:rPr>
        <w:t xml:space="preserve"> </w:t>
      </w:r>
      <w:r w:rsidRPr="001B7923">
        <w:rPr>
          <w:lang w:val="el-GR"/>
        </w:rPr>
        <w:t>σου</w:t>
      </w:r>
      <w:r w:rsidRPr="00C22E80">
        <w:rPr>
          <w:lang w:val="el-GR"/>
        </w:rPr>
        <w:t>.</w:t>
      </w:r>
      <w:r w:rsidR="00496079">
        <w:rPr>
          <w:lang w:val="el-GR"/>
        </w:rPr>
        <w:t xml:space="preserve">  </w:t>
      </w:r>
      <w:r w:rsidRPr="00C22E80">
        <w:rPr>
          <w:lang w:val="el-GR"/>
        </w:rPr>
        <w:br/>
      </w:r>
      <w:r w:rsidRPr="001B7923">
        <w:rPr>
          <w:lang w:val="el-GR"/>
        </w:rPr>
        <w:t>οὐκ</w:t>
      </w:r>
      <w:r w:rsidR="00496079">
        <w:rPr>
          <w:lang w:val="el-GR"/>
        </w:rPr>
        <w:t xml:space="preserve"> </w:t>
      </w:r>
      <w:r w:rsidRPr="001B7923">
        <w:rPr>
          <w:lang w:val="el-GR"/>
        </w:rPr>
        <w:t>ἐπιθυμήσεις</w:t>
      </w:r>
      <w:r w:rsidR="00496079">
        <w:rPr>
          <w:lang w:val="el-GR"/>
        </w:rPr>
        <w:t xml:space="preserve"> </w:t>
      </w:r>
      <w:r w:rsidRPr="001B7923">
        <w:rPr>
          <w:lang w:val="el-GR"/>
        </w:rPr>
        <w:t>τὴν</w:t>
      </w:r>
      <w:r w:rsidR="00496079">
        <w:rPr>
          <w:lang w:val="el-GR"/>
        </w:rPr>
        <w:t xml:space="preserve"> </w:t>
      </w:r>
      <w:r w:rsidRPr="001B7923">
        <w:rPr>
          <w:lang w:val="el-GR"/>
        </w:rPr>
        <w:t>οἰκίαν</w:t>
      </w:r>
      <w:r w:rsidR="00496079">
        <w:rPr>
          <w:lang w:val="el-GR"/>
        </w:rPr>
        <w:t xml:space="preserve"> </w:t>
      </w:r>
      <w:r w:rsidRPr="001B7923">
        <w:rPr>
          <w:lang w:val="el-GR"/>
        </w:rPr>
        <w:t>τοῦ</w:t>
      </w:r>
      <w:r w:rsidR="00496079">
        <w:rPr>
          <w:lang w:val="el-GR"/>
        </w:rPr>
        <w:t xml:space="preserve"> </w:t>
      </w:r>
      <w:r w:rsidRPr="001B7923">
        <w:rPr>
          <w:lang w:val="el-GR"/>
        </w:rPr>
        <w:t>πλησίον</w:t>
      </w:r>
      <w:r w:rsidR="00496079">
        <w:rPr>
          <w:lang w:val="el-GR"/>
        </w:rPr>
        <w:t xml:space="preserve"> </w:t>
      </w:r>
      <w:r w:rsidRPr="001B7923">
        <w:rPr>
          <w:lang w:val="el-GR"/>
        </w:rPr>
        <w:t>σου</w:t>
      </w:r>
      <w:r w:rsidR="00496079">
        <w:rPr>
          <w:lang w:val="el-GR"/>
        </w:rPr>
        <w:t xml:space="preserve"> </w:t>
      </w:r>
      <w:r w:rsidRPr="001B7923">
        <w:rPr>
          <w:lang w:val="el-GR"/>
        </w:rPr>
        <w:t>οὔτε</w:t>
      </w:r>
      <w:r w:rsidR="00496079">
        <w:rPr>
          <w:lang w:val="el-GR"/>
        </w:rPr>
        <w:t xml:space="preserve"> </w:t>
      </w:r>
      <w:r w:rsidRPr="001B7923">
        <w:rPr>
          <w:lang w:val="el-GR"/>
        </w:rPr>
        <w:t>τὸν</w:t>
      </w:r>
      <w:r w:rsidR="00496079">
        <w:rPr>
          <w:lang w:val="el-GR"/>
        </w:rPr>
        <w:t xml:space="preserve"> </w:t>
      </w:r>
      <w:r w:rsidRPr="001B7923">
        <w:rPr>
          <w:lang w:val="el-GR"/>
        </w:rPr>
        <w:t>ἀγρὸν</w:t>
      </w:r>
      <w:r w:rsidR="00496079">
        <w:rPr>
          <w:lang w:val="el-GR"/>
        </w:rPr>
        <w:t xml:space="preserve"> </w:t>
      </w:r>
      <w:r w:rsidRPr="001B7923">
        <w:rPr>
          <w:lang w:val="el-GR"/>
        </w:rPr>
        <w:t>αὐτοῦ</w:t>
      </w:r>
      <w:r w:rsidR="00496079">
        <w:rPr>
          <w:lang w:val="el-GR"/>
        </w:rPr>
        <w:t xml:space="preserve"> </w:t>
      </w:r>
      <w:r w:rsidRPr="001B7923">
        <w:rPr>
          <w:lang w:val="el-GR"/>
        </w:rPr>
        <w:t>οὔτε</w:t>
      </w:r>
      <w:r w:rsidR="00496079">
        <w:rPr>
          <w:lang w:val="el-GR"/>
        </w:rPr>
        <w:t xml:space="preserve"> </w:t>
      </w:r>
      <w:r w:rsidRPr="001B7923">
        <w:rPr>
          <w:lang w:val="el-GR"/>
        </w:rPr>
        <w:t>τὸν</w:t>
      </w:r>
      <w:r w:rsidR="00496079">
        <w:rPr>
          <w:lang w:val="el-GR"/>
        </w:rPr>
        <w:t xml:space="preserve"> </w:t>
      </w:r>
      <w:r w:rsidRPr="001B7923">
        <w:rPr>
          <w:lang w:val="el-GR"/>
        </w:rPr>
        <w:t>παῖδα</w:t>
      </w:r>
      <w:r w:rsidR="00496079">
        <w:rPr>
          <w:lang w:val="el-GR"/>
        </w:rPr>
        <w:t xml:space="preserve"> </w:t>
      </w:r>
      <w:r w:rsidRPr="001B7923">
        <w:rPr>
          <w:lang w:val="el-GR"/>
        </w:rPr>
        <w:t>αὐτοῦ</w:t>
      </w:r>
      <w:r w:rsidR="00496079">
        <w:rPr>
          <w:lang w:val="el-GR"/>
        </w:rPr>
        <w:t xml:space="preserve"> </w:t>
      </w:r>
      <w:r w:rsidRPr="001B7923">
        <w:rPr>
          <w:lang w:val="el-GR"/>
        </w:rPr>
        <w:t>οὔτε</w:t>
      </w:r>
      <w:r w:rsidR="00496079">
        <w:rPr>
          <w:lang w:val="el-GR"/>
        </w:rPr>
        <w:t xml:space="preserve"> </w:t>
      </w:r>
      <w:r w:rsidRPr="001B7923">
        <w:rPr>
          <w:lang w:val="el-GR"/>
        </w:rPr>
        <w:t>τὴν</w:t>
      </w:r>
      <w:r w:rsidR="00496079">
        <w:rPr>
          <w:lang w:val="el-GR"/>
        </w:rPr>
        <w:t xml:space="preserve"> </w:t>
      </w:r>
      <w:r w:rsidRPr="001B7923">
        <w:rPr>
          <w:lang w:val="el-GR"/>
        </w:rPr>
        <w:t>παιδίσκην</w:t>
      </w:r>
      <w:r w:rsidR="00496079">
        <w:rPr>
          <w:lang w:val="el-GR"/>
        </w:rPr>
        <w:t xml:space="preserve"> </w:t>
      </w:r>
      <w:r w:rsidRPr="001B7923">
        <w:rPr>
          <w:lang w:val="el-GR"/>
        </w:rPr>
        <w:t>αὐτοῦ</w:t>
      </w:r>
      <w:r w:rsidR="00496079">
        <w:rPr>
          <w:lang w:val="el-GR"/>
        </w:rPr>
        <w:t xml:space="preserve"> </w:t>
      </w:r>
      <w:r w:rsidRPr="001B7923">
        <w:rPr>
          <w:lang w:val="el-GR"/>
        </w:rPr>
        <w:t>οὔτε</w:t>
      </w:r>
      <w:r w:rsidR="00496079">
        <w:rPr>
          <w:lang w:val="el-GR"/>
        </w:rPr>
        <w:t xml:space="preserve"> </w:t>
      </w:r>
      <w:r w:rsidRPr="001B7923">
        <w:rPr>
          <w:lang w:val="el-GR"/>
        </w:rPr>
        <w:t>τοῦ</w:t>
      </w:r>
      <w:r w:rsidR="00496079">
        <w:rPr>
          <w:lang w:val="el-GR"/>
        </w:rPr>
        <w:t xml:space="preserve"> </w:t>
      </w:r>
      <w:r w:rsidRPr="001B7923">
        <w:rPr>
          <w:lang w:val="el-GR"/>
        </w:rPr>
        <w:t>βοὸς</w:t>
      </w:r>
      <w:r w:rsidR="00496079">
        <w:rPr>
          <w:lang w:val="el-GR"/>
        </w:rPr>
        <w:t xml:space="preserve"> </w:t>
      </w:r>
      <w:r w:rsidRPr="001B7923">
        <w:rPr>
          <w:lang w:val="el-GR"/>
        </w:rPr>
        <w:t>αὐτοῦ</w:t>
      </w:r>
      <w:r w:rsidR="00496079">
        <w:rPr>
          <w:lang w:val="el-GR"/>
        </w:rPr>
        <w:t xml:space="preserve"> </w:t>
      </w:r>
      <w:r w:rsidRPr="001B7923">
        <w:rPr>
          <w:lang w:val="el-GR"/>
        </w:rPr>
        <w:t>οὔτε</w:t>
      </w:r>
      <w:r w:rsidR="00496079">
        <w:rPr>
          <w:lang w:val="el-GR"/>
        </w:rPr>
        <w:t xml:space="preserve"> </w:t>
      </w:r>
      <w:r w:rsidRPr="001B7923">
        <w:rPr>
          <w:lang w:val="el-GR"/>
        </w:rPr>
        <w:t>τοῦ</w:t>
      </w:r>
      <w:r w:rsidR="00496079">
        <w:rPr>
          <w:lang w:val="el-GR"/>
        </w:rPr>
        <w:t xml:space="preserve"> </w:t>
      </w:r>
      <w:r w:rsidRPr="001B7923">
        <w:rPr>
          <w:lang w:val="el-GR"/>
        </w:rPr>
        <w:t>ὑποζυγίου</w:t>
      </w:r>
      <w:r w:rsidR="00496079">
        <w:rPr>
          <w:lang w:val="el-GR"/>
        </w:rPr>
        <w:t xml:space="preserve"> </w:t>
      </w:r>
      <w:r w:rsidRPr="001B7923">
        <w:rPr>
          <w:lang w:val="el-GR"/>
        </w:rPr>
        <w:t>αὐτοῦ</w:t>
      </w:r>
      <w:r w:rsidR="00496079">
        <w:rPr>
          <w:lang w:val="el-GR"/>
        </w:rPr>
        <w:t xml:space="preserve"> </w:t>
      </w:r>
      <w:r w:rsidRPr="001B7923">
        <w:rPr>
          <w:lang w:val="el-GR"/>
        </w:rPr>
        <w:t>οὔτε</w:t>
      </w:r>
      <w:r w:rsidR="00496079">
        <w:rPr>
          <w:lang w:val="el-GR"/>
        </w:rPr>
        <w:t xml:space="preserve"> </w:t>
      </w:r>
      <w:r w:rsidRPr="001B7923">
        <w:rPr>
          <w:lang w:val="el-GR"/>
        </w:rPr>
        <w:t>παντὸς</w:t>
      </w:r>
      <w:r w:rsidR="00496079">
        <w:rPr>
          <w:lang w:val="el-GR"/>
        </w:rPr>
        <w:t xml:space="preserve"> </w:t>
      </w:r>
      <w:r w:rsidRPr="001B7923">
        <w:rPr>
          <w:lang w:val="el-GR"/>
        </w:rPr>
        <w:t>κτήνους</w:t>
      </w:r>
      <w:r w:rsidR="00496079">
        <w:rPr>
          <w:lang w:val="el-GR"/>
        </w:rPr>
        <w:t xml:space="preserve"> </w:t>
      </w:r>
      <w:r w:rsidRPr="001B7923">
        <w:rPr>
          <w:lang w:val="el-GR"/>
        </w:rPr>
        <w:t>αὐτοῦ</w:t>
      </w:r>
      <w:r w:rsidR="00496079">
        <w:rPr>
          <w:lang w:val="el-GR"/>
        </w:rPr>
        <w:t xml:space="preserve"> </w:t>
      </w:r>
      <w:r w:rsidRPr="001B7923">
        <w:rPr>
          <w:lang w:val="el-GR"/>
        </w:rPr>
        <w:t>οὔτε</w:t>
      </w:r>
      <w:r w:rsidR="00496079">
        <w:rPr>
          <w:lang w:val="el-GR"/>
        </w:rPr>
        <w:t xml:space="preserve"> </w:t>
      </w:r>
      <w:r w:rsidRPr="001B7923">
        <w:rPr>
          <w:lang w:val="el-GR"/>
        </w:rPr>
        <w:t>ὅσα</w:t>
      </w:r>
      <w:r w:rsidR="00496079">
        <w:rPr>
          <w:lang w:val="el-GR"/>
        </w:rPr>
        <w:t xml:space="preserve"> </w:t>
      </w:r>
      <w:r w:rsidRPr="001B7923">
        <w:rPr>
          <w:lang w:val="el-GR"/>
        </w:rPr>
        <w:t>τῷ</w:t>
      </w:r>
      <w:r w:rsidR="00496079">
        <w:rPr>
          <w:lang w:val="el-GR"/>
        </w:rPr>
        <w:t xml:space="preserve"> </w:t>
      </w:r>
      <w:r w:rsidRPr="001B7923">
        <w:rPr>
          <w:lang w:val="el-GR"/>
        </w:rPr>
        <w:t>πλησίον</w:t>
      </w:r>
      <w:r w:rsidR="00496079">
        <w:rPr>
          <w:lang w:val="el-GR"/>
        </w:rPr>
        <w:t xml:space="preserve"> </w:t>
      </w:r>
      <w:r w:rsidRPr="001B7923">
        <w:rPr>
          <w:lang w:val="el-GR"/>
        </w:rPr>
        <w:t>σου</w:t>
      </w:r>
      <w:r w:rsidR="00496079">
        <w:rPr>
          <w:lang w:val="el-GR"/>
        </w:rPr>
        <w:t xml:space="preserve"> </w:t>
      </w:r>
      <w:r w:rsidRPr="001B7923">
        <w:rPr>
          <w:lang w:val="el-GR"/>
        </w:rPr>
        <w:t>ἐστί</w:t>
      </w:r>
      <w:r w:rsidRPr="00C22E80">
        <w:rPr>
          <w:lang w:val="el-GR"/>
        </w:rPr>
        <w:t>.</w:t>
      </w:r>
      <w:r w:rsidR="00496079">
        <w:rPr>
          <w:lang w:val="el-GR"/>
        </w:rPr>
        <w:t xml:space="preserve"> </w:t>
      </w:r>
      <w:r w:rsidRPr="00C22E80">
        <w:rPr>
          <w:lang w:val="el-GR"/>
        </w:rPr>
        <w:t>—</w:t>
      </w:r>
      <w:r w:rsidR="00496079">
        <w:rPr>
          <w:lang w:val="el-GR"/>
        </w:rPr>
        <w:t xml:space="preserve"> </w:t>
      </w:r>
      <w:r>
        <w:t>Exodus</w:t>
      </w:r>
      <w:r w:rsidR="00496079">
        <w:rPr>
          <w:lang w:val="el-GR"/>
        </w:rPr>
        <w:t xml:space="preserve"> </w:t>
      </w:r>
      <w:r w:rsidRPr="00C22E80">
        <w:rPr>
          <w:lang w:val="el-GR"/>
        </w:rPr>
        <w:t>20:2-17</w:t>
      </w:r>
      <w:r w:rsidR="0049296C">
        <w:rPr>
          <w:rStyle w:val="EndnoteReference"/>
        </w:rPr>
        <w:endnoteReference w:id="1"/>
      </w:r>
    </w:p>
    <w:p w:rsidR="0049296C" w:rsidRPr="003E7E5C" w:rsidRDefault="0049296C" w:rsidP="002E1E6A">
      <w:pPr>
        <w:rPr>
          <w:b/>
          <w:bCs/>
          <w:i/>
          <w:iCs/>
          <w:lang w:val="el-GR"/>
        </w:rPr>
      </w:pPr>
    </w:p>
    <w:p w:rsidR="0049296C" w:rsidRPr="0016129A" w:rsidRDefault="0049296C" w:rsidP="00EB51AF">
      <w:r w:rsidRPr="0016129A">
        <w:rPr>
          <w:b/>
          <w:bCs/>
          <w:i/>
          <w:iCs/>
        </w:rPr>
        <w:t>I</w:t>
      </w:r>
      <w:r w:rsidR="00496079">
        <w:rPr>
          <w:b/>
          <w:bCs/>
          <w:i/>
          <w:iCs/>
        </w:rPr>
        <w:t xml:space="preserve"> </w:t>
      </w:r>
      <w:r w:rsidRPr="0016129A">
        <w:rPr>
          <w:b/>
          <w:bCs/>
          <w:i/>
          <w:iCs/>
        </w:rPr>
        <w:t>Am</w:t>
      </w:r>
      <w:r w:rsidR="00496079">
        <w:rPr>
          <w:b/>
          <w:bCs/>
          <w:i/>
          <w:iCs/>
        </w:rPr>
        <w:t xml:space="preserve"> </w:t>
      </w:r>
      <w:r w:rsidRPr="0016129A">
        <w:rPr>
          <w:b/>
          <w:bCs/>
          <w:i/>
          <w:iCs/>
        </w:rPr>
        <w:t>Lord</w:t>
      </w:r>
      <w:r w:rsidRPr="0016129A">
        <w:t>,</w:t>
      </w:r>
      <w:r w:rsidR="00496079">
        <w:t xml:space="preserve"> </w:t>
      </w:r>
      <w:r w:rsidRPr="0016129A">
        <w:t>your</w:t>
      </w:r>
      <w:r w:rsidR="00496079">
        <w:t xml:space="preserve"> </w:t>
      </w:r>
      <w:r w:rsidRPr="0016129A">
        <w:t>God,</w:t>
      </w:r>
      <w:r w:rsidR="00496079">
        <w:t xml:space="preserve"> </w:t>
      </w:r>
      <w:r w:rsidRPr="0016129A">
        <w:t>Who</w:t>
      </w:r>
      <w:r w:rsidR="00496079">
        <w:t xml:space="preserve"> </w:t>
      </w:r>
      <w:r w:rsidRPr="0016129A">
        <w:t>brought</w:t>
      </w:r>
      <w:r w:rsidR="00496079">
        <w:t xml:space="preserve"> </w:t>
      </w:r>
      <w:r w:rsidRPr="0016129A">
        <w:t>you</w:t>
      </w:r>
      <w:r w:rsidR="00496079">
        <w:t xml:space="preserve"> </w:t>
      </w:r>
      <w:r w:rsidRPr="0016129A">
        <w:t>out</w:t>
      </w:r>
      <w:r w:rsidR="00496079">
        <w:t xml:space="preserve"> </w:t>
      </w:r>
      <w:r w:rsidRPr="0016129A">
        <w:t>of</w:t>
      </w:r>
      <w:r w:rsidR="00496079">
        <w:t xml:space="preserve"> </w:t>
      </w:r>
      <w:r w:rsidRPr="0016129A">
        <w:t>Egypt</w:t>
      </w:r>
      <w:r w:rsidR="00496079">
        <w:t xml:space="preserve"> </w:t>
      </w:r>
      <w:r>
        <w:t>land</w:t>
      </w:r>
      <w:r w:rsidRPr="0016129A">
        <w:t>,</w:t>
      </w:r>
      <w:r w:rsidR="00496079">
        <w:t xml:space="preserve"> </w:t>
      </w:r>
      <w:r w:rsidRPr="0016129A">
        <w:t>out</w:t>
      </w:r>
      <w:r w:rsidR="00496079">
        <w:t xml:space="preserve"> </w:t>
      </w:r>
      <w:r w:rsidRPr="0016129A">
        <w:t>of</w:t>
      </w:r>
      <w:r w:rsidR="00496079">
        <w:t xml:space="preserve"> </w:t>
      </w:r>
      <w:r>
        <w:t>S</w:t>
      </w:r>
      <w:r w:rsidRPr="0016129A">
        <w:t>lavery</w:t>
      </w:r>
      <w:r>
        <w:t>’s</w:t>
      </w:r>
      <w:r w:rsidR="00496079">
        <w:t xml:space="preserve"> </w:t>
      </w:r>
      <w:r>
        <w:t>house</w:t>
      </w:r>
      <w:r w:rsidRPr="0016129A">
        <w:t>.</w:t>
      </w:r>
    </w:p>
    <w:p w:rsidR="0049296C" w:rsidRPr="0016129A" w:rsidRDefault="0049296C" w:rsidP="00EB51AF">
      <w:pPr>
        <w:pStyle w:val="ListParagraph"/>
        <w:numPr>
          <w:ilvl w:val="0"/>
          <w:numId w:val="21"/>
        </w:numPr>
      </w:pPr>
      <w:r w:rsidRPr="0016129A">
        <w:t>You</w:t>
      </w:r>
      <w:r w:rsidR="00496079">
        <w:t xml:space="preserve"> </w:t>
      </w:r>
      <w:r w:rsidRPr="0016129A">
        <w:t>will</w:t>
      </w:r>
      <w:r w:rsidR="00496079">
        <w:t xml:space="preserve"> </w:t>
      </w:r>
      <w:r w:rsidRPr="0016129A">
        <w:t>NOT</w:t>
      </w:r>
      <w:r w:rsidR="00496079">
        <w:t xml:space="preserve"> </w:t>
      </w:r>
      <w:r w:rsidRPr="0016129A">
        <w:t>have</w:t>
      </w:r>
      <w:r w:rsidR="00496079">
        <w:t xml:space="preserve"> </w:t>
      </w:r>
      <w:r w:rsidRPr="0016129A">
        <w:t>other</w:t>
      </w:r>
      <w:r w:rsidR="00496079">
        <w:t xml:space="preserve"> </w:t>
      </w:r>
      <w:r w:rsidRPr="0016129A">
        <w:t>gods</w:t>
      </w:r>
      <w:r w:rsidR="00496079">
        <w:t xml:space="preserve"> </w:t>
      </w:r>
      <w:r w:rsidRPr="0016129A">
        <w:t>before</w:t>
      </w:r>
      <w:r w:rsidR="00496079">
        <w:t xml:space="preserve"> </w:t>
      </w:r>
      <w:r w:rsidRPr="0016129A">
        <w:t>Me.</w:t>
      </w:r>
    </w:p>
    <w:p w:rsidR="0049296C" w:rsidRPr="0016129A" w:rsidRDefault="0049296C" w:rsidP="00EB51AF">
      <w:pPr>
        <w:pStyle w:val="ListParagraph"/>
        <w:numPr>
          <w:ilvl w:val="0"/>
          <w:numId w:val="21"/>
        </w:numPr>
      </w:pPr>
      <w:r w:rsidRPr="0016129A">
        <w:t>You</w:t>
      </w:r>
      <w:r w:rsidR="00496079">
        <w:t xml:space="preserve"> </w:t>
      </w:r>
      <w:r w:rsidRPr="0016129A">
        <w:t>will</w:t>
      </w:r>
      <w:r w:rsidR="00496079">
        <w:t xml:space="preserve"> </w:t>
      </w:r>
      <w:r w:rsidRPr="0016129A">
        <w:t>NOT</w:t>
      </w:r>
      <w:r w:rsidR="00496079">
        <w:t xml:space="preserve"> </w:t>
      </w:r>
      <w:r w:rsidRPr="0016129A">
        <w:t>make</w:t>
      </w:r>
      <w:r w:rsidR="00496079">
        <w:t xml:space="preserve"> </w:t>
      </w:r>
      <w:r w:rsidRPr="0016129A">
        <w:t>an</w:t>
      </w:r>
      <w:r w:rsidR="00496079">
        <w:t xml:space="preserve"> </w:t>
      </w:r>
      <w:r w:rsidRPr="0016129A">
        <w:t>idol</w:t>
      </w:r>
      <w:r w:rsidR="00496079">
        <w:t xml:space="preserve"> </w:t>
      </w:r>
      <w:r w:rsidRPr="0016129A">
        <w:t>for</w:t>
      </w:r>
      <w:r w:rsidR="00496079">
        <w:t xml:space="preserve"> </w:t>
      </w:r>
      <w:r w:rsidRPr="0016129A">
        <w:t>yourself,</w:t>
      </w:r>
      <w:r w:rsidRPr="0016129A">
        <w:br/>
      </w:r>
      <w:r w:rsidRPr="00BA7D7B">
        <w:rPr>
          <w:sz w:val="28"/>
        </w:rPr>
        <w:t>or</w:t>
      </w:r>
      <w:r w:rsidR="00496079">
        <w:rPr>
          <w:sz w:val="28"/>
        </w:rPr>
        <w:t xml:space="preserve"> </w:t>
      </w:r>
      <w:r w:rsidRPr="00BA7D7B">
        <w:rPr>
          <w:sz w:val="28"/>
        </w:rPr>
        <w:t>any</w:t>
      </w:r>
      <w:r w:rsidR="00496079">
        <w:rPr>
          <w:sz w:val="28"/>
        </w:rPr>
        <w:t xml:space="preserve"> </w:t>
      </w:r>
      <w:r w:rsidRPr="00BA7D7B">
        <w:rPr>
          <w:sz w:val="28"/>
        </w:rPr>
        <w:t>other</w:t>
      </w:r>
      <w:r w:rsidR="00496079">
        <w:rPr>
          <w:sz w:val="28"/>
        </w:rPr>
        <w:t xml:space="preserve"> </w:t>
      </w:r>
      <w:r w:rsidRPr="00BA7D7B">
        <w:rPr>
          <w:sz w:val="28"/>
        </w:rPr>
        <w:t>likeness</w:t>
      </w:r>
      <w:r w:rsidR="00496079">
        <w:rPr>
          <w:sz w:val="28"/>
        </w:rPr>
        <w:t xml:space="preserve"> </w:t>
      </w:r>
      <w:r w:rsidRPr="00BA7D7B">
        <w:rPr>
          <w:sz w:val="28"/>
        </w:rPr>
        <w:t>of</w:t>
      </w:r>
      <w:r w:rsidR="00496079">
        <w:rPr>
          <w:sz w:val="28"/>
        </w:rPr>
        <w:t xml:space="preserve"> </w:t>
      </w:r>
      <w:r w:rsidRPr="00BA7D7B">
        <w:rPr>
          <w:sz w:val="28"/>
        </w:rPr>
        <w:t>anything</w:t>
      </w:r>
      <w:r w:rsidR="00496079">
        <w:rPr>
          <w:sz w:val="28"/>
        </w:rPr>
        <w:t xml:space="preserve"> </w:t>
      </w:r>
      <w:r w:rsidRPr="00BA7D7B">
        <w:rPr>
          <w:sz w:val="28"/>
        </w:rPr>
        <w:t>that</w:t>
      </w:r>
      <w:r w:rsidR="00496079">
        <w:rPr>
          <w:sz w:val="28"/>
        </w:rPr>
        <w:t xml:space="preserve"> </w:t>
      </w:r>
      <w:r w:rsidRPr="00BA7D7B">
        <w:rPr>
          <w:sz w:val="28"/>
        </w:rPr>
        <w:t>is</w:t>
      </w:r>
      <w:r w:rsidR="00496079">
        <w:rPr>
          <w:sz w:val="28"/>
        </w:rPr>
        <w:t xml:space="preserve"> </w:t>
      </w:r>
      <w:r w:rsidRPr="00BA7D7B">
        <w:rPr>
          <w:sz w:val="28"/>
        </w:rPr>
        <w:t>in</w:t>
      </w:r>
      <w:r w:rsidR="00496079">
        <w:rPr>
          <w:sz w:val="28"/>
        </w:rPr>
        <w:t xml:space="preserve"> </w:t>
      </w:r>
      <w:r w:rsidRPr="00BA7D7B">
        <w:rPr>
          <w:sz w:val="28"/>
        </w:rPr>
        <w:t>heaven</w:t>
      </w:r>
      <w:r w:rsidR="00496079">
        <w:rPr>
          <w:sz w:val="28"/>
        </w:rPr>
        <w:t xml:space="preserve"> </w:t>
      </w:r>
      <w:r w:rsidRPr="00BA7D7B">
        <w:rPr>
          <w:sz w:val="28"/>
        </w:rPr>
        <w:t>above,</w:t>
      </w:r>
      <w:r w:rsidR="00496079">
        <w:rPr>
          <w:sz w:val="28"/>
        </w:rPr>
        <w:t xml:space="preserve"> </w:t>
      </w:r>
      <w:r w:rsidRPr="00BA7D7B">
        <w:rPr>
          <w:sz w:val="28"/>
        </w:rPr>
        <w:t>or</w:t>
      </w:r>
      <w:r w:rsidR="00496079">
        <w:rPr>
          <w:sz w:val="28"/>
        </w:rPr>
        <w:t xml:space="preserve"> </w:t>
      </w:r>
      <w:r w:rsidRPr="00BA7D7B">
        <w:rPr>
          <w:sz w:val="28"/>
        </w:rPr>
        <w:t>that</w:t>
      </w:r>
      <w:r w:rsidR="00496079">
        <w:rPr>
          <w:sz w:val="28"/>
        </w:rPr>
        <w:t xml:space="preserve"> </w:t>
      </w:r>
      <w:r w:rsidRPr="00BA7D7B">
        <w:rPr>
          <w:sz w:val="28"/>
        </w:rPr>
        <w:t>is</w:t>
      </w:r>
      <w:r w:rsidR="00496079">
        <w:rPr>
          <w:sz w:val="28"/>
        </w:rPr>
        <w:t xml:space="preserve"> </w:t>
      </w:r>
      <w:r w:rsidRPr="00BA7D7B">
        <w:rPr>
          <w:sz w:val="28"/>
        </w:rPr>
        <w:t>in</w:t>
      </w:r>
      <w:r w:rsidR="00496079">
        <w:rPr>
          <w:sz w:val="28"/>
        </w:rPr>
        <w:t xml:space="preserve"> </w:t>
      </w:r>
      <w:r w:rsidRPr="00BA7D7B">
        <w:rPr>
          <w:sz w:val="28"/>
        </w:rPr>
        <w:t>the</w:t>
      </w:r>
      <w:r w:rsidR="00496079">
        <w:rPr>
          <w:sz w:val="28"/>
        </w:rPr>
        <w:t xml:space="preserve"> </w:t>
      </w:r>
      <w:r w:rsidRPr="00BA7D7B">
        <w:rPr>
          <w:sz w:val="28"/>
        </w:rPr>
        <w:t>earth</w:t>
      </w:r>
      <w:r w:rsidR="00496079">
        <w:rPr>
          <w:sz w:val="28"/>
        </w:rPr>
        <w:t xml:space="preserve"> </w:t>
      </w:r>
      <w:r w:rsidRPr="00BA7D7B">
        <w:rPr>
          <w:sz w:val="28"/>
        </w:rPr>
        <w:t>beneath,</w:t>
      </w:r>
      <w:r w:rsidR="00496079">
        <w:rPr>
          <w:sz w:val="28"/>
        </w:rPr>
        <w:t xml:space="preserve"> </w:t>
      </w:r>
      <w:r w:rsidRPr="00BA7D7B">
        <w:rPr>
          <w:sz w:val="28"/>
        </w:rPr>
        <w:t>or</w:t>
      </w:r>
      <w:r w:rsidR="00496079">
        <w:rPr>
          <w:sz w:val="28"/>
        </w:rPr>
        <w:t xml:space="preserve"> </w:t>
      </w:r>
      <w:r w:rsidRPr="00BA7D7B">
        <w:rPr>
          <w:sz w:val="28"/>
        </w:rPr>
        <w:t>that</w:t>
      </w:r>
      <w:r w:rsidR="00496079">
        <w:rPr>
          <w:sz w:val="28"/>
        </w:rPr>
        <w:t xml:space="preserve"> </w:t>
      </w:r>
      <w:r w:rsidRPr="00BA7D7B">
        <w:rPr>
          <w:sz w:val="28"/>
        </w:rPr>
        <w:t>is</w:t>
      </w:r>
      <w:r w:rsidR="00496079">
        <w:rPr>
          <w:sz w:val="28"/>
        </w:rPr>
        <w:t xml:space="preserve"> </w:t>
      </w:r>
      <w:r w:rsidRPr="00BA7D7B">
        <w:rPr>
          <w:sz w:val="28"/>
        </w:rPr>
        <w:t>in</w:t>
      </w:r>
      <w:r w:rsidR="00496079">
        <w:rPr>
          <w:sz w:val="28"/>
        </w:rPr>
        <w:t xml:space="preserve"> </w:t>
      </w:r>
      <w:r w:rsidRPr="00BA7D7B">
        <w:rPr>
          <w:sz w:val="28"/>
        </w:rPr>
        <w:t>the</w:t>
      </w:r>
      <w:r w:rsidR="00496079">
        <w:rPr>
          <w:sz w:val="28"/>
        </w:rPr>
        <w:t xml:space="preserve"> </w:t>
      </w:r>
      <w:r w:rsidRPr="00BA7D7B">
        <w:rPr>
          <w:sz w:val="28"/>
        </w:rPr>
        <w:t>water</w:t>
      </w:r>
      <w:r w:rsidR="00496079">
        <w:rPr>
          <w:sz w:val="28"/>
        </w:rPr>
        <w:t xml:space="preserve"> </w:t>
      </w:r>
      <w:r w:rsidRPr="00BA7D7B">
        <w:rPr>
          <w:sz w:val="28"/>
        </w:rPr>
        <w:t>under</w:t>
      </w:r>
      <w:r w:rsidR="00496079">
        <w:rPr>
          <w:sz w:val="28"/>
        </w:rPr>
        <w:t xml:space="preserve"> </w:t>
      </w:r>
      <w:r w:rsidRPr="00BA7D7B">
        <w:rPr>
          <w:sz w:val="28"/>
        </w:rPr>
        <w:t>the</w:t>
      </w:r>
      <w:r w:rsidR="00496079">
        <w:rPr>
          <w:sz w:val="28"/>
        </w:rPr>
        <w:t xml:space="preserve"> </w:t>
      </w:r>
      <w:r w:rsidRPr="00BA7D7B">
        <w:rPr>
          <w:sz w:val="28"/>
        </w:rPr>
        <w:t>earth.</w:t>
      </w:r>
    </w:p>
    <w:p w:rsidR="0049296C" w:rsidRPr="0016129A" w:rsidRDefault="0049296C" w:rsidP="00EB51AF">
      <w:pPr>
        <w:pStyle w:val="ListParagraph"/>
        <w:numPr>
          <w:ilvl w:val="0"/>
          <w:numId w:val="21"/>
        </w:numPr>
      </w:pPr>
      <w:r w:rsidRPr="0016129A">
        <w:t>You</w:t>
      </w:r>
      <w:r w:rsidR="00496079">
        <w:t xml:space="preserve"> </w:t>
      </w:r>
      <w:r w:rsidRPr="0016129A">
        <w:t>will</w:t>
      </w:r>
      <w:r w:rsidR="00496079">
        <w:t xml:space="preserve"> </w:t>
      </w:r>
      <w:r w:rsidRPr="0016129A">
        <w:t>NOT</w:t>
      </w:r>
      <w:r w:rsidR="00496079">
        <w:t xml:space="preserve"> </w:t>
      </w:r>
      <w:r w:rsidRPr="0016129A">
        <w:t>bow</w:t>
      </w:r>
      <w:r w:rsidR="00496079">
        <w:t xml:space="preserve"> </w:t>
      </w:r>
      <w:r w:rsidRPr="0016129A">
        <w:t>down</w:t>
      </w:r>
      <w:r w:rsidR="00496079">
        <w:t xml:space="preserve"> </w:t>
      </w:r>
      <w:r w:rsidRPr="0016129A">
        <w:t>to</w:t>
      </w:r>
      <w:r w:rsidR="00496079">
        <w:t xml:space="preserve"> </w:t>
      </w:r>
      <w:r w:rsidRPr="0016129A">
        <w:t>them,</w:t>
      </w:r>
      <w:r w:rsidR="00496079">
        <w:t xml:space="preserve"> </w:t>
      </w:r>
      <w:r w:rsidRPr="0016129A">
        <w:t>or</w:t>
      </w:r>
      <w:r w:rsidR="00496079">
        <w:t xml:space="preserve"> </w:t>
      </w:r>
      <w:r w:rsidRPr="0016129A">
        <w:t>serve</w:t>
      </w:r>
      <w:r w:rsidR="00496079">
        <w:t xml:space="preserve"> </w:t>
      </w:r>
      <w:r w:rsidRPr="0016129A">
        <w:t>them:</w:t>
      </w:r>
      <w:r w:rsidRPr="0016129A">
        <w:br/>
      </w:r>
      <w:r w:rsidRPr="00BA7D7B">
        <w:rPr>
          <w:sz w:val="28"/>
          <w:szCs w:val="28"/>
        </w:rPr>
        <w:t>for,</w:t>
      </w:r>
      <w:r w:rsidR="00496079">
        <w:rPr>
          <w:sz w:val="28"/>
          <w:szCs w:val="28"/>
        </w:rPr>
        <w:t xml:space="preserve"> </w:t>
      </w:r>
      <w:r w:rsidRPr="00BA7D7B">
        <w:rPr>
          <w:b/>
          <w:bCs/>
          <w:i/>
          <w:iCs/>
          <w:sz w:val="28"/>
          <w:szCs w:val="28"/>
        </w:rPr>
        <w:t>I</w:t>
      </w:r>
      <w:r w:rsidR="00496079">
        <w:rPr>
          <w:b/>
          <w:bCs/>
          <w:i/>
          <w:iCs/>
          <w:sz w:val="28"/>
          <w:szCs w:val="28"/>
        </w:rPr>
        <w:t xml:space="preserve"> </w:t>
      </w:r>
      <w:r w:rsidRPr="00BA7D7B">
        <w:rPr>
          <w:b/>
          <w:bCs/>
          <w:i/>
          <w:iCs/>
          <w:sz w:val="28"/>
          <w:szCs w:val="28"/>
        </w:rPr>
        <w:t>Am</w:t>
      </w:r>
      <w:r w:rsidR="00496079">
        <w:rPr>
          <w:b/>
          <w:bCs/>
          <w:i/>
          <w:iCs/>
          <w:sz w:val="28"/>
          <w:szCs w:val="28"/>
        </w:rPr>
        <w:t xml:space="preserve"> </w:t>
      </w:r>
      <w:r w:rsidRPr="00BA7D7B">
        <w:rPr>
          <w:b/>
          <w:bCs/>
          <w:i/>
          <w:iCs/>
          <w:sz w:val="28"/>
          <w:szCs w:val="28"/>
        </w:rPr>
        <w:t>Lord</w:t>
      </w:r>
      <w:r w:rsidRPr="00BA7D7B">
        <w:rPr>
          <w:sz w:val="28"/>
          <w:szCs w:val="28"/>
        </w:rPr>
        <w:t>,</w:t>
      </w:r>
      <w:r w:rsidR="00496079">
        <w:rPr>
          <w:sz w:val="28"/>
          <w:szCs w:val="28"/>
        </w:rPr>
        <w:t xml:space="preserve"> </w:t>
      </w:r>
      <w:r w:rsidRPr="00BA7D7B">
        <w:rPr>
          <w:sz w:val="28"/>
          <w:szCs w:val="28"/>
        </w:rPr>
        <w:t>your</w:t>
      </w:r>
      <w:r w:rsidR="00496079">
        <w:rPr>
          <w:sz w:val="28"/>
          <w:szCs w:val="28"/>
        </w:rPr>
        <w:t xml:space="preserve"> </w:t>
      </w:r>
      <w:r w:rsidRPr="00BA7D7B">
        <w:rPr>
          <w:sz w:val="28"/>
          <w:szCs w:val="28"/>
        </w:rPr>
        <w:t>God,</w:t>
      </w:r>
      <w:r w:rsidR="00496079">
        <w:rPr>
          <w:sz w:val="28"/>
          <w:szCs w:val="28"/>
        </w:rPr>
        <w:t xml:space="preserve"> </w:t>
      </w:r>
      <w:r w:rsidRPr="00BA7D7B">
        <w:rPr>
          <w:sz w:val="28"/>
          <w:szCs w:val="28"/>
        </w:rPr>
        <w:t>a</w:t>
      </w:r>
      <w:r w:rsidR="00496079">
        <w:rPr>
          <w:sz w:val="28"/>
          <w:szCs w:val="28"/>
        </w:rPr>
        <w:t xml:space="preserve"> </w:t>
      </w:r>
      <w:r w:rsidRPr="00BA7D7B">
        <w:rPr>
          <w:sz w:val="28"/>
          <w:szCs w:val="28"/>
        </w:rPr>
        <w:t>jealous</w:t>
      </w:r>
      <w:r w:rsidR="00496079">
        <w:rPr>
          <w:sz w:val="28"/>
          <w:szCs w:val="28"/>
        </w:rPr>
        <w:t xml:space="preserve"> </w:t>
      </w:r>
      <w:r w:rsidRPr="00BA7D7B">
        <w:rPr>
          <w:sz w:val="28"/>
          <w:szCs w:val="28"/>
        </w:rPr>
        <w:t>God:</w:t>
      </w:r>
      <w:r w:rsidR="00496079">
        <w:rPr>
          <w:sz w:val="28"/>
          <w:szCs w:val="28"/>
        </w:rPr>
        <w:t xml:space="preserve">  </w:t>
      </w:r>
      <w:r w:rsidRPr="00BA7D7B">
        <w:rPr>
          <w:sz w:val="28"/>
          <w:szCs w:val="28"/>
        </w:rPr>
        <w:t>Repaying</w:t>
      </w:r>
      <w:r w:rsidR="00496079">
        <w:rPr>
          <w:sz w:val="28"/>
          <w:szCs w:val="28"/>
        </w:rPr>
        <w:t xml:space="preserve"> </w:t>
      </w:r>
      <w:r w:rsidRPr="00BA7D7B">
        <w:rPr>
          <w:sz w:val="28"/>
          <w:szCs w:val="28"/>
        </w:rPr>
        <w:t>the</w:t>
      </w:r>
      <w:r w:rsidR="00496079">
        <w:rPr>
          <w:sz w:val="28"/>
          <w:szCs w:val="28"/>
        </w:rPr>
        <w:t xml:space="preserve"> </w:t>
      </w:r>
      <w:r w:rsidRPr="00BA7D7B">
        <w:rPr>
          <w:sz w:val="28"/>
          <w:szCs w:val="28"/>
        </w:rPr>
        <w:t>sins</w:t>
      </w:r>
      <w:r w:rsidR="00496079">
        <w:rPr>
          <w:sz w:val="28"/>
          <w:szCs w:val="28"/>
        </w:rPr>
        <w:t xml:space="preserve"> </w:t>
      </w:r>
      <w:r w:rsidRPr="00BA7D7B">
        <w:rPr>
          <w:sz w:val="28"/>
          <w:szCs w:val="28"/>
        </w:rPr>
        <w:t>of</w:t>
      </w:r>
      <w:r w:rsidR="00496079">
        <w:rPr>
          <w:sz w:val="28"/>
          <w:szCs w:val="28"/>
        </w:rPr>
        <w:t xml:space="preserve"> </w:t>
      </w:r>
      <w:r w:rsidRPr="00BA7D7B">
        <w:rPr>
          <w:sz w:val="28"/>
          <w:szCs w:val="28"/>
        </w:rPr>
        <w:t>the</w:t>
      </w:r>
      <w:r w:rsidR="00496079">
        <w:rPr>
          <w:sz w:val="28"/>
          <w:szCs w:val="28"/>
        </w:rPr>
        <w:t xml:space="preserve"> </w:t>
      </w:r>
      <w:r w:rsidRPr="00BA7D7B">
        <w:rPr>
          <w:sz w:val="28"/>
          <w:szCs w:val="28"/>
        </w:rPr>
        <w:t>fathers</w:t>
      </w:r>
      <w:r w:rsidR="00496079">
        <w:rPr>
          <w:sz w:val="28"/>
          <w:szCs w:val="28"/>
        </w:rPr>
        <w:t xml:space="preserve"> </w:t>
      </w:r>
      <w:r w:rsidRPr="00BA7D7B">
        <w:rPr>
          <w:sz w:val="28"/>
          <w:szCs w:val="28"/>
        </w:rPr>
        <w:t>on</w:t>
      </w:r>
      <w:r w:rsidR="00496079">
        <w:rPr>
          <w:sz w:val="28"/>
          <w:szCs w:val="28"/>
        </w:rPr>
        <w:t xml:space="preserve"> </w:t>
      </w:r>
      <w:r w:rsidRPr="00BA7D7B">
        <w:rPr>
          <w:sz w:val="28"/>
          <w:szCs w:val="28"/>
        </w:rPr>
        <w:t>the</w:t>
      </w:r>
      <w:r w:rsidR="00496079">
        <w:rPr>
          <w:sz w:val="28"/>
          <w:szCs w:val="28"/>
        </w:rPr>
        <w:t xml:space="preserve"> </w:t>
      </w:r>
      <w:r w:rsidRPr="00BA7D7B">
        <w:rPr>
          <w:sz w:val="28"/>
          <w:szCs w:val="28"/>
        </w:rPr>
        <w:t>children</w:t>
      </w:r>
      <w:r w:rsidR="00496079">
        <w:rPr>
          <w:sz w:val="28"/>
          <w:szCs w:val="28"/>
        </w:rPr>
        <w:t xml:space="preserve"> </w:t>
      </w:r>
      <w:r w:rsidRPr="00BA7D7B">
        <w:rPr>
          <w:sz w:val="28"/>
          <w:szCs w:val="28"/>
        </w:rPr>
        <w:t>unto</w:t>
      </w:r>
      <w:r w:rsidR="00496079">
        <w:rPr>
          <w:sz w:val="28"/>
          <w:szCs w:val="28"/>
        </w:rPr>
        <w:t xml:space="preserve"> </w:t>
      </w:r>
      <w:r w:rsidRPr="00BA7D7B">
        <w:rPr>
          <w:sz w:val="28"/>
          <w:szCs w:val="28"/>
        </w:rPr>
        <w:t>third</w:t>
      </w:r>
      <w:r w:rsidR="00496079">
        <w:rPr>
          <w:sz w:val="28"/>
          <w:szCs w:val="28"/>
        </w:rPr>
        <w:t xml:space="preserve"> </w:t>
      </w:r>
      <w:r w:rsidRPr="00BA7D7B">
        <w:rPr>
          <w:sz w:val="28"/>
          <w:szCs w:val="28"/>
        </w:rPr>
        <w:t>and</w:t>
      </w:r>
      <w:r w:rsidR="00496079">
        <w:rPr>
          <w:sz w:val="28"/>
          <w:szCs w:val="28"/>
        </w:rPr>
        <w:t xml:space="preserve"> </w:t>
      </w:r>
      <w:r w:rsidRPr="00BA7D7B">
        <w:rPr>
          <w:sz w:val="28"/>
          <w:szCs w:val="28"/>
        </w:rPr>
        <w:t>fourth</w:t>
      </w:r>
      <w:r w:rsidR="00496079">
        <w:rPr>
          <w:sz w:val="28"/>
          <w:szCs w:val="28"/>
        </w:rPr>
        <w:t xml:space="preserve"> </w:t>
      </w:r>
      <w:r w:rsidRPr="00BA7D7B">
        <w:rPr>
          <w:sz w:val="28"/>
          <w:szCs w:val="28"/>
        </w:rPr>
        <w:t>generations</w:t>
      </w:r>
      <w:r w:rsidR="00496079">
        <w:rPr>
          <w:sz w:val="28"/>
          <w:szCs w:val="28"/>
        </w:rPr>
        <w:t xml:space="preserve"> </w:t>
      </w:r>
      <w:r w:rsidRPr="00BA7D7B">
        <w:rPr>
          <w:sz w:val="28"/>
          <w:szCs w:val="28"/>
        </w:rPr>
        <w:t>of</w:t>
      </w:r>
      <w:r w:rsidR="00496079">
        <w:rPr>
          <w:sz w:val="28"/>
          <w:szCs w:val="28"/>
        </w:rPr>
        <w:t xml:space="preserve"> </w:t>
      </w:r>
      <w:r w:rsidRPr="00BA7D7B">
        <w:rPr>
          <w:sz w:val="28"/>
          <w:szCs w:val="28"/>
        </w:rPr>
        <w:t>those</w:t>
      </w:r>
      <w:r w:rsidR="00496079">
        <w:rPr>
          <w:sz w:val="28"/>
          <w:szCs w:val="28"/>
        </w:rPr>
        <w:t xml:space="preserve"> </w:t>
      </w:r>
      <w:r w:rsidRPr="00BA7D7B">
        <w:rPr>
          <w:sz w:val="28"/>
          <w:szCs w:val="28"/>
        </w:rPr>
        <w:t>who</w:t>
      </w:r>
      <w:r w:rsidR="00496079">
        <w:rPr>
          <w:sz w:val="28"/>
          <w:szCs w:val="28"/>
        </w:rPr>
        <w:t xml:space="preserve"> </w:t>
      </w:r>
      <w:r w:rsidRPr="00BA7D7B">
        <w:rPr>
          <w:sz w:val="28"/>
          <w:szCs w:val="28"/>
        </w:rPr>
        <w:t>hate</w:t>
      </w:r>
      <w:r w:rsidR="00496079">
        <w:rPr>
          <w:sz w:val="28"/>
          <w:szCs w:val="28"/>
        </w:rPr>
        <w:t xml:space="preserve"> </w:t>
      </w:r>
      <w:r w:rsidRPr="00BA7D7B">
        <w:rPr>
          <w:sz w:val="28"/>
          <w:szCs w:val="28"/>
        </w:rPr>
        <w:t>Me.</w:t>
      </w:r>
      <w:r w:rsidR="00496079">
        <w:rPr>
          <w:sz w:val="28"/>
          <w:szCs w:val="28"/>
        </w:rPr>
        <w:t xml:space="preserve">  </w:t>
      </w:r>
      <w:r w:rsidRPr="00BA7D7B">
        <w:rPr>
          <w:sz w:val="28"/>
          <w:szCs w:val="28"/>
        </w:rPr>
        <w:t>Granting</w:t>
      </w:r>
      <w:r w:rsidR="00496079">
        <w:rPr>
          <w:sz w:val="28"/>
          <w:szCs w:val="28"/>
        </w:rPr>
        <w:t xml:space="preserve"> </w:t>
      </w:r>
      <w:r w:rsidRPr="00BA7D7B">
        <w:rPr>
          <w:sz w:val="28"/>
          <w:szCs w:val="28"/>
        </w:rPr>
        <w:t>mercy</w:t>
      </w:r>
      <w:r w:rsidR="00496079">
        <w:rPr>
          <w:sz w:val="28"/>
          <w:szCs w:val="28"/>
        </w:rPr>
        <w:t xml:space="preserve"> </w:t>
      </w:r>
      <w:r w:rsidRPr="00BA7D7B">
        <w:rPr>
          <w:sz w:val="28"/>
          <w:szCs w:val="28"/>
        </w:rPr>
        <w:t>to</w:t>
      </w:r>
      <w:r w:rsidR="00496079">
        <w:rPr>
          <w:sz w:val="28"/>
          <w:szCs w:val="28"/>
        </w:rPr>
        <w:t xml:space="preserve"> </w:t>
      </w:r>
      <w:r w:rsidRPr="00BA7D7B">
        <w:rPr>
          <w:sz w:val="28"/>
          <w:szCs w:val="28"/>
        </w:rPr>
        <w:t>thousands</w:t>
      </w:r>
      <w:r w:rsidR="00496079">
        <w:rPr>
          <w:sz w:val="28"/>
          <w:szCs w:val="28"/>
        </w:rPr>
        <w:t xml:space="preserve"> </w:t>
      </w:r>
      <w:r w:rsidRPr="00BA7D7B">
        <w:rPr>
          <w:sz w:val="28"/>
          <w:szCs w:val="28"/>
        </w:rPr>
        <w:t>of</w:t>
      </w:r>
      <w:r w:rsidR="00496079">
        <w:rPr>
          <w:sz w:val="28"/>
          <w:szCs w:val="28"/>
        </w:rPr>
        <w:t xml:space="preserve"> </w:t>
      </w:r>
      <w:r w:rsidRPr="00BA7D7B">
        <w:rPr>
          <w:sz w:val="28"/>
          <w:szCs w:val="28"/>
        </w:rPr>
        <w:t>those</w:t>
      </w:r>
      <w:r w:rsidR="00496079">
        <w:rPr>
          <w:sz w:val="28"/>
          <w:szCs w:val="28"/>
        </w:rPr>
        <w:t xml:space="preserve"> </w:t>
      </w:r>
      <w:r w:rsidRPr="00BA7D7B">
        <w:rPr>
          <w:sz w:val="28"/>
          <w:szCs w:val="28"/>
        </w:rPr>
        <w:t>who</w:t>
      </w:r>
      <w:r w:rsidR="00496079">
        <w:rPr>
          <w:sz w:val="28"/>
          <w:szCs w:val="28"/>
        </w:rPr>
        <w:t xml:space="preserve"> </w:t>
      </w:r>
      <w:r w:rsidRPr="00BA7D7B">
        <w:rPr>
          <w:sz w:val="28"/>
          <w:szCs w:val="28"/>
        </w:rPr>
        <w:t>love</w:t>
      </w:r>
      <w:r w:rsidR="00496079">
        <w:rPr>
          <w:sz w:val="28"/>
          <w:szCs w:val="28"/>
        </w:rPr>
        <w:t xml:space="preserve"> </w:t>
      </w:r>
      <w:r w:rsidRPr="00BA7D7B">
        <w:rPr>
          <w:sz w:val="28"/>
          <w:szCs w:val="28"/>
        </w:rPr>
        <w:t>Me,</w:t>
      </w:r>
      <w:r w:rsidR="00496079">
        <w:rPr>
          <w:sz w:val="28"/>
          <w:szCs w:val="28"/>
        </w:rPr>
        <w:t xml:space="preserve"> </w:t>
      </w:r>
      <w:r w:rsidRPr="00BA7D7B">
        <w:rPr>
          <w:sz w:val="28"/>
          <w:szCs w:val="28"/>
        </w:rPr>
        <w:t>and</w:t>
      </w:r>
      <w:r w:rsidR="00496079">
        <w:rPr>
          <w:sz w:val="28"/>
          <w:szCs w:val="28"/>
        </w:rPr>
        <w:t xml:space="preserve"> </w:t>
      </w:r>
      <w:r w:rsidRPr="00BA7D7B">
        <w:rPr>
          <w:sz w:val="28"/>
          <w:szCs w:val="28"/>
        </w:rPr>
        <w:t>keep</w:t>
      </w:r>
      <w:r w:rsidR="00496079">
        <w:rPr>
          <w:sz w:val="28"/>
          <w:szCs w:val="28"/>
        </w:rPr>
        <w:t xml:space="preserve"> </w:t>
      </w:r>
      <w:r w:rsidRPr="00BA7D7B">
        <w:rPr>
          <w:sz w:val="28"/>
          <w:szCs w:val="28"/>
        </w:rPr>
        <w:t>My</w:t>
      </w:r>
      <w:r w:rsidR="00496079">
        <w:rPr>
          <w:sz w:val="28"/>
          <w:szCs w:val="28"/>
        </w:rPr>
        <w:t xml:space="preserve"> </w:t>
      </w:r>
      <w:r w:rsidRPr="00BA7D7B">
        <w:rPr>
          <w:sz w:val="28"/>
          <w:szCs w:val="28"/>
        </w:rPr>
        <w:t>commandments.</w:t>
      </w:r>
    </w:p>
    <w:p w:rsidR="0049296C" w:rsidRPr="0016129A" w:rsidRDefault="0049296C" w:rsidP="00EB51AF">
      <w:pPr>
        <w:pStyle w:val="ListParagraph"/>
        <w:numPr>
          <w:ilvl w:val="0"/>
          <w:numId w:val="21"/>
        </w:numPr>
      </w:pPr>
      <w:r w:rsidRPr="0016129A">
        <w:t>You</w:t>
      </w:r>
      <w:r w:rsidR="00496079">
        <w:t xml:space="preserve"> </w:t>
      </w:r>
      <w:r w:rsidRPr="0016129A">
        <w:t>will</w:t>
      </w:r>
      <w:r w:rsidR="00496079">
        <w:t xml:space="preserve"> </w:t>
      </w:r>
      <w:r w:rsidRPr="0016129A">
        <w:t>NOT</w:t>
      </w:r>
      <w:r w:rsidR="00496079">
        <w:t xml:space="preserve"> </w:t>
      </w:r>
      <w:r w:rsidRPr="0016129A">
        <w:t>receive</w:t>
      </w:r>
      <w:r w:rsidR="00496079">
        <w:t xml:space="preserve"> </w:t>
      </w:r>
      <w:r w:rsidRPr="0016129A">
        <w:t>the</w:t>
      </w:r>
      <w:r w:rsidR="00496079">
        <w:t xml:space="preserve"> </w:t>
      </w:r>
      <w:r w:rsidRPr="0016129A">
        <w:t>Name</w:t>
      </w:r>
      <w:r w:rsidR="00496079">
        <w:t xml:space="preserve"> </w:t>
      </w:r>
      <w:r w:rsidRPr="0016129A">
        <w:t>of</w:t>
      </w:r>
      <w:r w:rsidR="00496079">
        <w:t xml:space="preserve"> </w:t>
      </w:r>
      <w:r w:rsidRPr="0016129A">
        <w:rPr>
          <w:b/>
          <w:bCs/>
          <w:i/>
          <w:iCs/>
        </w:rPr>
        <w:t>Lord</w:t>
      </w:r>
      <w:r w:rsidRPr="0016129A">
        <w:t>,</w:t>
      </w:r>
      <w:r w:rsidR="00496079">
        <w:t xml:space="preserve"> </w:t>
      </w:r>
      <w:r w:rsidRPr="0016129A">
        <w:t>your</w:t>
      </w:r>
      <w:r w:rsidR="00496079">
        <w:t xml:space="preserve"> </w:t>
      </w:r>
      <w:r w:rsidRPr="0016129A">
        <w:t>God</w:t>
      </w:r>
      <w:r w:rsidR="00496079">
        <w:t xml:space="preserve"> </w:t>
      </w:r>
      <w:r w:rsidRPr="0016129A">
        <w:t>insincerely:</w:t>
      </w:r>
      <w:r w:rsidRPr="0016129A">
        <w:br/>
      </w:r>
      <w:r w:rsidRPr="00BA7D7B">
        <w:rPr>
          <w:sz w:val="28"/>
          <w:szCs w:val="28"/>
        </w:rPr>
        <w:t>for,</w:t>
      </w:r>
      <w:r w:rsidR="00496079">
        <w:rPr>
          <w:sz w:val="28"/>
          <w:szCs w:val="28"/>
        </w:rPr>
        <w:t xml:space="preserve"> </w:t>
      </w:r>
      <w:r w:rsidRPr="00BA7D7B">
        <w:rPr>
          <w:b/>
          <w:bCs/>
          <w:i/>
          <w:iCs/>
          <w:sz w:val="28"/>
          <w:szCs w:val="28"/>
        </w:rPr>
        <w:t>Lord</w:t>
      </w:r>
      <w:r w:rsidRPr="00BA7D7B">
        <w:rPr>
          <w:sz w:val="28"/>
          <w:szCs w:val="28"/>
        </w:rPr>
        <w:t>,</w:t>
      </w:r>
      <w:r w:rsidR="00496079">
        <w:rPr>
          <w:sz w:val="28"/>
          <w:szCs w:val="28"/>
        </w:rPr>
        <w:t xml:space="preserve"> </w:t>
      </w:r>
      <w:r w:rsidRPr="00BA7D7B">
        <w:rPr>
          <w:sz w:val="28"/>
          <w:szCs w:val="28"/>
        </w:rPr>
        <w:t>your</w:t>
      </w:r>
      <w:r w:rsidR="00496079">
        <w:rPr>
          <w:sz w:val="28"/>
          <w:szCs w:val="28"/>
        </w:rPr>
        <w:t xml:space="preserve"> </w:t>
      </w:r>
      <w:r w:rsidRPr="00BA7D7B">
        <w:rPr>
          <w:sz w:val="28"/>
          <w:szCs w:val="28"/>
        </w:rPr>
        <w:t>God</w:t>
      </w:r>
      <w:r w:rsidR="00496079">
        <w:rPr>
          <w:sz w:val="28"/>
          <w:szCs w:val="28"/>
        </w:rPr>
        <w:t xml:space="preserve"> </w:t>
      </w:r>
      <w:r w:rsidRPr="00BA7D7B">
        <w:rPr>
          <w:sz w:val="28"/>
          <w:szCs w:val="28"/>
        </w:rPr>
        <w:t>will</w:t>
      </w:r>
      <w:r w:rsidR="00496079">
        <w:rPr>
          <w:sz w:val="28"/>
          <w:szCs w:val="28"/>
        </w:rPr>
        <w:t xml:space="preserve"> </w:t>
      </w:r>
      <w:r w:rsidRPr="00BA7D7B">
        <w:rPr>
          <w:sz w:val="28"/>
          <w:szCs w:val="28"/>
        </w:rPr>
        <w:t>never,</w:t>
      </w:r>
      <w:r w:rsidR="00496079">
        <w:rPr>
          <w:sz w:val="28"/>
          <w:szCs w:val="28"/>
        </w:rPr>
        <w:t xml:space="preserve"> </w:t>
      </w:r>
      <w:r w:rsidRPr="00BA7D7B">
        <w:rPr>
          <w:sz w:val="28"/>
          <w:szCs w:val="28"/>
        </w:rPr>
        <w:t>ever</w:t>
      </w:r>
      <w:r w:rsidR="00496079">
        <w:rPr>
          <w:sz w:val="28"/>
          <w:szCs w:val="28"/>
        </w:rPr>
        <w:t xml:space="preserve"> </w:t>
      </w:r>
      <w:r w:rsidRPr="00BA7D7B">
        <w:rPr>
          <w:sz w:val="28"/>
          <w:szCs w:val="28"/>
        </w:rPr>
        <w:t>cleanse</w:t>
      </w:r>
      <w:r w:rsidR="00496079">
        <w:rPr>
          <w:sz w:val="28"/>
          <w:szCs w:val="28"/>
        </w:rPr>
        <w:t xml:space="preserve"> </w:t>
      </w:r>
      <w:r w:rsidRPr="00BA7D7B">
        <w:rPr>
          <w:sz w:val="28"/>
          <w:szCs w:val="28"/>
        </w:rPr>
        <w:t>anyone</w:t>
      </w:r>
      <w:r w:rsidR="00496079">
        <w:rPr>
          <w:sz w:val="28"/>
          <w:szCs w:val="28"/>
        </w:rPr>
        <w:t xml:space="preserve"> </w:t>
      </w:r>
      <w:r w:rsidRPr="00BA7D7B">
        <w:rPr>
          <w:sz w:val="28"/>
          <w:szCs w:val="28"/>
        </w:rPr>
        <w:t>taking</w:t>
      </w:r>
      <w:r w:rsidR="00496079">
        <w:rPr>
          <w:sz w:val="28"/>
          <w:szCs w:val="28"/>
        </w:rPr>
        <w:t xml:space="preserve"> </w:t>
      </w:r>
      <w:r w:rsidRPr="00BA7D7B">
        <w:rPr>
          <w:sz w:val="28"/>
          <w:szCs w:val="28"/>
        </w:rPr>
        <w:t>His</w:t>
      </w:r>
      <w:r w:rsidR="00496079">
        <w:rPr>
          <w:sz w:val="28"/>
          <w:szCs w:val="28"/>
        </w:rPr>
        <w:t xml:space="preserve"> </w:t>
      </w:r>
      <w:r w:rsidRPr="00BA7D7B">
        <w:rPr>
          <w:sz w:val="28"/>
          <w:szCs w:val="28"/>
        </w:rPr>
        <w:t>Name</w:t>
      </w:r>
      <w:r w:rsidR="00496079">
        <w:rPr>
          <w:sz w:val="28"/>
          <w:szCs w:val="28"/>
        </w:rPr>
        <w:t xml:space="preserve"> </w:t>
      </w:r>
      <w:r w:rsidRPr="00BA7D7B">
        <w:rPr>
          <w:sz w:val="28"/>
          <w:szCs w:val="28"/>
        </w:rPr>
        <w:t>insincerely.</w:t>
      </w:r>
    </w:p>
    <w:p w:rsidR="0049296C" w:rsidRPr="00BA7D7B" w:rsidRDefault="0049296C" w:rsidP="00EB51AF">
      <w:pPr>
        <w:ind w:left="720"/>
        <w:rPr>
          <w:sz w:val="28"/>
          <w:szCs w:val="28"/>
        </w:rPr>
      </w:pPr>
      <w:r w:rsidRPr="00BA7D7B">
        <w:rPr>
          <w:sz w:val="28"/>
          <w:szCs w:val="28"/>
        </w:rPr>
        <w:t>Remember</w:t>
      </w:r>
      <w:r w:rsidR="00496079">
        <w:rPr>
          <w:sz w:val="28"/>
          <w:szCs w:val="28"/>
        </w:rPr>
        <w:t xml:space="preserve"> </w:t>
      </w:r>
      <w:r w:rsidRPr="00BA7D7B">
        <w:rPr>
          <w:sz w:val="28"/>
          <w:szCs w:val="28"/>
        </w:rPr>
        <w:t>the</w:t>
      </w:r>
      <w:r w:rsidR="00496079">
        <w:rPr>
          <w:sz w:val="28"/>
          <w:szCs w:val="28"/>
        </w:rPr>
        <w:t xml:space="preserve"> </w:t>
      </w:r>
      <w:r w:rsidRPr="00BA7D7B">
        <w:rPr>
          <w:sz w:val="28"/>
          <w:szCs w:val="28"/>
        </w:rPr>
        <w:t>Rest</w:t>
      </w:r>
      <w:r w:rsidR="00496079">
        <w:rPr>
          <w:sz w:val="28"/>
          <w:szCs w:val="28"/>
        </w:rPr>
        <w:t xml:space="preserve"> </w:t>
      </w:r>
      <w:r w:rsidRPr="00BA7D7B">
        <w:rPr>
          <w:sz w:val="28"/>
          <w:szCs w:val="28"/>
        </w:rPr>
        <w:t>day,</w:t>
      </w:r>
      <w:r w:rsidR="00496079">
        <w:rPr>
          <w:sz w:val="28"/>
          <w:szCs w:val="28"/>
        </w:rPr>
        <w:t xml:space="preserve"> </w:t>
      </w:r>
      <w:r w:rsidRPr="00BA7D7B">
        <w:rPr>
          <w:sz w:val="28"/>
          <w:szCs w:val="28"/>
        </w:rPr>
        <w:t>to</w:t>
      </w:r>
      <w:r w:rsidR="00496079">
        <w:rPr>
          <w:sz w:val="28"/>
          <w:szCs w:val="28"/>
        </w:rPr>
        <w:t xml:space="preserve"> </w:t>
      </w:r>
      <w:r w:rsidRPr="00BA7D7B">
        <w:rPr>
          <w:sz w:val="28"/>
          <w:szCs w:val="28"/>
        </w:rPr>
        <w:t>consecrate</w:t>
      </w:r>
      <w:r w:rsidR="00496079">
        <w:rPr>
          <w:sz w:val="28"/>
          <w:szCs w:val="28"/>
        </w:rPr>
        <w:t xml:space="preserve"> </w:t>
      </w:r>
      <w:r w:rsidRPr="00BA7D7B">
        <w:rPr>
          <w:sz w:val="28"/>
          <w:szCs w:val="28"/>
        </w:rPr>
        <w:t>it.</w:t>
      </w:r>
      <w:r w:rsidR="00496079">
        <w:rPr>
          <w:sz w:val="28"/>
          <w:szCs w:val="28"/>
        </w:rPr>
        <w:t xml:space="preserve">  </w:t>
      </w:r>
      <w:r w:rsidRPr="00BA7D7B">
        <w:rPr>
          <w:sz w:val="28"/>
          <w:szCs w:val="28"/>
        </w:rPr>
        <w:t>You</w:t>
      </w:r>
      <w:r w:rsidR="00496079">
        <w:rPr>
          <w:sz w:val="28"/>
          <w:szCs w:val="28"/>
        </w:rPr>
        <w:t xml:space="preserve"> </w:t>
      </w:r>
      <w:r w:rsidRPr="00BA7D7B">
        <w:rPr>
          <w:sz w:val="28"/>
          <w:szCs w:val="28"/>
        </w:rPr>
        <w:t>will</w:t>
      </w:r>
      <w:r w:rsidR="00496079">
        <w:rPr>
          <w:sz w:val="28"/>
          <w:szCs w:val="28"/>
        </w:rPr>
        <w:t xml:space="preserve"> </w:t>
      </w:r>
      <w:r w:rsidRPr="00BA7D7B">
        <w:rPr>
          <w:sz w:val="28"/>
          <w:szCs w:val="28"/>
        </w:rPr>
        <w:t>work</w:t>
      </w:r>
      <w:r w:rsidR="00496079">
        <w:rPr>
          <w:sz w:val="28"/>
          <w:szCs w:val="28"/>
        </w:rPr>
        <w:t xml:space="preserve"> </w:t>
      </w:r>
      <w:r w:rsidRPr="00BA7D7B">
        <w:rPr>
          <w:sz w:val="28"/>
          <w:szCs w:val="28"/>
        </w:rPr>
        <w:t>six</w:t>
      </w:r>
      <w:r w:rsidR="00496079">
        <w:rPr>
          <w:sz w:val="28"/>
          <w:szCs w:val="28"/>
        </w:rPr>
        <w:t xml:space="preserve"> </w:t>
      </w:r>
      <w:r w:rsidRPr="00BA7D7B">
        <w:rPr>
          <w:sz w:val="28"/>
          <w:szCs w:val="28"/>
        </w:rPr>
        <w:t>days,</w:t>
      </w:r>
      <w:r w:rsidR="00496079">
        <w:rPr>
          <w:sz w:val="28"/>
          <w:szCs w:val="28"/>
        </w:rPr>
        <w:t xml:space="preserve"> </w:t>
      </w:r>
      <w:r w:rsidRPr="00BA7D7B">
        <w:rPr>
          <w:sz w:val="28"/>
          <w:szCs w:val="28"/>
        </w:rPr>
        <w:t>to</w:t>
      </w:r>
      <w:r w:rsidR="00496079">
        <w:rPr>
          <w:sz w:val="28"/>
          <w:szCs w:val="28"/>
        </w:rPr>
        <w:t xml:space="preserve"> </w:t>
      </w:r>
      <w:r w:rsidRPr="00BA7D7B">
        <w:rPr>
          <w:sz w:val="28"/>
          <w:szCs w:val="28"/>
        </w:rPr>
        <w:t>finish</w:t>
      </w:r>
      <w:r w:rsidR="00496079">
        <w:rPr>
          <w:sz w:val="28"/>
          <w:szCs w:val="28"/>
        </w:rPr>
        <w:t xml:space="preserve"> </w:t>
      </w:r>
      <w:r w:rsidRPr="00BA7D7B">
        <w:rPr>
          <w:sz w:val="28"/>
          <w:szCs w:val="28"/>
        </w:rPr>
        <w:t>all</w:t>
      </w:r>
      <w:r w:rsidR="00496079">
        <w:rPr>
          <w:sz w:val="28"/>
          <w:szCs w:val="28"/>
        </w:rPr>
        <w:t xml:space="preserve"> </w:t>
      </w:r>
      <w:r w:rsidRPr="00BA7D7B">
        <w:rPr>
          <w:sz w:val="28"/>
          <w:szCs w:val="28"/>
        </w:rPr>
        <w:t>your</w:t>
      </w:r>
      <w:r w:rsidR="00496079">
        <w:rPr>
          <w:sz w:val="28"/>
          <w:szCs w:val="28"/>
        </w:rPr>
        <w:t xml:space="preserve"> </w:t>
      </w:r>
      <w:r w:rsidRPr="00BA7D7B">
        <w:rPr>
          <w:sz w:val="28"/>
          <w:szCs w:val="28"/>
        </w:rPr>
        <w:t>work;</w:t>
      </w:r>
      <w:r w:rsidR="00496079">
        <w:rPr>
          <w:sz w:val="28"/>
          <w:szCs w:val="28"/>
        </w:rPr>
        <w:t xml:space="preserve"> </w:t>
      </w:r>
      <w:r w:rsidRPr="00BA7D7B">
        <w:rPr>
          <w:sz w:val="28"/>
          <w:szCs w:val="28"/>
        </w:rPr>
        <w:t>the</w:t>
      </w:r>
      <w:r w:rsidR="00496079">
        <w:rPr>
          <w:sz w:val="28"/>
          <w:szCs w:val="28"/>
        </w:rPr>
        <w:t xml:space="preserve"> </w:t>
      </w:r>
      <w:r w:rsidRPr="00BA7D7B">
        <w:rPr>
          <w:sz w:val="28"/>
          <w:szCs w:val="28"/>
        </w:rPr>
        <w:t>seventh</w:t>
      </w:r>
      <w:r w:rsidR="00496079">
        <w:rPr>
          <w:sz w:val="28"/>
          <w:szCs w:val="28"/>
        </w:rPr>
        <w:t xml:space="preserve"> </w:t>
      </w:r>
      <w:r w:rsidRPr="00BA7D7B">
        <w:rPr>
          <w:sz w:val="28"/>
          <w:szCs w:val="28"/>
        </w:rPr>
        <w:t>day,</w:t>
      </w:r>
      <w:r w:rsidR="00496079">
        <w:rPr>
          <w:sz w:val="28"/>
          <w:szCs w:val="28"/>
        </w:rPr>
        <w:t xml:space="preserve"> </w:t>
      </w:r>
      <w:r w:rsidRPr="00BA7D7B">
        <w:rPr>
          <w:sz w:val="28"/>
          <w:szCs w:val="28"/>
        </w:rPr>
        <w:t>the</w:t>
      </w:r>
      <w:r w:rsidR="00496079">
        <w:rPr>
          <w:sz w:val="28"/>
          <w:szCs w:val="28"/>
        </w:rPr>
        <w:t xml:space="preserve"> </w:t>
      </w:r>
      <w:r w:rsidRPr="00BA7D7B">
        <w:rPr>
          <w:sz w:val="28"/>
          <w:szCs w:val="28"/>
        </w:rPr>
        <w:t>Rest</w:t>
      </w:r>
      <w:r w:rsidR="00496079">
        <w:rPr>
          <w:sz w:val="28"/>
          <w:szCs w:val="28"/>
        </w:rPr>
        <w:t xml:space="preserve"> </w:t>
      </w:r>
      <w:r w:rsidRPr="00BA7D7B">
        <w:rPr>
          <w:sz w:val="28"/>
          <w:szCs w:val="28"/>
        </w:rPr>
        <w:t>of</w:t>
      </w:r>
      <w:r w:rsidR="00496079">
        <w:rPr>
          <w:sz w:val="28"/>
          <w:szCs w:val="28"/>
        </w:rPr>
        <w:t xml:space="preserve"> </w:t>
      </w:r>
      <w:r w:rsidRPr="00BA7D7B">
        <w:rPr>
          <w:b/>
          <w:bCs/>
          <w:i/>
          <w:iCs/>
          <w:sz w:val="28"/>
          <w:szCs w:val="28"/>
        </w:rPr>
        <w:t>Lord</w:t>
      </w:r>
      <w:r w:rsidRPr="00BA7D7B">
        <w:rPr>
          <w:sz w:val="28"/>
          <w:szCs w:val="28"/>
        </w:rPr>
        <w:t>,</w:t>
      </w:r>
      <w:r w:rsidR="00496079">
        <w:rPr>
          <w:sz w:val="28"/>
          <w:szCs w:val="28"/>
        </w:rPr>
        <w:t xml:space="preserve"> </w:t>
      </w:r>
      <w:r w:rsidRPr="00BA7D7B">
        <w:rPr>
          <w:sz w:val="28"/>
          <w:szCs w:val="28"/>
        </w:rPr>
        <w:t>your</w:t>
      </w:r>
      <w:r w:rsidR="00496079">
        <w:rPr>
          <w:sz w:val="28"/>
          <w:szCs w:val="28"/>
        </w:rPr>
        <w:t xml:space="preserve"> </w:t>
      </w:r>
      <w:r w:rsidRPr="00BA7D7B">
        <w:rPr>
          <w:sz w:val="28"/>
          <w:szCs w:val="28"/>
        </w:rPr>
        <w:t>God:</w:t>
      </w:r>
    </w:p>
    <w:p w:rsidR="0049296C" w:rsidRPr="0016129A" w:rsidRDefault="0049296C" w:rsidP="00EB51AF">
      <w:pPr>
        <w:pStyle w:val="ListParagraph"/>
        <w:numPr>
          <w:ilvl w:val="0"/>
          <w:numId w:val="21"/>
        </w:numPr>
      </w:pPr>
      <w:r w:rsidRPr="0016129A">
        <w:t>You</w:t>
      </w:r>
      <w:r w:rsidR="00496079">
        <w:t xml:space="preserve"> </w:t>
      </w:r>
      <w:r w:rsidRPr="0016129A">
        <w:t>will</w:t>
      </w:r>
      <w:r w:rsidR="00496079">
        <w:t xml:space="preserve"> </w:t>
      </w:r>
      <w:r w:rsidRPr="0016129A">
        <w:t>NOT</w:t>
      </w:r>
      <w:r w:rsidR="00496079">
        <w:t xml:space="preserve"> </w:t>
      </w:r>
      <w:r w:rsidRPr="0016129A">
        <w:t>do</w:t>
      </w:r>
      <w:r w:rsidR="00496079">
        <w:t xml:space="preserve"> </w:t>
      </w:r>
      <w:r w:rsidRPr="0016129A">
        <w:t>any</w:t>
      </w:r>
      <w:r w:rsidR="00496079">
        <w:t xml:space="preserve"> </w:t>
      </w:r>
      <w:r w:rsidRPr="0016129A">
        <w:t>work</w:t>
      </w:r>
      <w:r w:rsidR="00496079">
        <w:t xml:space="preserve"> </w:t>
      </w:r>
      <w:r w:rsidRPr="0016129A">
        <w:t>on</w:t>
      </w:r>
      <w:r w:rsidR="00496079">
        <w:t xml:space="preserve"> </w:t>
      </w:r>
      <w:r w:rsidRPr="0016129A">
        <w:t>[Rest</w:t>
      </w:r>
      <w:r w:rsidR="00496079">
        <w:t xml:space="preserve"> </w:t>
      </w:r>
      <w:r w:rsidRPr="0016129A">
        <w:t>day],</w:t>
      </w:r>
      <w:r w:rsidRPr="0016129A">
        <w:br/>
      </w:r>
      <w:r w:rsidRPr="00BA7D7B">
        <w:rPr>
          <w:sz w:val="28"/>
          <w:szCs w:val="28"/>
        </w:rPr>
        <w:t>you,</w:t>
      </w:r>
      <w:r w:rsidR="00496079">
        <w:rPr>
          <w:sz w:val="28"/>
          <w:szCs w:val="28"/>
        </w:rPr>
        <w:t xml:space="preserve"> </w:t>
      </w:r>
      <w:r w:rsidRPr="00BA7D7B">
        <w:rPr>
          <w:sz w:val="28"/>
          <w:szCs w:val="28"/>
        </w:rPr>
        <w:t>your</w:t>
      </w:r>
      <w:r w:rsidR="00496079">
        <w:rPr>
          <w:sz w:val="28"/>
          <w:szCs w:val="28"/>
        </w:rPr>
        <w:t xml:space="preserve"> </w:t>
      </w:r>
      <w:r w:rsidRPr="00BA7D7B">
        <w:rPr>
          <w:sz w:val="28"/>
          <w:szCs w:val="28"/>
        </w:rPr>
        <w:t>son,</w:t>
      </w:r>
      <w:r w:rsidR="00496079">
        <w:rPr>
          <w:sz w:val="28"/>
          <w:szCs w:val="28"/>
        </w:rPr>
        <w:t xml:space="preserve"> </w:t>
      </w:r>
      <w:r w:rsidRPr="00BA7D7B">
        <w:rPr>
          <w:sz w:val="28"/>
          <w:szCs w:val="28"/>
        </w:rPr>
        <w:t>your</w:t>
      </w:r>
      <w:r w:rsidR="00496079">
        <w:rPr>
          <w:sz w:val="28"/>
          <w:szCs w:val="28"/>
        </w:rPr>
        <w:t xml:space="preserve"> </w:t>
      </w:r>
      <w:r w:rsidRPr="00BA7D7B">
        <w:rPr>
          <w:sz w:val="28"/>
          <w:szCs w:val="28"/>
        </w:rPr>
        <w:t>daughter,</w:t>
      </w:r>
      <w:r w:rsidR="00496079">
        <w:rPr>
          <w:sz w:val="28"/>
          <w:szCs w:val="28"/>
        </w:rPr>
        <w:t xml:space="preserve"> </w:t>
      </w:r>
      <w:r w:rsidRPr="00BA7D7B">
        <w:rPr>
          <w:sz w:val="28"/>
          <w:szCs w:val="28"/>
        </w:rPr>
        <w:t>your</w:t>
      </w:r>
      <w:r w:rsidR="00496079">
        <w:rPr>
          <w:sz w:val="28"/>
          <w:szCs w:val="28"/>
        </w:rPr>
        <w:t xml:space="preserve"> </w:t>
      </w:r>
      <w:r w:rsidRPr="00BA7D7B">
        <w:rPr>
          <w:sz w:val="28"/>
          <w:szCs w:val="28"/>
        </w:rPr>
        <w:t>servant,</w:t>
      </w:r>
      <w:r w:rsidR="00496079">
        <w:rPr>
          <w:sz w:val="28"/>
          <w:szCs w:val="28"/>
        </w:rPr>
        <w:t xml:space="preserve"> </w:t>
      </w:r>
      <w:r w:rsidRPr="00BA7D7B">
        <w:rPr>
          <w:sz w:val="28"/>
          <w:szCs w:val="28"/>
        </w:rPr>
        <w:t>your</w:t>
      </w:r>
      <w:r w:rsidR="00496079">
        <w:rPr>
          <w:sz w:val="28"/>
          <w:szCs w:val="28"/>
        </w:rPr>
        <w:t xml:space="preserve"> </w:t>
      </w:r>
      <w:r w:rsidRPr="00BA7D7B">
        <w:rPr>
          <w:sz w:val="28"/>
          <w:szCs w:val="28"/>
        </w:rPr>
        <w:t>maid,</w:t>
      </w:r>
      <w:r w:rsidR="00496079">
        <w:rPr>
          <w:sz w:val="28"/>
          <w:szCs w:val="28"/>
        </w:rPr>
        <w:t xml:space="preserve"> </w:t>
      </w:r>
      <w:r w:rsidRPr="00BA7D7B">
        <w:rPr>
          <w:sz w:val="28"/>
          <w:szCs w:val="28"/>
        </w:rPr>
        <w:t>your</w:t>
      </w:r>
      <w:r w:rsidR="00496079">
        <w:rPr>
          <w:sz w:val="28"/>
          <w:szCs w:val="28"/>
        </w:rPr>
        <w:t xml:space="preserve"> </w:t>
      </w:r>
      <w:r w:rsidRPr="00BA7D7B">
        <w:rPr>
          <w:sz w:val="28"/>
          <w:szCs w:val="28"/>
        </w:rPr>
        <w:t>cow,</w:t>
      </w:r>
      <w:r w:rsidR="00496079">
        <w:rPr>
          <w:sz w:val="28"/>
          <w:szCs w:val="28"/>
        </w:rPr>
        <w:t xml:space="preserve"> </w:t>
      </w:r>
      <w:r w:rsidRPr="00BA7D7B">
        <w:rPr>
          <w:sz w:val="28"/>
          <w:szCs w:val="28"/>
        </w:rPr>
        <w:t>your</w:t>
      </w:r>
      <w:r w:rsidR="00496079">
        <w:rPr>
          <w:sz w:val="28"/>
          <w:szCs w:val="28"/>
        </w:rPr>
        <w:t xml:space="preserve"> </w:t>
      </w:r>
      <w:r w:rsidRPr="00BA7D7B">
        <w:rPr>
          <w:sz w:val="28"/>
          <w:szCs w:val="28"/>
        </w:rPr>
        <w:t>donkey,</w:t>
      </w:r>
      <w:r w:rsidR="00496079">
        <w:rPr>
          <w:sz w:val="28"/>
          <w:szCs w:val="28"/>
        </w:rPr>
        <w:t xml:space="preserve"> </w:t>
      </w:r>
      <w:r w:rsidRPr="00BA7D7B">
        <w:rPr>
          <w:sz w:val="28"/>
          <w:szCs w:val="28"/>
        </w:rPr>
        <w:t>any</w:t>
      </w:r>
      <w:r w:rsidR="00496079">
        <w:rPr>
          <w:sz w:val="28"/>
          <w:szCs w:val="28"/>
        </w:rPr>
        <w:t xml:space="preserve"> </w:t>
      </w:r>
      <w:r w:rsidRPr="00BA7D7B">
        <w:rPr>
          <w:sz w:val="28"/>
          <w:szCs w:val="28"/>
        </w:rPr>
        <w:t>of</w:t>
      </w:r>
      <w:r w:rsidR="00496079">
        <w:rPr>
          <w:sz w:val="28"/>
          <w:szCs w:val="28"/>
        </w:rPr>
        <w:t xml:space="preserve"> </w:t>
      </w:r>
      <w:r w:rsidRPr="00BA7D7B">
        <w:rPr>
          <w:sz w:val="28"/>
          <w:szCs w:val="28"/>
        </w:rPr>
        <w:t>your</w:t>
      </w:r>
      <w:r w:rsidR="00496079">
        <w:rPr>
          <w:sz w:val="28"/>
          <w:szCs w:val="28"/>
        </w:rPr>
        <w:t xml:space="preserve"> </w:t>
      </w:r>
      <w:r w:rsidRPr="00BA7D7B">
        <w:rPr>
          <w:sz w:val="28"/>
          <w:szCs w:val="28"/>
        </w:rPr>
        <w:t>livestock,</w:t>
      </w:r>
      <w:r w:rsidR="00496079">
        <w:rPr>
          <w:sz w:val="28"/>
          <w:szCs w:val="28"/>
        </w:rPr>
        <w:t xml:space="preserve"> </w:t>
      </w:r>
      <w:r w:rsidRPr="00BA7D7B">
        <w:rPr>
          <w:sz w:val="28"/>
          <w:szCs w:val="28"/>
        </w:rPr>
        <w:t>or</w:t>
      </w:r>
      <w:r w:rsidR="00496079">
        <w:rPr>
          <w:sz w:val="28"/>
          <w:szCs w:val="28"/>
        </w:rPr>
        <w:t xml:space="preserve"> </w:t>
      </w:r>
      <w:r w:rsidRPr="00BA7D7B">
        <w:rPr>
          <w:sz w:val="28"/>
          <w:szCs w:val="28"/>
        </w:rPr>
        <w:t>the</w:t>
      </w:r>
      <w:r w:rsidR="00496079">
        <w:rPr>
          <w:sz w:val="28"/>
          <w:szCs w:val="28"/>
        </w:rPr>
        <w:t xml:space="preserve"> </w:t>
      </w:r>
      <w:r w:rsidRPr="00BA7D7B">
        <w:rPr>
          <w:sz w:val="28"/>
          <w:szCs w:val="28"/>
        </w:rPr>
        <w:t>proselyte</w:t>
      </w:r>
      <w:r w:rsidR="00496079">
        <w:rPr>
          <w:sz w:val="28"/>
          <w:szCs w:val="28"/>
        </w:rPr>
        <w:t xml:space="preserve"> </w:t>
      </w:r>
      <w:r w:rsidRPr="00BA7D7B">
        <w:rPr>
          <w:sz w:val="28"/>
          <w:szCs w:val="28"/>
        </w:rPr>
        <w:t>dwelling</w:t>
      </w:r>
      <w:r w:rsidR="00496079">
        <w:rPr>
          <w:sz w:val="28"/>
          <w:szCs w:val="28"/>
        </w:rPr>
        <w:t xml:space="preserve"> </w:t>
      </w:r>
      <w:r w:rsidRPr="00BA7D7B">
        <w:rPr>
          <w:sz w:val="28"/>
          <w:szCs w:val="28"/>
        </w:rPr>
        <w:t>among</w:t>
      </w:r>
      <w:r w:rsidR="00496079">
        <w:rPr>
          <w:sz w:val="28"/>
          <w:szCs w:val="28"/>
        </w:rPr>
        <w:t xml:space="preserve"> </w:t>
      </w:r>
      <w:r w:rsidRPr="00BA7D7B">
        <w:rPr>
          <w:sz w:val="28"/>
          <w:szCs w:val="28"/>
        </w:rPr>
        <w:t>you:</w:t>
      </w:r>
      <w:r w:rsidR="00496079">
        <w:rPr>
          <w:sz w:val="28"/>
          <w:szCs w:val="28"/>
        </w:rPr>
        <w:t xml:space="preserve"> </w:t>
      </w:r>
      <w:r w:rsidRPr="00BA7D7B">
        <w:rPr>
          <w:sz w:val="28"/>
          <w:szCs w:val="28"/>
        </w:rPr>
        <w:t>for,</w:t>
      </w:r>
      <w:r w:rsidR="00496079">
        <w:rPr>
          <w:sz w:val="28"/>
          <w:szCs w:val="28"/>
        </w:rPr>
        <w:t xml:space="preserve"> </w:t>
      </w:r>
      <w:r w:rsidRPr="00BA7D7B">
        <w:rPr>
          <w:sz w:val="28"/>
          <w:szCs w:val="28"/>
        </w:rPr>
        <w:t>in</w:t>
      </w:r>
      <w:r w:rsidR="00496079">
        <w:rPr>
          <w:sz w:val="28"/>
          <w:szCs w:val="28"/>
        </w:rPr>
        <w:t xml:space="preserve"> </w:t>
      </w:r>
      <w:r w:rsidRPr="00BA7D7B">
        <w:rPr>
          <w:sz w:val="28"/>
          <w:szCs w:val="28"/>
        </w:rPr>
        <w:t>six</w:t>
      </w:r>
      <w:r w:rsidR="00496079">
        <w:rPr>
          <w:sz w:val="28"/>
          <w:szCs w:val="28"/>
        </w:rPr>
        <w:t xml:space="preserve"> </w:t>
      </w:r>
      <w:r w:rsidRPr="00BA7D7B">
        <w:rPr>
          <w:sz w:val="28"/>
          <w:szCs w:val="28"/>
        </w:rPr>
        <w:t>days</w:t>
      </w:r>
      <w:r w:rsidR="00496079">
        <w:rPr>
          <w:sz w:val="28"/>
          <w:szCs w:val="28"/>
        </w:rPr>
        <w:t xml:space="preserve"> </w:t>
      </w:r>
      <w:r w:rsidRPr="00BA7D7B">
        <w:rPr>
          <w:b/>
          <w:bCs/>
          <w:i/>
          <w:iCs/>
          <w:sz w:val="28"/>
          <w:szCs w:val="28"/>
        </w:rPr>
        <w:t>Lord</w:t>
      </w:r>
      <w:r w:rsidR="00496079">
        <w:rPr>
          <w:sz w:val="28"/>
          <w:szCs w:val="28"/>
        </w:rPr>
        <w:t xml:space="preserve"> </w:t>
      </w:r>
      <w:r w:rsidRPr="00BA7D7B">
        <w:rPr>
          <w:sz w:val="28"/>
          <w:szCs w:val="28"/>
        </w:rPr>
        <w:t>made</w:t>
      </w:r>
      <w:r w:rsidR="00496079">
        <w:rPr>
          <w:sz w:val="28"/>
          <w:szCs w:val="28"/>
        </w:rPr>
        <w:t xml:space="preserve"> </w:t>
      </w:r>
      <w:r w:rsidRPr="00BA7D7B">
        <w:rPr>
          <w:sz w:val="28"/>
          <w:szCs w:val="28"/>
        </w:rPr>
        <w:t>the</w:t>
      </w:r>
      <w:r w:rsidR="00496079">
        <w:rPr>
          <w:sz w:val="28"/>
          <w:szCs w:val="28"/>
        </w:rPr>
        <w:t xml:space="preserve"> </w:t>
      </w:r>
      <w:r w:rsidRPr="00BA7D7B">
        <w:rPr>
          <w:sz w:val="28"/>
          <w:szCs w:val="28"/>
        </w:rPr>
        <w:t>heaven,</w:t>
      </w:r>
      <w:r w:rsidR="00496079">
        <w:rPr>
          <w:sz w:val="28"/>
          <w:szCs w:val="28"/>
        </w:rPr>
        <w:t xml:space="preserve"> </w:t>
      </w:r>
      <w:r w:rsidRPr="00BA7D7B">
        <w:rPr>
          <w:sz w:val="28"/>
          <w:szCs w:val="28"/>
        </w:rPr>
        <w:t>the</w:t>
      </w:r>
      <w:r w:rsidR="00496079">
        <w:rPr>
          <w:sz w:val="28"/>
          <w:szCs w:val="28"/>
        </w:rPr>
        <w:t xml:space="preserve"> </w:t>
      </w:r>
      <w:r w:rsidRPr="00BA7D7B">
        <w:rPr>
          <w:sz w:val="28"/>
          <w:szCs w:val="28"/>
        </w:rPr>
        <w:t>earth,</w:t>
      </w:r>
      <w:r w:rsidR="00496079">
        <w:rPr>
          <w:sz w:val="28"/>
          <w:szCs w:val="28"/>
        </w:rPr>
        <w:t xml:space="preserve"> </w:t>
      </w:r>
      <w:r w:rsidRPr="00BA7D7B">
        <w:rPr>
          <w:sz w:val="28"/>
          <w:szCs w:val="28"/>
        </w:rPr>
        <w:t>the</w:t>
      </w:r>
      <w:r w:rsidR="00496079">
        <w:rPr>
          <w:sz w:val="28"/>
          <w:szCs w:val="28"/>
        </w:rPr>
        <w:t xml:space="preserve"> </w:t>
      </w:r>
      <w:r w:rsidRPr="00BA7D7B">
        <w:rPr>
          <w:sz w:val="28"/>
          <w:szCs w:val="28"/>
        </w:rPr>
        <w:t>sea,</w:t>
      </w:r>
      <w:r w:rsidR="00496079">
        <w:rPr>
          <w:sz w:val="28"/>
          <w:szCs w:val="28"/>
        </w:rPr>
        <w:t xml:space="preserve"> </w:t>
      </w:r>
      <w:r w:rsidRPr="00BA7D7B">
        <w:rPr>
          <w:sz w:val="28"/>
          <w:szCs w:val="28"/>
        </w:rPr>
        <w:t>and</w:t>
      </w:r>
      <w:r w:rsidR="00496079">
        <w:rPr>
          <w:sz w:val="28"/>
          <w:szCs w:val="28"/>
        </w:rPr>
        <w:t xml:space="preserve"> </w:t>
      </w:r>
      <w:r w:rsidRPr="00BA7D7B">
        <w:rPr>
          <w:sz w:val="28"/>
          <w:szCs w:val="28"/>
        </w:rPr>
        <w:t>everything</w:t>
      </w:r>
      <w:r w:rsidR="00496079">
        <w:rPr>
          <w:sz w:val="28"/>
          <w:szCs w:val="28"/>
        </w:rPr>
        <w:t xml:space="preserve"> </w:t>
      </w:r>
      <w:r w:rsidRPr="00BA7D7B">
        <w:rPr>
          <w:sz w:val="28"/>
          <w:szCs w:val="28"/>
        </w:rPr>
        <w:t>in</w:t>
      </w:r>
      <w:r w:rsidR="00496079">
        <w:rPr>
          <w:sz w:val="28"/>
          <w:szCs w:val="28"/>
        </w:rPr>
        <w:t xml:space="preserve"> </w:t>
      </w:r>
      <w:r w:rsidRPr="00BA7D7B">
        <w:rPr>
          <w:sz w:val="28"/>
          <w:szCs w:val="28"/>
        </w:rPr>
        <w:t>them.</w:t>
      </w:r>
      <w:r w:rsidR="00496079">
        <w:rPr>
          <w:sz w:val="28"/>
          <w:szCs w:val="28"/>
        </w:rPr>
        <w:t xml:space="preserve">  </w:t>
      </w:r>
      <w:r w:rsidRPr="00BA7D7B">
        <w:rPr>
          <w:sz w:val="28"/>
          <w:szCs w:val="28"/>
        </w:rPr>
        <w:t>He</w:t>
      </w:r>
      <w:r w:rsidR="00496079">
        <w:rPr>
          <w:sz w:val="28"/>
          <w:szCs w:val="28"/>
        </w:rPr>
        <w:t xml:space="preserve"> </w:t>
      </w:r>
      <w:r w:rsidRPr="00BA7D7B">
        <w:rPr>
          <w:sz w:val="28"/>
          <w:szCs w:val="28"/>
        </w:rPr>
        <w:t>ceased</w:t>
      </w:r>
      <w:r w:rsidR="00496079">
        <w:rPr>
          <w:sz w:val="28"/>
          <w:szCs w:val="28"/>
        </w:rPr>
        <w:t xml:space="preserve"> </w:t>
      </w:r>
      <w:r w:rsidRPr="00BA7D7B">
        <w:rPr>
          <w:sz w:val="28"/>
          <w:szCs w:val="28"/>
        </w:rPr>
        <w:t>the</w:t>
      </w:r>
      <w:r w:rsidR="00496079">
        <w:rPr>
          <w:sz w:val="28"/>
          <w:szCs w:val="28"/>
        </w:rPr>
        <w:t xml:space="preserve"> </w:t>
      </w:r>
      <w:r w:rsidRPr="00BA7D7B">
        <w:rPr>
          <w:sz w:val="28"/>
          <w:szCs w:val="28"/>
        </w:rPr>
        <w:t>seventh</w:t>
      </w:r>
      <w:r w:rsidR="00496079">
        <w:rPr>
          <w:sz w:val="28"/>
          <w:szCs w:val="28"/>
        </w:rPr>
        <w:t xml:space="preserve"> </w:t>
      </w:r>
      <w:r w:rsidRPr="00BA7D7B">
        <w:rPr>
          <w:sz w:val="28"/>
          <w:szCs w:val="28"/>
        </w:rPr>
        <w:t>day:</w:t>
      </w:r>
      <w:r w:rsidR="00496079">
        <w:rPr>
          <w:sz w:val="28"/>
          <w:szCs w:val="28"/>
        </w:rPr>
        <w:t xml:space="preserve"> </w:t>
      </w:r>
      <w:r w:rsidRPr="00BA7D7B">
        <w:rPr>
          <w:sz w:val="28"/>
          <w:szCs w:val="28"/>
        </w:rPr>
        <w:t>thus,</w:t>
      </w:r>
      <w:r w:rsidR="00496079">
        <w:rPr>
          <w:sz w:val="28"/>
          <w:szCs w:val="28"/>
        </w:rPr>
        <w:t xml:space="preserve"> </w:t>
      </w:r>
      <w:r w:rsidRPr="00BA7D7B">
        <w:rPr>
          <w:b/>
          <w:bCs/>
          <w:i/>
          <w:iCs/>
          <w:sz w:val="28"/>
          <w:szCs w:val="28"/>
        </w:rPr>
        <w:t>Lord</w:t>
      </w:r>
      <w:r w:rsidR="00496079">
        <w:rPr>
          <w:b/>
          <w:bCs/>
          <w:i/>
          <w:iCs/>
          <w:sz w:val="28"/>
          <w:szCs w:val="28"/>
        </w:rPr>
        <w:t xml:space="preserve"> </w:t>
      </w:r>
      <w:r w:rsidRPr="00BA7D7B">
        <w:rPr>
          <w:sz w:val="28"/>
          <w:szCs w:val="28"/>
        </w:rPr>
        <w:t>blessed</w:t>
      </w:r>
      <w:r w:rsidR="00496079">
        <w:rPr>
          <w:sz w:val="28"/>
          <w:szCs w:val="28"/>
        </w:rPr>
        <w:t xml:space="preserve"> </w:t>
      </w:r>
      <w:r w:rsidRPr="00BA7D7B">
        <w:rPr>
          <w:sz w:val="28"/>
          <w:szCs w:val="28"/>
        </w:rPr>
        <w:t>the</w:t>
      </w:r>
      <w:r w:rsidR="00496079">
        <w:rPr>
          <w:sz w:val="28"/>
          <w:szCs w:val="28"/>
        </w:rPr>
        <w:t xml:space="preserve"> </w:t>
      </w:r>
      <w:r w:rsidRPr="00BA7D7B">
        <w:rPr>
          <w:sz w:val="28"/>
          <w:szCs w:val="28"/>
        </w:rPr>
        <w:t>seventh</w:t>
      </w:r>
      <w:r w:rsidR="00496079">
        <w:rPr>
          <w:sz w:val="28"/>
          <w:szCs w:val="28"/>
        </w:rPr>
        <w:t xml:space="preserve"> </w:t>
      </w:r>
      <w:r w:rsidRPr="00BA7D7B">
        <w:rPr>
          <w:sz w:val="28"/>
          <w:szCs w:val="28"/>
        </w:rPr>
        <w:t>day,</w:t>
      </w:r>
      <w:r w:rsidR="00496079">
        <w:rPr>
          <w:sz w:val="28"/>
          <w:szCs w:val="28"/>
        </w:rPr>
        <w:t xml:space="preserve"> </w:t>
      </w:r>
      <w:r w:rsidRPr="00BA7D7B">
        <w:rPr>
          <w:sz w:val="28"/>
          <w:szCs w:val="28"/>
        </w:rPr>
        <w:t>and</w:t>
      </w:r>
      <w:r w:rsidR="00496079">
        <w:rPr>
          <w:sz w:val="28"/>
          <w:szCs w:val="28"/>
        </w:rPr>
        <w:t xml:space="preserve"> </w:t>
      </w:r>
      <w:r w:rsidRPr="00BA7D7B">
        <w:rPr>
          <w:sz w:val="28"/>
          <w:szCs w:val="28"/>
        </w:rPr>
        <w:t>consecrated</w:t>
      </w:r>
      <w:r w:rsidR="00496079">
        <w:rPr>
          <w:sz w:val="28"/>
          <w:szCs w:val="28"/>
        </w:rPr>
        <w:t xml:space="preserve"> </w:t>
      </w:r>
      <w:r w:rsidRPr="00BA7D7B">
        <w:rPr>
          <w:sz w:val="28"/>
          <w:szCs w:val="28"/>
        </w:rPr>
        <w:t>it.</w:t>
      </w:r>
    </w:p>
    <w:p w:rsidR="0049296C" w:rsidRPr="0016129A" w:rsidRDefault="0049296C" w:rsidP="00EB51AF">
      <w:r w:rsidRPr="0016129A">
        <w:t>Honor</w:t>
      </w:r>
      <w:r w:rsidR="00496079">
        <w:t xml:space="preserve"> </w:t>
      </w:r>
      <w:r w:rsidRPr="0016129A">
        <w:t>your</w:t>
      </w:r>
      <w:r w:rsidR="00496079">
        <w:t xml:space="preserve"> </w:t>
      </w:r>
      <w:r w:rsidRPr="0016129A">
        <w:t>father</w:t>
      </w:r>
      <w:r w:rsidR="00496079">
        <w:t xml:space="preserve"> </w:t>
      </w:r>
      <w:r w:rsidRPr="0016129A">
        <w:t>and</w:t>
      </w:r>
      <w:r w:rsidR="00496079">
        <w:t xml:space="preserve"> </w:t>
      </w:r>
      <w:r w:rsidRPr="0016129A">
        <w:t>your</w:t>
      </w:r>
      <w:r w:rsidR="00496079">
        <w:t xml:space="preserve"> </w:t>
      </w:r>
      <w:r w:rsidRPr="0016129A">
        <w:t>mother:</w:t>
      </w:r>
      <w:r w:rsidR="00496079">
        <w:t xml:space="preserve"> </w:t>
      </w:r>
      <w:r w:rsidRPr="0016129A">
        <w:t>that</w:t>
      </w:r>
      <w:r w:rsidR="00496079">
        <w:t xml:space="preserve"> </w:t>
      </w:r>
      <w:r w:rsidRPr="0016129A">
        <w:t>it</w:t>
      </w:r>
      <w:r w:rsidR="00496079">
        <w:t xml:space="preserve"> </w:t>
      </w:r>
      <w:r w:rsidRPr="0016129A">
        <w:t>may</w:t>
      </w:r>
      <w:r w:rsidR="00496079">
        <w:t xml:space="preserve"> </w:t>
      </w:r>
      <w:r w:rsidRPr="0016129A">
        <w:t>be</w:t>
      </w:r>
      <w:r w:rsidR="00496079">
        <w:t xml:space="preserve"> </w:t>
      </w:r>
      <w:r w:rsidRPr="0016129A">
        <w:t>well</w:t>
      </w:r>
      <w:r w:rsidR="00496079">
        <w:t xml:space="preserve"> </w:t>
      </w:r>
      <w:r w:rsidRPr="0016129A">
        <w:t>with</w:t>
      </w:r>
      <w:r w:rsidR="00496079">
        <w:t xml:space="preserve"> </w:t>
      </w:r>
      <w:r w:rsidRPr="0016129A">
        <w:t>you,</w:t>
      </w:r>
      <w:r w:rsidR="00496079">
        <w:t xml:space="preserve"> </w:t>
      </w:r>
      <w:r w:rsidRPr="0016129A">
        <w:t>that</w:t>
      </w:r>
      <w:r w:rsidR="00496079">
        <w:t xml:space="preserve"> </w:t>
      </w:r>
      <w:r w:rsidRPr="0016129A">
        <w:t>you</w:t>
      </w:r>
      <w:r w:rsidR="00496079">
        <w:t xml:space="preserve"> </w:t>
      </w:r>
      <w:r w:rsidRPr="0016129A">
        <w:t>may</w:t>
      </w:r>
      <w:r w:rsidR="00496079">
        <w:t xml:space="preserve"> </w:t>
      </w:r>
      <w:r w:rsidRPr="0016129A">
        <w:t>live</w:t>
      </w:r>
      <w:r w:rsidR="00496079">
        <w:t xml:space="preserve"> </w:t>
      </w:r>
      <w:r w:rsidRPr="0016129A">
        <w:t>long</w:t>
      </w:r>
      <w:r w:rsidR="00496079">
        <w:t xml:space="preserve"> </w:t>
      </w:r>
      <w:r w:rsidRPr="0016129A">
        <w:t>on</w:t>
      </w:r>
      <w:r w:rsidR="00496079">
        <w:t xml:space="preserve"> </w:t>
      </w:r>
      <w:r w:rsidRPr="0016129A">
        <w:t>the</w:t>
      </w:r>
      <w:r w:rsidR="00496079">
        <w:t xml:space="preserve"> </w:t>
      </w:r>
      <w:r w:rsidRPr="0016129A">
        <w:t>good</w:t>
      </w:r>
      <w:r w:rsidR="00496079">
        <w:t xml:space="preserve"> </w:t>
      </w:r>
      <w:r w:rsidRPr="0016129A">
        <w:t>land,</w:t>
      </w:r>
      <w:r w:rsidR="00496079">
        <w:t xml:space="preserve"> </w:t>
      </w:r>
      <w:r w:rsidRPr="0016129A">
        <w:t>which</w:t>
      </w:r>
      <w:r w:rsidR="00496079">
        <w:t xml:space="preserve"> </w:t>
      </w:r>
      <w:r w:rsidRPr="0016129A">
        <w:rPr>
          <w:b/>
          <w:bCs/>
          <w:i/>
          <w:iCs/>
        </w:rPr>
        <w:t>Lord</w:t>
      </w:r>
      <w:r w:rsidRPr="0016129A">
        <w:t>,</w:t>
      </w:r>
      <w:r w:rsidR="00496079">
        <w:t xml:space="preserve"> </w:t>
      </w:r>
      <w:r w:rsidRPr="0016129A">
        <w:t>your</w:t>
      </w:r>
      <w:r w:rsidR="00496079">
        <w:t xml:space="preserve"> </w:t>
      </w:r>
      <w:r w:rsidRPr="0016129A">
        <w:t>God</w:t>
      </w:r>
      <w:r w:rsidR="00496079">
        <w:t xml:space="preserve"> </w:t>
      </w:r>
      <w:r w:rsidRPr="0016129A">
        <w:t>gives</w:t>
      </w:r>
      <w:r w:rsidR="00496079">
        <w:t xml:space="preserve"> </w:t>
      </w:r>
      <w:r w:rsidRPr="0016129A">
        <w:t>you.</w:t>
      </w:r>
    </w:p>
    <w:p w:rsidR="0049296C" w:rsidRPr="0016129A" w:rsidRDefault="0049296C" w:rsidP="00EB51AF">
      <w:pPr>
        <w:pStyle w:val="ListParagraph"/>
        <w:numPr>
          <w:ilvl w:val="0"/>
          <w:numId w:val="21"/>
        </w:numPr>
      </w:pPr>
      <w:r w:rsidRPr="0016129A">
        <w:t>You</w:t>
      </w:r>
      <w:r w:rsidR="00496079">
        <w:t xml:space="preserve"> </w:t>
      </w:r>
      <w:r w:rsidRPr="0016129A">
        <w:t>will</w:t>
      </w:r>
      <w:r w:rsidR="00496079">
        <w:t xml:space="preserve"> </w:t>
      </w:r>
      <w:r w:rsidRPr="0016129A">
        <w:t>NOT</w:t>
      </w:r>
      <w:r w:rsidR="00496079">
        <w:t xml:space="preserve"> </w:t>
      </w:r>
      <w:r w:rsidRPr="0016129A">
        <w:t>commit</w:t>
      </w:r>
      <w:r w:rsidR="00496079">
        <w:t xml:space="preserve"> </w:t>
      </w:r>
      <w:r w:rsidRPr="0016129A">
        <w:t>adultery.</w:t>
      </w:r>
    </w:p>
    <w:p w:rsidR="0049296C" w:rsidRPr="0016129A" w:rsidRDefault="0049296C" w:rsidP="00EB51AF">
      <w:pPr>
        <w:pStyle w:val="ListParagraph"/>
        <w:numPr>
          <w:ilvl w:val="0"/>
          <w:numId w:val="21"/>
        </w:numPr>
      </w:pPr>
      <w:r w:rsidRPr="0016129A">
        <w:t>You</w:t>
      </w:r>
      <w:r w:rsidR="00496079">
        <w:t xml:space="preserve"> </w:t>
      </w:r>
      <w:r w:rsidRPr="0016129A">
        <w:t>will</w:t>
      </w:r>
      <w:r w:rsidR="00496079">
        <w:t xml:space="preserve"> </w:t>
      </w:r>
      <w:r w:rsidRPr="0016129A">
        <w:t>NOT</w:t>
      </w:r>
      <w:r w:rsidR="00496079">
        <w:t xml:space="preserve"> </w:t>
      </w:r>
      <w:r w:rsidRPr="0016129A">
        <w:t>steal.</w:t>
      </w:r>
    </w:p>
    <w:p w:rsidR="0049296C" w:rsidRPr="0016129A" w:rsidRDefault="0049296C" w:rsidP="00EB51AF">
      <w:pPr>
        <w:pStyle w:val="ListParagraph"/>
        <w:numPr>
          <w:ilvl w:val="0"/>
          <w:numId w:val="21"/>
        </w:numPr>
      </w:pPr>
      <w:r w:rsidRPr="0016129A">
        <w:t>You</w:t>
      </w:r>
      <w:r w:rsidR="00496079">
        <w:t xml:space="preserve"> </w:t>
      </w:r>
      <w:r w:rsidRPr="0016129A">
        <w:t>will</w:t>
      </w:r>
      <w:r w:rsidR="00496079">
        <w:t xml:space="preserve"> </w:t>
      </w:r>
      <w:r w:rsidRPr="0016129A">
        <w:t>NOT</w:t>
      </w:r>
      <w:r w:rsidR="00496079">
        <w:t xml:space="preserve"> </w:t>
      </w:r>
      <w:r w:rsidRPr="0016129A">
        <w:t>murder.</w:t>
      </w:r>
    </w:p>
    <w:p w:rsidR="0049296C" w:rsidRPr="0016129A" w:rsidRDefault="0049296C" w:rsidP="00EB51AF">
      <w:pPr>
        <w:pStyle w:val="ListParagraph"/>
        <w:numPr>
          <w:ilvl w:val="0"/>
          <w:numId w:val="21"/>
        </w:numPr>
      </w:pPr>
      <w:r w:rsidRPr="0016129A">
        <w:lastRenderedPageBreak/>
        <w:t>You</w:t>
      </w:r>
      <w:r w:rsidR="00496079">
        <w:t xml:space="preserve"> </w:t>
      </w:r>
      <w:r w:rsidRPr="0016129A">
        <w:t>will</w:t>
      </w:r>
      <w:r w:rsidR="00496079">
        <w:t xml:space="preserve"> </w:t>
      </w:r>
      <w:r w:rsidRPr="0016129A">
        <w:t>NOT</w:t>
      </w:r>
      <w:r w:rsidR="00496079">
        <w:t xml:space="preserve"> </w:t>
      </w:r>
      <w:r w:rsidRPr="0016129A">
        <w:t>bear</w:t>
      </w:r>
      <w:r w:rsidR="00496079">
        <w:t xml:space="preserve"> </w:t>
      </w:r>
      <w:r w:rsidR="00EB573B" w:rsidRPr="0016129A">
        <w:t>false</w:t>
      </w:r>
      <w:r w:rsidR="00496079">
        <w:t xml:space="preserve"> </w:t>
      </w:r>
      <w:r w:rsidR="00EB573B" w:rsidRPr="0016129A">
        <w:t>witness</w:t>
      </w:r>
      <w:r w:rsidR="00496079">
        <w:t xml:space="preserve"> </w:t>
      </w:r>
      <w:r w:rsidR="00EB573B">
        <w:br/>
      </w:r>
      <w:r w:rsidR="00CB5D6D" w:rsidRPr="00BA7D7B">
        <w:rPr>
          <w:sz w:val="28"/>
          <w:szCs w:val="28"/>
        </w:rPr>
        <w:t>against</w:t>
      </w:r>
      <w:r w:rsidR="00496079">
        <w:rPr>
          <w:sz w:val="28"/>
          <w:szCs w:val="28"/>
        </w:rPr>
        <w:t xml:space="preserve"> </w:t>
      </w:r>
      <w:r w:rsidR="00CB5D6D" w:rsidRPr="00BA7D7B">
        <w:rPr>
          <w:sz w:val="28"/>
          <w:szCs w:val="28"/>
        </w:rPr>
        <w:t>your</w:t>
      </w:r>
      <w:r w:rsidR="00496079">
        <w:rPr>
          <w:sz w:val="28"/>
          <w:szCs w:val="28"/>
        </w:rPr>
        <w:t xml:space="preserve"> </w:t>
      </w:r>
      <w:r w:rsidR="00CB5D6D" w:rsidRPr="00BA7D7B">
        <w:rPr>
          <w:sz w:val="28"/>
          <w:szCs w:val="28"/>
        </w:rPr>
        <w:t>neighbor</w:t>
      </w:r>
      <w:r w:rsidRPr="00BA7D7B">
        <w:rPr>
          <w:sz w:val="28"/>
          <w:szCs w:val="28"/>
        </w:rPr>
        <w:t>.</w:t>
      </w:r>
    </w:p>
    <w:p w:rsidR="0049296C" w:rsidRDefault="0049296C" w:rsidP="00EB51AF">
      <w:pPr>
        <w:pStyle w:val="ListParagraph"/>
        <w:numPr>
          <w:ilvl w:val="0"/>
          <w:numId w:val="21"/>
        </w:numPr>
      </w:pPr>
      <w:r w:rsidRPr="0016129A">
        <w:t>You</w:t>
      </w:r>
      <w:r w:rsidR="00496079">
        <w:t xml:space="preserve"> </w:t>
      </w:r>
      <w:r w:rsidRPr="0016129A">
        <w:t>will</w:t>
      </w:r>
      <w:r w:rsidR="00496079">
        <w:t xml:space="preserve"> </w:t>
      </w:r>
      <w:r w:rsidRPr="0016129A">
        <w:t>NOT</w:t>
      </w:r>
      <w:r w:rsidR="00496079">
        <w:t xml:space="preserve"> </w:t>
      </w:r>
      <w:r w:rsidRPr="0016129A">
        <w:t>covet</w:t>
      </w:r>
      <w:r w:rsidR="00496079">
        <w:t xml:space="preserve"> </w:t>
      </w:r>
      <w:r w:rsidRPr="0016129A">
        <w:br/>
      </w:r>
      <w:r w:rsidRPr="00BA7D7B">
        <w:rPr>
          <w:sz w:val="28"/>
          <w:szCs w:val="28"/>
        </w:rPr>
        <w:t>your</w:t>
      </w:r>
      <w:r w:rsidR="00496079">
        <w:rPr>
          <w:sz w:val="28"/>
          <w:szCs w:val="28"/>
        </w:rPr>
        <w:t xml:space="preserve"> </w:t>
      </w:r>
      <w:r w:rsidRPr="00BA7D7B">
        <w:rPr>
          <w:sz w:val="28"/>
          <w:szCs w:val="28"/>
        </w:rPr>
        <w:t>neighbor’s</w:t>
      </w:r>
      <w:r w:rsidR="00496079">
        <w:rPr>
          <w:sz w:val="28"/>
          <w:szCs w:val="28"/>
        </w:rPr>
        <w:t xml:space="preserve"> </w:t>
      </w:r>
      <w:r w:rsidRPr="00BA7D7B">
        <w:rPr>
          <w:sz w:val="28"/>
          <w:szCs w:val="28"/>
        </w:rPr>
        <w:t>wife:</w:t>
      </w:r>
      <w:r w:rsidRPr="00BA7D7B">
        <w:rPr>
          <w:sz w:val="28"/>
          <w:szCs w:val="28"/>
        </w:rPr>
        <w:br/>
        <w:t>You</w:t>
      </w:r>
      <w:r w:rsidR="00496079">
        <w:rPr>
          <w:sz w:val="28"/>
          <w:szCs w:val="28"/>
        </w:rPr>
        <w:t xml:space="preserve"> </w:t>
      </w:r>
      <w:r w:rsidRPr="00BA7D7B">
        <w:rPr>
          <w:sz w:val="28"/>
          <w:szCs w:val="28"/>
        </w:rPr>
        <w:t>will</w:t>
      </w:r>
      <w:r w:rsidR="00496079">
        <w:rPr>
          <w:sz w:val="28"/>
          <w:szCs w:val="28"/>
        </w:rPr>
        <w:t xml:space="preserve"> </w:t>
      </w:r>
      <w:r w:rsidRPr="00BA7D7B">
        <w:rPr>
          <w:sz w:val="28"/>
          <w:szCs w:val="28"/>
        </w:rPr>
        <w:t>NOT</w:t>
      </w:r>
      <w:r w:rsidR="00496079">
        <w:rPr>
          <w:sz w:val="28"/>
          <w:szCs w:val="28"/>
        </w:rPr>
        <w:t xml:space="preserve"> </w:t>
      </w:r>
      <w:r w:rsidRPr="00BA7D7B">
        <w:rPr>
          <w:sz w:val="28"/>
          <w:szCs w:val="28"/>
        </w:rPr>
        <w:t>covet</w:t>
      </w:r>
      <w:r w:rsidR="00496079">
        <w:rPr>
          <w:sz w:val="28"/>
          <w:szCs w:val="28"/>
        </w:rPr>
        <w:t xml:space="preserve"> </w:t>
      </w:r>
      <w:r w:rsidRPr="00BA7D7B">
        <w:rPr>
          <w:sz w:val="28"/>
          <w:szCs w:val="28"/>
        </w:rPr>
        <w:t>your</w:t>
      </w:r>
      <w:r w:rsidR="00496079">
        <w:rPr>
          <w:sz w:val="28"/>
          <w:szCs w:val="28"/>
        </w:rPr>
        <w:t xml:space="preserve"> </w:t>
      </w:r>
      <w:r w:rsidRPr="00BA7D7B">
        <w:rPr>
          <w:sz w:val="28"/>
          <w:szCs w:val="28"/>
        </w:rPr>
        <w:t>neighbor’s</w:t>
      </w:r>
      <w:r w:rsidR="00496079">
        <w:rPr>
          <w:sz w:val="28"/>
          <w:szCs w:val="28"/>
        </w:rPr>
        <w:t xml:space="preserve"> </w:t>
      </w:r>
      <w:r w:rsidRPr="00BA7D7B">
        <w:rPr>
          <w:sz w:val="28"/>
          <w:szCs w:val="28"/>
        </w:rPr>
        <w:t>house,</w:t>
      </w:r>
      <w:r w:rsidR="00496079">
        <w:rPr>
          <w:sz w:val="28"/>
          <w:szCs w:val="28"/>
        </w:rPr>
        <w:t xml:space="preserve"> </w:t>
      </w:r>
      <w:r w:rsidRPr="00BA7D7B">
        <w:rPr>
          <w:sz w:val="28"/>
          <w:szCs w:val="28"/>
        </w:rPr>
        <w:t>field,</w:t>
      </w:r>
      <w:r w:rsidR="00496079">
        <w:rPr>
          <w:sz w:val="28"/>
          <w:szCs w:val="28"/>
        </w:rPr>
        <w:t xml:space="preserve"> </w:t>
      </w:r>
      <w:r w:rsidRPr="00BA7D7B">
        <w:rPr>
          <w:sz w:val="28"/>
          <w:szCs w:val="28"/>
        </w:rPr>
        <w:t>servant,</w:t>
      </w:r>
      <w:r w:rsidR="00496079">
        <w:rPr>
          <w:sz w:val="28"/>
          <w:szCs w:val="28"/>
        </w:rPr>
        <w:t xml:space="preserve"> </w:t>
      </w:r>
      <w:r w:rsidRPr="00BA7D7B">
        <w:rPr>
          <w:sz w:val="28"/>
          <w:szCs w:val="28"/>
        </w:rPr>
        <w:t>maid,</w:t>
      </w:r>
      <w:r w:rsidR="00496079">
        <w:rPr>
          <w:sz w:val="28"/>
          <w:szCs w:val="28"/>
        </w:rPr>
        <w:t xml:space="preserve"> </w:t>
      </w:r>
      <w:r w:rsidRPr="00BA7D7B">
        <w:rPr>
          <w:sz w:val="28"/>
          <w:szCs w:val="28"/>
        </w:rPr>
        <w:t>cow,</w:t>
      </w:r>
      <w:r w:rsidR="00496079">
        <w:rPr>
          <w:sz w:val="28"/>
          <w:szCs w:val="28"/>
        </w:rPr>
        <w:t xml:space="preserve"> </w:t>
      </w:r>
      <w:r w:rsidRPr="00BA7D7B">
        <w:rPr>
          <w:sz w:val="28"/>
          <w:szCs w:val="28"/>
        </w:rPr>
        <w:t>donkey,</w:t>
      </w:r>
      <w:r w:rsidR="00496079">
        <w:rPr>
          <w:sz w:val="28"/>
          <w:szCs w:val="28"/>
        </w:rPr>
        <w:t xml:space="preserve"> </w:t>
      </w:r>
      <w:r w:rsidRPr="00BA7D7B">
        <w:rPr>
          <w:sz w:val="28"/>
          <w:szCs w:val="28"/>
        </w:rPr>
        <w:t>livestock,</w:t>
      </w:r>
      <w:r w:rsidR="00496079">
        <w:rPr>
          <w:sz w:val="28"/>
          <w:szCs w:val="28"/>
        </w:rPr>
        <w:t xml:space="preserve"> </w:t>
      </w:r>
      <w:r w:rsidRPr="00BA7D7B">
        <w:rPr>
          <w:sz w:val="28"/>
          <w:szCs w:val="28"/>
        </w:rPr>
        <w:t>or</w:t>
      </w:r>
      <w:r w:rsidR="00496079">
        <w:rPr>
          <w:sz w:val="28"/>
          <w:szCs w:val="28"/>
        </w:rPr>
        <w:t xml:space="preserve"> </w:t>
      </w:r>
      <w:r w:rsidRPr="00BA7D7B">
        <w:rPr>
          <w:sz w:val="28"/>
          <w:szCs w:val="28"/>
        </w:rPr>
        <w:t>anything</w:t>
      </w:r>
      <w:r w:rsidR="00496079">
        <w:rPr>
          <w:sz w:val="28"/>
          <w:szCs w:val="28"/>
        </w:rPr>
        <w:t xml:space="preserve"> </w:t>
      </w:r>
      <w:r w:rsidRPr="00BA7D7B">
        <w:rPr>
          <w:sz w:val="28"/>
          <w:szCs w:val="28"/>
        </w:rPr>
        <w:t>else</w:t>
      </w:r>
      <w:r w:rsidR="00496079">
        <w:rPr>
          <w:sz w:val="28"/>
          <w:szCs w:val="28"/>
        </w:rPr>
        <w:t xml:space="preserve"> </w:t>
      </w:r>
      <w:r w:rsidRPr="00BA7D7B">
        <w:rPr>
          <w:sz w:val="28"/>
          <w:szCs w:val="28"/>
        </w:rPr>
        <w:t>that</w:t>
      </w:r>
      <w:r w:rsidR="00496079">
        <w:rPr>
          <w:sz w:val="28"/>
          <w:szCs w:val="28"/>
        </w:rPr>
        <w:t xml:space="preserve"> </w:t>
      </w:r>
      <w:r w:rsidRPr="00BA7D7B">
        <w:rPr>
          <w:sz w:val="28"/>
          <w:szCs w:val="28"/>
        </w:rPr>
        <w:t>is</w:t>
      </w:r>
      <w:r w:rsidR="00496079">
        <w:rPr>
          <w:sz w:val="28"/>
          <w:szCs w:val="28"/>
        </w:rPr>
        <w:t xml:space="preserve"> </w:t>
      </w:r>
      <w:r w:rsidRPr="00BA7D7B">
        <w:rPr>
          <w:sz w:val="28"/>
          <w:szCs w:val="28"/>
        </w:rPr>
        <w:t>your</w:t>
      </w:r>
      <w:r w:rsidR="00496079">
        <w:rPr>
          <w:sz w:val="28"/>
          <w:szCs w:val="28"/>
        </w:rPr>
        <w:t xml:space="preserve"> </w:t>
      </w:r>
      <w:r w:rsidRPr="00BA7D7B">
        <w:rPr>
          <w:sz w:val="28"/>
          <w:szCs w:val="28"/>
        </w:rPr>
        <w:t>neighbor’s.</w:t>
      </w:r>
      <w:r w:rsidR="00496079">
        <w:t xml:space="preserve"> </w:t>
      </w:r>
      <w:r w:rsidRPr="00E833A6">
        <w:t>—</w:t>
      </w:r>
      <w:r w:rsidR="00496079">
        <w:t xml:space="preserve"> </w:t>
      </w:r>
      <w:r>
        <w:t>Exodus</w:t>
      </w:r>
      <w:r w:rsidR="00496079">
        <w:t xml:space="preserve"> </w:t>
      </w:r>
      <w:r w:rsidRPr="00E833A6">
        <w:t>20:2-17</w:t>
      </w:r>
      <w:r>
        <w:rPr>
          <w:rStyle w:val="EndnoteReference"/>
        </w:rPr>
        <w:endnoteReference w:id="2"/>
      </w:r>
    </w:p>
    <w:p w:rsidR="003976B2" w:rsidRDefault="003976B2" w:rsidP="00320828">
      <w:pPr>
        <w:ind w:left="720" w:right="720"/>
      </w:pPr>
    </w:p>
    <w:p w:rsidR="00421F7C" w:rsidRDefault="00421F7C" w:rsidP="00421F7C">
      <w:r w:rsidRPr="007E4BA1">
        <w:rPr>
          <w:b/>
          <w:bCs/>
          <w:i/>
          <w:iCs/>
        </w:rPr>
        <w:t>ἐγώ</w:t>
      </w:r>
      <w:r w:rsidR="00496079">
        <w:rPr>
          <w:b/>
          <w:bCs/>
          <w:i/>
          <w:iCs/>
        </w:rPr>
        <w:t xml:space="preserve"> </w:t>
      </w:r>
      <w:r w:rsidRPr="007E4BA1">
        <w:rPr>
          <w:b/>
          <w:bCs/>
          <w:i/>
          <w:iCs/>
        </w:rPr>
        <w:t>εἰμι</w:t>
      </w:r>
      <w:r w:rsidR="00496079">
        <w:rPr>
          <w:b/>
          <w:bCs/>
          <w:i/>
          <w:iCs/>
        </w:rPr>
        <w:t xml:space="preserve"> </w:t>
      </w:r>
      <w:r w:rsidRPr="007E4BA1">
        <w:rPr>
          <w:b/>
          <w:bCs/>
          <w:i/>
          <w:iCs/>
        </w:rPr>
        <w:t>Κύριος</w:t>
      </w:r>
      <w:r w:rsidR="00496079">
        <w:t xml:space="preserve"> </w:t>
      </w:r>
      <w:r w:rsidRPr="0001227C">
        <w:t>ὁ</w:t>
      </w:r>
      <w:r w:rsidR="00496079">
        <w:t xml:space="preserve"> </w:t>
      </w:r>
      <w:r w:rsidRPr="0001227C">
        <w:t>Θεός</w:t>
      </w:r>
      <w:r w:rsidR="00496079">
        <w:t xml:space="preserve"> </w:t>
      </w:r>
      <w:r w:rsidRPr="0001227C">
        <w:t>σου,</w:t>
      </w:r>
      <w:r w:rsidR="00496079">
        <w:t xml:space="preserve"> </w:t>
      </w:r>
      <w:r w:rsidRPr="0001227C">
        <w:t>ὅστις</w:t>
      </w:r>
      <w:r w:rsidR="00496079">
        <w:t xml:space="preserve"> </w:t>
      </w:r>
      <w:r w:rsidRPr="0001227C">
        <w:t>ἐξήγαγόν</w:t>
      </w:r>
      <w:r w:rsidR="00496079">
        <w:t xml:space="preserve"> </w:t>
      </w:r>
      <w:r w:rsidRPr="0001227C">
        <w:t>σε</w:t>
      </w:r>
      <w:r w:rsidR="00496079">
        <w:t xml:space="preserve"> </w:t>
      </w:r>
      <w:r w:rsidRPr="0001227C">
        <w:t>ἐκ</w:t>
      </w:r>
      <w:r w:rsidR="00496079">
        <w:t xml:space="preserve"> </w:t>
      </w:r>
      <w:r w:rsidRPr="0001227C">
        <w:t>γῆς</w:t>
      </w:r>
      <w:r w:rsidR="00496079">
        <w:t xml:space="preserve"> </w:t>
      </w:r>
      <w:r w:rsidRPr="0001227C">
        <w:t>Αἰγύπτου,</w:t>
      </w:r>
      <w:r w:rsidR="00496079">
        <w:t xml:space="preserve"> </w:t>
      </w:r>
      <w:r w:rsidRPr="0001227C">
        <w:t>ἐξ</w:t>
      </w:r>
      <w:r w:rsidR="00496079">
        <w:t xml:space="preserve"> </w:t>
      </w:r>
      <w:r w:rsidRPr="0001227C">
        <w:t>οἴκου</w:t>
      </w:r>
      <w:r w:rsidR="00496079">
        <w:t xml:space="preserve"> </w:t>
      </w:r>
      <w:r w:rsidRPr="0001227C">
        <w:t>δουλείας.</w:t>
      </w:r>
    </w:p>
    <w:p w:rsidR="00421F7C" w:rsidRDefault="00421F7C" w:rsidP="00320828">
      <w:pPr>
        <w:ind w:left="720" w:right="720"/>
      </w:pPr>
    </w:p>
    <w:p w:rsidR="00621ED0" w:rsidRPr="0016129A" w:rsidRDefault="00621ED0" w:rsidP="00621ED0">
      <w:r w:rsidRPr="0016129A">
        <w:rPr>
          <w:b/>
          <w:bCs/>
          <w:i/>
          <w:iCs/>
        </w:rPr>
        <w:t>I</w:t>
      </w:r>
      <w:r w:rsidR="00496079">
        <w:rPr>
          <w:b/>
          <w:bCs/>
          <w:i/>
          <w:iCs/>
        </w:rPr>
        <w:t xml:space="preserve"> </w:t>
      </w:r>
      <w:r w:rsidRPr="0016129A">
        <w:rPr>
          <w:b/>
          <w:bCs/>
          <w:i/>
          <w:iCs/>
        </w:rPr>
        <w:t>Am</w:t>
      </w:r>
      <w:r w:rsidR="00496079">
        <w:rPr>
          <w:b/>
          <w:bCs/>
          <w:i/>
          <w:iCs/>
        </w:rPr>
        <w:t xml:space="preserve"> </w:t>
      </w:r>
      <w:r w:rsidRPr="0016129A">
        <w:rPr>
          <w:b/>
          <w:bCs/>
          <w:i/>
          <w:iCs/>
        </w:rPr>
        <w:t>Lord</w:t>
      </w:r>
      <w:r w:rsidRPr="0016129A">
        <w:t>,</w:t>
      </w:r>
      <w:r w:rsidR="00496079">
        <w:t xml:space="preserve"> </w:t>
      </w:r>
      <w:r w:rsidRPr="0016129A">
        <w:t>your</w:t>
      </w:r>
      <w:r w:rsidR="00496079">
        <w:t xml:space="preserve"> </w:t>
      </w:r>
      <w:r w:rsidRPr="0016129A">
        <w:t>God,</w:t>
      </w:r>
      <w:r w:rsidR="00496079">
        <w:t xml:space="preserve"> </w:t>
      </w:r>
      <w:r w:rsidRPr="0016129A">
        <w:t>Who</w:t>
      </w:r>
      <w:r w:rsidR="00496079">
        <w:t xml:space="preserve"> </w:t>
      </w:r>
      <w:r w:rsidRPr="0016129A">
        <w:t>brought</w:t>
      </w:r>
      <w:r w:rsidR="00496079">
        <w:t xml:space="preserve"> </w:t>
      </w:r>
      <w:r w:rsidRPr="0016129A">
        <w:t>you</w:t>
      </w:r>
      <w:r w:rsidR="00496079">
        <w:t xml:space="preserve"> </w:t>
      </w:r>
      <w:r w:rsidRPr="0016129A">
        <w:t>out</w:t>
      </w:r>
      <w:r w:rsidR="00496079">
        <w:t xml:space="preserve"> </w:t>
      </w:r>
      <w:r w:rsidRPr="0016129A">
        <w:t>of</w:t>
      </w:r>
      <w:r w:rsidR="00496079">
        <w:t xml:space="preserve"> </w:t>
      </w:r>
      <w:r w:rsidRPr="0016129A">
        <w:t>Egypt</w:t>
      </w:r>
      <w:r w:rsidR="00496079">
        <w:t xml:space="preserve"> </w:t>
      </w:r>
      <w:r>
        <w:t>land</w:t>
      </w:r>
      <w:r w:rsidRPr="0016129A">
        <w:t>,</w:t>
      </w:r>
      <w:r w:rsidR="00496079">
        <w:t xml:space="preserve"> </w:t>
      </w:r>
      <w:r w:rsidRPr="0016129A">
        <w:t>out</w:t>
      </w:r>
      <w:r w:rsidR="00496079">
        <w:t xml:space="preserve"> </w:t>
      </w:r>
      <w:r w:rsidRPr="0016129A">
        <w:t>of</w:t>
      </w:r>
      <w:r w:rsidR="00496079">
        <w:t xml:space="preserve"> </w:t>
      </w:r>
      <w:r>
        <w:t>S</w:t>
      </w:r>
      <w:r w:rsidRPr="0016129A">
        <w:t>lavery</w:t>
      </w:r>
      <w:r>
        <w:t>’s</w:t>
      </w:r>
      <w:r w:rsidR="00496079">
        <w:t xml:space="preserve"> </w:t>
      </w:r>
      <w:r>
        <w:t>house</w:t>
      </w:r>
      <w:r w:rsidRPr="0016129A">
        <w:t>.</w:t>
      </w:r>
    </w:p>
    <w:p w:rsidR="00421F7C" w:rsidRDefault="00421F7C" w:rsidP="00320828">
      <w:pPr>
        <w:ind w:left="720" w:right="720"/>
      </w:pPr>
    </w:p>
    <w:p w:rsidR="00936EF8" w:rsidRDefault="00936EF8" w:rsidP="00DD7CF6">
      <w:pPr>
        <w:ind w:left="720" w:right="720"/>
      </w:pPr>
      <w:r>
        <w:t>“</w:t>
      </w:r>
      <w:r w:rsidRPr="00936EF8">
        <w:t>Οὐδὲν</w:t>
      </w:r>
      <w:r w:rsidR="00496079">
        <w:t xml:space="preserve"> </w:t>
      </w:r>
      <w:r w:rsidRPr="00936EF8">
        <w:t>ἄρα</w:t>
      </w:r>
      <w:r w:rsidR="00496079">
        <w:t xml:space="preserve"> </w:t>
      </w:r>
      <w:r w:rsidRPr="00936EF8">
        <w:t>νῦν</w:t>
      </w:r>
      <w:r w:rsidR="00496079">
        <w:t xml:space="preserve"> </w:t>
      </w:r>
      <w:r w:rsidRPr="00936EF8">
        <w:t>κατάκριμα</w:t>
      </w:r>
      <w:r w:rsidR="00496079">
        <w:t xml:space="preserve"> </w:t>
      </w:r>
      <w:r w:rsidRPr="00936EF8">
        <w:t>τοῖς</w:t>
      </w:r>
      <w:r w:rsidR="00496079">
        <w:t xml:space="preserve"> </w:t>
      </w:r>
      <w:r w:rsidRPr="00936EF8">
        <w:t>ἐν</w:t>
      </w:r>
      <w:r w:rsidR="00496079">
        <w:t xml:space="preserve"> </w:t>
      </w:r>
      <w:r w:rsidRPr="00936EF8">
        <w:t>Χριστῷ</w:t>
      </w:r>
      <w:r w:rsidR="00496079">
        <w:t xml:space="preserve"> </w:t>
      </w:r>
      <w:r w:rsidRPr="00936EF8">
        <w:t>Ἰησοῦ</w:t>
      </w:r>
      <w:r>
        <w:rPr>
          <w:rStyle w:val="EndnoteReference"/>
        </w:rPr>
        <w:endnoteReference w:id="3"/>
      </w:r>
      <w:r w:rsidRPr="00936EF8">
        <w:t>·</w:t>
      </w:r>
      <w:r w:rsidRPr="00562153">
        <w:t>ὁ</w:t>
      </w:r>
      <w:r w:rsidR="00496079">
        <w:t xml:space="preserve"> </w:t>
      </w:r>
      <w:r w:rsidRPr="00562153">
        <w:t>γὰρ</w:t>
      </w:r>
      <w:r w:rsidR="00496079">
        <w:t xml:space="preserve"> </w:t>
      </w:r>
      <w:r w:rsidRPr="00562153">
        <w:t>νόμος</w:t>
      </w:r>
      <w:r w:rsidR="00496079">
        <w:t xml:space="preserve"> </w:t>
      </w:r>
      <w:r w:rsidRPr="00562153">
        <w:t>τοῦ</w:t>
      </w:r>
      <w:r w:rsidR="00496079">
        <w:t xml:space="preserve"> </w:t>
      </w:r>
      <w:r w:rsidRPr="00562153">
        <w:t>πνεύματος</w:t>
      </w:r>
      <w:r w:rsidR="00496079">
        <w:t xml:space="preserve"> </w:t>
      </w:r>
      <w:r w:rsidRPr="00562153">
        <w:t>τῆς</w:t>
      </w:r>
      <w:r w:rsidR="00496079">
        <w:t xml:space="preserve"> </w:t>
      </w:r>
      <w:r w:rsidRPr="00562153">
        <w:t>ζωῆς</w:t>
      </w:r>
      <w:r w:rsidR="00496079">
        <w:t xml:space="preserve"> </w:t>
      </w:r>
      <w:r w:rsidRPr="00562153">
        <w:t>ἐν</w:t>
      </w:r>
      <w:r w:rsidR="00496079">
        <w:t xml:space="preserve"> </w:t>
      </w:r>
      <w:r w:rsidRPr="00562153">
        <w:t>Χριστῷ</w:t>
      </w:r>
      <w:r w:rsidR="00496079">
        <w:t xml:space="preserve"> </w:t>
      </w:r>
      <w:r w:rsidRPr="00562153">
        <w:t>Ἰησοῦ</w:t>
      </w:r>
      <w:r w:rsidR="00496079">
        <w:t xml:space="preserve"> </w:t>
      </w:r>
      <w:r w:rsidRPr="00562153">
        <w:t>ἠλευθέρωσέν</w:t>
      </w:r>
      <w:r w:rsidR="00496079">
        <w:t xml:space="preserve"> </w:t>
      </w:r>
      <w:r w:rsidRPr="00562153">
        <w:t>σε</w:t>
      </w:r>
      <w:r w:rsidR="00DE32FC">
        <w:rPr>
          <w:rStyle w:val="EndnoteReference"/>
        </w:rPr>
        <w:endnoteReference w:id="4"/>
      </w:r>
      <w:r w:rsidR="00496079">
        <w:t xml:space="preserve"> </w:t>
      </w:r>
      <w:r w:rsidRPr="00562153">
        <w:t>ἀπὸ</w:t>
      </w:r>
      <w:r w:rsidR="00496079">
        <w:t xml:space="preserve"> </w:t>
      </w:r>
      <w:r w:rsidRPr="00562153">
        <w:t>τοῦ</w:t>
      </w:r>
      <w:r w:rsidR="00496079">
        <w:t xml:space="preserve"> </w:t>
      </w:r>
      <w:r w:rsidRPr="00562153">
        <w:t>νόμου</w:t>
      </w:r>
      <w:r w:rsidR="00496079">
        <w:t xml:space="preserve"> </w:t>
      </w:r>
      <w:r w:rsidRPr="00562153">
        <w:t>τῆς</w:t>
      </w:r>
      <w:r w:rsidR="00496079">
        <w:t xml:space="preserve"> </w:t>
      </w:r>
      <w:r w:rsidRPr="00562153">
        <w:t>ἁμαρτίας</w:t>
      </w:r>
      <w:r w:rsidR="00496079">
        <w:t xml:space="preserve"> </w:t>
      </w:r>
      <w:r w:rsidRPr="00562153">
        <w:t>καὶ</w:t>
      </w:r>
      <w:r w:rsidR="00496079">
        <w:t xml:space="preserve"> </w:t>
      </w:r>
      <w:r w:rsidRPr="00562153">
        <w:t>τοῦ</w:t>
      </w:r>
      <w:r w:rsidR="00496079">
        <w:t xml:space="preserve"> </w:t>
      </w:r>
      <w:r w:rsidR="00DD7CF6">
        <w:t>θανάτου</w:t>
      </w:r>
      <w:r w:rsidR="00496079">
        <w:t xml:space="preserve"> </w:t>
      </w:r>
      <w:r w:rsidR="00DD7CF6" w:rsidRPr="00DD7CF6">
        <w:t>τὸ</w:t>
      </w:r>
      <w:r w:rsidR="00496079">
        <w:t xml:space="preserve"> </w:t>
      </w:r>
      <w:r w:rsidR="00DD7CF6" w:rsidRPr="00DD7CF6">
        <w:t>γὰρ</w:t>
      </w:r>
      <w:r w:rsidR="00496079">
        <w:t xml:space="preserve"> </w:t>
      </w:r>
      <w:r w:rsidR="00DD7CF6" w:rsidRPr="00DD7CF6">
        <w:t>ἀδύνατον</w:t>
      </w:r>
      <w:r w:rsidR="00496079">
        <w:t xml:space="preserve"> </w:t>
      </w:r>
      <w:r w:rsidR="00DD7CF6" w:rsidRPr="00DD7CF6">
        <w:t>τοῦ</w:t>
      </w:r>
      <w:r w:rsidR="00496079">
        <w:t xml:space="preserve"> </w:t>
      </w:r>
      <w:r w:rsidR="00DD7CF6" w:rsidRPr="00DD7CF6">
        <w:t>νόμου,</w:t>
      </w:r>
      <w:r w:rsidR="00496079">
        <w:t xml:space="preserve"> </w:t>
      </w:r>
      <w:r w:rsidR="00DD7CF6" w:rsidRPr="00DD7CF6">
        <w:t>ἐν</w:t>
      </w:r>
      <w:r w:rsidR="00496079">
        <w:t xml:space="preserve"> </w:t>
      </w:r>
      <w:r w:rsidR="00DD7CF6" w:rsidRPr="00DD7CF6">
        <w:t>ᾧ</w:t>
      </w:r>
      <w:r w:rsidR="00496079">
        <w:t xml:space="preserve"> </w:t>
      </w:r>
      <w:r w:rsidR="00DD7CF6" w:rsidRPr="00DD7CF6">
        <w:t>ἠσθένει</w:t>
      </w:r>
      <w:r w:rsidR="00496079">
        <w:t xml:space="preserve"> </w:t>
      </w:r>
      <w:r w:rsidR="00DD7CF6" w:rsidRPr="00DD7CF6">
        <w:t>διὰ</w:t>
      </w:r>
      <w:r w:rsidR="00496079">
        <w:t xml:space="preserve"> </w:t>
      </w:r>
      <w:r w:rsidR="00DD7CF6" w:rsidRPr="00DD7CF6">
        <w:t>τῆς</w:t>
      </w:r>
      <w:r w:rsidR="00496079">
        <w:t xml:space="preserve"> </w:t>
      </w:r>
      <w:r w:rsidR="00DD7CF6" w:rsidRPr="00DD7CF6">
        <w:t>σαρκός,</w:t>
      </w:r>
      <w:r w:rsidR="00496079">
        <w:t xml:space="preserve"> </w:t>
      </w:r>
      <w:r w:rsidR="00DD7CF6" w:rsidRPr="00DD7CF6">
        <w:t>ὁ</w:t>
      </w:r>
      <w:r w:rsidR="00496079">
        <w:t xml:space="preserve"> </w:t>
      </w:r>
      <w:r w:rsidR="00DD7CF6" w:rsidRPr="00DD7CF6">
        <w:t>θεὸς</w:t>
      </w:r>
      <w:r w:rsidR="00496079">
        <w:t xml:space="preserve"> </w:t>
      </w:r>
      <w:r w:rsidR="00DD7CF6" w:rsidRPr="00DD7CF6">
        <w:t>τὸν</w:t>
      </w:r>
      <w:r w:rsidR="00496079">
        <w:t xml:space="preserve"> </w:t>
      </w:r>
      <w:r w:rsidR="00DD7CF6" w:rsidRPr="00DD7CF6">
        <w:t>ἑαυτοῦ</w:t>
      </w:r>
      <w:r w:rsidR="00496079">
        <w:t xml:space="preserve"> </w:t>
      </w:r>
      <w:r w:rsidR="00DD7CF6" w:rsidRPr="00DD7CF6">
        <w:t>υἱὸν</w:t>
      </w:r>
      <w:r w:rsidR="00496079">
        <w:t xml:space="preserve"> </w:t>
      </w:r>
      <w:r w:rsidR="00DD7CF6" w:rsidRPr="00DD7CF6">
        <w:t>πέμψας</w:t>
      </w:r>
      <w:r w:rsidR="00496079">
        <w:t xml:space="preserve"> </w:t>
      </w:r>
      <w:r w:rsidR="00DD7CF6" w:rsidRPr="00DD7CF6">
        <w:t>ἐν</w:t>
      </w:r>
      <w:r w:rsidR="00496079">
        <w:t xml:space="preserve"> </w:t>
      </w:r>
      <w:r w:rsidR="00DD7CF6" w:rsidRPr="00DD7CF6">
        <w:t>ὁμοιώματι</w:t>
      </w:r>
      <w:r w:rsidR="00496079">
        <w:t xml:space="preserve"> </w:t>
      </w:r>
      <w:r w:rsidR="00DD7CF6" w:rsidRPr="00DD7CF6">
        <w:t>σαρκὸς</w:t>
      </w:r>
      <w:r w:rsidR="00496079">
        <w:t xml:space="preserve"> </w:t>
      </w:r>
      <w:r w:rsidR="00DD7CF6" w:rsidRPr="00DD7CF6">
        <w:t>ἁμαρτίας</w:t>
      </w:r>
      <w:r w:rsidR="00496079">
        <w:t xml:space="preserve"> </w:t>
      </w:r>
      <w:r w:rsidR="00DD7CF6" w:rsidRPr="00DD7CF6">
        <w:t>καὶ</w:t>
      </w:r>
      <w:r w:rsidR="00496079">
        <w:t xml:space="preserve"> </w:t>
      </w:r>
      <w:r w:rsidR="00DD7CF6" w:rsidRPr="00DD7CF6">
        <w:t>περὶ</w:t>
      </w:r>
      <w:r w:rsidR="00496079">
        <w:t xml:space="preserve"> </w:t>
      </w:r>
      <w:r w:rsidR="00DD7CF6" w:rsidRPr="00DD7CF6">
        <w:t>ἁμαρτίας</w:t>
      </w:r>
      <w:r w:rsidR="00496079">
        <w:t xml:space="preserve"> </w:t>
      </w:r>
      <w:r w:rsidR="00DD7CF6" w:rsidRPr="00DD7CF6">
        <w:t>κατέκρινε</w:t>
      </w:r>
      <w:r w:rsidR="00496079">
        <w:t xml:space="preserve"> </w:t>
      </w:r>
      <w:r w:rsidR="00DD7CF6" w:rsidRPr="00DD7CF6">
        <w:t>τὴν</w:t>
      </w:r>
      <w:r w:rsidR="00496079">
        <w:t xml:space="preserve"> </w:t>
      </w:r>
      <w:r w:rsidR="00DD7CF6" w:rsidRPr="00DD7CF6">
        <w:t>ἁμαρτίαν</w:t>
      </w:r>
      <w:r w:rsidR="00496079">
        <w:t xml:space="preserve"> </w:t>
      </w:r>
      <w:r w:rsidR="00DD7CF6" w:rsidRPr="00DD7CF6">
        <w:t>ἐν</w:t>
      </w:r>
      <w:r w:rsidR="00496079">
        <w:t xml:space="preserve"> </w:t>
      </w:r>
      <w:r w:rsidR="00DD7CF6" w:rsidRPr="00DD7CF6">
        <w:t>τῇ</w:t>
      </w:r>
      <w:r w:rsidR="00496079">
        <w:t xml:space="preserve"> </w:t>
      </w:r>
      <w:r w:rsidR="00DD7CF6" w:rsidRPr="00DD7CF6">
        <w:t>σαρκί</w:t>
      </w:r>
      <w:r w:rsidR="00DD7CF6">
        <w:t>….</w:t>
      </w:r>
      <w:r>
        <w:t>”</w:t>
      </w:r>
      <w:r w:rsidR="00496079">
        <w:t xml:space="preserve"> </w:t>
      </w:r>
      <w:r>
        <w:t>—</w:t>
      </w:r>
      <w:r w:rsidR="00496079">
        <w:t xml:space="preserve"> </w:t>
      </w:r>
      <w:r>
        <w:t>Romans</w:t>
      </w:r>
      <w:r w:rsidR="00496079">
        <w:t xml:space="preserve"> </w:t>
      </w:r>
      <w:r w:rsidR="00DE32FC">
        <w:t>8:1-3</w:t>
      </w:r>
    </w:p>
    <w:p w:rsidR="00936EF8" w:rsidRDefault="00936EF8" w:rsidP="00936EF8">
      <w:pPr>
        <w:ind w:left="720" w:right="720"/>
      </w:pPr>
    </w:p>
    <w:p w:rsidR="00936EF8" w:rsidRDefault="00936EF8" w:rsidP="00790CBA">
      <w:pPr>
        <w:ind w:left="720" w:right="720"/>
      </w:pPr>
      <w:r>
        <w:t>“</w:t>
      </w:r>
      <w:r w:rsidR="009D4B0D">
        <w:t>Now,</w:t>
      </w:r>
      <w:r w:rsidR="00496079">
        <w:t xml:space="preserve"> </w:t>
      </w:r>
      <w:r w:rsidR="009D4B0D">
        <w:t>t</w:t>
      </w:r>
      <w:r w:rsidR="00790CBA">
        <w:t>herefore</w:t>
      </w:r>
      <w:r w:rsidR="00CC4D1D">
        <w:t>,</w:t>
      </w:r>
      <w:r w:rsidR="00496079">
        <w:t xml:space="preserve"> </w:t>
      </w:r>
      <w:r w:rsidR="00790CBA">
        <w:t>n</w:t>
      </w:r>
      <w:r>
        <w:t>either</w:t>
      </w:r>
      <w:r w:rsidR="00496079">
        <w:t xml:space="preserve"> </w:t>
      </w:r>
      <w:r>
        <w:t>[is</w:t>
      </w:r>
      <w:r w:rsidR="00496079">
        <w:t xml:space="preserve"> </w:t>
      </w:r>
      <w:r>
        <w:t>there]</w:t>
      </w:r>
      <w:r w:rsidR="00496079">
        <w:t xml:space="preserve"> </w:t>
      </w:r>
      <w:r>
        <w:t>condemnation</w:t>
      </w:r>
      <w:r w:rsidR="00496079">
        <w:t xml:space="preserve"> </w:t>
      </w:r>
      <w:r w:rsidR="00790CBA">
        <w:t>of</w:t>
      </w:r>
      <w:r w:rsidR="00496079">
        <w:t xml:space="preserve"> </w:t>
      </w:r>
      <w:r>
        <w:t>those</w:t>
      </w:r>
      <w:r w:rsidR="00496079">
        <w:t xml:space="preserve"> </w:t>
      </w:r>
      <w:r>
        <w:t>in</w:t>
      </w:r>
      <w:r w:rsidR="00496079">
        <w:t xml:space="preserve"> </w:t>
      </w:r>
      <w:r>
        <w:t>Christ</w:t>
      </w:r>
      <w:r w:rsidR="00496079">
        <w:t xml:space="preserve"> </w:t>
      </w:r>
      <w:r>
        <w:t>Jesus</w:t>
      </w:r>
      <w:r w:rsidR="00790CBA">
        <w:t>:</w:t>
      </w:r>
      <w:r w:rsidR="00496079">
        <w:t xml:space="preserve"> </w:t>
      </w:r>
      <w:r w:rsidR="00790CBA">
        <w:t>f</w:t>
      </w:r>
      <w:r>
        <w:t>or</w:t>
      </w:r>
      <w:r w:rsidR="00790CBA">
        <w:t>,</w:t>
      </w:r>
      <w:r w:rsidR="00496079">
        <w:t xml:space="preserve"> </w:t>
      </w:r>
      <w:r w:rsidR="00790CBA">
        <w:t>the</w:t>
      </w:r>
      <w:r w:rsidR="00496079">
        <w:t xml:space="preserve"> </w:t>
      </w:r>
      <w:r w:rsidR="00790CBA">
        <w:t>Law</w:t>
      </w:r>
      <w:r w:rsidR="00496079">
        <w:t xml:space="preserve"> </w:t>
      </w:r>
      <w:r w:rsidR="00DE32FC">
        <w:t>of</w:t>
      </w:r>
      <w:r w:rsidR="00496079">
        <w:t xml:space="preserve"> </w:t>
      </w:r>
      <w:r w:rsidR="00DE32FC">
        <w:t>the</w:t>
      </w:r>
      <w:r w:rsidR="00496079">
        <w:t xml:space="preserve"> </w:t>
      </w:r>
      <w:r w:rsidR="00DE32FC">
        <w:t>Spirit</w:t>
      </w:r>
      <w:r w:rsidR="00496079">
        <w:t xml:space="preserve"> </w:t>
      </w:r>
      <w:r w:rsidR="00DE32FC">
        <w:t>of</w:t>
      </w:r>
      <w:r w:rsidR="00496079">
        <w:t xml:space="preserve"> </w:t>
      </w:r>
      <w:r w:rsidR="00DE32FC">
        <w:t>Life</w:t>
      </w:r>
      <w:r w:rsidR="00496079">
        <w:t xml:space="preserve"> </w:t>
      </w:r>
      <w:r w:rsidR="00DE32FC">
        <w:t>in</w:t>
      </w:r>
      <w:r w:rsidR="00496079">
        <w:t xml:space="preserve"> </w:t>
      </w:r>
      <w:r w:rsidR="00DE32FC">
        <w:t>Christ</w:t>
      </w:r>
      <w:r w:rsidR="00496079">
        <w:t xml:space="preserve"> </w:t>
      </w:r>
      <w:r w:rsidR="00DE32FC">
        <w:t>Jesus</w:t>
      </w:r>
      <w:r w:rsidR="00496079">
        <w:t xml:space="preserve"> </w:t>
      </w:r>
      <w:r w:rsidR="00DE32FC">
        <w:t>set</w:t>
      </w:r>
      <w:r w:rsidR="00496079">
        <w:t xml:space="preserve"> </w:t>
      </w:r>
      <w:r w:rsidR="00DE32FC">
        <w:t>you</w:t>
      </w:r>
      <w:r w:rsidR="00496079">
        <w:t xml:space="preserve"> </w:t>
      </w:r>
      <w:r w:rsidR="00DE32FC">
        <w:t>free</w:t>
      </w:r>
      <w:r w:rsidR="00496079">
        <w:t xml:space="preserve"> </w:t>
      </w:r>
      <w:r w:rsidR="00DE32FC">
        <w:t>from</w:t>
      </w:r>
      <w:r w:rsidR="00496079">
        <w:t xml:space="preserve"> </w:t>
      </w:r>
      <w:r w:rsidR="00DE32FC">
        <w:t>the</w:t>
      </w:r>
      <w:r w:rsidR="00496079">
        <w:t xml:space="preserve"> </w:t>
      </w:r>
      <w:r w:rsidR="00DE32FC">
        <w:t>law</w:t>
      </w:r>
      <w:r w:rsidR="00496079">
        <w:t xml:space="preserve"> </w:t>
      </w:r>
      <w:r w:rsidR="00DE32FC">
        <w:t>of</w:t>
      </w:r>
      <w:r w:rsidR="00496079">
        <w:t xml:space="preserve"> </w:t>
      </w:r>
      <w:r w:rsidR="00DE32FC">
        <w:t>sin</w:t>
      </w:r>
      <w:r w:rsidR="00496079">
        <w:t xml:space="preserve"> </w:t>
      </w:r>
      <w:r w:rsidR="00DE32FC">
        <w:t>and</w:t>
      </w:r>
      <w:r w:rsidR="00496079">
        <w:t xml:space="preserve"> </w:t>
      </w:r>
      <w:r w:rsidR="00DE32FC">
        <w:t>death</w:t>
      </w:r>
      <w:r w:rsidR="00DD7CF6">
        <w:t>:</w:t>
      </w:r>
      <w:r w:rsidR="00496079">
        <w:t xml:space="preserve"> </w:t>
      </w:r>
      <w:r w:rsidR="00DD7CF6">
        <w:t>for,</w:t>
      </w:r>
      <w:r w:rsidR="00496079">
        <w:t xml:space="preserve"> </w:t>
      </w:r>
      <w:r w:rsidR="00DD7CF6">
        <w:t>impotency</w:t>
      </w:r>
      <w:r w:rsidR="00496079">
        <w:t xml:space="preserve"> </w:t>
      </w:r>
      <w:r w:rsidR="00DD7CF6">
        <w:t>of</w:t>
      </w:r>
      <w:r w:rsidR="00496079">
        <w:t xml:space="preserve"> </w:t>
      </w:r>
      <w:r w:rsidR="00DD7CF6">
        <w:t>the</w:t>
      </w:r>
      <w:r w:rsidR="00496079">
        <w:t xml:space="preserve"> </w:t>
      </w:r>
      <w:r w:rsidR="00DD7CF6">
        <w:t>law,</w:t>
      </w:r>
      <w:r w:rsidR="00496079">
        <w:t xml:space="preserve"> </w:t>
      </w:r>
      <w:r w:rsidR="00DD7CF6">
        <w:t>in</w:t>
      </w:r>
      <w:r w:rsidR="00496079">
        <w:t xml:space="preserve"> </w:t>
      </w:r>
      <w:r w:rsidR="00DD7CF6">
        <w:t>which</w:t>
      </w:r>
      <w:r w:rsidR="00CF7538">
        <w:t>,</w:t>
      </w:r>
      <w:r w:rsidR="00496079">
        <w:t xml:space="preserve"> </w:t>
      </w:r>
      <w:r w:rsidR="00DD7CF6">
        <w:t>being</w:t>
      </w:r>
      <w:r w:rsidR="00496079">
        <w:t xml:space="preserve"> </w:t>
      </w:r>
      <w:r w:rsidR="00DD7CF6">
        <w:t>weak</w:t>
      </w:r>
      <w:r w:rsidR="00496079">
        <w:t xml:space="preserve"> </w:t>
      </w:r>
      <w:r w:rsidR="00DD7CF6">
        <w:t>through</w:t>
      </w:r>
      <w:r w:rsidR="00496079">
        <w:t xml:space="preserve"> </w:t>
      </w:r>
      <w:r w:rsidR="00DD7CF6">
        <w:t>the</w:t>
      </w:r>
      <w:r w:rsidR="00496079">
        <w:t xml:space="preserve"> </w:t>
      </w:r>
      <w:r w:rsidR="00DD7CF6">
        <w:t>flesh</w:t>
      </w:r>
      <w:r w:rsidR="00B26980">
        <w:t>;</w:t>
      </w:r>
      <w:r w:rsidR="00496079">
        <w:t xml:space="preserve"> </w:t>
      </w:r>
      <w:r w:rsidR="00B26980">
        <w:t>God,</w:t>
      </w:r>
      <w:r w:rsidR="00496079">
        <w:t xml:space="preserve"> </w:t>
      </w:r>
      <w:r w:rsidR="00B26980">
        <w:t>sending</w:t>
      </w:r>
      <w:r w:rsidR="00496079">
        <w:t xml:space="preserve"> </w:t>
      </w:r>
      <w:r w:rsidR="00B26980">
        <w:t>His</w:t>
      </w:r>
      <w:r w:rsidR="00496079">
        <w:t xml:space="preserve"> </w:t>
      </w:r>
      <w:r w:rsidR="00B62694">
        <w:t>O</w:t>
      </w:r>
      <w:r w:rsidR="00B26980">
        <w:t>wn</w:t>
      </w:r>
      <w:r w:rsidR="00496079">
        <w:t xml:space="preserve"> </w:t>
      </w:r>
      <w:r w:rsidR="00B26980">
        <w:t>Son,</w:t>
      </w:r>
      <w:r w:rsidR="00496079">
        <w:t xml:space="preserve"> </w:t>
      </w:r>
      <w:r w:rsidR="00B26980">
        <w:t>in</w:t>
      </w:r>
      <w:r w:rsidR="00496079">
        <w:t xml:space="preserve"> </w:t>
      </w:r>
      <w:r w:rsidR="00B26980">
        <w:t>the</w:t>
      </w:r>
      <w:r w:rsidR="00496079">
        <w:t xml:space="preserve"> </w:t>
      </w:r>
      <w:r w:rsidR="00B26980">
        <w:t>likeness</w:t>
      </w:r>
      <w:r w:rsidR="00496079">
        <w:t xml:space="preserve"> </w:t>
      </w:r>
      <w:r w:rsidR="00B26980">
        <w:t>of</w:t>
      </w:r>
      <w:r w:rsidR="00496079">
        <w:t xml:space="preserve"> </w:t>
      </w:r>
      <w:r w:rsidR="00B26980">
        <w:t>sinful</w:t>
      </w:r>
      <w:r w:rsidR="00496079">
        <w:t xml:space="preserve"> </w:t>
      </w:r>
      <w:r w:rsidR="00B26980">
        <w:t>flesh</w:t>
      </w:r>
      <w:r w:rsidR="00E11AA7">
        <w:t>;</w:t>
      </w:r>
      <w:r w:rsidR="00496079">
        <w:t xml:space="preserve"> </w:t>
      </w:r>
      <w:r w:rsidR="00B26980">
        <w:t>about</w:t>
      </w:r>
      <w:r w:rsidR="00496079">
        <w:t xml:space="preserve"> </w:t>
      </w:r>
      <w:r w:rsidR="00B26980">
        <w:t>sin</w:t>
      </w:r>
      <w:r w:rsidR="00496079">
        <w:t xml:space="preserve"> </w:t>
      </w:r>
      <w:r w:rsidR="00E11AA7">
        <w:t>also</w:t>
      </w:r>
      <w:r w:rsidR="00B26980">
        <w:t>,</w:t>
      </w:r>
      <w:r w:rsidR="00496079">
        <w:t xml:space="preserve"> </w:t>
      </w:r>
      <w:r w:rsidR="00B26980">
        <w:t>He</w:t>
      </w:r>
      <w:r w:rsidR="00496079">
        <w:t xml:space="preserve"> </w:t>
      </w:r>
      <w:r w:rsidR="00B26980">
        <w:t>condemned</w:t>
      </w:r>
      <w:r w:rsidR="00496079">
        <w:t xml:space="preserve"> </w:t>
      </w:r>
      <w:r w:rsidR="00B26980">
        <w:t>sin</w:t>
      </w:r>
      <w:r w:rsidR="00496079">
        <w:t xml:space="preserve"> </w:t>
      </w:r>
      <w:r w:rsidR="00B26980">
        <w:t>in</w:t>
      </w:r>
      <w:r w:rsidR="00496079">
        <w:t xml:space="preserve"> </w:t>
      </w:r>
      <w:r w:rsidR="00B26980">
        <w:t>the</w:t>
      </w:r>
      <w:r w:rsidR="00496079">
        <w:t xml:space="preserve"> </w:t>
      </w:r>
      <w:r w:rsidR="00B26980">
        <w:t>flesh…</w:t>
      </w:r>
      <w:r w:rsidR="00DE32FC">
        <w:t>.”</w:t>
      </w:r>
      <w:r w:rsidR="00496079">
        <w:t xml:space="preserve"> </w:t>
      </w:r>
      <w:r w:rsidR="00B26980">
        <w:t>—</w:t>
      </w:r>
      <w:r w:rsidR="00496079">
        <w:t xml:space="preserve"> </w:t>
      </w:r>
      <w:r w:rsidR="00B26980">
        <w:t>Romans</w:t>
      </w:r>
      <w:r w:rsidR="00496079">
        <w:t xml:space="preserve"> </w:t>
      </w:r>
      <w:r w:rsidR="00B26980">
        <w:t>8:1-3</w:t>
      </w:r>
    </w:p>
    <w:p w:rsidR="00936EF8" w:rsidRDefault="00936EF8" w:rsidP="00320828">
      <w:pPr>
        <w:ind w:left="720" w:right="720"/>
      </w:pPr>
    </w:p>
    <w:p w:rsidR="00B62694" w:rsidRDefault="00B62694" w:rsidP="00B62694">
      <w:pPr>
        <w:ind w:left="720" w:right="720"/>
      </w:pPr>
      <w:r>
        <w:t>“</w:t>
      </w:r>
      <w:r w:rsidRPr="000E2168">
        <w:t>ἐὰν</w:t>
      </w:r>
      <w:r w:rsidR="00496079">
        <w:t xml:space="preserve"> </w:t>
      </w:r>
      <w:r w:rsidRPr="000E2168">
        <w:t>οὖν</w:t>
      </w:r>
      <w:r w:rsidR="00496079">
        <w:t xml:space="preserve"> </w:t>
      </w:r>
      <w:r w:rsidRPr="000E2168">
        <w:t>ὁ</w:t>
      </w:r>
      <w:r w:rsidR="00496079">
        <w:t xml:space="preserve"> </w:t>
      </w:r>
      <w:r w:rsidRPr="000E2168">
        <w:t>υἱὸς</w:t>
      </w:r>
      <w:r w:rsidR="00496079">
        <w:t xml:space="preserve"> </w:t>
      </w:r>
      <w:r w:rsidRPr="000E2168">
        <w:t>ὑμᾶς</w:t>
      </w:r>
      <w:r w:rsidR="00496079">
        <w:t xml:space="preserve"> </w:t>
      </w:r>
      <w:r w:rsidRPr="000E2168">
        <w:t>ἐλευθερώσῃ,</w:t>
      </w:r>
      <w:r w:rsidR="00496079">
        <w:t xml:space="preserve"> </w:t>
      </w:r>
      <w:r w:rsidRPr="000E2168">
        <w:t>ὄντως</w:t>
      </w:r>
      <w:r w:rsidR="00496079">
        <w:t xml:space="preserve"> </w:t>
      </w:r>
      <w:r w:rsidRPr="000E2168">
        <w:t>ἐλεύθεροι</w:t>
      </w:r>
      <w:r w:rsidR="00496079">
        <w:t xml:space="preserve"> </w:t>
      </w:r>
      <w:r w:rsidRPr="000E2168">
        <w:t>ἔσεσθε.</w:t>
      </w:r>
      <w:r>
        <w:t>”</w:t>
      </w:r>
      <w:r w:rsidR="00496079">
        <w:t xml:space="preserve"> </w:t>
      </w:r>
      <w:r>
        <w:t>—</w:t>
      </w:r>
      <w:r w:rsidR="00496079">
        <w:t xml:space="preserve"> </w:t>
      </w:r>
      <w:r>
        <w:t>John</w:t>
      </w:r>
      <w:r w:rsidR="00496079">
        <w:t xml:space="preserve"> </w:t>
      </w:r>
      <w:r>
        <w:t>8:36</w:t>
      </w:r>
    </w:p>
    <w:p w:rsidR="00B62694" w:rsidRDefault="00B62694" w:rsidP="00B62694">
      <w:pPr>
        <w:ind w:left="720" w:right="720"/>
      </w:pPr>
    </w:p>
    <w:p w:rsidR="00B62694" w:rsidRDefault="00B62694" w:rsidP="00B62694">
      <w:pPr>
        <w:ind w:left="720" w:right="720"/>
      </w:pPr>
      <w:r>
        <w:t>“So,</w:t>
      </w:r>
      <w:r w:rsidR="00496079">
        <w:t xml:space="preserve"> </w:t>
      </w:r>
      <w:r>
        <w:t>if</w:t>
      </w:r>
      <w:r w:rsidR="00496079">
        <w:t xml:space="preserve"> </w:t>
      </w:r>
      <w:r>
        <w:t>the</w:t>
      </w:r>
      <w:r w:rsidR="00496079">
        <w:t xml:space="preserve"> </w:t>
      </w:r>
      <w:r>
        <w:t>Son</w:t>
      </w:r>
      <w:r w:rsidR="00496079">
        <w:t xml:space="preserve"> </w:t>
      </w:r>
      <w:r>
        <w:t>would</w:t>
      </w:r>
      <w:r w:rsidR="00496079">
        <w:t xml:space="preserve"> </w:t>
      </w:r>
      <w:r>
        <w:t>set</w:t>
      </w:r>
      <w:r w:rsidR="00496079">
        <w:t xml:space="preserve"> </w:t>
      </w:r>
      <w:r>
        <w:t>you</w:t>
      </w:r>
      <w:r w:rsidR="00496079">
        <w:t xml:space="preserve"> </w:t>
      </w:r>
      <w:r>
        <w:t>free,</w:t>
      </w:r>
      <w:r w:rsidR="00496079">
        <w:t xml:space="preserve"> </w:t>
      </w:r>
      <w:r>
        <w:t>you</w:t>
      </w:r>
      <w:r w:rsidR="00496079">
        <w:t xml:space="preserve"> </w:t>
      </w:r>
      <w:r>
        <w:t>will</w:t>
      </w:r>
      <w:r w:rsidR="00496079">
        <w:t xml:space="preserve"> </w:t>
      </w:r>
      <w:r>
        <w:t>be</w:t>
      </w:r>
      <w:r w:rsidR="00496079">
        <w:t xml:space="preserve"> </w:t>
      </w:r>
      <w:r>
        <w:t>truly</w:t>
      </w:r>
      <w:r w:rsidR="00496079">
        <w:t xml:space="preserve"> </w:t>
      </w:r>
      <w:r>
        <w:t>free.”</w:t>
      </w:r>
      <w:r w:rsidR="00496079">
        <w:t xml:space="preserve"> </w:t>
      </w:r>
      <w:r>
        <w:t>—</w:t>
      </w:r>
      <w:r w:rsidR="00496079">
        <w:t xml:space="preserve"> </w:t>
      </w:r>
      <w:r>
        <w:t>John</w:t>
      </w:r>
      <w:r w:rsidR="00496079">
        <w:t xml:space="preserve"> </w:t>
      </w:r>
      <w:r>
        <w:t>8:36</w:t>
      </w:r>
    </w:p>
    <w:p w:rsidR="00B62694" w:rsidRDefault="00B62694" w:rsidP="00B62694">
      <w:pPr>
        <w:ind w:left="720" w:right="720"/>
      </w:pPr>
    </w:p>
    <w:p w:rsidR="006D7F8F" w:rsidRDefault="00496079" w:rsidP="00B62694">
      <w:pPr>
        <w:ind w:left="720" w:right="720"/>
      </w:pPr>
      <w:r>
        <w:t xml:space="preserve"> </w:t>
      </w:r>
      <w:r w:rsidR="000E2168">
        <w:t>“</w:t>
      </w:r>
      <w:r w:rsidR="006D7F8F" w:rsidRPr="006D7F8F">
        <w:t>καὶ</w:t>
      </w:r>
      <w:r>
        <w:t xml:space="preserve"> </w:t>
      </w:r>
      <w:r w:rsidR="006D7F8F" w:rsidRPr="006D7F8F">
        <w:t>πᾶν</w:t>
      </w:r>
      <w:r>
        <w:t xml:space="preserve"> </w:t>
      </w:r>
      <w:r w:rsidR="006D7F8F" w:rsidRPr="006D7F8F">
        <w:t>ὅ</w:t>
      </w:r>
      <w:r>
        <w:t xml:space="preserve"> </w:t>
      </w:r>
      <w:r w:rsidR="006D7F8F" w:rsidRPr="006D7F8F">
        <w:t>τι</w:t>
      </w:r>
      <w:r w:rsidR="0010241B">
        <w:rPr>
          <w:rStyle w:val="EndnoteReference"/>
        </w:rPr>
        <w:endnoteReference w:id="5"/>
      </w:r>
      <w:r>
        <w:t xml:space="preserve"> </w:t>
      </w:r>
      <w:r w:rsidR="006D7F8F" w:rsidRPr="006D7F8F">
        <w:t>ἐὰν</w:t>
      </w:r>
      <w:r w:rsidR="006D5184">
        <w:rPr>
          <w:rStyle w:val="EndnoteReference"/>
        </w:rPr>
        <w:endnoteReference w:id="6"/>
      </w:r>
      <w:r>
        <w:t xml:space="preserve"> </w:t>
      </w:r>
      <w:r w:rsidR="006D7F8F" w:rsidRPr="006D7F8F">
        <w:t>ποιῆτε</w:t>
      </w:r>
      <w:r>
        <w:t xml:space="preserve"> </w:t>
      </w:r>
      <w:r w:rsidR="006D7F8F" w:rsidRPr="006D7F8F">
        <w:t>ἐν</w:t>
      </w:r>
      <w:r>
        <w:t xml:space="preserve"> </w:t>
      </w:r>
      <w:r w:rsidR="006D7F8F" w:rsidRPr="006D7F8F">
        <w:t>λόγῳ</w:t>
      </w:r>
      <w:r>
        <w:t xml:space="preserve"> </w:t>
      </w:r>
      <w:r w:rsidR="006D7F8F" w:rsidRPr="006D7F8F">
        <w:t>ἢ</w:t>
      </w:r>
      <w:r>
        <w:t xml:space="preserve"> </w:t>
      </w:r>
      <w:r w:rsidR="006D7F8F" w:rsidRPr="006D7F8F">
        <w:t>ἐν</w:t>
      </w:r>
      <w:r>
        <w:t xml:space="preserve"> </w:t>
      </w:r>
      <w:r w:rsidR="006D7F8F" w:rsidRPr="006D7F8F">
        <w:t>ἔργῳ,</w:t>
      </w:r>
      <w:r>
        <w:t xml:space="preserve"> </w:t>
      </w:r>
      <w:r w:rsidR="006D7F8F" w:rsidRPr="006D7F8F">
        <w:t>πάντα</w:t>
      </w:r>
      <w:r>
        <w:t xml:space="preserve"> </w:t>
      </w:r>
      <w:r w:rsidR="006D7F8F" w:rsidRPr="006D7F8F">
        <w:t>ἐν</w:t>
      </w:r>
      <w:r>
        <w:t xml:space="preserve"> </w:t>
      </w:r>
      <w:r w:rsidR="006D7F8F" w:rsidRPr="006D7F8F">
        <w:t>ὀνόματι</w:t>
      </w:r>
      <w:r>
        <w:t xml:space="preserve"> </w:t>
      </w:r>
      <w:r w:rsidR="006D7F8F" w:rsidRPr="006D7F8F">
        <w:t>κυρίου</w:t>
      </w:r>
      <w:r>
        <w:t xml:space="preserve"> </w:t>
      </w:r>
      <w:r w:rsidR="006D7F8F" w:rsidRPr="006D7F8F">
        <w:t>Ἰησοῦ,</w:t>
      </w:r>
      <w:r>
        <w:t xml:space="preserve"> </w:t>
      </w:r>
      <w:r w:rsidR="006D7F8F" w:rsidRPr="006D7F8F">
        <w:t>εὐχαριστοῦντες</w:t>
      </w:r>
      <w:r>
        <w:t xml:space="preserve"> </w:t>
      </w:r>
      <w:r w:rsidR="006D7F8F" w:rsidRPr="006D7F8F">
        <w:t>τῷ</w:t>
      </w:r>
      <w:r>
        <w:t xml:space="preserve"> </w:t>
      </w:r>
      <w:r w:rsidR="006D7F8F" w:rsidRPr="006D7F8F">
        <w:t>θεῷ</w:t>
      </w:r>
      <w:r w:rsidR="006D5184">
        <w:rPr>
          <w:rStyle w:val="EndnoteReference"/>
        </w:rPr>
        <w:endnoteReference w:id="7"/>
      </w:r>
      <w:r>
        <w:t xml:space="preserve"> </w:t>
      </w:r>
      <w:r w:rsidR="006D7F8F" w:rsidRPr="006D7F8F">
        <w:t>πατρὶ</w:t>
      </w:r>
      <w:r>
        <w:t xml:space="preserve"> </w:t>
      </w:r>
      <w:r w:rsidR="006D7F8F" w:rsidRPr="006D7F8F">
        <w:t>δι’</w:t>
      </w:r>
      <w:r>
        <w:t xml:space="preserve"> </w:t>
      </w:r>
      <w:r w:rsidR="006D7F8F" w:rsidRPr="006D7F8F">
        <w:t>αὐτοῦ.</w:t>
      </w:r>
      <w:r w:rsidR="000E2168">
        <w:t>”</w:t>
      </w:r>
      <w:r>
        <w:t xml:space="preserve"> </w:t>
      </w:r>
      <w:r w:rsidR="000E2168">
        <w:t>—</w:t>
      </w:r>
      <w:r>
        <w:t xml:space="preserve"> </w:t>
      </w:r>
      <w:r w:rsidR="000E2168">
        <w:t>Colossians</w:t>
      </w:r>
      <w:r>
        <w:t xml:space="preserve"> </w:t>
      </w:r>
      <w:r w:rsidR="000E2168">
        <w:t>3:17</w:t>
      </w:r>
    </w:p>
    <w:p w:rsidR="006D7F8F" w:rsidRDefault="006D7F8F" w:rsidP="00320828">
      <w:pPr>
        <w:ind w:left="720" w:right="720"/>
      </w:pPr>
    </w:p>
    <w:p w:rsidR="00B54E5C" w:rsidRDefault="00EF247C" w:rsidP="00320828">
      <w:pPr>
        <w:ind w:left="720" w:right="720"/>
      </w:pPr>
      <w:r>
        <w:lastRenderedPageBreak/>
        <w:t>“</w:t>
      </w:r>
      <w:r w:rsidR="00884140">
        <w:t>All</w:t>
      </w:r>
      <w:r w:rsidR="00496079">
        <w:t xml:space="preserve"> </w:t>
      </w:r>
      <w:r w:rsidRPr="00EF247C">
        <w:t>y</w:t>
      </w:r>
      <w:r w:rsidR="00884140">
        <w:t>ou</w:t>
      </w:r>
      <w:r w:rsidR="00496079">
        <w:t xml:space="preserve"> </w:t>
      </w:r>
      <w:r w:rsidR="00884140">
        <w:t>could,</w:t>
      </w:r>
      <w:r w:rsidR="00496079">
        <w:t xml:space="preserve"> </w:t>
      </w:r>
      <w:r w:rsidR="00884140" w:rsidRPr="00EF247C">
        <w:t>in</w:t>
      </w:r>
      <w:r w:rsidR="00496079">
        <w:t xml:space="preserve"> </w:t>
      </w:r>
      <w:r w:rsidR="00884140" w:rsidRPr="00EF247C">
        <w:t>word</w:t>
      </w:r>
      <w:r w:rsidR="00496079">
        <w:t xml:space="preserve"> </w:t>
      </w:r>
      <w:r w:rsidR="00884140" w:rsidRPr="00EF247C">
        <w:t>or</w:t>
      </w:r>
      <w:r w:rsidR="00496079">
        <w:t xml:space="preserve"> </w:t>
      </w:r>
      <w:r w:rsidR="00884140">
        <w:t>work</w:t>
      </w:r>
      <w:r w:rsidR="00884140" w:rsidRPr="00EF247C">
        <w:t>,</w:t>
      </w:r>
      <w:r w:rsidR="00496079">
        <w:t xml:space="preserve"> </w:t>
      </w:r>
      <w:r w:rsidRPr="00EF247C">
        <w:t>do</w:t>
      </w:r>
      <w:r w:rsidR="00884140">
        <w:t>,</w:t>
      </w:r>
      <w:r w:rsidR="00496079">
        <w:t xml:space="preserve"> </w:t>
      </w:r>
      <w:r w:rsidR="00884140" w:rsidRPr="00EF247C">
        <w:t>giving</w:t>
      </w:r>
      <w:r w:rsidR="00496079">
        <w:t xml:space="preserve"> </w:t>
      </w:r>
      <w:r w:rsidR="00884140" w:rsidRPr="00EF247C">
        <w:t>thanks</w:t>
      </w:r>
      <w:r w:rsidR="00496079">
        <w:t xml:space="preserve"> </w:t>
      </w:r>
      <w:r w:rsidR="00884140">
        <w:t>in</w:t>
      </w:r>
      <w:r w:rsidR="00496079">
        <w:t xml:space="preserve"> </w:t>
      </w:r>
      <w:r w:rsidR="00884140" w:rsidRPr="00EF247C">
        <w:t>the</w:t>
      </w:r>
      <w:r w:rsidR="00496079">
        <w:t xml:space="preserve"> </w:t>
      </w:r>
      <w:r w:rsidR="00884140" w:rsidRPr="00EF247C">
        <w:t>name</w:t>
      </w:r>
      <w:r w:rsidR="00496079">
        <w:t xml:space="preserve"> </w:t>
      </w:r>
      <w:r w:rsidR="00884140" w:rsidRPr="00EF247C">
        <w:t>of</w:t>
      </w:r>
      <w:r w:rsidR="00496079">
        <w:t xml:space="preserve"> </w:t>
      </w:r>
      <w:r w:rsidR="00884140" w:rsidRPr="00EF247C">
        <w:t>the</w:t>
      </w:r>
      <w:r w:rsidR="00496079">
        <w:t xml:space="preserve"> </w:t>
      </w:r>
      <w:r w:rsidR="00884140" w:rsidRPr="00EF247C">
        <w:t>Lord</w:t>
      </w:r>
      <w:r w:rsidR="00496079">
        <w:t xml:space="preserve"> </w:t>
      </w:r>
      <w:r w:rsidR="00884140" w:rsidRPr="00EF247C">
        <w:t>Jesus</w:t>
      </w:r>
      <w:r w:rsidR="00884140">
        <w:t>,</w:t>
      </w:r>
      <w:r w:rsidR="00496079">
        <w:t xml:space="preserve"> </w:t>
      </w:r>
      <w:r w:rsidR="00884140" w:rsidRPr="00EF247C">
        <w:t>to</w:t>
      </w:r>
      <w:r w:rsidR="00496079">
        <w:t xml:space="preserve"> </w:t>
      </w:r>
      <w:r w:rsidR="00884140" w:rsidRPr="00EF247C">
        <w:t>the</w:t>
      </w:r>
      <w:r w:rsidR="00496079">
        <w:t xml:space="preserve"> </w:t>
      </w:r>
      <w:r w:rsidR="00884140" w:rsidRPr="00EF247C">
        <w:t>Father</w:t>
      </w:r>
      <w:r w:rsidR="00496079">
        <w:t xml:space="preserve"> </w:t>
      </w:r>
      <w:r w:rsidR="00884140" w:rsidRPr="00EF247C">
        <w:t>God</w:t>
      </w:r>
      <w:r w:rsidR="00496079">
        <w:t xml:space="preserve"> </w:t>
      </w:r>
      <w:r w:rsidR="00884140">
        <w:t>through</w:t>
      </w:r>
      <w:r w:rsidR="00496079">
        <w:t xml:space="preserve"> </w:t>
      </w:r>
      <w:r w:rsidR="00884140">
        <w:t>H</w:t>
      </w:r>
      <w:r w:rsidR="00884140" w:rsidRPr="00EF247C">
        <w:t>im</w:t>
      </w:r>
      <w:r w:rsidRPr="00EF247C">
        <w:t>.</w:t>
      </w:r>
      <w:r>
        <w:t>”</w:t>
      </w:r>
      <w:r w:rsidR="00496079">
        <w:t xml:space="preserve"> </w:t>
      </w:r>
      <w:r>
        <w:t>—</w:t>
      </w:r>
      <w:r w:rsidR="00496079">
        <w:t xml:space="preserve"> </w:t>
      </w:r>
      <w:r>
        <w:t>Colossians</w:t>
      </w:r>
      <w:r w:rsidR="00496079">
        <w:t xml:space="preserve"> </w:t>
      </w:r>
      <w:r>
        <w:t>3:17</w:t>
      </w:r>
    </w:p>
    <w:p w:rsidR="00562153" w:rsidRDefault="00562153" w:rsidP="00320828">
      <w:pPr>
        <w:ind w:left="720" w:right="720"/>
      </w:pPr>
    </w:p>
    <w:p w:rsidR="00BE5D6A" w:rsidRDefault="00BE5D6A" w:rsidP="00320828">
      <w:pPr>
        <w:ind w:left="720" w:right="720"/>
      </w:pPr>
      <w:r>
        <w:t>“</w:t>
      </w:r>
      <w:r w:rsidRPr="00BE5D6A">
        <w:t>ψάλατε</w:t>
      </w:r>
      <w:r w:rsidR="00496079">
        <w:t xml:space="preserve"> </w:t>
      </w:r>
      <w:r w:rsidRPr="00BE5D6A">
        <w:t>τῷ</w:t>
      </w:r>
      <w:r w:rsidR="00496079">
        <w:t xml:space="preserve"> </w:t>
      </w:r>
      <w:r w:rsidRPr="00BE5D6A">
        <w:t>Θεῷ</w:t>
      </w:r>
      <w:r w:rsidR="00496079">
        <w:t xml:space="preserve"> </w:t>
      </w:r>
      <w:r w:rsidRPr="00BE5D6A">
        <w:t>ἡμῶν,</w:t>
      </w:r>
      <w:r w:rsidR="00496079">
        <w:t xml:space="preserve"> </w:t>
      </w:r>
      <w:r w:rsidRPr="00BE5D6A">
        <w:t>ψάλατε,</w:t>
      </w:r>
      <w:r w:rsidR="00496079">
        <w:t xml:space="preserve"> </w:t>
      </w:r>
      <w:r w:rsidRPr="00BE5D6A">
        <w:t>ψάλατε</w:t>
      </w:r>
      <w:r w:rsidR="00496079">
        <w:t xml:space="preserve"> </w:t>
      </w:r>
      <w:r w:rsidRPr="00BE5D6A">
        <w:t>τῷ</w:t>
      </w:r>
      <w:r w:rsidR="00496079">
        <w:t xml:space="preserve"> </w:t>
      </w:r>
      <w:r w:rsidRPr="00BE5D6A">
        <w:t>βασιλεῖ</w:t>
      </w:r>
      <w:r w:rsidR="00496079">
        <w:t xml:space="preserve"> </w:t>
      </w:r>
      <w:r w:rsidRPr="00BE5D6A">
        <w:t>ἡμῶν,</w:t>
      </w:r>
      <w:r w:rsidR="00496079">
        <w:t xml:space="preserve"> </w:t>
      </w:r>
      <w:r w:rsidRPr="00BE5D6A">
        <w:t>ψάλατε,</w:t>
      </w:r>
      <w:r w:rsidR="00496079">
        <w:t xml:space="preserve"> </w:t>
      </w:r>
      <w:r w:rsidRPr="00BE5D6A">
        <w:t>ὅτι</w:t>
      </w:r>
      <w:r w:rsidR="00496079">
        <w:t xml:space="preserve"> </w:t>
      </w:r>
      <w:r w:rsidRPr="00BE5D6A">
        <w:t>βασιλεὺς</w:t>
      </w:r>
      <w:r w:rsidR="00496079">
        <w:t xml:space="preserve"> </w:t>
      </w:r>
      <w:r w:rsidRPr="00BE5D6A">
        <w:t>πάσης</w:t>
      </w:r>
      <w:r w:rsidR="00496079">
        <w:t xml:space="preserve"> </w:t>
      </w:r>
      <w:r w:rsidRPr="00BE5D6A">
        <w:t>τῆς</w:t>
      </w:r>
      <w:r w:rsidR="00496079">
        <w:t xml:space="preserve"> </w:t>
      </w:r>
      <w:r w:rsidRPr="00BE5D6A">
        <w:t>γῆς</w:t>
      </w:r>
      <w:r w:rsidR="00496079">
        <w:t xml:space="preserve"> </w:t>
      </w:r>
      <w:r w:rsidRPr="00BE5D6A">
        <w:t>ὁ</w:t>
      </w:r>
      <w:r w:rsidR="00496079">
        <w:t xml:space="preserve"> </w:t>
      </w:r>
      <w:r w:rsidRPr="00BE5D6A">
        <w:t>Θεός,</w:t>
      </w:r>
      <w:r w:rsidR="00496079">
        <w:t xml:space="preserve"> </w:t>
      </w:r>
      <w:r w:rsidRPr="00BE5D6A">
        <w:t>ψάλατε</w:t>
      </w:r>
      <w:r w:rsidR="00496079">
        <w:t xml:space="preserve"> </w:t>
      </w:r>
      <w:r w:rsidRPr="00BE5D6A">
        <w:t>συνετῶς.</w:t>
      </w:r>
      <w:r w:rsidR="00150078">
        <w:t>”</w:t>
      </w:r>
      <w:r w:rsidR="00496079">
        <w:t xml:space="preserve"> </w:t>
      </w:r>
      <w:r w:rsidR="00150078">
        <w:t>—</w:t>
      </w:r>
      <w:r w:rsidR="00496079">
        <w:t xml:space="preserve"> </w:t>
      </w:r>
      <w:r w:rsidR="00150078">
        <w:t>Psalms</w:t>
      </w:r>
      <w:r w:rsidR="00496079">
        <w:t xml:space="preserve"> </w:t>
      </w:r>
      <w:r w:rsidR="00150078">
        <w:t>46:7-8</w:t>
      </w:r>
      <w:r w:rsidR="00496079">
        <w:t xml:space="preserve"> </w:t>
      </w:r>
      <w:r w:rsidR="00150078">
        <w:t>LXX</w:t>
      </w:r>
    </w:p>
    <w:p w:rsidR="00BE5D6A" w:rsidRDefault="00BE5D6A" w:rsidP="00320828">
      <w:pPr>
        <w:ind w:left="720" w:right="720"/>
      </w:pPr>
    </w:p>
    <w:p w:rsidR="00BE5D6A" w:rsidRDefault="00BE5D6A" w:rsidP="00BE5D6A">
      <w:pPr>
        <w:ind w:left="720" w:right="720"/>
      </w:pPr>
      <w:r>
        <w:t>“</w:t>
      </w:r>
      <w:r w:rsidRPr="00EF247C">
        <w:t>Sing</w:t>
      </w:r>
      <w:r w:rsidR="00496079">
        <w:t xml:space="preserve"> </w:t>
      </w:r>
      <w:r w:rsidRPr="00EF247C">
        <w:t>praises</w:t>
      </w:r>
      <w:r w:rsidR="00496079">
        <w:t xml:space="preserve"> </w:t>
      </w:r>
      <w:r w:rsidRPr="00EF247C">
        <w:t>to</w:t>
      </w:r>
      <w:r w:rsidR="00496079">
        <w:t xml:space="preserve"> </w:t>
      </w:r>
      <w:r w:rsidR="00150078">
        <w:t>our</w:t>
      </w:r>
      <w:r w:rsidR="00496079">
        <w:t xml:space="preserve"> </w:t>
      </w:r>
      <w:r w:rsidRPr="00EF247C">
        <w:t>God,</w:t>
      </w:r>
      <w:r w:rsidR="00496079">
        <w:t xml:space="preserve"> </w:t>
      </w:r>
      <w:r w:rsidRPr="00EF247C">
        <w:t>sing</w:t>
      </w:r>
      <w:r w:rsidR="00496079">
        <w:t xml:space="preserve"> </w:t>
      </w:r>
      <w:r w:rsidR="00150078">
        <w:t>praises;</w:t>
      </w:r>
      <w:r w:rsidR="00496079">
        <w:t xml:space="preserve"> </w:t>
      </w:r>
      <w:r w:rsidRPr="00EF247C">
        <w:t>sing</w:t>
      </w:r>
      <w:r w:rsidR="00496079">
        <w:t xml:space="preserve"> </w:t>
      </w:r>
      <w:r w:rsidRPr="00EF247C">
        <w:t>praises</w:t>
      </w:r>
      <w:r w:rsidR="00496079">
        <w:t xml:space="preserve"> </w:t>
      </w:r>
      <w:r w:rsidRPr="00EF247C">
        <w:t>to</w:t>
      </w:r>
      <w:r w:rsidR="00496079">
        <w:t xml:space="preserve"> </w:t>
      </w:r>
      <w:r w:rsidRPr="00EF247C">
        <w:t>our</w:t>
      </w:r>
      <w:r w:rsidR="00496079">
        <w:t xml:space="preserve"> </w:t>
      </w:r>
      <w:r w:rsidRPr="00EF247C">
        <w:t>King,</w:t>
      </w:r>
      <w:r w:rsidR="00496079">
        <w:t xml:space="preserve"> </w:t>
      </w:r>
      <w:r w:rsidRPr="00EF247C">
        <w:t>sing</w:t>
      </w:r>
      <w:r w:rsidR="00496079">
        <w:t xml:space="preserve"> </w:t>
      </w:r>
      <w:r w:rsidR="00150078">
        <w:t>praises:</w:t>
      </w:r>
      <w:r w:rsidR="00496079">
        <w:t xml:space="preserve"> </w:t>
      </w:r>
      <w:r w:rsidR="00150078">
        <w:t>since,</w:t>
      </w:r>
      <w:r w:rsidR="00496079">
        <w:t xml:space="preserve"> </w:t>
      </w:r>
      <w:r w:rsidR="00150078">
        <w:t>God</w:t>
      </w:r>
      <w:r w:rsidR="00496079">
        <w:t xml:space="preserve"> </w:t>
      </w:r>
      <w:r w:rsidR="00150078">
        <w:t>is</w:t>
      </w:r>
      <w:r w:rsidR="00496079">
        <w:t xml:space="preserve"> </w:t>
      </w:r>
      <w:r w:rsidR="00150078">
        <w:t>King</w:t>
      </w:r>
      <w:r w:rsidR="00496079">
        <w:t xml:space="preserve"> </w:t>
      </w:r>
      <w:r w:rsidR="00150078">
        <w:t>of</w:t>
      </w:r>
      <w:r w:rsidR="00496079">
        <w:t xml:space="preserve"> </w:t>
      </w:r>
      <w:r w:rsidR="00150078">
        <w:t>all</w:t>
      </w:r>
      <w:r w:rsidR="00496079">
        <w:t xml:space="preserve"> </w:t>
      </w:r>
      <w:r w:rsidR="00150078">
        <w:t>the</w:t>
      </w:r>
      <w:r w:rsidR="00496079">
        <w:t xml:space="preserve"> </w:t>
      </w:r>
      <w:r w:rsidR="00150078">
        <w:t>earth,</w:t>
      </w:r>
      <w:r w:rsidR="00496079">
        <w:t xml:space="preserve"> </w:t>
      </w:r>
      <w:r w:rsidR="00150078">
        <w:t>sing</w:t>
      </w:r>
      <w:r w:rsidR="00496079">
        <w:t xml:space="preserve"> </w:t>
      </w:r>
      <w:r w:rsidR="00150078">
        <w:t>praises</w:t>
      </w:r>
      <w:r w:rsidR="00496079">
        <w:t xml:space="preserve"> </w:t>
      </w:r>
      <w:r w:rsidR="00150078">
        <w:t>wisely.</w:t>
      </w:r>
      <w:r w:rsidRPr="00EF247C">
        <w:t>”</w:t>
      </w:r>
      <w:r w:rsidR="00496079">
        <w:t xml:space="preserve"> </w:t>
      </w:r>
      <w:r w:rsidRPr="00EF247C">
        <w:t>—</w:t>
      </w:r>
      <w:r w:rsidR="00496079">
        <w:t xml:space="preserve"> </w:t>
      </w:r>
      <w:r w:rsidR="00150078">
        <w:t>Psalms</w:t>
      </w:r>
      <w:r w:rsidR="00496079">
        <w:t xml:space="preserve"> </w:t>
      </w:r>
      <w:r w:rsidR="00150078">
        <w:t>46:7-8</w:t>
      </w:r>
      <w:r w:rsidR="00496079">
        <w:t xml:space="preserve"> </w:t>
      </w:r>
      <w:r w:rsidR="00150078">
        <w:t>LXX</w:t>
      </w:r>
    </w:p>
    <w:p w:rsidR="00BE5D6A" w:rsidRDefault="00BE5D6A" w:rsidP="00320828">
      <w:pPr>
        <w:ind w:left="720" w:right="720"/>
      </w:pPr>
    </w:p>
    <w:p w:rsidR="00CA12FE" w:rsidRDefault="0012216D" w:rsidP="00320828">
      <w:pPr>
        <w:ind w:left="720" w:right="720"/>
      </w:pPr>
      <w:r w:rsidRPr="00057B3D">
        <w:t>Ἐν</w:t>
      </w:r>
      <w:r w:rsidR="00496079">
        <w:t xml:space="preserve"> </w:t>
      </w:r>
      <w:r w:rsidRPr="00057B3D">
        <w:t>ἐκείνῳ</w:t>
      </w:r>
      <w:r w:rsidR="00496079">
        <w:t xml:space="preserve"> </w:t>
      </w:r>
      <w:r w:rsidRPr="00057B3D">
        <w:t>τῷ</w:t>
      </w:r>
      <w:r w:rsidR="00496079">
        <w:t xml:space="preserve"> </w:t>
      </w:r>
      <w:r w:rsidRPr="00057B3D">
        <w:t>καιρῷ</w:t>
      </w:r>
      <w:r w:rsidR="00496079">
        <w:t xml:space="preserve"> </w:t>
      </w:r>
      <w:r w:rsidRPr="00057B3D">
        <w:t>ἀποκριθεὶς</w:t>
      </w:r>
      <w:r w:rsidR="00496079">
        <w:t xml:space="preserve"> </w:t>
      </w:r>
      <w:r w:rsidRPr="00057B3D">
        <w:t>ὁ</w:t>
      </w:r>
      <w:r w:rsidR="00496079">
        <w:t xml:space="preserve"> </w:t>
      </w:r>
      <w:r w:rsidRPr="00057B3D">
        <w:t>Ἰησοῦς</w:t>
      </w:r>
      <w:r w:rsidR="00496079">
        <w:t xml:space="preserve"> </w:t>
      </w:r>
      <w:r w:rsidRPr="00057B3D">
        <w:t>εἶπεν·</w:t>
      </w:r>
      <w:r w:rsidR="00496079">
        <w:t xml:space="preserve"> </w:t>
      </w:r>
      <w:r w:rsidRPr="00057B3D">
        <w:t>Ἐξομολογοῦμαί</w:t>
      </w:r>
      <w:r w:rsidR="00496079">
        <w:t xml:space="preserve"> </w:t>
      </w:r>
      <w:r w:rsidRPr="00057B3D">
        <w:t>σοι,</w:t>
      </w:r>
      <w:r w:rsidR="00496079">
        <w:t xml:space="preserve"> </w:t>
      </w:r>
      <w:r w:rsidRPr="00057B3D">
        <w:t>πάτερ</w:t>
      </w:r>
      <w:r w:rsidR="00496079">
        <w:t xml:space="preserve"> </w:t>
      </w:r>
      <w:r w:rsidRPr="00057B3D">
        <w:t>κύριε</w:t>
      </w:r>
      <w:r w:rsidR="00496079">
        <w:t xml:space="preserve"> </w:t>
      </w:r>
      <w:r w:rsidRPr="00057B3D">
        <w:t>τοῦ</w:t>
      </w:r>
      <w:r w:rsidR="00496079">
        <w:t xml:space="preserve"> </w:t>
      </w:r>
      <w:r w:rsidRPr="00057B3D">
        <w:t>οὐρανοῦ</w:t>
      </w:r>
      <w:r w:rsidR="00496079">
        <w:t xml:space="preserve"> </w:t>
      </w:r>
      <w:r w:rsidRPr="00057B3D">
        <w:t>καὶ</w:t>
      </w:r>
      <w:r w:rsidR="00496079">
        <w:t xml:space="preserve"> </w:t>
      </w:r>
      <w:r w:rsidRPr="00057B3D">
        <w:t>τῆς</w:t>
      </w:r>
      <w:r w:rsidR="00496079">
        <w:t xml:space="preserve"> </w:t>
      </w:r>
      <w:r w:rsidRPr="00057B3D">
        <w:t>γῆς,</w:t>
      </w:r>
      <w:r w:rsidR="00496079">
        <w:t xml:space="preserve"> </w:t>
      </w:r>
      <w:r w:rsidRPr="00057B3D">
        <w:t>ὅτι</w:t>
      </w:r>
      <w:r w:rsidR="00496079">
        <w:t xml:space="preserve"> </w:t>
      </w:r>
      <w:r w:rsidRPr="00057B3D">
        <w:t>ἔκρυψας</w:t>
      </w:r>
      <w:r w:rsidR="00033E02">
        <w:rPr>
          <w:rStyle w:val="EndnoteReference"/>
        </w:rPr>
        <w:endnoteReference w:id="8"/>
      </w:r>
      <w:r w:rsidR="00496079">
        <w:t xml:space="preserve"> </w:t>
      </w:r>
      <w:r w:rsidRPr="00057B3D">
        <w:t>ταῦτα</w:t>
      </w:r>
      <w:r w:rsidR="00496079">
        <w:t xml:space="preserve"> </w:t>
      </w:r>
      <w:r w:rsidRPr="00057B3D">
        <w:t>ἀπὸ</w:t>
      </w:r>
      <w:r w:rsidR="00496079">
        <w:t xml:space="preserve"> </w:t>
      </w:r>
      <w:r w:rsidRPr="00057B3D">
        <w:t>σοφῶν</w:t>
      </w:r>
      <w:r w:rsidR="00496079">
        <w:t xml:space="preserve"> </w:t>
      </w:r>
      <w:r w:rsidRPr="00057B3D">
        <w:t>καὶ</w:t>
      </w:r>
      <w:r w:rsidR="00496079">
        <w:t xml:space="preserve"> </w:t>
      </w:r>
      <w:r w:rsidRPr="00057B3D">
        <w:t>συνετῶν,</w:t>
      </w:r>
      <w:r w:rsidR="00496079">
        <w:t xml:space="preserve"> </w:t>
      </w:r>
      <w:r w:rsidRPr="00057B3D">
        <w:t>καὶ</w:t>
      </w:r>
      <w:r w:rsidR="00496079">
        <w:t xml:space="preserve"> </w:t>
      </w:r>
      <w:r w:rsidRPr="00057B3D">
        <w:t>ἀπεκάλυψας</w:t>
      </w:r>
      <w:r w:rsidR="00496079">
        <w:t xml:space="preserve"> </w:t>
      </w:r>
      <w:r w:rsidRPr="00057B3D">
        <w:t>αὐτὰ</w:t>
      </w:r>
      <w:r w:rsidR="00496079">
        <w:t xml:space="preserve"> </w:t>
      </w:r>
      <w:r w:rsidRPr="00057B3D">
        <w:t>νηπίοις</w:t>
      </w:r>
      <w:r w:rsidR="00057B3D">
        <w:t>.”</w:t>
      </w:r>
      <w:r w:rsidR="00496079">
        <w:t xml:space="preserve"> </w:t>
      </w:r>
      <w:r w:rsidR="00057B3D">
        <w:t>—</w:t>
      </w:r>
      <w:r w:rsidR="00496079">
        <w:t xml:space="preserve"> </w:t>
      </w:r>
      <w:r w:rsidR="00057B3D">
        <w:t>Matthew</w:t>
      </w:r>
      <w:r w:rsidR="00496079">
        <w:t xml:space="preserve"> </w:t>
      </w:r>
      <w:r w:rsidR="00057B3D">
        <w:t>11:25;</w:t>
      </w:r>
      <w:r w:rsidR="00496079">
        <w:t xml:space="preserve"> </w:t>
      </w:r>
      <w:r w:rsidR="00057B3D" w:rsidRPr="00057B3D">
        <w:t>Luke</w:t>
      </w:r>
      <w:r w:rsidR="00496079">
        <w:t xml:space="preserve"> </w:t>
      </w:r>
      <w:r w:rsidR="00057B3D" w:rsidRPr="00057B3D">
        <w:t>10:21</w:t>
      </w:r>
    </w:p>
    <w:p w:rsidR="00DA1109" w:rsidRDefault="00DA1109" w:rsidP="00320828">
      <w:pPr>
        <w:ind w:left="720" w:right="720"/>
      </w:pPr>
    </w:p>
    <w:p w:rsidR="00DA1109" w:rsidRPr="00057B3D" w:rsidRDefault="00DA1109" w:rsidP="00320828">
      <w:pPr>
        <w:ind w:left="720" w:right="720"/>
      </w:pPr>
      <w:r>
        <w:t>“In</w:t>
      </w:r>
      <w:r w:rsidR="00496079">
        <w:t xml:space="preserve"> </w:t>
      </w:r>
      <w:r>
        <w:t>that</w:t>
      </w:r>
      <w:r w:rsidR="00496079">
        <w:t xml:space="preserve"> </w:t>
      </w:r>
      <w:r>
        <w:t>time</w:t>
      </w:r>
      <w:r w:rsidR="00496079">
        <w:t xml:space="preserve"> </w:t>
      </w:r>
      <w:r>
        <w:t>Jesus,</w:t>
      </w:r>
      <w:r w:rsidR="00496079">
        <w:t xml:space="preserve"> </w:t>
      </w:r>
      <w:r>
        <w:t>replying,</w:t>
      </w:r>
      <w:r w:rsidR="00496079">
        <w:t xml:space="preserve"> </w:t>
      </w:r>
      <w:r>
        <w:t>said,</w:t>
      </w:r>
      <w:r w:rsidR="00496079">
        <w:t xml:space="preserve"> </w:t>
      </w:r>
      <w:r>
        <w:t>‘</w:t>
      </w:r>
      <w:r w:rsidR="003F5638">
        <w:t>I</w:t>
      </w:r>
      <w:r w:rsidR="00496079">
        <w:t xml:space="preserve"> </w:t>
      </w:r>
      <w:r w:rsidR="003F5638">
        <w:t>thank</w:t>
      </w:r>
      <w:r w:rsidR="003F5638">
        <w:rPr>
          <w:rStyle w:val="EndnoteReference"/>
        </w:rPr>
        <w:endnoteReference w:id="9"/>
      </w:r>
      <w:r w:rsidR="00496079">
        <w:t xml:space="preserve"> </w:t>
      </w:r>
      <w:r w:rsidR="003F5638">
        <w:t>You,</w:t>
      </w:r>
      <w:r w:rsidR="00496079">
        <w:t xml:space="preserve"> </w:t>
      </w:r>
      <w:r w:rsidR="003F5638">
        <w:t>Father</w:t>
      </w:r>
      <w:r w:rsidR="00033E02">
        <w:t>,</w:t>
      </w:r>
      <w:r w:rsidR="00496079">
        <w:t xml:space="preserve"> </w:t>
      </w:r>
      <w:r w:rsidR="00033E02">
        <w:t>Lord</w:t>
      </w:r>
      <w:r w:rsidR="00496079">
        <w:t xml:space="preserve"> </w:t>
      </w:r>
      <w:r w:rsidR="00033E02">
        <w:t>of</w:t>
      </w:r>
      <w:r w:rsidR="00496079">
        <w:t xml:space="preserve"> </w:t>
      </w:r>
      <w:r w:rsidR="00033E02">
        <w:t>the</w:t>
      </w:r>
      <w:r w:rsidR="00496079">
        <w:t xml:space="preserve"> </w:t>
      </w:r>
      <w:r w:rsidR="00033E02">
        <w:t>heaven</w:t>
      </w:r>
      <w:r w:rsidR="00496079">
        <w:t xml:space="preserve"> </w:t>
      </w:r>
      <w:r w:rsidR="00033E02">
        <w:t>and</w:t>
      </w:r>
      <w:r w:rsidR="00496079">
        <w:t xml:space="preserve"> </w:t>
      </w:r>
      <w:r w:rsidR="00033E02">
        <w:t>of</w:t>
      </w:r>
      <w:r w:rsidR="00496079">
        <w:t xml:space="preserve"> </w:t>
      </w:r>
      <w:r w:rsidR="00033E02">
        <w:t>the</w:t>
      </w:r>
      <w:r w:rsidR="00496079">
        <w:t xml:space="preserve"> </w:t>
      </w:r>
      <w:r w:rsidR="00033E02">
        <w:t>earth:</w:t>
      </w:r>
      <w:r w:rsidR="00496079">
        <w:t xml:space="preserve"> </w:t>
      </w:r>
      <w:r w:rsidR="00033E02">
        <w:t>since,</w:t>
      </w:r>
      <w:r w:rsidR="00496079">
        <w:t xml:space="preserve"> </w:t>
      </w:r>
      <w:r w:rsidR="001F1151">
        <w:t>You</w:t>
      </w:r>
      <w:r w:rsidR="00496079">
        <w:t xml:space="preserve"> </w:t>
      </w:r>
      <w:r w:rsidR="001F1151">
        <w:t>hid</w:t>
      </w:r>
      <w:r w:rsidR="00496079">
        <w:t xml:space="preserve"> </w:t>
      </w:r>
      <w:r w:rsidR="00BC7999">
        <w:t>these</w:t>
      </w:r>
      <w:r w:rsidR="00496079">
        <w:t xml:space="preserve"> </w:t>
      </w:r>
      <w:r w:rsidR="00BC7999">
        <w:t>[things]</w:t>
      </w:r>
      <w:r w:rsidR="00496079">
        <w:t xml:space="preserve"> </w:t>
      </w:r>
      <w:r w:rsidR="00BC7999">
        <w:t>from</w:t>
      </w:r>
      <w:r w:rsidR="00496079">
        <w:t xml:space="preserve"> </w:t>
      </w:r>
      <w:r w:rsidR="00BC7999">
        <w:t>wise</w:t>
      </w:r>
      <w:r w:rsidR="00496079">
        <w:t xml:space="preserve"> </w:t>
      </w:r>
      <w:r w:rsidR="00BC7999">
        <w:t>and</w:t>
      </w:r>
      <w:r w:rsidR="00496079">
        <w:t xml:space="preserve"> </w:t>
      </w:r>
      <w:r w:rsidR="00BC7999">
        <w:t>perceptive</w:t>
      </w:r>
      <w:r w:rsidR="00496079">
        <w:t xml:space="preserve"> </w:t>
      </w:r>
      <w:r w:rsidR="00BC7999">
        <w:t>[individuals].</w:t>
      </w:r>
      <w:r w:rsidR="00496079">
        <w:t xml:space="preserve">  </w:t>
      </w:r>
      <w:r w:rsidR="00BC7999">
        <w:t>You</w:t>
      </w:r>
      <w:r w:rsidR="00496079">
        <w:t xml:space="preserve"> </w:t>
      </w:r>
      <w:r w:rsidR="00BC7999">
        <w:t>revealed</w:t>
      </w:r>
      <w:r w:rsidR="00496079">
        <w:t xml:space="preserve"> </w:t>
      </w:r>
      <w:r w:rsidR="00BC7999">
        <w:t>them</w:t>
      </w:r>
      <w:r w:rsidR="00496079">
        <w:t xml:space="preserve"> </w:t>
      </w:r>
      <w:r w:rsidR="00BC7999">
        <w:t>to</w:t>
      </w:r>
      <w:r w:rsidR="00496079">
        <w:t xml:space="preserve"> </w:t>
      </w:r>
      <w:r w:rsidR="00BC7999">
        <w:t>infants.”</w:t>
      </w:r>
      <w:r w:rsidR="00496079">
        <w:t xml:space="preserve"> </w:t>
      </w:r>
      <w:r w:rsidR="00BC7999">
        <w:t>—</w:t>
      </w:r>
      <w:r w:rsidR="00496079">
        <w:t xml:space="preserve"> </w:t>
      </w:r>
      <w:r w:rsidR="00BC7999">
        <w:t>Matthew</w:t>
      </w:r>
      <w:r w:rsidR="00496079">
        <w:t xml:space="preserve"> </w:t>
      </w:r>
      <w:r w:rsidR="00BC7999">
        <w:t>11:25;</w:t>
      </w:r>
      <w:r w:rsidR="00496079">
        <w:t xml:space="preserve"> </w:t>
      </w:r>
      <w:r w:rsidR="00BC7999" w:rsidRPr="00057B3D">
        <w:t>Luke</w:t>
      </w:r>
      <w:r w:rsidR="00496079">
        <w:t xml:space="preserve"> </w:t>
      </w:r>
      <w:r w:rsidR="00BC7999" w:rsidRPr="00057B3D">
        <w:t>10:21</w:t>
      </w:r>
    </w:p>
    <w:p w:rsidR="00CA12FE" w:rsidRDefault="00CA12FE" w:rsidP="00320828">
      <w:pPr>
        <w:ind w:left="720" w:right="720"/>
      </w:pPr>
    </w:p>
    <w:p w:rsidR="00057B3D" w:rsidRDefault="00057B3D" w:rsidP="00320828">
      <w:pPr>
        <w:ind w:left="720" w:right="720"/>
      </w:pPr>
      <w:r>
        <w:t>“</w:t>
      </w:r>
      <w:r w:rsidRPr="00057B3D">
        <w:t>εἷς</w:t>
      </w:r>
      <w:r w:rsidR="00496079">
        <w:t xml:space="preserve"> </w:t>
      </w:r>
      <w:r w:rsidRPr="00057B3D">
        <w:t>γὰρ</w:t>
      </w:r>
      <w:r w:rsidR="00496079">
        <w:t xml:space="preserve"> </w:t>
      </w:r>
      <w:r w:rsidRPr="00057B3D">
        <w:t>θεός,</w:t>
      </w:r>
      <w:r w:rsidR="00496079">
        <w:t xml:space="preserve"> </w:t>
      </w:r>
      <w:r w:rsidRPr="00057B3D">
        <w:t>εἷς</w:t>
      </w:r>
      <w:r w:rsidR="00496079">
        <w:t xml:space="preserve"> </w:t>
      </w:r>
      <w:r w:rsidRPr="00057B3D">
        <w:t>καὶ</w:t>
      </w:r>
      <w:r w:rsidR="00496079">
        <w:t xml:space="preserve"> </w:t>
      </w:r>
      <w:r w:rsidRPr="00057B3D">
        <w:t>μεσίτης</w:t>
      </w:r>
      <w:r w:rsidR="00496079">
        <w:t xml:space="preserve"> </w:t>
      </w:r>
      <w:r w:rsidRPr="00057B3D">
        <w:t>θεοῦ</w:t>
      </w:r>
      <w:r w:rsidR="00496079">
        <w:t xml:space="preserve"> </w:t>
      </w:r>
      <w:r w:rsidRPr="00057B3D">
        <w:t>καὶ</w:t>
      </w:r>
      <w:r w:rsidR="00496079">
        <w:t xml:space="preserve"> </w:t>
      </w:r>
      <w:r w:rsidRPr="00057B3D">
        <w:t>ἀνθρώπων</w:t>
      </w:r>
      <w:r w:rsidR="00496079">
        <w:t xml:space="preserve"> </w:t>
      </w:r>
      <w:r w:rsidRPr="00057B3D">
        <w:t>ἄνθρωπος</w:t>
      </w:r>
      <w:r w:rsidR="00496079">
        <w:t xml:space="preserve"> </w:t>
      </w:r>
      <w:r w:rsidRPr="00057B3D">
        <w:t>Χριστὸς</w:t>
      </w:r>
      <w:r w:rsidR="00496079">
        <w:t xml:space="preserve"> </w:t>
      </w:r>
      <w:r w:rsidRPr="00057B3D">
        <w:t>Ἰησοῦς</w:t>
      </w:r>
      <w:r w:rsidR="00585D78">
        <w:t>….”</w:t>
      </w:r>
      <w:r w:rsidR="00496079">
        <w:t xml:space="preserve"> </w:t>
      </w:r>
      <w:r w:rsidR="00585D78">
        <w:t>—</w:t>
      </w:r>
      <w:r w:rsidR="00496079">
        <w:t xml:space="preserve"> </w:t>
      </w:r>
      <w:r w:rsidR="00585D78" w:rsidRPr="00585D78">
        <w:t>1</w:t>
      </w:r>
      <w:r w:rsidR="00496079">
        <w:t xml:space="preserve"> </w:t>
      </w:r>
      <w:r w:rsidR="00585D78" w:rsidRPr="00585D78">
        <w:t>Timothy</w:t>
      </w:r>
      <w:r w:rsidR="00496079">
        <w:t xml:space="preserve"> </w:t>
      </w:r>
      <w:r w:rsidR="00585D78" w:rsidRPr="00585D78">
        <w:t>2:5</w:t>
      </w:r>
    </w:p>
    <w:p w:rsidR="00BC7999" w:rsidRDefault="00BC7999" w:rsidP="00320828">
      <w:pPr>
        <w:ind w:left="720" w:right="720"/>
      </w:pPr>
    </w:p>
    <w:p w:rsidR="00BC7999" w:rsidRDefault="00BC7999" w:rsidP="00320828">
      <w:pPr>
        <w:ind w:left="720" w:right="720"/>
      </w:pPr>
      <w:r>
        <w:t>“</w:t>
      </w:r>
      <w:r w:rsidR="0052355C">
        <w:t>…</w:t>
      </w:r>
      <w:r w:rsidR="00496079">
        <w:t xml:space="preserve"> </w:t>
      </w:r>
      <w:r w:rsidR="0052355C">
        <w:t>for,</w:t>
      </w:r>
      <w:r w:rsidR="00496079">
        <w:t xml:space="preserve"> </w:t>
      </w:r>
      <w:r w:rsidR="0052355C">
        <w:t>[there</w:t>
      </w:r>
      <w:r w:rsidR="00496079">
        <w:t xml:space="preserve"> </w:t>
      </w:r>
      <w:r w:rsidR="0052355C">
        <w:t>is]</w:t>
      </w:r>
      <w:r w:rsidR="00496079">
        <w:t xml:space="preserve"> </w:t>
      </w:r>
      <w:r w:rsidR="0052355C">
        <w:t>One</w:t>
      </w:r>
      <w:r w:rsidR="00496079">
        <w:t xml:space="preserve"> </w:t>
      </w:r>
      <w:r w:rsidR="0052355C">
        <w:t>God,</w:t>
      </w:r>
      <w:r w:rsidR="00496079">
        <w:t xml:space="preserve"> </w:t>
      </w:r>
      <w:r w:rsidR="0052355C">
        <w:t>and</w:t>
      </w:r>
      <w:r w:rsidR="00496079">
        <w:t xml:space="preserve"> </w:t>
      </w:r>
      <w:r w:rsidR="0052355C">
        <w:t>One</w:t>
      </w:r>
      <w:r w:rsidR="00496079">
        <w:t xml:space="preserve"> </w:t>
      </w:r>
      <w:r w:rsidR="0052355C">
        <w:t>Mediator</w:t>
      </w:r>
      <w:r w:rsidR="00496079">
        <w:t xml:space="preserve"> </w:t>
      </w:r>
      <w:r w:rsidR="0052355C">
        <w:t>[between]</w:t>
      </w:r>
      <w:r w:rsidR="00496079">
        <w:t xml:space="preserve"> </w:t>
      </w:r>
      <w:r w:rsidR="0052355C">
        <w:t>God</w:t>
      </w:r>
      <w:r w:rsidR="00496079">
        <w:t xml:space="preserve"> </w:t>
      </w:r>
      <w:r w:rsidR="0052355C">
        <w:t>and</w:t>
      </w:r>
      <w:r w:rsidR="00496079">
        <w:t xml:space="preserve"> </w:t>
      </w:r>
      <w:r w:rsidR="0052355C">
        <w:t>People,</w:t>
      </w:r>
      <w:r w:rsidR="00496079">
        <w:t xml:space="preserve"> </w:t>
      </w:r>
      <w:r w:rsidR="0052355C">
        <w:t>[the]</w:t>
      </w:r>
      <w:r w:rsidR="00496079">
        <w:t xml:space="preserve"> </w:t>
      </w:r>
      <w:r w:rsidR="0052355C">
        <w:t>human</w:t>
      </w:r>
      <w:r w:rsidR="00496079">
        <w:t xml:space="preserve"> </w:t>
      </w:r>
      <w:r w:rsidR="0052355C">
        <w:t>Christ</w:t>
      </w:r>
      <w:r w:rsidR="00496079">
        <w:t xml:space="preserve"> </w:t>
      </w:r>
      <w:r w:rsidR="0052355C">
        <w:t>Jesus….”</w:t>
      </w:r>
      <w:r w:rsidR="00496079">
        <w:t xml:space="preserve"> </w:t>
      </w:r>
      <w:r w:rsidR="0052355C">
        <w:t>—</w:t>
      </w:r>
      <w:r w:rsidR="00496079">
        <w:t xml:space="preserve"> </w:t>
      </w:r>
      <w:r w:rsidR="0052355C" w:rsidRPr="00585D78">
        <w:t>1</w:t>
      </w:r>
      <w:r w:rsidR="00496079">
        <w:t xml:space="preserve"> </w:t>
      </w:r>
      <w:r w:rsidR="0052355C" w:rsidRPr="00585D78">
        <w:t>Timothy</w:t>
      </w:r>
      <w:r w:rsidR="00496079">
        <w:t xml:space="preserve"> </w:t>
      </w:r>
      <w:r w:rsidR="0052355C" w:rsidRPr="00585D78">
        <w:t>2:5</w:t>
      </w:r>
    </w:p>
    <w:p w:rsidR="00585D78" w:rsidRDefault="00585D78" w:rsidP="00320828">
      <w:pPr>
        <w:ind w:left="720" w:right="720"/>
      </w:pPr>
    </w:p>
    <w:p w:rsidR="00585D78" w:rsidRDefault="00585D78" w:rsidP="00320828">
      <w:pPr>
        <w:ind w:left="720" w:right="720"/>
      </w:pPr>
      <w:r>
        <w:t>“</w:t>
      </w:r>
      <w:r w:rsidRPr="00DA1109">
        <w:t>καὶ</w:t>
      </w:r>
      <w:r w:rsidR="00496079">
        <w:t xml:space="preserve"> </w:t>
      </w:r>
      <w:r w:rsidRPr="00DA1109">
        <w:t>ἦν</w:t>
      </w:r>
      <w:r w:rsidR="00496079">
        <w:t xml:space="preserve"> </w:t>
      </w:r>
      <w:r w:rsidRPr="00DA1109">
        <w:t>ἐκεῖ</w:t>
      </w:r>
      <w:r w:rsidR="00496079">
        <w:t xml:space="preserve"> </w:t>
      </w:r>
      <w:r w:rsidRPr="00DA1109">
        <w:t>ἕως</w:t>
      </w:r>
      <w:r w:rsidR="00496079">
        <w:t xml:space="preserve"> </w:t>
      </w:r>
      <w:r w:rsidRPr="00DA1109">
        <w:t>τῆς</w:t>
      </w:r>
      <w:r w:rsidR="00496079">
        <w:t xml:space="preserve"> </w:t>
      </w:r>
      <w:r w:rsidRPr="00DA1109">
        <w:t>τελευτῆς</w:t>
      </w:r>
      <w:r w:rsidR="00496079">
        <w:t xml:space="preserve"> </w:t>
      </w:r>
      <w:r w:rsidRPr="00DA1109">
        <w:t>Ἡρῴδου·</w:t>
      </w:r>
      <w:r w:rsidR="00496079">
        <w:t xml:space="preserve"> </w:t>
      </w:r>
      <w:r w:rsidRPr="00DA1109">
        <w:t>ἵνα</w:t>
      </w:r>
      <w:r w:rsidR="00496079">
        <w:t xml:space="preserve"> </w:t>
      </w:r>
      <w:r w:rsidRPr="00DA1109">
        <w:t>πληρωθῇ</w:t>
      </w:r>
      <w:r w:rsidR="00496079">
        <w:t xml:space="preserve"> </w:t>
      </w:r>
      <w:r w:rsidRPr="00DA1109">
        <w:t>τὸ</w:t>
      </w:r>
      <w:r w:rsidR="00496079">
        <w:t xml:space="preserve"> </w:t>
      </w:r>
      <w:r w:rsidRPr="00DA1109">
        <w:t>ῥηθὲν</w:t>
      </w:r>
      <w:r w:rsidR="00496079">
        <w:t xml:space="preserve"> </w:t>
      </w:r>
      <w:r w:rsidRPr="00DA1109">
        <w:t>ὑπὸ</w:t>
      </w:r>
      <w:r w:rsidR="00496079">
        <w:t xml:space="preserve"> </w:t>
      </w:r>
      <w:r w:rsidRPr="00DA1109">
        <w:t>κυρίου</w:t>
      </w:r>
      <w:r w:rsidR="00705186">
        <w:rPr>
          <w:rStyle w:val="EndnoteReference"/>
        </w:rPr>
        <w:endnoteReference w:id="10"/>
      </w:r>
      <w:r w:rsidR="00496079">
        <w:t xml:space="preserve"> </w:t>
      </w:r>
      <w:r w:rsidRPr="00DA1109">
        <w:t>διὰ</w:t>
      </w:r>
      <w:r w:rsidR="00496079">
        <w:t xml:space="preserve"> </w:t>
      </w:r>
      <w:r w:rsidRPr="00DA1109">
        <w:t>τοῦ</w:t>
      </w:r>
      <w:r w:rsidR="00496079">
        <w:t xml:space="preserve"> </w:t>
      </w:r>
      <w:r w:rsidRPr="00DA1109">
        <w:t>προφήτου</w:t>
      </w:r>
      <w:r w:rsidR="00496079">
        <w:t xml:space="preserve"> </w:t>
      </w:r>
      <w:r w:rsidRPr="00DA1109">
        <w:t>λέγοντος·</w:t>
      </w:r>
      <w:r w:rsidR="00496079">
        <w:t xml:space="preserve"> </w:t>
      </w:r>
      <w:r w:rsidRPr="00DA1109">
        <w:t>Ἐξ</w:t>
      </w:r>
      <w:r w:rsidR="00496079">
        <w:t xml:space="preserve"> </w:t>
      </w:r>
      <w:r w:rsidRPr="00DA1109">
        <w:t>Αἰγύπτου</w:t>
      </w:r>
      <w:r w:rsidR="00496079">
        <w:t xml:space="preserve"> </w:t>
      </w:r>
      <w:r w:rsidRPr="00DA1109">
        <w:t>ἐκάλεσα</w:t>
      </w:r>
      <w:r w:rsidR="00496079">
        <w:t xml:space="preserve"> </w:t>
      </w:r>
      <w:r w:rsidRPr="00DA1109">
        <w:t>τὸν</w:t>
      </w:r>
      <w:r w:rsidR="00496079">
        <w:t xml:space="preserve"> </w:t>
      </w:r>
      <w:r w:rsidRPr="00DA1109">
        <w:t>υἱόν</w:t>
      </w:r>
      <w:r w:rsidR="00496079">
        <w:t xml:space="preserve"> </w:t>
      </w:r>
      <w:r w:rsidRPr="00DA1109">
        <w:t>μου.”</w:t>
      </w:r>
      <w:r w:rsidR="00496079">
        <w:t xml:space="preserve"> </w:t>
      </w:r>
      <w:r w:rsidR="00DA1109">
        <w:t>—</w:t>
      </w:r>
      <w:r w:rsidR="00496079">
        <w:t xml:space="preserve"> </w:t>
      </w:r>
      <w:r w:rsidR="00DA1109" w:rsidRPr="00DA1109">
        <w:t>Matthew</w:t>
      </w:r>
      <w:r w:rsidR="00496079">
        <w:t xml:space="preserve"> </w:t>
      </w:r>
      <w:r w:rsidR="00DA1109" w:rsidRPr="00DA1109">
        <w:t>2:15</w:t>
      </w:r>
      <w:r w:rsidR="00DA1109">
        <w:t>;</w:t>
      </w:r>
      <w:r w:rsidR="00496079">
        <w:t xml:space="preserve"> </w:t>
      </w:r>
      <w:r w:rsidR="00DA1109" w:rsidRPr="00DA1109">
        <w:t>Hosea</w:t>
      </w:r>
      <w:r w:rsidR="00496079">
        <w:t xml:space="preserve"> </w:t>
      </w:r>
      <w:r w:rsidR="00DA1109" w:rsidRPr="00DA1109">
        <w:t>11:1</w:t>
      </w:r>
    </w:p>
    <w:p w:rsidR="00057B3D" w:rsidRDefault="00057B3D" w:rsidP="00320828">
      <w:pPr>
        <w:ind w:left="720" w:right="720"/>
      </w:pPr>
    </w:p>
    <w:p w:rsidR="00585D78" w:rsidRDefault="0052355C" w:rsidP="00320828">
      <w:pPr>
        <w:ind w:left="720" w:right="720"/>
      </w:pPr>
      <w:r>
        <w:lastRenderedPageBreak/>
        <w:t>“He</w:t>
      </w:r>
      <w:r w:rsidR="00496079">
        <w:t xml:space="preserve"> </w:t>
      </w:r>
      <w:r>
        <w:t>was</w:t>
      </w:r>
      <w:r w:rsidR="00496079">
        <w:t xml:space="preserve"> </w:t>
      </w:r>
      <w:r>
        <w:t>[staying</w:t>
      </w:r>
      <w:r w:rsidR="008D0F75">
        <w:rPr>
          <w:rStyle w:val="EndnoteReference"/>
        </w:rPr>
        <w:endnoteReference w:id="11"/>
      </w:r>
      <w:r w:rsidR="00496079">
        <w:t xml:space="preserve"> </w:t>
      </w:r>
      <w:r w:rsidR="008D0F75">
        <w:t>in</w:t>
      </w:r>
      <w:r w:rsidR="00496079">
        <w:t xml:space="preserve"> </w:t>
      </w:r>
      <w:r w:rsidR="008D0F75">
        <w:t>Egypt</w:t>
      </w:r>
      <w:r>
        <w:t>]</w:t>
      </w:r>
      <w:r w:rsidR="00496079">
        <w:t xml:space="preserve"> </w:t>
      </w:r>
      <w:r>
        <w:t>until</w:t>
      </w:r>
      <w:r w:rsidR="00496079">
        <w:t xml:space="preserve"> </w:t>
      </w:r>
      <w:r w:rsidR="001E690F">
        <w:t>the</w:t>
      </w:r>
      <w:r w:rsidR="00496079">
        <w:t xml:space="preserve"> </w:t>
      </w:r>
      <w:r w:rsidR="001E690F">
        <w:t>end</w:t>
      </w:r>
      <w:r w:rsidR="00496079">
        <w:t xml:space="preserve"> </w:t>
      </w:r>
      <w:r w:rsidR="001E690F">
        <w:t>of</w:t>
      </w:r>
      <w:r w:rsidR="00496079">
        <w:t xml:space="preserve"> </w:t>
      </w:r>
      <w:r w:rsidR="001E690F">
        <w:t>Herod;</w:t>
      </w:r>
      <w:r w:rsidR="00496079">
        <w:t xml:space="preserve"> </w:t>
      </w:r>
      <w:r w:rsidR="001E690F">
        <w:t>that</w:t>
      </w:r>
      <w:r w:rsidR="00496079">
        <w:t xml:space="preserve"> </w:t>
      </w:r>
      <w:r w:rsidR="00705186">
        <w:t>the</w:t>
      </w:r>
      <w:r w:rsidR="00496079">
        <w:t xml:space="preserve"> </w:t>
      </w:r>
      <w:r w:rsidR="00705186">
        <w:t>speech</w:t>
      </w:r>
      <w:r w:rsidR="00496079">
        <w:t xml:space="preserve"> </w:t>
      </w:r>
      <w:r w:rsidR="00876733">
        <w:t>by</w:t>
      </w:r>
      <w:r w:rsidR="00496079">
        <w:t xml:space="preserve"> </w:t>
      </w:r>
      <w:r w:rsidR="00876733">
        <w:t>[the]</w:t>
      </w:r>
      <w:r w:rsidR="00496079">
        <w:t xml:space="preserve"> </w:t>
      </w:r>
      <w:r w:rsidR="00876733">
        <w:t>Lord</w:t>
      </w:r>
      <w:r w:rsidR="00496079">
        <w:t xml:space="preserve"> </w:t>
      </w:r>
      <w:r w:rsidR="00876733">
        <w:t>through</w:t>
      </w:r>
      <w:r w:rsidR="00496079">
        <w:t xml:space="preserve"> </w:t>
      </w:r>
      <w:r w:rsidR="00876733">
        <w:t>the</w:t>
      </w:r>
      <w:r w:rsidR="00496079">
        <w:t xml:space="preserve"> </w:t>
      </w:r>
      <w:r w:rsidR="00876733">
        <w:t>prophet</w:t>
      </w:r>
      <w:r w:rsidR="00496079">
        <w:t xml:space="preserve"> </w:t>
      </w:r>
      <w:r w:rsidR="00915146">
        <w:t>would</w:t>
      </w:r>
      <w:r w:rsidR="00496079">
        <w:t xml:space="preserve"> </w:t>
      </w:r>
      <w:r w:rsidR="00915146">
        <w:t>be</w:t>
      </w:r>
      <w:r w:rsidR="00496079">
        <w:t xml:space="preserve"> </w:t>
      </w:r>
      <w:r w:rsidR="00915146">
        <w:t>fulfilled</w:t>
      </w:r>
      <w:r w:rsidR="00876733">
        <w:t>,</w:t>
      </w:r>
      <w:r w:rsidR="00496079">
        <w:t xml:space="preserve"> </w:t>
      </w:r>
      <w:r w:rsidR="00876733">
        <w:t>saying,</w:t>
      </w:r>
      <w:r w:rsidR="00496079">
        <w:t xml:space="preserve"> </w:t>
      </w:r>
      <w:r w:rsidR="00876733">
        <w:t>‘Out</w:t>
      </w:r>
      <w:r w:rsidR="00496079">
        <w:t xml:space="preserve"> </w:t>
      </w:r>
      <w:r w:rsidR="00876733">
        <w:t>of</w:t>
      </w:r>
      <w:r w:rsidR="00496079">
        <w:t xml:space="preserve"> </w:t>
      </w:r>
      <w:r w:rsidR="00876733">
        <w:t>Egypt</w:t>
      </w:r>
      <w:r w:rsidR="00496079">
        <w:t xml:space="preserve"> </w:t>
      </w:r>
      <w:r w:rsidR="00F86FF0">
        <w:t>I</w:t>
      </w:r>
      <w:r w:rsidR="00496079">
        <w:t xml:space="preserve"> </w:t>
      </w:r>
      <w:r w:rsidR="00F86FF0">
        <w:t>called</w:t>
      </w:r>
      <w:r w:rsidR="00496079">
        <w:t xml:space="preserve"> </w:t>
      </w:r>
      <w:r w:rsidR="00F86FF0">
        <w:t>My</w:t>
      </w:r>
      <w:r w:rsidR="00496079">
        <w:t xml:space="preserve"> </w:t>
      </w:r>
      <w:r w:rsidR="00F86FF0">
        <w:t>Son.”</w:t>
      </w:r>
      <w:r w:rsidR="00496079">
        <w:t xml:space="preserve"> </w:t>
      </w:r>
      <w:r w:rsidR="00F86FF0">
        <w:t>—</w:t>
      </w:r>
      <w:r w:rsidR="00496079">
        <w:t xml:space="preserve"> </w:t>
      </w:r>
      <w:r w:rsidR="00F86FF0" w:rsidRPr="00DA1109">
        <w:t>Matthew</w:t>
      </w:r>
      <w:r w:rsidR="00496079">
        <w:t xml:space="preserve"> </w:t>
      </w:r>
      <w:r w:rsidR="00F86FF0" w:rsidRPr="00DA1109">
        <w:t>2:15</w:t>
      </w:r>
      <w:r w:rsidR="00F86FF0">
        <w:t>;</w:t>
      </w:r>
      <w:r w:rsidR="00496079">
        <w:t xml:space="preserve"> </w:t>
      </w:r>
      <w:r w:rsidR="00F86FF0" w:rsidRPr="00DA1109">
        <w:t>Hosea</w:t>
      </w:r>
      <w:r w:rsidR="00496079">
        <w:t xml:space="preserve"> </w:t>
      </w:r>
      <w:r w:rsidR="00F86FF0" w:rsidRPr="00DA1109">
        <w:t>11:1</w:t>
      </w:r>
      <w:r w:rsidR="009E4271">
        <w:rPr>
          <w:rStyle w:val="EndnoteReference"/>
        </w:rPr>
        <w:endnoteReference w:id="12"/>
      </w:r>
    </w:p>
    <w:p w:rsidR="00585D78" w:rsidRPr="00057B3D" w:rsidRDefault="00585D78" w:rsidP="00320828">
      <w:pPr>
        <w:ind w:left="720" w:right="720"/>
      </w:pPr>
    </w:p>
    <w:p w:rsidR="0019611D" w:rsidRPr="0019611D" w:rsidRDefault="009E4271" w:rsidP="006E291F">
      <w:pPr>
        <w:ind w:left="720" w:right="720"/>
      </w:pPr>
      <w:r>
        <w:rPr>
          <w:rStyle w:val="EndnoteReference"/>
        </w:rPr>
        <w:endnoteReference w:id="13"/>
      </w:r>
      <w:r w:rsidR="0019611D">
        <w:t>“</w:t>
      </w:r>
      <w:r w:rsidR="0019611D" w:rsidRPr="0019611D">
        <w:t>καὶ</w:t>
      </w:r>
      <w:r w:rsidR="00496079">
        <w:t xml:space="preserve"> </w:t>
      </w:r>
      <w:r w:rsidR="0019611D" w:rsidRPr="0019611D">
        <w:t>καθὼς</w:t>
      </w:r>
      <w:r w:rsidR="00496079">
        <w:t xml:space="preserve"> </w:t>
      </w:r>
      <w:r w:rsidR="0019611D" w:rsidRPr="0019611D">
        <w:t>Μωϋσῆς</w:t>
      </w:r>
      <w:r w:rsidR="00496079">
        <w:t xml:space="preserve"> </w:t>
      </w:r>
      <w:r w:rsidR="0019611D" w:rsidRPr="0019611D">
        <w:t>ὕψωσεν</w:t>
      </w:r>
      <w:r w:rsidR="00496079">
        <w:t xml:space="preserve"> </w:t>
      </w:r>
      <w:r w:rsidR="0019611D" w:rsidRPr="0019611D">
        <w:t>τὸν</w:t>
      </w:r>
      <w:r w:rsidR="00496079">
        <w:t xml:space="preserve"> </w:t>
      </w:r>
      <w:r w:rsidR="0019611D" w:rsidRPr="0019611D">
        <w:t>ὄφιν</w:t>
      </w:r>
      <w:r w:rsidR="00496079">
        <w:t xml:space="preserve"> </w:t>
      </w:r>
      <w:r w:rsidR="0019611D" w:rsidRPr="0019611D">
        <w:t>ἐν</w:t>
      </w:r>
      <w:r w:rsidR="00496079">
        <w:t xml:space="preserve"> </w:t>
      </w:r>
      <w:r w:rsidR="0019611D" w:rsidRPr="0019611D">
        <w:t>τῇ</w:t>
      </w:r>
      <w:r w:rsidR="00496079">
        <w:t xml:space="preserve"> </w:t>
      </w:r>
      <w:r w:rsidR="0019611D" w:rsidRPr="0019611D">
        <w:t>ἐρήμῳ,</w:t>
      </w:r>
      <w:r w:rsidR="00496079">
        <w:t xml:space="preserve"> </w:t>
      </w:r>
      <w:r w:rsidR="0019611D" w:rsidRPr="0019611D">
        <w:t>οὕτως</w:t>
      </w:r>
      <w:r w:rsidR="00496079">
        <w:t xml:space="preserve"> </w:t>
      </w:r>
      <w:r w:rsidR="0019611D" w:rsidRPr="0019611D">
        <w:t>ὑψωθῆναι</w:t>
      </w:r>
      <w:r w:rsidR="00496079">
        <w:t xml:space="preserve"> </w:t>
      </w:r>
      <w:r w:rsidR="0019611D" w:rsidRPr="0019611D">
        <w:t>δεῖ</w:t>
      </w:r>
      <w:r w:rsidR="00496079">
        <w:t xml:space="preserve"> </w:t>
      </w:r>
      <w:r w:rsidR="0019611D" w:rsidRPr="0019611D">
        <w:t>τὸν</w:t>
      </w:r>
      <w:r w:rsidR="00496079">
        <w:t xml:space="preserve"> </w:t>
      </w:r>
      <w:r w:rsidR="0019611D" w:rsidRPr="0019611D">
        <w:t>υἱὸν</w:t>
      </w:r>
      <w:r w:rsidR="00496079">
        <w:t xml:space="preserve"> </w:t>
      </w:r>
      <w:r w:rsidR="0019611D" w:rsidRPr="0019611D">
        <w:t>τοῦ</w:t>
      </w:r>
      <w:r w:rsidR="00496079">
        <w:t xml:space="preserve"> </w:t>
      </w:r>
      <w:r w:rsidR="0019611D" w:rsidRPr="0019611D">
        <w:t>ἀνθρώπου,</w:t>
      </w:r>
      <w:r w:rsidR="00496079">
        <w:t xml:space="preserve"> </w:t>
      </w:r>
      <w:r w:rsidR="0019611D" w:rsidRPr="0019611D">
        <w:t>ἵνα</w:t>
      </w:r>
      <w:r w:rsidR="00496079">
        <w:t xml:space="preserve"> </w:t>
      </w:r>
      <w:r w:rsidR="0019611D" w:rsidRPr="0019611D">
        <w:t>πᾶς</w:t>
      </w:r>
      <w:r w:rsidR="00496079">
        <w:t xml:space="preserve"> </w:t>
      </w:r>
      <w:r w:rsidR="0019611D" w:rsidRPr="0019611D">
        <w:t>ὁ</w:t>
      </w:r>
      <w:r w:rsidR="00496079">
        <w:t xml:space="preserve"> </w:t>
      </w:r>
      <w:r w:rsidR="0019611D" w:rsidRPr="0019611D">
        <w:t>πιστεύων</w:t>
      </w:r>
      <w:r w:rsidR="00496079">
        <w:t xml:space="preserve"> </w:t>
      </w:r>
      <w:r w:rsidR="0019611D" w:rsidRPr="0019611D">
        <w:t>ἐν</w:t>
      </w:r>
      <w:r w:rsidR="00496079">
        <w:t xml:space="preserve"> </w:t>
      </w:r>
      <w:r w:rsidR="0019611D" w:rsidRPr="0019611D">
        <w:t>αὐτῷ</w:t>
      </w:r>
      <w:r w:rsidR="0019611D">
        <w:rPr>
          <w:rStyle w:val="EndnoteReference"/>
        </w:rPr>
        <w:endnoteReference w:id="14"/>
      </w:r>
      <w:r w:rsidR="00496079">
        <w:t xml:space="preserve"> </w:t>
      </w:r>
      <w:r w:rsidR="0019611D" w:rsidRPr="0019611D">
        <w:t>ἔχῃ</w:t>
      </w:r>
      <w:r w:rsidR="00496079">
        <w:t xml:space="preserve"> </w:t>
      </w:r>
      <w:r w:rsidR="0019611D" w:rsidRPr="0019611D">
        <w:t>ζωὴν</w:t>
      </w:r>
      <w:r w:rsidR="00496079">
        <w:t xml:space="preserve"> </w:t>
      </w:r>
      <w:r w:rsidR="0019611D" w:rsidRPr="0019611D">
        <w:t>αἰώνιον.</w:t>
      </w:r>
      <w:r w:rsidR="00496079">
        <w:t xml:space="preserve">  </w:t>
      </w:r>
      <w:r w:rsidR="0019611D" w:rsidRPr="0019611D">
        <w:t>Οὕτως</w:t>
      </w:r>
      <w:r w:rsidR="00496079">
        <w:t xml:space="preserve"> </w:t>
      </w:r>
      <w:r w:rsidR="0019611D" w:rsidRPr="0019611D">
        <w:t>γὰρ</w:t>
      </w:r>
      <w:r w:rsidR="00496079">
        <w:t xml:space="preserve"> </w:t>
      </w:r>
      <w:r w:rsidR="0019611D" w:rsidRPr="0019611D">
        <w:t>ἠγάπησεν</w:t>
      </w:r>
      <w:r w:rsidR="00496079">
        <w:t xml:space="preserve"> </w:t>
      </w:r>
      <w:r w:rsidR="0019611D" w:rsidRPr="0019611D">
        <w:t>ὁ</w:t>
      </w:r>
      <w:r w:rsidR="00496079">
        <w:t xml:space="preserve"> </w:t>
      </w:r>
      <w:r w:rsidR="0019611D" w:rsidRPr="0019611D">
        <w:t>θεὸς</w:t>
      </w:r>
      <w:r w:rsidR="00496079">
        <w:t xml:space="preserve"> </w:t>
      </w:r>
      <w:r w:rsidR="0019611D" w:rsidRPr="0019611D">
        <w:t>τὸν</w:t>
      </w:r>
      <w:r w:rsidR="00496079">
        <w:t xml:space="preserve"> </w:t>
      </w:r>
      <w:r w:rsidR="0019611D" w:rsidRPr="0019611D">
        <w:t>κόσμον</w:t>
      </w:r>
      <w:r w:rsidR="00496079">
        <w:t xml:space="preserve"> </w:t>
      </w:r>
      <w:r w:rsidR="0019611D" w:rsidRPr="0019611D">
        <w:t>ὥστε</w:t>
      </w:r>
      <w:r w:rsidR="00496079">
        <w:t xml:space="preserve"> </w:t>
      </w:r>
      <w:r w:rsidR="0019611D" w:rsidRPr="0019611D">
        <w:t>τὸν</w:t>
      </w:r>
      <w:r w:rsidR="00496079">
        <w:t xml:space="preserve"> </w:t>
      </w:r>
      <w:r w:rsidR="0019611D" w:rsidRPr="0019611D">
        <w:t>υἱὸν</w:t>
      </w:r>
      <w:r w:rsidR="00C046EC">
        <w:rPr>
          <w:rStyle w:val="EndnoteReference"/>
        </w:rPr>
        <w:endnoteReference w:id="15"/>
      </w:r>
      <w:r w:rsidR="00496079">
        <w:t xml:space="preserve"> </w:t>
      </w:r>
      <w:r w:rsidR="0019611D" w:rsidRPr="0019611D">
        <w:t>τὸν</w:t>
      </w:r>
      <w:r w:rsidR="00496079">
        <w:t xml:space="preserve"> </w:t>
      </w:r>
      <w:r w:rsidR="0019611D" w:rsidRPr="0019611D">
        <w:t>μονογενῆ</w:t>
      </w:r>
      <w:r w:rsidR="00496079">
        <w:t xml:space="preserve"> </w:t>
      </w:r>
      <w:r w:rsidR="0019611D" w:rsidRPr="0019611D">
        <w:t>ἔδωκεν,</w:t>
      </w:r>
      <w:r w:rsidR="00496079">
        <w:t xml:space="preserve"> </w:t>
      </w:r>
      <w:r w:rsidR="0019611D" w:rsidRPr="0019611D">
        <w:t>ἵνα</w:t>
      </w:r>
      <w:r w:rsidR="00496079">
        <w:t xml:space="preserve"> </w:t>
      </w:r>
      <w:r w:rsidR="0019611D" w:rsidRPr="0019611D">
        <w:t>πᾶς</w:t>
      </w:r>
      <w:r w:rsidR="00496079">
        <w:t xml:space="preserve"> </w:t>
      </w:r>
      <w:r w:rsidR="0019611D" w:rsidRPr="0019611D">
        <w:t>ὁ</w:t>
      </w:r>
      <w:r w:rsidR="00496079">
        <w:t xml:space="preserve"> </w:t>
      </w:r>
      <w:r w:rsidR="0019611D" w:rsidRPr="0019611D">
        <w:t>πιστεύων</w:t>
      </w:r>
      <w:r w:rsidR="00496079">
        <w:t xml:space="preserve"> </w:t>
      </w:r>
      <w:r w:rsidR="0019611D" w:rsidRPr="0019611D">
        <w:t>εἰς</w:t>
      </w:r>
      <w:r w:rsidR="00496079">
        <w:t xml:space="preserve"> </w:t>
      </w:r>
      <w:r w:rsidR="0019611D" w:rsidRPr="0019611D">
        <w:t>αὐτὸν</w:t>
      </w:r>
      <w:r w:rsidR="00496079">
        <w:t xml:space="preserve"> </w:t>
      </w:r>
      <w:r w:rsidR="0019611D" w:rsidRPr="0019611D">
        <w:t>μὴ</w:t>
      </w:r>
      <w:r w:rsidR="00496079">
        <w:t xml:space="preserve"> </w:t>
      </w:r>
      <w:r w:rsidR="0019611D" w:rsidRPr="0019611D">
        <w:t>ἀπόληται</w:t>
      </w:r>
      <w:r w:rsidR="00496079">
        <w:t xml:space="preserve"> </w:t>
      </w:r>
      <w:r w:rsidR="0019611D" w:rsidRPr="0019611D">
        <w:t>ἀλλὰ</w:t>
      </w:r>
      <w:r w:rsidR="00496079">
        <w:t xml:space="preserve"> </w:t>
      </w:r>
      <w:r w:rsidR="0019611D" w:rsidRPr="0019611D">
        <w:t>ἔχῃ</w:t>
      </w:r>
      <w:r w:rsidR="00496079">
        <w:t xml:space="preserve"> </w:t>
      </w:r>
      <w:r w:rsidR="0019611D" w:rsidRPr="0019611D">
        <w:t>ζωὴν</w:t>
      </w:r>
      <w:r w:rsidR="00496079">
        <w:t xml:space="preserve"> </w:t>
      </w:r>
      <w:r w:rsidR="0019611D" w:rsidRPr="0019611D">
        <w:t>αἰώνιον.</w:t>
      </w:r>
      <w:r w:rsidR="00496079">
        <w:t xml:space="preserve">  </w:t>
      </w:r>
      <w:r w:rsidR="0019611D" w:rsidRPr="0019611D">
        <w:t>οὐ</w:t>
      </w:r>
      <w:r w:rsidR="00496079">
        <w:t xml:space="preserve"> </w:t>
      </w:r>
      <w:r w:rsidR="0019611D" w:rsidRPr="0019611D">
        <w:t>γὰρ</w:t>
      </w:r>
      <w:r w:rsidR="00496079">
        <w:t xml:space="preserve"> </w:t>
      </w:r>
      <w:r w:rsidR="0019611D" w:rsidRPr="0019611D">
        <w:t>ἀπέστειλεν</w:t>
      </w:r>
      <w:r w:rsidR="00496079">
        <w:t xml:space="preserve"> </w:t>
      </w:r>
      <w:r w:rsidR="0019611D" w:rsidRPr="0019611D">
        <w:t>ὁ</w:t>
      </w:r>
      <w:r w:rsidR="00496079">
        <w:t xml:space="preserve"> </w:t>
      </w:r>
      <w:r w:rsidR="0019611D" w:rsidRPr="0019611D">
        <w:t>θεὸς</w:t>
      </w:r>
      <w:r w:rsidR="00496079">
        <w:t xml:space="preserve"> </w:t>
      </w:r>
      <w:r w:rsidR="0019611D" w:rsidRPr="0019611D">
        <w:t>τὸν</w:t>
      </w:r>
      <w:r w:rsidR="00496079">
        <w:t xml:space="preserve"> </w:t>
      </w:r>
      <w:r w:rsidR="0019611D" w:rsidRPr="0019611D">
        <w:t>υἱὸν</w:t>
      </w:r>
      <w:r w:rsidR="00542FBA">
        <w:rPr>
          <w:rStyle w:val="EndnoteReference"/>
        </w:rPr>
        <w:endnoteReference w:id="16"/>
      </w:r>
      <w:r w:rsidR="00496079">
        <w:t xml:space="preserve"> </w:t>
      </w:r>
      <w:r w:rsidR="0019611D" w:rsidRPr="0019611D">
        <w:t>εἰς</w:t>
      </w:r>
      <w:r w:rsidR="00496079">
        <w:t xml:space="preserve"> </w:t>
      </w:r>
      <w:r w:rsidR="0019611D" w:rsidRPr="0019611D">
        <w:t>τὸν</w:t>
      </w:r>
      <w:r w:rsidR="00496079">
        <w:t xml:space="preserve"> </w:t>
      </w:r>
      <w:r w:rsidR="0019611D" w:rsidRPr="0019611D">
        <w:t>κόσμον</w:t>
      </w:r>
      <w:r w:rsidR="00496079">
        <w:t xml:space="preserve"> </w:t>
      </w:r>
      <w:r w:rsidR="0019611D" w:rsidRPr="0019611D">
        <w:t>ἵνα</w:t>
      </w:r>
      <w:r w:rsidR="00496079">
        <w:t xml:space="preserve"> </w:t>
      </w:r>
      <w:r w:rsidR="0019611D" w:rsidRPr="0019611D">
        <w:t>κρίνῃ</w:t>
      </w:r>
      <w:r w:rsidR="00496079">
        <w:t xml:space="preserve"> </w:t>
      </w:r>
      <w:r w:rsidR="0019611D" w:rsidRPr="0019611D">
        <w:t>τὸν</w:t>
      </w:r>
      <w:r w:rsidR="00496079">
        <w:t xml:space="preserve"> </w:t>
      </w:r>
      <w:r w:rsidR="0019611D" w:rsidRPr="0019611D">
        <w:t>κόσμον,</w:t>
      </w:r>
      <w:r w:rsidR="00496079">
        <w:t xml:space="preserve"> </w:t>
      </w:r>
      <w:r w:rsidR="0019611D" w:rsidRPr="0019611D">
        <w:t>ἀλλ’</w:t>
      </w:r>
      <w:r w:rsidR="00496079">
        <w:t xml:space="preserve"> </w:t>
      </w:r>
      <w:r w:rsidR="0019611D" w:rsidRPr="0019611D">
        <w:t>ἵνα</w:t>
      </w:r>
      <w:r w:rsidR="00496079">
        <w:t xml:space="preserve"> </w:t>
      </w:r>
      <w:r w:rsidR="0019611D" w:rsidRPr="0019611D">
        <w:t>σωθῇ</w:t>
      </w:r>
      <w:r w:rsidR="00496079">
        <w:t xml:space="preserve"> </w:t>
      </w:r>
      <w:r w:rsidR="0019611D" w:rsidRPr="0019611D">
        <w:t>ὁ</w:t>
      </w:r>
      <w:r w:rsidR="00496079">
        <w:t xml:space="preserve"> </w:t>
      </w:r>
      <w:r w:rsidR="0019611D" w:rsidRPr="0019611D">
        <w:t>κόσμος</w:t>
      </w:r>
      <w:r w:rsidR="00496079">
        <w:t xml:space="preserve"> </w:t>
      </w:r>
      <w:r w:rsidR="0019611D" w:rsidRPr="0019611D">
        <w:t>δι’</w:t>
      </w:r>
      <w:r w:rsidR="00496079">
        <w:t xml:space="preserve"> </w:t>
      </w:r>
      <w:r w:rsidR="0019611D" w:rsidRPr="0019611D">
        <w:t>αὐτοῦ.</w:t>
      </w:r>
      <w:r w:rsidR="006C068B">
        <w:t>”</w:t>
      </w:r>
      <w:r w:rsidR="00496079">
        <w:t xml:space="preserve"> </w:t>
      </w:r>
      <w:r w:rsidR="006C068B">
        <w:t>—</w:t>
      </w:r>
      <w:r w:rsidR="00496079">
        <w:t xml:space="preserve"> </w:t>
      </w:r>
      <w:r w:rsidR="00282012">
        <w:t>John</w:t>
      </w:r>
      <w:r w:rsidR="00496079">
        <w:t xml:space="preserve"> </w:t>
      </w:r>
      <w:r w:rsidR="00282012">
        <w:t>3:14-17</w:t>
      </w:r>
    </w:p>
    <w:p w:rsidR="0019611D" w:rsidRDefault="0019611D" w:rsidP="003976B2">
      <w:pPr>
        <w:ind w:left="720" w:right="720"/>
      </w:pPr>
    </w:p>
    <w:p w:rsidR="003976B2" w:rsidRDefault="003976B2" w:rsidP="003976B2">
      <w:pPr>
        <w:ind w:left="720" w:right="720"/>
      </w:pPr>
      <w:r>
        <w:t>“</w:t>
      </w:r>
      <w:r w:rsidR="004F1592">
        <w:t>Even</w:t>
      </w:r>
      <w:r w:rsidR="00496079">
        <w:t xml:space="preserve"> </w:t>
      </w:r>
      <w:r w:rsidRPr="002635E4">
        <w:t>as</w:t>
      </w:r>
      <w:r w:rsidR="00496079">
        <w:t xml:space="preserve"> </w:t>
      </w:r>
      <w:r w:rsidRPr="002635E4">
        <w:t>Moses</w:t>
      </w:r>
      <w:r w:rsidR="00496079">
        <w:t xml:space="preserve"> </w:t>
      </w:r>
      <w:r>
        <w:t>also</w:t>
      </w:r>
      <w:r w:rsidR="00496079">
        <w:t xml:space="preserve"> </w:t>
      </w:r>
      <w:r w:rsidRPr="002635E4">
        <w:t>lifted</w:t>
      </w:r>
      <w:r w:rsidR="00496079">
        <w:t xml:space="preserve"> </w:t>
      </w:r>
      <w:r w:rsidRPr="002635E4">
        <w:t>up</w:t>
      </w:r>
      <w:r w:rsidR="00496079">
        <w:t xml:space="preserve"> </w:t>
      </w:r>
      <w:r w:rsidRPr="002635E4">
        <w:t>the</w:t>
      </w:r>
      <w:r w:rsidR="00496079">
        <w:t xml:space="preserve"> </w:t>
      </w:r>
      <w:r w:rsidRPr="002635E4">
        <w:t>serpent</w:t>
      </w:r>
      <w:r w:rsidR="00496079">
        <w:t xml:space="preserve"> </w:t>
      </w:r>
      <w:r w:rsidRPr="002635E4">
        <w:t>in</w:t>
      </w:r>
      <w:r w:rsidR="00496079">
        <w:t xml:space="preserve"> </w:t>
      </w:r>
      <w:r w:rsidRPr="002635E4">
        <w:t>the</w:t>
      </w:r>
      <w:r w:rsidR="00496079">
        <w:t xml:space="preserve"> </w:t>
      </w:r>
      <w:r>
        <w:t>desert;</w:t>
      </w:r>
      <w:r w:rsidR="00496079">
        <w:t xml:space="preserve"> </w:t>
      </w:r>
      <w:r w:rsidR="0019611D">
        <w:t>likewise</w:t>
      </w:r>
      <w:r>
        <w:t>,</w:t>
      </w:r>
      <w:r w:rsidR="00496079">
        <w:t xml:space="preserve"> </w:t>
      </w:r>
      <w:r>
        <w:t>it</w:t>
      </w:r>
      <w:r w:rsidR="00496079">
        <w:t xml:space="preserve"> </w:t>
      </w:r>
      <w:r>
        <w:t>is</w:t>
      </w:r>
      <w:r w:rsidR="00496079">
        <w:t xml:space="preserve"> </w:t>
      </w:r>
      <w:r>
        <w:t>necessary</w:t>
      </w:r>
      <w:r w:rsidR="00496079">
        <w:t xml:space="preserve"> </w:t>
      </w:r>
      <w:r>
        <w:t>[that]</w:t>
      </w:r>
      <w:r w:rsidR="00496079">
        <w:t xml:space="preserve"> </w:t>
      </w:r>
      <w:r w:rsidRPr="002635E4">
        <w:t>the</w:t>
      </w:r>
      <w:r w:rsidR="00496079">
        <w:t xml:space="preserve"> </w:t>
      </w:r>
      <w:r w:rsidRPr="002635E4">
        <w:t>Son</w:t>
      </w:r>
      <w:r w:rsidR="00496079">
        <w:t xml:space="preserve"> </w:t>
      </w:r>
      <w:r w:rsidRPr="002635E4">
        <w:t>of</w:t>
      </w:r>
      <w:r w:rsidR="00496079">
        <w:t xml:space="preserve"> </w:t>
      </w:r>
      <w:r>
        <w:t>M</w:t>
      </w:r>
      <w:r w:rsidRPr="002635E4">
        <w:t>an</w:t>
      </w:r>
      <w:r w:rsidR="00496079">
        <w:t xml:space="preserve"> </w:t>
      </w:r>
      <w:r>
        <w:t>[is]</w:t>
      </w:r>
      <w:r w:rsidR="00496079">
        <w:t xml:space="preserve"> </w:t>
      </w:r>
      <w:r>
        <w:t>to</w:t>
      </w:r>
      <w:r w:rsidR="00496079">
        <w:t xml:space="preserve"> </w:t>
      </w:r>
      <w:r w:rsidRPr="002635E4">
        <w:t>be</w:t>
      </w:r>
      <w:r w:rsidR="00496079">
        <w:t xml:space="preserve"> </w:t>
      </w:r>
      <w:r w:rsidRPr="002635E4">
        <w:t>lifted</w:t>
      </w:r>
      <w:r w:rsidR="00496079">
        <w:t xml:space="preserve"> </w:t>
      </w:r>
      <w:r>
        <w:t>up:</w:t>
      </w:r>
      <w:r w:rsidR="00496079">
        <w:t xml:space="preserve"> </w:t>
      </w:r>
      <w:r>
        <w:t>th</w:t>
      </w:r>
      <w:r w:rsidRPr="002635E4">
        <w:t>at</w:t>
      </w:r>
      <w:r w:rsidR="002E1E6A">
        <w:t>,</w:t>
      </w:r>
      <w:r w:rsidR="00496079">
        <w:t xml:space="preserve"> </w:t>
      </w:r>
      <w:r>
        <w:t>all</w:t>
      </w:r>
      <w:r w:rsidR="00496079">
        <w:t xml:space="preserve"> </w:t>
      </w:r>
      <w:r>
        <w:t>believing</w:t>
      </w:r>
      <w:r w:rsidR="00496079">
        <w:t xml:space="preserve"> </w:t>
      </w:r>
      <w:r w:rsidRPr="002635E4">
        <w:t>in</w:t>
      </w:r>
      <w:r w:rsidR="00496079">
        <w:t xml:space="preserve"> </w:t>
      </w:r>
      <w:r>
        <w:t>H</w:t>
      </w:r>
      <w:r w:rsidRPr="002635E4">
        <w:t>im</w:t>
      </w:r>
      <w:r w:rsidR="00496079">
        <w:t xml:space="preserve"> </w:t>
      </w:r>
      <w:r>
        <w:t>w</w:t>
      </w:r>
      <w:r w:rsidRPr="002635E4">
        <w:t>ould</w:t>
      </w:r>
      <w:r w:rsidR="00496079">
        <w:t xml:space="preserve"> </w:t>
      </w:r>
      <w:r w:rsidRPr="002635E4">
        <w:t>have</w:t>
      </w:r>
      <w:r w:rsidR="00496079">
        <w:t xml:space="preserve"> </w:t>
      </w:r>
      <w:r w:rsidRPr="002635E4">
        <w:t>eternal</w:t>
      </w:r>
      <w:r w:rsidR="00496079">
        <w:t xml:space="preserve"> </w:t>
      </w:r>
      <w:r>
        <w:t>life:</w:t>
      </w:r>
      <w:r w:rsidR="00496079">
        <w:t xml:space="preserve"> </w:t>
      </w:r>
      <w:r w:rsidRPr="00225371">
        <w:rPr>
          <w:b/>
          <w:bCs/>
          <w:i/>
          <w:iCs/>
        </w:rPr>
        <w:t>for,</w:t>
      </w:r>
      <w:r w:rsidR="00496079">
        <w:rPr>
          <w:b/>
          <w:bCs/>
          <w:i/>
          <w:iCs/>
        </w:rPr>
        <w:t xml:space="preserve"> </w:t>
      </w:r>
      <w:r w:rsidR="0019611D" w:rsidRPr="0019611D">
        <w:rPr>
          <w:b/>
          <w:bCs/>
          <w:i/>
          <w:iCs/>
        </w:rPr>
        <w:t>likewise</w:t>
      </w:r>
      <w:r w:rsidR="00496079">
        <w:rPr>
          <w:b/>
          <w:bCs/>
          <w:i/>
          <w:iCs/>
        </w:rPr>
        <w:t xml:space="preserve"> </w:t>
      </w:r>
      <w:r w:rsidRPr="00225371">
        <w:rPr>
          <w:b/>
          <w:bCs/>
          <w:i/>
          <w:iCs/>
        </w:rPr>
        <w:t>God</w:t>
      </w:r>
      <w:r w:rsidR="00496079">
        <w:rPr>
          <w:b/>
          <w:bCs/>
          <w:i/>
          <w:iCs/>
        </w:rPr>
        <w:t xml:space="preserve"> </w:t>
      </w:r>
      <w:r w:rsidRPr="00225371">
        <w:rPr>
          <w:b/>
          <w:bCs/>
          <w:i/>
          <w:iCs/>
        </w:rPr>
        <w:t>loved</w:t>
      </w:r>
      <w:r w:rsidR="00496079">
        <w:rPr>
          <w:b/>
          <w:bCs/>
          <w:i/>
          <w:iCs/>
        </w:rPr>
        <w:t xml:space="preserve"> </w:t>
      </w:r>
      <w:r w:rsidRPr="00225371">
        <w:rPr>
          <w:b/>
          <w:bCs/>
          <w:i/>
          <w:iCs/>
        </w:rPr>
        <w:t>the</w:t>
      </w:r>
      <w:r w:rsidR="00496079">
        <w:rPr>
          <w:b/>
          <w:bCs/>
          <w:i/>
          <w:iCs/>
        </w:rPr>
        <w:t xml:space="preserve"> </w:t>
      </w:r>
      <w:r w:rsidRPr="00225371">
        <w:rPr>
          <w:b/>
          <w:bCs/>
          <w:i/>
          <w:iCs/>
        </w:rPr>
        <w:t>world;</w:t>
      </w:r>
      <w:r w:rsidR="00496079">
        <w:rPr>
          <w:b/>
          <w:bCs/>
          <w:i/>
          <w:iCs/>
        </w:rPr>
        <w:t xml:space="preserve"> </w:t>
      </w:r>
      <w:r w:rsidRPr="00225371">
        <w:rPr>
          <w:b/>
          <w:bCs/>
          <w:i/>
          <w:iCs/>
        </w:rPr>
        <w:t>so</w:t>
      </w:r>
      <w:r w:rsidR="00496079">
        <w:rPr>
          <w:b/>
          <w:bCs/>
          <w:i/>
          <w:iCs/>
        </w:rPr>
        <w:t xml:space="preserve"> </w:t>
      </w:r>
      <w:r w:rsidR="002E1E6A" w:rsidRPr="00225371">
        <w:rPr>
          <w:b/>
          <w:bCs/>
          <w:i/>
          <w:iCs/>
        </w:rPr>
        <w:t>that</w:t>
      </w:r>
      <w:r w:rsidRPr="00225371">
        <w:rPr>
          <w:b/>
          <w:bCs/>
          <w:i/>
          <w:iCs/>
        </w:rPr>
        <w:t>,</w:t>
      </w:r>
      <w:r w:rsidR="00496079">
        <w:rPr>
          <w:b/>
          <w:bCs/>
          <w:i/>
          <w:iCs/>
        </w:rPr>
        <w:t xml:space="preserve"> </w:t>
      </w:r>
      <w:r w:rsidRPr="00225371">
        <w:rPr>
          <w:b/>
          <w:bCs/>
          <w:i/>
          <w:iCs/>
        </w:rPr>
        <w:t>He</w:t>
      </w:r>
      <w:r w:rsidR="00496079">
        <w:rPr>
          <w:b/>
          <w:bCs/>
          <w:i/>
          <w:iCs/>
        </w:rPr>
        <w:t xml:space="preserve"> </w:t>
      </w:r>
      <w:r w:rsidRPr="00225371">
        <w:rPr>
          <w:b/>
          <w:bCs/>
          <w:i/>
          <w:iCs/>
        </w:rPr>
        <w:t>gave</w:t>
      </w:r>
      <w:r w:rsidR="00496079">
        <w:rPr>
          <w:b/>
          <w:bCs/>
          <w:i/>
          <w:iCs/>
        </w:rPr>
        <w:t xml:space="preserve"> </w:t>
      </w:r>
      <w:r w:rsidRPr="00225371">
        <w:rPr>
          <w:b/>
          <w:bCs/>
          <w:i/>
          <w:iCs/>
        </w:rPr>
        <w:t>His</w:t>
      </w:r>
      <w:r w:rsidR="00496079">
        <w:rPr>
          <w:b/>
          <w:bCs/>
          <w:i/>
          <w:iCs/>
        </w:rPr>
        <w:t xml:space="preserve"> </w:t>
      </w:r>
      <w:r w:rsidRPr="00225371">
        <w:rPr>
          <w:b/>
          <w:bCs/>
          <w:i/>
          <w:iCs/>
        </w:rPr>
        <w:t>only-begotten</w:t>
      </w:r>
      <w:r w:rsidR="00496079">
        <w:rPr>
          <w:b/>
          <w:bCs/>
          <w:i/>
          <w:iCs/>
        </w:rPr>
        <w:t xml:space="preserve"> </w:t>
      </w:r>
      <w:r w:rsidRPr="00225371">
        <w:rPr>
          <w:b/>
          <w:bCs/>
          <w:i/>
          <w:iCs/>
        </w:rPr>
        <w:t>Son;</w:t>
      </w:r>
      <w:r w:rsidR="00496079">
        <w:rPr>
          <w:b/>
          <w:bCs/>
          <w:i/>
          <w:iCs/>
        </w:rPr>
        <w:t xml:space="preserve"> </w:t>
      </w:r>
      <w:r w:rsidR="00707F25">
        <w:rPr>
          <w:b/>
          <w:bCs/>
          <w:i/>
          <w:iCs/>
        </w:rPr>
        <w:t>that</w:t>
      </w:r>
      <w:r w:rsidR="00496079">
        <w:rPr>
          <w:b/>
          <w:bCs/>
          <w:i/>
          <w:iCs/>
        </w:rPr>
        <w:t xml:space="preserve"> </w:t>
      </w:r>
      <w:r w:rsidRPr="00225371">
        <w:rPr>
          <w:b/>
          <w:bCs/>
          <w:i/>
          <w:iCs/>
        </w:rPr>
        <w:t>all</w:t>
      </w:r>
      <w:r w:rsidR="00496079">
        <w:rPr>
          <w:b/>
          <w:bCs/>
          <w:i/>
          <w:iCs/>
        </w:rPr>
        <w:t xml:space="preserve"> </w:t>
      </w:r>
      <w:r w:rsidRPr="00225371">
        <w:rPr>
          <w:b/>
          <w:bCs/>
          <w:i/>
          <w:iCs/>
        </w:rPr>
        <w:t>believing</w:t>
      </w:r>
      <w:r w:rsidR="00496079">
        <w:rPr>
          <w:b/>
          <w:bCs/>
          <w:i/>
          <w:iCs/>
        </w:rPr>
        <w:t xml:space="preserve"> </w:t>
      </w:r>
      <w:r w:rsidRPr="00225371">
        <w:rPr>
          <w:b/>
          <w:bCs/>
          <w:i/>
          <w:iCs/>
        </w:rPr>
        <w:t>in</w:t>
      </w:r>
      <w:r w:rsidR="00496079">
        <w:rPr>
          <w:b/>
          <w:bCs/>
          <w:i/>
          <w:iCs/>
        </w:rPr>
        <w:t xml:space="preserve"> </w:t>
      </w:r>
      <w:r w:rsidRPr="00225371">
        <w:rPr>
          <w:b/>
          <w:bCs/>
          <w:i/>
          <w:iCs/>
        </w:rPr>
        <w:t>Him</w:t>
      </w:r>
      <w:r w:rsidR="00496079">
        <w:rPr>
          <w:b/>
          <w:bCs/>
          <w:i/>
          <w:iCs/>
        </w:rPr>
        <w:t xml:space="preserve"> </w:t>
      </w:r>
      <w:r w:rsidRPr="00225371">
        <w:rPr>
          <w:b/>
          <w:bCs/>
          <w:i/>
          <w:iCs/>
        </w:rPr>
        <w:t>would</w:t>
      </w:r>
      <w:r w:rsidR="00496079">
        <w:rPr>
          <w:b/>
          <w:bCs/>
          <w:i/>
          <w:iCs/>
        </w:rPr>
        <w:t xml:space="preserve"> </w:t>
      </w:r>
      <w:r w:rsidRPr="00225371">
        <w:rPr>
          <w:b/>
          <w:bCs/>
          <w:i/>
          <w:iCs/>
        </w:rPr>
        <w:t>not</w:t>
      </w:r>
      <w:r w:rsidR="00496079">
        <w:rPr>
          <w:b/>
          <w:bCs/>
          <w:i/>
          <w:iCs/>
        </w:rPr>
        <w:t xml:space="preserve"> </w:t>
      </w:r>
      <w:r w:rsidRPr="00225371">
        <w:rPr>
          <w:b/>
          <w:bCs/>
          <w:i/>
          <w:iCs/>
        </w:rPr>
        <w:t>be</w:t>
      </w:r>
      <w:r w:rsidR="00496079">
        <w:rPr>
          <w:b/>
          <w:bCs/>
          <w:i/>
          <w:iCs/>
        </w:rPr>
        <w:t xml:space="preserve"> </w:t>
      </w:r>
      <w:r w:rsidRPr="00225371">
        <w:rPr>
          <w:b/>
          <w:bCs/>
          <w:i/>
          <w:iCs/>
        </w:rPr>
        <w:t>destroyed;</w:t>
      </w:r>
      <w:r w:rsidR="00496079">
        <w:rPr>
          <w:b/>
          <w:bCs/>
          <w:i/>
          <w:iCs/>
        </w:rPr>
        <w:t xml:space="preserve"> </w:t>
      </w:r>
      <w:r w:rsidRPr="00225371">
        <w:rPr>
          <w:b/>
          <w:bCs/>
          <w:i/>
          <w:iCs/>
        </w:rPr>
        <w:t>but,</w:t>
      </w:r>
      <w:r w:rsidR="00496079">
        <w:rPr>
          <w:b/>
          <w:bCs/>
          <w:i/>
          <w:iCs/>
        </w:rPr>
        <w:t xml:space="preserve"> </w:t>
      </w:r>
      <w:r w:rsidRPr="00225371">
        <w:rPr>
          <w:b/>
          <w:bCs/>
          <w:i/>
          <w:iCs/>
        </w:rPr>
        <w:t>would</w:t>
      </w:r>
      <w:r w:rsidR="00496079">
        <w:rPr>
          <w:b/>
          <w:bCs/>
          <w:i/>
          <w:iCs/>
        </w:rPr>
        <w:t xml:space="preserve"> </w:t>
      </w:r>
      <w:r w:rsidRPr="00225371">
        <w:rPr>
          <w:b/>
          <w:bCs/>
          <w:i/>
          <w:iCs/>
        </w:rPr>
        <w:t>have</w:t>
      </w:r>
      <w:r w:rsidR="00496079">
        <w:rPr>
          <w:b/>
          <w:bCs/>
          <w:i/>
          <w:iCs/>
        </w:rPr>
        <w:t xml:space="preserve"> </w:t>
      </w:r>
      <w:r w:rsidRPr="00225371">
        <w:rPr>
          <w:b/>
          <w:bCs/>
          <w:i/>
          <w:iCs/>
        </w:rPr>
        <w:t>eternal</w:t>
      </w:r>
      <w:r w:rsidR="00496079">
        <w:rPr>
          <w:b/>
          <w:bCs/>
          <w:i/>
          <w:iCs/>
        </w:rPr>
        <w:t xml:space="preserve"> </w:t>
      </w:r>
      <w:r w:rsidRPr="00225371">
        <w:rPr>
          <w:b/>
          <w:bCs/>
          <w:i/>
          <w:iCs/>
        </w:rPr>
        <w:t>life:</w:t>
      </w:r>
      <w:r w:rsidR="00496079">
        <w:t xml:space="preserve"> </w:t>
      </w:r>
      <w:r>
        <w:t>f</w:t>
      </w:r>
      <w:r w:rsidRPr="002635E4">
        <w:t>or</w:t>
      </w:r>
      <w:r>
        <w:t>,</w:t>
      </w:r>
      <w:r w:rsidR="00496079">
        <w:t xml:space="preserve"> </w:t>
      </w:r>
      <w:r w:rsidRPr="002635E4">
        <w:t>God</w:t>
      </w:r>
      <w:r w:rsidR="00496079">
        <w:t xml:space="preserve"> </w:t>
      </w:r>
      <w:r>
        <w:t>did</w:t>
      </w:r>
      <w:r w:rsidR="00496079">
        <w:t xml:space="preserve"> </w:t>
      </w:r>
      <w:r>
        <w:t>not</w:t>
      </w:r>
      <w:r w:rsidR="00496079">
        <w:t xml:space="preserve"> </w:t>
      </w:r>
      <w:r w:rsidRPr="002635E4">
        <w:t>sen</w:t>
      </w:r>
      <w:r>
        <w:t>d</w:t>
      </w:r>
      <w:r w:rsidR="00496079">
        <w:t xml:space="preserve"> </w:t>
      </w:r>
      <w:r>
        <w:t>the</w:t>
      </w:r>
      <w:r w:rsidR="00496079">
        <w:t xml:space="preserve"> </w:t>
      </w:r>
      <w:r w:rsidRPr="002635E4">
        <w:t>Son</w:t>
      </w:r>
      <w:r w:rsidR="00496079">
        <w:t xml:space="preserve"> </w:t>
      </w:r>
      <w:r w:rsidRPr="002635E4">
        <w:t>into</w:t>
      </w:r>
      <w:r w:rsidR="00496079">
        <w:t xml:space="preserve"> </w:t>
      </w:r>
      <w:r w:rsidRPr="002635E4">
        <w:t>the</w:t>
      </w:r>
      <w:r w:rsidR="00496079">
        <w:t xml:space="preserve"> </w:t>
      </w:r>
      <w:r w:rsidRPr="002635E4">
        <w:t>world</w:t>
      </w:r>
      <w:r w:rsidR="00496079">
        <w:t xml:space="preserve"> </w:t>
      </w:r>
      <w:r>
        <w:t>that</w:t>
      </w:r>
      <w:r w:rsidR="00496079">
        <w:t xml:space="preserve"> </w:t>
      </w:r>
      <w:r>
        <w:t>He</w:t>
      </w:r>
      <w:r w:rsidR="00496079">
        <w:t xml:space="preserve"> </w:t>
      </w:r>
      <w:r>
        <w:t>would</w:t>
      </w:r>
      <w:r w:rsidR="00496079">
        <w:t xml:space="preserve"> </w:t>
      </w:r>
      <w:r>
        <w:t>judge</w:t>
      </w:r>
      <w:r w:rsidR="00496079">
        <w:t xml:space="preserve"> </w:t>
      </w:r>
      <w:r w:rsidRPr="002635E4">
        <w:t>the</w:t>
      </w:r>
      <w:r w:rsidR="00496079">
        <w:t xml:space="preserve"> </w:t>
      </w:r>
      <w:r>
        <w:t>world;</w:t>
      </w:r>
      <w:r w:rsidR="00496079">
        <w:t xml:space="preserve"> </w:t>
      </w:r>
      <w:r w:rsidRPr="002635E4">
        <w:t>but</w:t>
      </w:r>
      <w:r>
        <w:t>,</w:t>
      </w:r>
      <w:r w:rsidR="00496079">
        <w:t xml:space="preserve"> </w:t>
      </w:r>
      <w:r w:rsidRPr="002635E4">
        <w:t>that</w:t>
      </w:r>
      <w:r w:rsidR="00496079">
        <w:t xml:space="preserve"> </w:t>
      </w:r>
      <w:r w:rsidRPr="002635E4">
        <w:t>the</w:t>
      </w:r>
      <w:r w:rsidR="00496079">
        <w:t xml:space="preserve"> </w:t>
      </w:r>
      <w:r w:rsidRPr="002635E4">
        <w:t>world</w:t>
      </w:r>
      <w:r w:rsidR="00EE26DB">
        <w:rPr>
          <w:rStyle w:val="EndnoteReference"/>
        </w:rPr>
        <w:endnoteReference w:id="17"/>
      </w:r>
      <w:r w:rsidR="00496079">
        <w:t xml:space="preserve"> </w:t>
      </w:r>
      <w:r>
        <w:t>would</w:t>
      </w:r>
      <w:r w:rsidR="00496079">
        <w:t xml:space="preserve"> </w:t>
      </w:r>
      <w:r>
        <w:t>be</w:t>
      </w:r>
      <w:r w:rsidR="00496079">
        <w:t xml:space="preserve"> </w:t>
      </w:r>
      <w:r>
        <w:t>saved</w:t>
      </w:r>
      <w:r w:rsidR="00496079">
        <w:t xml:space="preserve"> </w:t>
      </w:r>
      <w:r w:rsidRPr="002635E4">
        <w:t>through</w:t>
      </w:r>
      <w:r w:rsidR="00496079">
        <w:t xml:space="preserve"> </w:t>
      </w:r>
      <w:r>
        <w:t>H</w:t>
      </w:r>
      <w:r w:rsidRPr="002635E4">
        <w:t>im.</w:t>
      </w:r>
      <w:r>
        <w:t>”</w:t>
      </w:r>
      <w:r w:rsidR="00496079">
        <w:t xml:space="preserve"> </w:t>
      </w:r>
      <w:r>
        <w:t>—</w:t>
      </w:r>
      <w:r w:rsidR="00496079">
        <w:t xml:space="preserve"> </w:t>
      </w:r>
      <w:r>
        <w:t>John</w:t>
      </w:r>
      <w:r w:rsidR="00496079">
        <w:t xml:space="preserve"> </w:t>
      </w:r>
      <w:r>
        <w:t>3:14-17</w:t>
      </w:r>
      <w:r w:rsidR="00D4711E">
        <w:rPr>
          <w:rStyle w:val="EndnoteReference"/>
        </w:rPr>
        <w:endnoteReference w:id="18"/>
      </w:r>
    </w:p>
    <w:p w:rsidR="003976B2" w:rsidRDefault="003976B2" w:rsidP="003976B2">
      <w:pPr>
        <w:ind w:left="720" w:right="720"/>
      </w:pPr>
    </w:p>
    <w:p w:rsidR="00B830F4" w:rsidRDefault="00033D21" w:rsidP="003976B2">
      <w:pPr>
        <w:ind w:left="720" w:right="720"/>
      </w:pPr>
      <w:r>
        <w:t>“</w:t>
      </w:r>
      <w:r w:rsidRPr="00033D21">
        <w:t>εὐχαριστοῦντες</w:t>
      </w:r>
      <w:r w:rsidR="00496079">
        <w:t xml:space="preserve"> </w:t>
      </w:r>
      <w:r w:rsidRPr="00033D21">
        <w:t>πάντοτε</w:t>
      </w:r>
      <w:r w:rsidR="00496079">
        <w:t xml:space="preserve"> </w:t>
      </w:r>
      <w:r w:rsidRPr="00033D21">
        <w:t>ὑπὲρ</w:t>
      </w:r>
      <w:r w:rsidR="00496079">
        <w:t xml:space="preserve"> </w:t>
      </w:r>
      <w:r w:rsidRPr="00033D21">
        <w:t>πάντων</w:t>
      </w:r>
      <w:r w:rsidR="00496079">
        <w:t xml:space="preserve"> </w:t>
      </w:r>
      <w:r w:rsidRPr="00033D21">
        <w:t>ἐν</w:t>
      </w:r>
      <w:r w:rsidR="00496079">
        <w:t xml:space="preserve"> </w:t>
      </w:r>
      <w:r w:rsidRPr="00033D21">
        <w:t>ὀνόματι</w:t>
      </w:r>
      <w:r w:rsidR="00496079">
        <w:t xml:space="preserve"> </w:t>
      </w:r>
      <w:r w:rsidRPr="00033D21">
        <w:t>τοῦ</w:t>
      </w:r>
      <w:r w:rsidR="00496079">
        <w:t xml:space="preserve"> </w:t>
      </w:r>
      <w:r w:rsidRPr="00033D21">
        <w:t>κυρίου</w:t>
      </w:r>
      <w:r w:rsidR="00496079">
        <w:t xml:space="preserve"> </w:t>
      </w:r>
      <w:r w:rsidRPr="00033D21">
        <w:t>ἡμῶν</w:t>
      </w:r>
      <w:r w:rsidR="00496079">
        <w:t xml:space="preserve"> </w:t>
      </w:r>
      <w:r w:rsidRPr="00033D21">
        <w:t>Ἰησοῦ</w:t>
      </w:r>
      <w:r w:rsidR="00496079">
        <w:t xml:space="preserve"> </w:t>
      </w:r>
      <w:r w:rsidRPr="00033D21">
        <w:t>Χριστοῦ</w:t>
      </w:r>
      <w:r w:rsidR="00496079">
        <w:t xml:space="preserve"> </w:t>
      </w:r>
      <w:r w:rsidRPr="00033D21">
        <w:t>τῷ</w:t>
      </w:r>
      <w:r w:rsidR="00496079">
        <w:t xml:space="preserve"> </w:t>
      </w:r>
      <w:r w:rsidRPr="00033D21">
        <w:t>θεῷ</w:t>
      </w:r>
      <w:r w:rsidR="00496079">
        <w:t xml:space="preserve"> </w:t>
      </w:r>
      <w:r w:rsidRPr="00033D21">
        <w:t>καὶ</w:t>
      </w:r>
      <w:r w:rsidR="00496079">
        <w:t xml:space="preserve"> </w:t>
      </w:r>
      <w:r w:rsidRPr="00033D21">
        <w:t>πατρί</w:t>
      </w:r>
      <w:r>
        <w:t>….”</w:t>
      </w:r>
      <w:r w:rsidR="00496079">
        <w:t xml:space="preserve"> </w:t>
      </w:r>
      <w:r>
        <w:t>—</w:t>
      </w:r>
      <w:r w:rsidR="00496079">
        <w:t xml:space="preserve"> </w:t>
      </w:r>
      <w:r>
        <w:t>Ephesians</w:t>
      </w:r>
      <w:r w:rsidR="00496079">
        <w:t xml:space="preserve"> </w:t>
      </w:r>
      <w:r>
        <w:t>5:20</w:t>
      </w:r>
    </w:p>
    <w:p w:rsidR="00033D21" w:rsidRDefault="00033D21" w:rsidP="003976B2">
      <w:pPr>
        <w:ind w:left="720" w:right="720"/>
      </w:pPr>
    </w:p>
    <w:p w:rsidR="00033D21" w:rsidRDefault="00033D21" w:rsidP="003976B2">
      <w:pPr>
        <w:ind w:left="720" w:right="720"/>
      </w:pPr>
      <w:r>
        <w:t>“Always</w:t>
      </w:r>
      <w:r w:rsidR="00496079">
        <w:t xml:space="preserve"> </w:t>
      </w:r>
      <w:r>
        <w:t>giving</w:t>
      </w:r>
      <w:r w:rsidR="00496079">
        <w:t xml:space="preserve"> </w:t>
      </w:r>
      <w:r>
        <w:t>thanks</w:t>
      </w:r>
      <w:r w:rsidR="00496079">
        <w:t xml:space="preserve"> </w:t>
      </w:r>
      <w:r>
        <w:t>for</w:t>
      </w:r>
      <w:r w:rsidR="00496079">
        <w:t xml:space="preserve"> </w:t>
      </w:r>
      <w:r>
        <w:t>everything</w:t>
      </w:r>
      <w:r w:rsidR="00496079">
        <w:t xml:space="preserve"> </w:t>
      </w:r>
      <w:r>
        <w:t>in</w:t>
      </w:r>
      <w:r w:rsidR="00496079">
        <w:t xml:space="preserve"> </w:t>
      </w:r>
      <w:r>
        <w:t>the</w:t>
      </w:r>
      <w:r w:rsidR="00496079">
        <w:t xml:space="preserve"> </w:t>
      </w:r>
      <w:r>
        <w:t>name</w:t>
      </w:r>
      <w:r w:rsidR="00496079">
        <w:t xml:space="preserve"> </w:t>
      </w:r>
      <w:r>
        <w:t>of</w:t>
      </w:r>
      <w:r w:rsidR="00496079">
        <w:t xml:space="preserve"> </w:t>
      </w:r>
      <w:r>
        <w:t>our</w:t>
      </w:r>
      <w:r w:rsidR="00496079">
        <w:t xml:space="preserve"> </w:t>
      </w:r>
      <w:r>
        <w:t>Lord</w:t>
      </w:r>
      <w:r w:rsidR="00496079">
        <w:t xml:space="preserve"> </w:t>
      </w:r>
      <w:r>
        <w:t>Jesus</w:t>
      </w:r>
      <w:r w:rsidR="00496079">
        <w:t xml:space="preserve"> </w:t>
      </w:r>
      <w:r>
        <w:t>Christ</w:t>
      </w:r>
      <w:r w:rsidR="00496079">
        <w:t xml:space="preserve"> </w:t>
      </w:r>
      <w:r>
        <w:t>to</w:t>
      </w:r>
      <w:r w:rsidR="00496079">
        <w:t xml:space="preserve"> </w:t>
      </w:r>
      <w:r>
        <w:t>God</w:t>
      </w:r>
      <w:r w:rsidR="00496079">
        <w:t xml:space="preserve"> </w:t>
      </w:r>
      <w:r w:rsidR="00535B38">
        <w:t>the</w:t>
      </w:r>
      <w:r w:rsidR="00496079">
        <w:t xml:space="preserve"> </w:t>
      </w:r>
      <w:r>
        <w:t>Father….”</w:t>
      </w:r>
      <w:r w:rsidR="00496079">
        <w:t xml:space="preserve"> </w:t>
      </w:r>
      <w:r>
        <w:t>—</w:t>
      </w:r>
      <w:r w:rsidR="00496079">
        <w:t xml:space="preserve"> </w:t>
      </w:r>
      <w:r>
        <w:t>Ephesians</w:t>
      </w:r>
      <w:r w:rsidR="00496079">
        <w:t xml:space="preserve"> </w:t>
      </w:r>
      <w:r>
        <w:t>5:20</w:t>
      </w:r>
      <w:r w:rsidR="00D4711E">
        <w:rPr>
          <w:rStyle w:val="EndnoteReference"/>
        </w:rPr>
        <w:endnoteReference w:id="19"/>
      </w:r>
    </w:p>
    <w:p w:rsidR="0049296C" w:rsidRDefault="0049296C" w:rsidP="00EB51AF">
      <w:pPr>
        <w:ind w:left="720" w:right="720"/>
      </w:pPr>
    </w:p>
    <w:p w:rsidR="00D4711E" w:rsidRDefault="00D4711E" w:rsidP="00D4711E">
      <w:pPr>
        <w:ind w:left="720" w:right="720"/>
      </w:pPr>
      <w:r>
        <w:t>“</w:t>
      </w:r>
      <w:r w:rsidRPr="0001227C">
        <w:t>τίμα</w:t>
      </w:r>
      <w:r w:rsidR="00496079">
        <w:t xml:space="preserve"> </w:t>
      </w:r>
      <w:r w:rsidRPr="0001227C">
        <w:t>τὸν</w:t>
      </w:r>
      <w:r w:rsidR="00496079">
        <w:t xml:space="preserve"> </w:t>
      </w:r>
      <w:r w:rsidRPr="0001227C">
        <w:t>πατέρα</w:t>
      </w:r>
      <w:r w:rsidR="00496079">
        <w:t xml:space="preserve"> </w:t>
      </w:r>
      <w:r w:rsidRPr="0001227C">
        <w:t>σου</w:t>
      </w:r>
      <w:r w:rsidR="00496079">
        <w:t xml:space="preserve"> </w:t>
      </w:r>
      <w:r w:rsidRPr="0001227C">
        <w:t>καὶ</w:t>
      </w:r>
      <w:r w:rsidR="00496079">
        <w:t xml:space="preserve"> </w:t>
      </w:r>
      <w:r w:rsidRPr="0001227C">
        <w:t>τὴν</w:t>
      </w:r>
      <w:r w:rsidR="00496079">
        <w:t xml:space="preserve"> </w:t>
      </w:r>
      <w:r w:rsidRPr="0001227C">
        <w:t>μητέρα</w:t>
      </w:r>
      <w:r w:rsidR="00496079">
        <w:t xml:space="preserve"> </w:t>
      </w:r>
      <w:r w:rsidRPr="0001227C">
        <w:t>σου,</w:t>
      </w:r>
      <w:r w:rsidR="00496079">
        <w:t xml:space="preserve"> </w:t>
      </w:r>
      <w:r w:rsidRPr="0001227C">
        <w:t>ἵνα</w:t>
      </w:r>
      <w:r w:rsidR="00496079">
        <w:t xml:space="preserve"> </w:t>
      </w:r>
      <w:r w:rsidRPr="0001227C">
        <w:t>εὖ</w:t>
      </w:r>
      <w:r w:rsidR="00496079">
        <w:t xml:space="preserve"> </w:t>
      </w:r>
      <w:r w:rsidRPr="0001227C">
        <w:t>σοι</w:t>
      </w:r>
      <w:r w:rsidR="00496079">
        <w:t xml:space="preserve"> </w:t>
      </w:r>
      <w:r w:rsidRPr="0001227C">
        <w:t>γένηται,</w:t>
      </w:r>
      <w:r w:rsidR="00496079">
        <w:t xml:space="preserve"> </w:t>
      </w:r>
      <w:r w:rsidRPr="0001227C">
        <w:t>καὶ</w:t>
      </w:r>
      <w:r w:rsidR="00496079">
        <w:t xml:space="preserve"> </w:t>
      </w:r>
      <w:r w:rsidRPr="0001227C">
        <w:t>ἵνα</w:t>
      </w:r>
      <w:r w:rsidR="00496079">
        <w:t xml:space="preserve"> </w:t>
      </w:r>
      <w:r w:rsidRPr="0001227C">
        <w:t>μακροχρόνιος</w:t>
      </w:r>
      <w:r w:rsidR="00496079">
        <w:t xml:space="preserve"> </w:t>
      </w:r>
      <w:r w:rsidRPr="0001227C">
        <w:t>γένῃ</w:t>
      </w:r>
      <w:r w:rsidR="00496079">
        <w:t xml:space="preserve"> </w:t>
      </w:r>
      <w:r w:rsidRPr="0001227C">
        <w:t>ἐπὶ</w:t>
      </w:r>
      <w:r w:rsidR="00496079">
        <w:t xml:space="preserve"> </w:t>
      </w:r>
      <w:r w:rsidRPr="0001227C">
        <w:t>τῆς</w:t>
      </w:r>
      <w:r w:rsidR="00496079">
        <w:t xml:space="preserve"> </w:t>
      </w:r>
      <w:r w:rsidRPr="0001227C">
        <w:t>γῆς</w:t>
      </w:r>
      <w:r w:rsidR="00496079">
        <w:t xml:space="preserve"> </w:t>
      </w:r>
      <w:r w:rsidRPr="0001227C">
        <w:t>τῆς</w:t>
      </w:r>
      <w:r w:rsidR="00496079">
        <w:t xml:space="preserve"> </w:t>
      </w:r>
      <w:r w:rsidRPr="0001227C">
        <w:t>ἀγαθῆς,</w:t>
      </w:r>
      <w:r w:rsidR="00496079">
        <w:t xml:space="preserve"> </w:t>
      </w:r>
      <w:r w:rsidRPr="0001227C">
        <w:t>ἧς</w:t>
      </w:r>
      <w:r w:rsidR="00496079">
        <w:t xml:space="preserve"> </w:t>
      </w:r>
      <w:r w:rsidRPr="00D4711E">
        <w:t>Κύριος</w:t>
      </w:r>
      <w:r w:rsidR="00496079">
        <w:t xml:space="preserve"> </w:t>
      </w:r>
      <w:r w:rsidRPr="0001227C">
        <w:t>ὁ</w:t>
      </w:r>
      <w:r w:rsidR="00496079">
        <w:t xml:space="preserve"> </w:t>
      </w:r>
      <w:r w:rsidRPr="0001227C">
        <w:t>Θεός</w:t>
      </w:r>
      <w:r w:rsidR="00496079">
        <w:t xml:space="preserve"> </w:t>
      </w:r>
      <w:r w:rsidRPr="0001227C">
        <w:t>σου</w:t>
      </w:r>
      <w:r w:rsidR="00496079">
        <w:t xml:space="preserve"> </w:t>
      </w:r>
      <w:r w:rsidRPr="0001227C">
        <w:t>δίδωσί</w:t>
      </w:r>
      <w:r w:rsidR="00496079">
        <w:t xml:space="preserve"> </w:t>
      </w:r>
      <w:r w:rsidRPr="0001227C">
        <w:t>σοι.</w:t>
      </w:r>
      <w:r>
        <w:t>”</w:t>
      </w:r>
      <w:r w:rsidR="00496079">
        <w:t xml:space="preserve"> </w:t>
      </w:r>
      <w:r>
        <w:t>—</w:t>
      </w:r>
      <w:r w:rsidR="00496079">
        <w:t xml:space="preserve"> </w:t>
      </w:r>
      <w:r>
        <w:t>Exodus</w:t>
      </w:r>
      <w:r w:rsidR="00496079">
        <w:t xml:space="preserve"> </w:t>
      </w:r>
      <w:r>
        <w:t>20:12</w:t>
      </w:r>
    </w:p>
    <w:p w:rsidR="00D4711E" w:rsidRDefault="00D4711E" w:rsidP="00EB51AF">
      <w:pPr>
        <w:ind w:left="720" w:right="720"/>
      </w:pPr>
    </w:p>
    <w:p w:rsidR="0049296C" w:rsidRPr="006D775A" w:rsidRDefault="0049296C" w:rsidP="00EB51AF">
      <w:pPr>
        <w:ind w:left="720" w:right="720"/>
        <w:rPr>
          <w:b/>
          <w:bCs/>
          <w:i/>
          <w:iCs/>
        </w:rPr>
      </w:pPr>
      <w:r w:rsidRPr="006D775A">
        <w:rPr>
          <w:b/>
          <w:bCs/>
          <w:i/>
          <w:iCs/>
        </w:rPr>
        <w:t>“Honor</w:t>
      </w:r>
      <w:r w:rsidR="00496079">
        <w:rPr>
          <w:b/>
          <w:bCs/>
          <w:i/>
          <w:iCs/>
        </w:rPr>
        <w:t xml:space="preserve"> </w:t>
      </w:r>
      <w:r w:rsidRPr="006D775A">
        <w:rPr>
          <w:b/>
          <w:bCs/>
          <w:i/>
          <w:iCs/>
        </w:rPr>
        <w:t>your</w:t>
      </w:r>
      <w:r w:rsidR="00496079">
        <w:rPr>
          <w:b/>
          <w:bCs/>
          <w:i/>
          <w:iCs/>
        </w:rPr>
        <w:t xml:space="preserve"> </w:t>
      </w:r>
      <w:r w:rsidRPr="006D775A">
        <w:rPr>
          <w:b/>
          <w:bCs/>
          <w:i/>
          <w:iCs/>
        </w:rPr>
        <w:t>father</w:t>
      </w:r>
      <w:r w:rsidR="00496079">
        <w:rPr>
          <w:b/>
          <w:bCs/>
          <w:i/>
          <w:iCs/>
        </w:rPr>
        <w:t xml:space="preserve"> </w:t>
      </w:r>
      <w:r w:rsidRPr="006D775A">
        <w:rPr>
          <w:b/>
          <w:bCs/>
          <w:i/>
          <w:iCs/>
        </w:rPr>
        <w:t>and</w:t>
      </w:r>
      <w:r w:rsidR="00496079">
        <w:rPr>
          <w:b/>
          <w:bCs/>
          <w:i/>
          <w:iCs/>
        </w:rPr>
        <w:t xml:space="preserve"> </w:t>
      </w:r>
      <w:r w:rsidRPr="006D775A">
        <w:rPr>
          <w:b/>
          <w:bCs/>
          <w:i/>
          <w:iCs/>
        </w:rPr>
        <w:t>your</w:t>
      </w:r>
      <w:r w:rsidR="00496079">
        <w:rPr>
          <w:b/>
          <w:bCs/>
          <w:i/>
          <w:iCs/>
        </w:rPr>
        <w:t xml:space="preserve"> </w:t>
      </w:r>
      <w:r w:rsidRPr="006D775A">
        <w:rPr>
          <w:b/>
          <w:bCs/>
          <w:i/>
          <w:iCs/>
        </w:rPr>
        <w:t>mother:</w:t>
      </w:r>
      <w:r w:rsidR="00496079">
        <w:rPr>
          <w:b/>
          <w:bCs/>
          <w:i/>
          <w:iCs/>
        </w:rPr>
        <w:t xml:space="preserve"> </w:t>
      </w:r>
      <w:r w:rsidRPr="006D775A">
        <w:rPr>
          <w:b/>
          <w:bCs/>
          <w:i/>
          <w:iCs/>
        </w:rPr>
        <w:t>that</w:t>
      </w:r>
      <w:r w:rsidR="00496079">
        <w:rPr>
          <w:b/>
          <w:bCs/>
          <w:i/>
          <w:iCs/>
        </w:rPr>
        <w:t xml:space="preserve"> </w:t>
      </w:r>
      <w:r w:rsidRPr="006D775A">
        <w:rPr>
          <w:b/>
          <w:bCs/>
          <w:i/>
          <w:iCs/>
        </w:rPr>
        <w:t>it</w:t>
      </w:r>
      <w:r w:rsidR="00496079">
        <w:rPr>
          <w:b/>
          <w:bCs/>
          <w:i/>
          <w:iCs/>
        </w:rPr>
        <w:t xml:space="preserve"> </w:t>
      </w:r>
      <w:r w:rsidRPr="006D775A">
        <w:rPr>
          <w:b/>
          <w:bCs/>
          <w:i/>
          <w:iCs/>
        </w:rPr>
        <w:t>may</w:t>
      </w:r>
      <w:r w:rsidR="00496079">
        <w:rPr>
          <w:b/>
          <w:bCs/>
          <w:i/>
          <w:iCs/>
        </w:rPr>
        <w:t xml:space="preserve"> </w:t>
      </w:r>
      <w:r w:rsidRPr="006D775A">
        <w:rPr>
          <w:b/>
          <w:bCs/>
          <w:i/>
          <w:iCs/>
        </w:rPr>
        <w:t>be</w:t>
      </w:r>
      <w:r w:rsidR="00496079">
        <w:rPr>
          <w:b/>
          <w:bCs/>
          <w:i/>
          <w:iCs/>
        </w:rPr>
        <w:t xml:space="preserve"> </w:t>
      </w:r>
      <w:r w:rsidRPr="006D775A">
        <w:rPr>
          <w:b/>
          <w:bCs/>
          <w:i/>
          <w:iCs/>
        </w:rPr>
        <w:t>well</w:t>
      </w:r>
      <w:r w:rsidR="00496079">
        <w:rPr>
          <w:b/>
          <w:bCs/>
          <w:i/>
          <w:iCs/>
        </w:rPr>
        <w:t xml:space="preserve"> </w:t>
      </w:r>
      <w:r w:rsidRPr="006D775A">
        <w:rPr>
          <w:b/>
          <w:bCs/>
          <w:i/>
          <w:iCs/>
        </w:rPr>
        <w:t>with</w:t>
      </w:r>
      <w:r w:rsidR="00496079">
        <w:rPr>
          <w:b/>
          <w:bCs/>
          <w:i/>
          <w:iCs/>
        </w:rPr>
        <w:t xml:space="preserve"> </w:t>
      </w:r>
      <w:r w:rsidRPr="006D775A">
        <w:rPr>
          <w:b/>
          <w:bCs/>
          <w:i/>
          <w:iCs/>
        </w:rPr>
        <w:t>you,</w:t>
      </w:r>
      <w:r w:rsidR="00496079">
        <w:rPr>
          <w:b/>
          <w:bCs/>
          <w:i/>
          <w:iCs/>
        </w:rPr>
        <w:t xml:space="preserve"> </w:t>
      </w:r>
      <w:r w:rsidRPr="006D775A">
        <w:rPr>
          <w:b/>
          <w:bCs/>
          <w:i/>
          <w:iCs/>
        </w:rPr>
        <w:t>that</w:t>
      </w:r>
      <w:r w:rsidR="00496079">
        <w:rPr>
          <w:b/>
          <w:bCs/>
          <w:i/>
          <w:iCs/>
        </w:rPr>
        <w:t xml:space="preserve"> </w:t>
      </w:r>
      <w:r w:rsidRPr="006D775A">
        <w:rPr>
          <w:b/>
          <w:bCs/>
          <w:i/>
          <w:iCs/>
        </w:rPr>
        <w:t>you</w:t>
      </w:r>
      <w:r w:rsidR="00496079">
        <w:rPr>
          <w:b/>
          <w:bCs/>
          <w:i/>
          <w:iCs/>
        </w:rPr>
        <w:t xml:space="preserve"> </w:t>
      </w:r>
      <w:r w:rsidRPr="006D775A">
        <w:rPr>
          <w:b/>
          <w:bCs/>
          <w:i/>
          <w:iCs/>
        </w:rPr>
        <w:t>may</w:t>
      </w:r>
      <w:r w:rsidR="00496079">
        <w:rPr>
          <w:b/>
          <w:bCs/>
          <w:i/>
          <w:iCs/>
        </w:rPr>
        <w:t xml:space="preserve"> </w:t>
      </w:r>
      <w:r w:rsidRPr="006D775A">
        <w:rPr>
          <w:b/>
          <w:bCs/>
          <w:i/>
          <w:iCs/>
        </w:rPr>
        <w:t>live</w:t>
      </w:r>
      <w:r w:rsidR="00496079">
        <w:rPr>
          <w:b/>
          <w:bCs/>
          <w:i/>
          <w:iCs/>
        </w:rPr>
        <w:t xml:space="preserve"> </w:t>
      </w:r>
      <w:r w:rsidRPr="006D775A">
        <w:rPr>
          <w:b/>
          <w:bCs/>
          <w:i/>
          <w:iCs/>
        </w:rPr>
        <w:t>long</w:t>
      </w:r>
      <w:r w:rsidR="00496079">
        <w:rPr>
          <w:b/>
          <w:bCs/>
          <w:i/>
          <w:iCs/>
        </w:rPr>
        <w:t xml:space="preserve"> </w:t>
      </w:r>
      <w:r w:rsidRPr="006D775A">
        <w:rPr>
          <w:b/>
          <w:bCs/>
          <w:i/>
          <w:iCs/>
        </w:rPr>
        <w:t>on</w:t>
      </w:r>
      <w:r w:rsidR="00496079">
        <w:rPr>
          <w:b/>
          <w:bCs/>
          <w:i/>
          <w:iCs/>
        </w:rPr>
        <w:t xml:space="preserve"> </w:t>
      </w:r>
      <w:r w:rsidRPr="006D775A">
        <w:rPr>
          <w:b/>
          <w:bCs/>
          <w:i/>
          <w:iCs/>
        </w:rPr>
        <w:t>the</w:t>
      </w:r>
      <w:r w:rsidR="00496079">
        <w:rPr>
          <w:b/>
          <w:bCs/>
          <w:i/>
          <w:iCs/>
        </w:rPr>
        <w:t xml:space="preserve"> </w:t>
      </w:r>
      <w:r w:rsidRPr="006D775A">
        <w:rPr>
          <w:b/>
          <w:bCs/>
          <w:i/>
          <w:iCs/>
        </w:rPr>
        <w:t>good</w:t>
      </w:r>
      <w:r w:rsidR="00496079">
        <w:rPr>
          <w:b/>
          <w:bCs/>
          <w:i/>
          <w:iCs/>
        </w:rPr>
        <w:t xml:space="preserve"> </w:t>
      </w:r>
      <w:r w:rsidRPr="006D775A">
        <w:rPr>
          <w:b/>
          <w:bCs/>
          <w:i/>
          <w:iCs/>
        </w:rPr>
        <w:t>land,</w:t>
      </w:r>
      <w:r w:rsidR="00496079">
        <w:rPr>
          <w:b/>
          <w:bCs/>
          <w:i/>
          <w:iCs/>
        </w:rPr>
        <w:t xml:space="preserve"> </w:t>
      </w:r>
      <w:r w:rsidRPr="006D775A">
        <w:rPr>
          <w:b/>
          <w:bCs/>
          <w:i/>
          <w:iCs/>
        </w:rPr>
        <w:t>which</w:t>
      </w:r>
      <w:r w:rsidR="00496079">
        <w:rPr>
          <w:b/>
          <w:bCs/>
          <w:i/>
          <w:iCs/>
        </w:rPr>
        <w:t xml:space="preserve"> </w:t>
      </w:r>
      <w:r w:rsidRPr="006D775A">
        <w:rPr>
          <w:b/>
          <w:bCs/>
          <w:i/>
          <w:iCs/>
        </w:rPr>
        <w:t>Lord,</w:t>
      </w:r>
      <w:r w:rsidR="00496079">
        <w:rPr>
          <w:b/>
          <w:bCs/>
          <w:i/>
          <w:iCs/>
        </w:rPr>
        <w:t xml:space="preserve"> </w:t>
      </w:r>
      <w:r w:rsidRPr="006D775A">
        <w:rPr>
          <w:b/>
          <w:bCs/>
          <w:i/>
          <w:iCs/>
        </w:rPr>
        <w:t>your</w:t>
      </w:r>
      <w:r w:rsidR="00496079">
        <w:rPr>
          <w:b/>
          <w:bCs/>
          <w:i/>
          <w:iCs/>
        </w:rPr>
        <w:t xml:space="preserve"> </w:t>
      </w:r>
      <w:r w:rsidRPr="006D775A">
        <w:rPr>
          <w:b/>
          <w:bCs/>
          <w:i/>
          <w:iCs/>
        </w:rPr>
        <w:t>God</w:t>
      </w:r>
      <w:r w:rsidR="00496079">
        <w:rPr>
          <w:b/>
          <w:bCs/>
          <w:i/>
          <w:iCs/>
        </w:rPr>
        <w:t xml:space="preserve"> </w:t>
      </w:r>
      <w:r w:rsidRPr="006D775A">
        <w:rPr>
          <w:b/>
          <w:bCs/>
          <w:i/>
          <w:iCs/>
        </w:rPr>
        <w:t>gives</w:t>
      </w:r>
      <w:r w:rsidR="00496079">
        <w:rPr>
          <w:b/>
          <w:bCs/>
          <w:i/>
          <w:iCs/>
        </w:rPr>
        <w:t xml:space="preserve"> </w:t>
      </w:r>
      <w:r w:rsidRPr="006D775A">
        <w:rPr>
          <w:b/>
          <w:bCs/>
          <w:i/>
          <w:iCs/>
        </w:rPr>
        <w:t>you.”</w:t>
      </w:r>
      <w:r w:rsidR="00496079">
        <w:t xml:space="preserve"> </w:t>
      </w:r>
      <w:r w:rsidR="00D4711E" w:rsidRPr="00D4711E">
        <w:t>—</w:t>
      </w:r>
      <w:r w:rsidR="00496079">
        <w:t xml:space="preserve"> </w:t>
      </w:r>
      <w:r w:rsidR="00D4711E">
        <w:t>Exodus</w:t>
      </w:r>
      <w:r w:rsidR="00496079">
        <w:t xml:space="preserve"> </w:t>
      </w:r>
      <w:r w:rsidR="00D4711E">
        <w:t>20:12</w:t>
      </w:r>
      <w:r>
        <w:rPr>
          <w:rStyle w:val="EndnoteReference"/>
        </w:rPr>
        <w:endnoteReference w:id="20"/>
      </w:r>
    </w:p>
    <w:p w:rsidR="0049296C" w:rsidRDefault="0049296C" w:rsidP="00EB51AF">
      <w:pPr>
        <w:ind w:left="720" w:right="720"/>
      </w:pPr>
    </w:p>
    <w:p w:rsidR="00990494" w:rsidRDefault="00990494" w:rsidP="00990494">
      <w:pPr>
        <w:ind w:left="720" w:right="720"/>
      </w:pPr>
      <w:r>
        <w:lastRenderedPageBreak/>
        <w:t>“</w:t>
      </w:r>
      <w:r w:rsidRPr="00033D21">
        <w:t>εὐχαριστοῦντες</w:t>
      </w:r>
      <w:r w:rsidR="00496079">
        <w:t xml:space="preserve"> </w:t>
      </w:r>
      <w:r w:rsidRPr="00033D21">
        <w:t>πάντοτε</w:t>
      </w:r>
      <w:r w:rsidR="00496079">
        <w:t xml:space="preserve"> </w:t>
      </w:r>
      <w:r w:rsidRPr="00033D21">
        <w:t>ὑπὲρ</w:t>
      </w:r>
      <w:r w:rsidR="00496079">
        <w:t xml:space="preserve"> </w:t>
      </w:r>
      <w:r w:rsidRPr="00033D21">
        <w:t>πάντων</w:t>
      </w:r>
      <w:r w:rsidR="00496079">
        <w:t xml:space="preserve"> </w:t>
      </w:r>
      <w:r w:rsidRPr="00033D21">
        <w:t>ἐν</w:t>
      </w:r>
      <w:r w:rsidR="00496079">
        <w:t xml:space="preserve"> </w:t>
      </w:r>
      <w:r w:rsidRPr="00033D21">
        <w:t>ὀνόματι</w:t>
      </w:r>
      <w:r w:rsidR="00496079">
        <w:t xml:space="preserve"> </w:t>
      </w:r>
      <w:r w:rsidRPr="00033D21">
        <w:t>τοῦ</w:t>
      </w:r>
      <w:r w:rsidR="00496079">
        <w:t xml:space="preserve"> </w:t>
      </w:r>
      <w:r w:rsidRPr="00033D21">
        <w:t>κυρίου</w:t>
      </w:r>
      <w:r w:rsidR="00496079">
        <w:t xml:space="preserve"> </w:t>
      </w:r>
      <w:r w:rsidRPr="00033D21">
        <w:t>ἡμῶν</w:t>
      </w:r>
      <w:r w:rsidR="00496079">
        <w:t xml:space="preserve"> </w:t>
      </w:r>
      <w:r w:rsidRPr="00033D21">
        <w:t>Ἰησοῦ</w:t>
      </w:r>
      <w:r w:rsidR="00496079">
        <w:t xml:space="preserve"> </w:t>
      </w:r>
      <w:r w:rsidRPr="00033D21">
        <w:t>Χριστοῦ</w:t>
      </w:r>
      <w:r w:rsidR="00496079">
        <w:t xml:space="preserve"> </w:t>
      </w:r>
      <w:r w:rsidRPr="00033D21">
        <w:t>τῷ</w:t>
      </w:r>
      <w:r w:rsidR="00496079">
        <w:t xml:space="preserve"> </w:t>
      </w:r>
      <w:r w:rsidRPr="00033D21">
        <w:t>θεῷ</w:t>
      </w:r>
      <w:r w:rsidR="00496079">
        <w:t xml:space="preserve"> </w:t>
      </w:r>
      <w:r w:rsidRPr="00033D21">
        <w:t>καὶ</w:t>
      </w:r>
      <w:r w:rsidR="00496079">
        <w:t xml:space="preserve"> </w:t>
      </w:r>
      <w:r w:rsidRPr="00033D21">
        <w:t>πατρί</w:t>
      </w:r>
      <w:r>
        <w:t>….”</w:t>
      </w:r>
      <w:r w:rsidR="00496079">
        <w:t xml:space="preserve"> </w:t>
      </w:r>
      <w:r>
        <w:t>—</w:t>
      </w:r>
      <w:r w:rsidR="00496079">
        <w:t xml:space="preserve"> </w:t>
      </w:r>
      <w:r>
        <w:t>Ephesians</w:t>
      </w:r>
      <w:r w:rsidR="00496079">
        <w:t xml:space="preserve"> </w:t>
      </w:r>
      <w:r>
        <w:t>5:20</w:t>
      </w:r>
    </w:p>
    <w:p w:rsidR="00990494" w:rsidRDefault="00990494" w:rsidP="00990494">
      <w:pPr>
        <w:ind w:left="720" w:right="720"/>
      </w:pPr>
    </w:p>
    <w:p w:rsidR="00990494" w:rsidRDefault="00990494" w:rsidP="00990494">
      <w:pPr>
        <w:ind w:left="720" w:right="720"/>
      </w:pPr>
      <w:r>
        <w:t>“Always</w:t>
      </w:r>
      <w:r w:rsidR="00496079">
        <w:t xml:space="preserve"> </w:t>
      </w:r>
      <w:r>
        <w:t>giving</w:t>
      </w:r>
      <w:r w:rsidR="00496079">
        <w:t xml:space="preserve"> </w:t>
      </w:r>
      <w:r>
        <w:t>thanks</w:t>
      </w:r>
      <w:r w:rsidR="00496079">
        <w:t xml:space="preserve"> </w:t>
      </w:r>
      <w:r>
        <w:t>for</w:t>
      </w:r>
      <w:r w:rsidR="00496079">
        <w:t xml:space="preserve"> </w:t>
      </w:r>
      <w:r>
        <w:t>everything</w:t>
      </w:r>
      <w:r w:rsidR="00496079">
        <w:t xml:space="preserve"> </w:t>
      </w:r>
      <w:r>
        <w:t>in</w:t>
      </w:r>
      <w:r w:rsidR="00496079">
        <w:t xml:space="preserve"> </w:t>
      </w:r>
      <w:r>
        <w:t>the</w:t>
      </w:r>
      <w:r w:rsidR="00496079">
        <w:t xml:space="preserve"> </w:t>
      </w:r>
      <w:r>
        <w:t>name</w:t>
      </w:r>
      <w:r w:rsidR="00496079">
        <w:t xml:space="preserve"> </w:t>
      </w:r>
      <w:r>
        <w:t>of</w:t>
      </w:r>
      <w:r w:rsidR="00496079">
        <w:t xml:space="preserve"> </w:t>
      </w:r>
      <w:r>
        <w:t>our</w:t>
      </w:r>
      <w:r w:rsidR="00496079">
        <w:t xml:space="preserve"> </w:t>
      </w:r>
      <w:r>
        <w:t>Lord</w:t>
      </w:r>
      <w:r w:rsidR="00496079">
        <w:t xml:space="preserve"> </w:t>
      </w:r>
      <w:r>
        <w:t>Jesus</w:t>
      </w:r>
      <w:r w:rsidR="00496079">
        <w:t xml:space="preserve"> </w:t>
      </w:r>
      <w:r>
        <w:t>Christ</w:t>
      </w:r>
      <w:r w:rsidR="00496079">
        <w:t xml:space="preserve"> </w:t>
      </w:r>
      <w:r>
        <w:t>to</w:t>
      </w:r>
      <w:r w:rsidR="00496079">
        <w:t xml:space="preserve"> </w:t>
      </w:r>
      <w:r>
        <w:t>God</w:t>
      </w:r>
      <w:r w:rsidR="00496079">
        <w:t xml:space="preserve"> </w:t>
      </w:r>
      <w:r>
        <w:t>the</w:t>
      </w:r>
      <w:r w:rsidR="00496079">
        <w:t xml:space="preserve"> </w:t>
      </w:r>
      <w:r>
        <w:t>Father….”</w:t>
      </w:r>
      <w:r w:rsidR="00496079">
        <w:t xml:space="preserve"> </w:t>
      </w:r>
      <w:r>
        <w:t>—</w:t>
      </w:r>
      <w:r w:rsidR="00496079">
        <w:t xml:space="preserve"> </w:t>
      </w:r>
      <w:r>
        <w:t>Ephesians</w:t>
      </w:r>
      <w:r w:rsidR="00496079">
        <w:t xml:space="preserve"> </w:t>
      </w:r>
      <w:r>
        <w:t>5:20</w:t>
      </w:r>
      <w:r>
        <w:rPr>
          <w:rStyle w:val="EndnoteReference"/>
        </w:rPr>
        <w:endnoteReference w:id="21"/>
      </w:r>
    </w:p>
    <w:p w:rsidR="0049296C" w:rsidRDefault="0049296C" w:rsidP="00EB51AF">
      <w:pPr>
        <w:ind w:left="720" w:right="720"/>
      </w:pPr>
    </w:p>
    <w:p w:rsidR="0049296C" w:rsidRDefault="00990494" w:rsidP="005D41F1">
      <w:pPr>
        <w:ind w:left="720" w:right="720"/>
      </w:pPr>
      <w:r>
        <w:rPr>
          <w:rStyle w:val="EndnoteReference"/>
        </w:rPr>
        <w:endnoteReference w:id="22"/>
      </w:r>
      <w:r w:rsidR="00496079">
        <w:t xml:space="preserve"> </w:t>
      </w:r>
      <w:r w:rsidR="0049296C">
        <w:t>“</w:t>
      </w:r>
      <w:r w:rsidR="0049296C" w:rsidRPr="002E7059">
        <w:t>Ακουε,</w:t>
      </w:r>
      <w:r w:rsidR="00496079">
        <w:t xml:space="preserve"> </w:t>
      </w:r>
      <w:r w:rsidR="0049296C" w:rsidRPr="002E7059">
        <w:t>᾿Ισραήλ·</w:t>
      </w:r>
      <w:r w:rsidR="00496079">
        <w:t xml:space="preserve"> </w:t>
      </w:r>
      <w:r w:rsidR="0049296C" w:rsidRPr="00B4556A">
        <w:rPr>
          <w:b/>
          <w:bCs/>
          <w:i/>
          <w:iCs/>
        </w:rPr>
        <w:t>Κύριος</w:t>
      </w:r>
      <w:r w:rsidR="00496079">
        <w:t xml:space="preserve"> </w:t>
      </w:r>
      <w:r w:rsidR="0049296C" w:rsidRPr="002E7059">
        <w:t>ὁ</w:t>
      </w:r>
      <w:r w:rsidR="00496079">
        <w:t xml:space="preserve"> </w:t>
      </w:r>
      <w:r w:rsidR="0049296C" w:rsidRPr="002E7059">
        <w:t>Θεὸς</w:t>
      </w:r>
      <w:r w:rsidR="00496079">
        <w:t xml:space="preserve"> </w:t>
      </w:r>
      <w:r w:rsidR="0049296C" w:rsidRPr="002E7059">
        <w:t>ἡμῶν</w:t>
      </w:r>
      <w:r w:rsidR="00496079">
        <w:t xml:space="preserve"> </w:t>
      </w:r>
      <w:r w:rsidR="0049296C" w:rsidRPr="00B4556A">
        <w:rPr>
          <w:b/>
          <w:bCs/>
          <w:i/>
          <w:iCs/>
        </w:rPr>
        <w:t>Κύριος</w:t>
      </w:r>
      <w:r w:rsidR="00496079">
        <w:t xml:space="preserve"> </w:t>
      </w:r>
      <w:r w:rsidR="0049296C" w:rsidRPr="002E7059">
        <w:t>Εἷς</w:t>
      </w:r>
      <w:r w:rsidR="00496079">
        <w:t xml:space="preserve"> </w:t>
      </w:r>
      <w:r w:rsidR="0049296C" w:rsidRPr="002E7059">
        <w:t>ἐστι·</w:t>
      </w:r>
      <w:r w:rsidR="00496079">
        <w:t xml:space="preserve"> </w:t>
      </w:r>
      <w:r w:rsidR="0049296C" w:rsidRPr="00E372B8">
        <w:t>καὶ</w:t>
      </w:r>
      <w:r w:rsidR="00496079">
        <w:t xml:space="preserve"> </w:t>
      </w:r>
      <w:r w:rsidR="0049296C" w:rsidRPr="00E372B8">
        <w:t>ἀγαπήσεις</w:t>
      </w:r>
      <w:r w:rsidR="00496079">
        <w:t xml:space="preserve"> </w:t>
      </w:r>
      <w:r w:rsidR="0049296C" w:rsidRPr="00B4556A">
        <w:rPr>
          <w:b/>
          <w:bCs/>
          <w:i/>
          <w:iCs/>
        </w:rPr>
        <w:t>Κύριον</w:t>
      </w:r>
      <w:r w:rsidR="00496079">
        <w:t xml:space="preserve"> </w:t>
      </w:r>
      <w:r w:rsidR="0049296C" w:rsidRPr="00E372B8">
        <w:t>τὸν</w:t>
      </w:r>
      <w:r w:rsidR="00496079">
        <w:t xml:space="preserve"> </w:t>
      </w:r>
      <w:r w:rsidR="0049296C" w:rsidRPr="00E372B8">
        <w:t>Θεόν</w:t>
      </w:r>
      <w:r w:rsidR="00496079">
        <w:t xml:space="preserve"> </w:t>
      </w:r>
      <w:r w:rsidR="0049296C" w:rsidRPr="00E372B8">
        <w:t>σου</w:t>
      </w:r>
      <w:r w:rsidR="00496079">
        <w:t xml:space="preserve"> </w:t>
      </w:r>
      <w:r w:rsidR="0049296C" w:rsidRPr="00E372B8">
        <w:t>ἐξ</w:t>
      </w:r>
      <w:r w:rsidR="00496079">
        <w:t xml:space="preserve"> </w:t>
      </w:r>
      <w:r w:rsidR="0049296C" w:rsidRPr="00E372B8">
        <w:t>ὅλης</w:t>
      </w:r>
      <w:r w:rsidR="00496079">
        <w:t xml:space="preserve"> </w:t>
      </w:r>
      <w:r w:rsidR="0049296C" w:rsidRPr="00E372B8">
        <w:t>τῆς</w:t>
      </w:r>
      <w:r w:rsidR="00496079">
        <w:t xml:space="preserve"> </w:t>
      </w:r>
      <w:r w:rsidR="0049296C" w:rsidRPr="00E372B8">
        <w:t>καρδίας</w:t>
      </w:r>
      <w:r w:rsidR="00496079">
        <w:t xml:space="preserve"> </w:t>
      </w:r>
      <w:r w:rsidR="0049296C" w:rsidRPr="00E372B8">
        <w:t>σου</w:t>
      </w:r>
      <w:r w:rsidR="00496079">
        <w:t xml:space="preserve"> </w:t>
      </w:r>
      <w:r w:rsidR="0049296C" w:rsidRPr="00E372B8">
        <w:t>καὶ</w:t>
      </w:r>
      <w:r w:rsidR="00496079">
        <w:t xml:space="preserve"> </w:t>
      </w:r>
      <w:r w:rsidR="0049296C" w:rsidRPr="00E372B8">
        <w:t>ἐξ</w:t>
      </w:r>
      <w:r w:rsidR="00496079">
        <w:t xml:space="preserve"> </w:t>
      </w:r>
      <w:r w:rsidR="0049296C" w:rsidRPr="00E372B8">
        <w:t>ὅλης</w:t>
      </w:r>
      <w:r w:rsidR="00496079">
        <w:t xml:space="preserve"> </w:t>
      </w:r>
      <w:r w:rsidR="0049296C" w:rsidRPr="00E372B8">
        <w:t>τῆς</w:t>
      </w:r>
      <w:r w:rsidR="00496079">
        <w:t xml:space="preserve"> </w:t>
      </w:r>
      <w:r w:rsidR="0049296C" w:rsidRPr="00E372B8">
        <w:t>ψυχῆς</w:t>
      </w:r>
      <w:r w:rsidR="00496079">
        <w:t xml:space="preserve"> </w:t>
      </w:r>
      <w:r w:rsidR="0049296C" w:rsidRPr="00E372B8">
        <w:t>σου</w:t>
      </w:r>
      <w:r w:rsidR="00496079">
        <w:t xml:space="preserve"> </w:t>
      </w:r>
      <w:r w:rsidR="0049296C" w:rsidRPr="00E372B8">
        <w:t>καὶ</w:t>
      </w:r>
      <w:r w:rsidR="00496079">
        <w:t xml:space="preserve"> </w:t>
      </w:r>
      <w:r w:rsidR="0049296C" w:rsidRPr="00E372B8">
        <w:t>ἐξ</w:t>
      </w:r>
      <w:r w:rsidR="00496079">
        <w:t xml:space="preserve"> </w:t>
      </w:r>
      <w:r w:rsidR="0049296C" w:rsidRPr="00E372B8">
        <w:t>ὅλης</w:t>
      </w:r>
      <w:r w:rsidR="00496079">
        <w:t xml:space="preserve"> </w:t>
      </w:r>
      <w:r w:rsidR="0049296C" w:rsidRPr="00E372B8">
        <w:t>τῆς</w:t>
      </w:r>
      <w:r w:rsidR="00496079">
        <w:t xml:space="preserve"> </w:t>
      </w:r>
      <w:r w:rsidR="0049296C" w:rsidRPr="00E372B8">
        <w:t>δυνάμεώς</w:t>
      </w:r>
      <w:r w:rsidR="00496079">
        <w:t xml:space="preserve"> </w:t>
      </w:r>
      <w:r w:rsidR="0049296C" w:rsidRPr="00E372B8">
        <w:t>σου.</w:t>
      </w:r>
      <w:r w:rsidR="00496079">
        <w:t xml:space="preserve"> </w:t>
      </w:r>
      <w:r w:rsidR="0049296C" w:rsidRPr="00E372B8">
        <w:t>καὶ</w:t>
      </w:r>
      <w:r w:rsidR="00496079">
        <w:t xml:space="preserve"> </w:t>
      </w:r>
      <w:r w:rsidR="0049296C" w:rsidRPr="00E372B8">
        <w:t>ἔσται</w:t>
      </w:r>
      <w:r w:rsidR="00496079">
        <w:t xml:space="preserve"> </w:t>
      </w:r>
      <w:r w:rsidR="0049296C" w:rsidRPr="00E372B8">
        <w:t>τὰ</w:t>
      </w:r>
      <w:r w:rsidR="00496079">
        <w:t xml:space="preserve"> </w:t>
      </w:r>
      <w:r w:rsidR="0049296C" w:rsidRPr="00E372B8">
        <w:t>ρήματα</w:t>
      </w:r>
      <w:r w:rsidR="00496079">
        <w:t xml:space="preserve"> </w:t>
      </w:r>
      <w:r w:rsidR="0049296C" w:rsidRPr="00E372B8">
        <w:t>ταῦτα,</w:t>
      </w:r>
      <w:r w:rsidR="00496079">
        <w:t xml:space="preserve"> </w:t>
      </w:r>
      <w:r w:rsidR="0049296C" w:rsidRPr="00E372B8">
        <w:t>ὅσα</w:t>
      </w:r>
      <w:r w:rsidR="00496079">
        <w:t xml:space="preserve"> </w:t>
      </w:r>
      <w:r w:rsidR="0049296C" w:rsidRPr="00E372B8">
        <w:t>ἐγὼ</w:t>
      </w:r>
      <w:r w:rsidR="00496079">
        <w:t xml:space="preserve"> </w:t>
      </w:r>
      <w:r w:rsidR="0049296C" w:rsidRPr="00E372B8">
        <w:t>ἐντέλλομαί</w:t>
      </w:r>
      <w:r w:rsidR="00496079">
        <w:t xml:space="preserve"> </w:t>
      </w:r>
      <w:r w:rsidR="0049296C" w:rsidRPr="00E372B8">
        <w:t>σοι</w:t>
      </w:r>
      <w:r w:rsidR="00496079">
        <w:t xml:space="preserve"> </w:t>
      </w:r>
      <w:r w:rsidR="0049296C" w:rsidRPr="00E372B8">
        <w:t>σήμερον,</w:t>
      </w:r>
      <w:r w:rsidR="00496079">
        <w:t xml:space="preserve"> </w:t>
      </w:r>
      <w:r w:rsidR="0049296C" w:rsidRPr="00E372B8">
        <w:t>ἐν</w:t>
      </w:r>
      <w:r w:rsidR="00496079">
        <w:t xml:space="preserve"> </w:t>
      </w:r>
      <w:r w:rsidR="0049296C" w:rsidRPr="00E372B8">
        <w:t>τῇ</w:t>
      </w:r>
      <w:r w:rsidR="00496079">
        <w:t xml:space="preserve"> </w:t>
      </w:r>
      <w:r w:rsidR="0049296C" w:rsidRPr="00E372B8">
        <w:t>καρδίᾳ</w:t>
      </w:r>
      <w:r w:rsidR="00496079">
        <w:t xml:space="preserve"> </w:t>
      </w:r>
      <w:r w:rsidR="0049296C" w:rsidRPr="00E372B8">
        <w:t>σου</w:t>
      </w:r>
      <w:r w:rsidR="00496079">
        <w:t xml:space="preserve"> </w:t>
      </w:r>
      <w:r w:rsidR="0049296C" w:rsidRPr="00E372B8">
        <w:t>καὶ</w:t>
      </w:r>
      <w:r w:rsidR="00496079">
        <w:t xml:space="preserve"> </w:t>
      </w:r>
      <w:r w:rsidR="0049296C" w:rsidRPr="00E372B8">
        <w:t>ἐν</w:t>
      </w:r>
      <w:r w:rsidR="00496079">
        <w:t xml:space="preserve"> </w:t>
      </w:r>
      <w:r w:rsidR="0049296C" w:rsidRPr="00E372B8">
        <w:t>ψυχῇ</w:t>
      </w:r>
      <w:r w:rsidR="00496079">
        <w:t xml:space="preserve"> </w:t>
      </w:r>
      <w:r w:rsidR="0049296C" w:rsidRPr="00E372B8">
        <w:t>σου</w:t>
      </w:r>
      <w:r w:rsidR="0049296C">
        <w:t>”</w:t>
      </w:r>
      <w:r w:rsidR="00496079">
        <w:t xml:space="preserve"> </w:t>
      </w:r>
      <w:r w:rsidR="0049296C">
        <w:t>—</w:t>
      </w:r>
      <w:r w:rsidR="00496079">
        <w:t xml:space="preserve"> </w:t>
      </w:r>
      <w:r w:rsidR="0049296C">
        <w:t>Deuteronomy</w:t>
      </w:r>
      <w:r w:rsidR="00496079">
        <w:t xml:space="preserve"> </w:t>
      </w:r>
      <w:r w:rsidR="0049296C">
        <w:t>6:4-6</w:t>
      </w:r>
    </w:p>
    <w:p w:rsidR="0049296C" w:rsidRDefault="0049296C" w:rsidP="00EB51AF">
      <w:pPr>
        <w:ind w:left="720" w:right="720"/>
      </w:pPr>
    </w:p>
    <w:p w:rsidR="0049296C" w:rsidRDefault="0049296C" w:rsidP="00EB51AF">
      <w:pPr>
        <w:ind w:left="720" w:right="720"/>
      </w:pPr>
      <w:r>
        <w:t>“Listen,</w:t>
      </w:r>
      <w:r w:rsidR="00496079">
        <w:t xml:space="preserve"> </w:t>
      </w:r>
      <w:r>
        <w:t>Israel,</w:t>
      </w:r>
      <w:r w:rsidR="00544906">
        <w:rPr>
          <w:rStyle w:val="EndnoteReference"/>
        </w:rPr>
        <w:endnoteReference w:id="23"/>
      </w:r>
      <w:r w:rsidR="00496079">
        <w:t xml:space="preserve"> </w:t>
      </w:r>
      <w:r w:rsidRPr="00B4556A">
        <w:rPr>
          <w:b/>
          <w:bCs/>
          <w:i/>
          <w:iCs/>
        </w:rPr>
        <w:t>Lord</w:t>
      </w:r>
      <w:r w:rsidR="00496079">
        <w:t xml:space="preserve"> </w:t>
      </w:r>
      <w:r>
        <w:t>our</w:t>
      </w:r>
      <w:r w:rsidR="00496079">
        <w:t xml:space="preserve"> </w:t>
      </w:r>
      <w:r>
        <w:t>God</w:t>
      </w:r>
      <w:r w:rsidR="00496079">
        <w:t xml:space="preserve"> </w:t>
      </w:r>
      <w:r>
        <w:t>is</w:t>
      </w:r>
      <w:r w:rsidR="00496079">
        <w:t xml:space="preserve"> </w:t>
      </w:r>
      <w:r>
        <w:t>One</w:t>
      </w:r>
      <w:r w:rsidR="00496079">
        <w:t xml:space="preserve"> </w:t>
      </w:r>
      <w:r w:rsidRPr="001F6020">
        <w:rPr>
          <w:b/>
          <w:bCs/>
          <w:i/>
          <w:iCs/>
        </w:rPr>
        <w:t>Lord</w:t>
      </w:r>
      <w:r>
        <w:t>.</w:t>
      </w:r>
      <w:r w:rsidR="00496079">
        <w:t xml:space="preserve">  </w:t>
      </w:r>
      <w:r>
        <w:t>You</w:t>
      </w:r>
      <w:r w:rsidR="00496079">
        <w:t xml:space="preserve"> </w:t>
      </w:r>
      <w:r>
        <w:t>will</w:t>
      </w:r>
      <w:r w:rsidR="00496079">
        <w:t xml:space="preserve"> </w:t>
      </w:r>
      <w:r>
        <w:t>love</w:t>
      </w:r>
      <w:r w:rsidR="00496079">
        <w:t xml:space="preserve"> </w:t>
      </w:r>
      <w:r w:rsidRPr="00B4556A">
        <w:rPr>
          <w:b/>
          <w:bCs/>
          <w:i/>
          <w:iCs/>
        </w:rPr>
        <w:t>Lord</w:t>
      </w:r>
      <w:r w:rsidR="00496079">
        <w:t xml:space="preserve"> </w:t>
      </w:r>
      <w:r>
        <w:t>your</w:t>
      </w:r>
      <w:r w:rsidR="00496079">
        <w:t xml:space="preserve"> </w:t>
      </w:r>
      <w:r>
        <w:t>God</w:t>
      </w:r>
      <w:r w:rsidR="00496079">
        <w:t xml:space="preserve"> </w:t>
      </w:r>
      <w:r w:rsidR="00A14D28">
        <w:t>out</w:t>
      </w:r>
      <w:r w:rsidR="00496079">
        <w:t xml:space="preserve"> </w:t>
      </w:r>
      <w:r w:rsidR="00A14D28">
        <w:t>of</w:t>
      </w:r>
      <w:r w:rsidR="00496079">
        <w:t xml:space="preserve"> </w:t>
      </w:r>
      <w:r>
        <w:t>all</w:t>
      </w:r>
      <w:r w:rsidR="00496079">
        <w:t xml:space="preserve"> </w:t>
      </w:r>
      <w:r>
        <w:t>your</w:t>
      </w:r>
      <w:r w:rsidR="00496079">
        <w:t xml:space="preserve"> </w:t>
      </w:r>
      <w:r>
        <w:t>heart</w:t>
      </w:r>
      <w:r w:rsidR="00EB5BD6">
        <w:t>,</w:t>
      </w:r>
      <w:r w:rsidR="00496079">
        <w:t xml:space="preserve"> </w:t>
      </w:r>
      <w:r w:rsidR="00A14D28">
        <w:t>out</w:t>
      </w:r>
      <w:r w:rsidR="00496079">
        <w:t xml:space="preserve"> </w:t>
      </w:r>
      <w:r w:rsidR="00A14D28">
        <w:t>of</w:t>
      </w:r>
      <w:r w:rsidR="00496079">
        <w:t xml:space="preserve"> </w:t>
      </w:r>
      <w:r>
        <w:t>all</w:t>
      </w:r>
      <w:r w:rsidR="00496079">
        <w:t xml:space="preserve"> </w:t>
      </w:r>
      <w:r>
        <w:t>your</w:t>
      </w:r>
      <w:r w:rsidR="00496079">
        <w:t xml:space="preserve"> </w:t>
      </w:r>
      <w:r>
        <w:t>soul</w:t>
      </w:r>
      <w:r w:rsidR="00EB5BD6">
        <w:t>,</w:t>
      </w:r>
      <w:r w:rsidR="00496079">
        <w:t xml:space="preserve"> </w:t>
      </w:r>
      <w:r>
        <w:t>and</w:t>
      </w:r>
      <w:r w:rsidR="00496079">
        <w:t xml:space="preserve"> </w:t>
      </w:r>
      <w:r w:rsidR="00A14D28">
        <w:t>out</w:t>
      </w:r>
      <w:r w:rsidR="00496079">
        <w:t xml:space="preserve"> </w:t>
      </w:r>
      <w:r w:rsidR="00A14D28">
        <w:t>of</w:t>
      </w:r>
      <w:r w:rsidR="00496079">
        <w:t xml:space="preserve"> </w:t>
      </w:r>
      <w:r>
        <w:t>all</w:t>
      </w:r>
      <w:r w:rsidR="00496079">
        <w:t xml:space="preserve"> </w:t>
      </w:r>
      <w:r>
        <w:t>your</w:t>
      </w:r>
      <w:r w:rsidR="00496079">
        <w:t xml:space="preserve"> </w:t>
      </w:r>
      <w:r>
        <w:t>power.</w:t>
      </w:r>
      <w:r w:rsidR="00496079">
        <w:t xml:space="preserve">  </w:t>
      </w:r>
      <w:r>
        <w:t>These</w:t>
      </w:r>
      <w:r w:rsidR="00C73ED0">
        <w:t>,</w:t>
      </w:r>
      <w:r w:rsidR="00496079">
        <w:t xml:space="preserve"> </w:t>
      </w:r>
      <w:r w:rsidR="00EB69D7">
        <w:t>whatever</w:t>
      </w:r>
      <w:r w:rsidR="00496079">
        <w:t xml:space="preserve"> </w:t>
      </w:r>
      <w:r w:rsidR="00C73ED0">
        <w:t>I</w:t>
      </w:r>
      <w:r w:rsidR="00496079">
        <w:t xml:space="preserve"> </w:t>
      </w:r>
      <w:r w:rsidR="00C73ED0">
        <w:t>command</w:t>
      </w:r>
      <w:r w:rsidR="00496079">
        <w:t xml:space="preserve"> </w:t>
      </w:r>
      <w:r w:rsidR="00C73ED0">
        <w:t>you</w:t>
      </w:r>
      <w:r w:rsidR="00496079">
        <w:t xml:space="preserve"> </w:t>
      </w:r>
      <w:r w:rsidR="00C73ED0">
        <w:t>today,</w:t>
      </w:r>
      <w:r w:rsidR="00496079">
        <w:t xml:space="preserve"> </w:t>
      </w:r>
      <w:r>
        <w:t>will</w:t>
      </w:r>
      <w:r w:rsidR="00496079">
        <w:t xml:space="preserve"> </w:t>
      </w:r>
      <w:r>
        <w:t>be</w:t>
      </w:r>
      <w:r w:rsidR="00496079">
        <w:t xml:space="preserve"> </w:t>
      </w:r>
      <w:r>
        <w:t>messages</w:t>
      </w:r>
      <w:r w:rsidR="00496079">
        <w:t xml:space="preserve"> </w:t>
      </w:r>
      <w:r>
        <w:t>in</w:t>
      </w:r>
      <w:r w:rsidR="00496079">
        <w:t xml:space="preserve"> </w:t>
      </w:r>
      <w:r>
        <w:t>your</w:t>
      </w:r>
      <w:r w:rsidR="00496079">
        <w:t xml:space="preserve"> </w:t>
      </w:r>
      <w:r>
        <w:t>heart</w:t>
      </w:r>
      <w:r w:rsidR="00496079">
        <w:t xml:space="preserve"> </w:t>
      </w:r>
      <w:r>
        <w:t>and</w:t>
      </w:r>
      <w:r w:rsidR="00496079">
        <w:t xml:space="preserve"> </w:t>
      </w:r>
      <w:r>
        <w:t>in</w:t>
      </w:r>
      <w:r w:rsidR="00496079">
        <w:t xml:space="preserve"> </w:t>
      </w:r>
      <w:r>
        <w:t>your</w:t>
      </w:r>
      <w:r w:rsidR="00496079">
        <w:t xml:space="preserve"> </w:t>
      </w:r>
      <w:r>
        <w:t>soul</w:t>
      </w:r>
      <w:r w:rsidR="00282012">
        <w:rPr>
          <w:rStyle w:val="EndnoteReference"/>
        </w:rPr>
        <w:endnoteReference w:id="24"/>
      </w:r>
      <w:r>
        <w:t>.”</w:t>
      </w:r>
      <w:r w:rsidR="00496079">
        <w:t xml:space="preserve"> </w:t>
      </w:r>
      <w:r>
        <w:t>—</w:t>
      </w:r>
      <w:r w:rsidR="00496079">
        <w:t xml:space="preserve"> </w:t>
      </w:r>
      <w:r>
        <w:t>Deuteronomy</w:t>
      </w:r>
      <w:r w:rsidR="00496079">
        <w:t xml:space="preserve"> </w:t>
      </w:r>
      <w:r>
        <w:t>6:4-6</w:t>
      </w:r>
      <w:r>
        <w:rPr>
          <w:rStyle w:val="EndnoteReference"/>
        </w:rPr>
        <w:endnoteReference w:id="25"/>
      </w:r>
    </w:p>
    <w:p w:rsidR="0049296C" w:rsidRDefault="0049296C" w:rsidP="00EB51AF">
      <w:pPr>
        <w:ind w:left="720" w:right="720"/>
      </w:pPr>
    </w:p>
    <w:p w:rsidR="0049296C" w:rsidRDefault="0049296C" w:rsidP="00EB51AF">
      <w:pPr>
        <w:ind w:left="720" w:right="720"/>
      </w:pPr>
      <w:r w:rsidRPr="00CE5116">
        <w:t>“</w:t>
      </w:r>
      <w:r w:rsidRPr="00CE5116">
        <w:rPr>
          <w:lang w:val="el-GR"/>
        </w:rPr>
        <w:t>ἀγαπήσεις</w:t>
      </w:r>
      <w:r w:rsidR="00496079">
        <w:t xml:space="preserve"> </w:t>
      </w:r>
      <w:r w:rsidRPr="00CE5116">
        <w:rPr>
          <w:lang w:val="el-GR"/>
        </w:rPr>
        <w:t>τὸν</w:t>
      </w:r>
      <w:r w:rsidR="00496079">
        <w:t xml:space="preserve"> </w:t>
      </w:r>
      <w:r w:rsidRPr="00CE5116">
        <w:rPr>
          <w:lang w:val="el-GR"/>
        </w:rPr>
        <w:t>πλησίον</w:t>
      </w:r>
      <w:r w:rsidR="00496079">
        <w:t xml:space="preserve"> </w:t>
      </w:r>
      <w:r w:rsidRPr="00CE5116">
        <w:rPr>
          <w:lang w:val="el-GR"/>
        </w:rPr>
        <w:t>σου</w:t>
      </w:r>
      <w:r w:rsidR="00496079">
        <w:t xml:space="preserve"> </w:t>
      </w:r>
      <w:r w:rsidRPr="00CE5116">
        <w:rPr>
          <w:lang w:val="el-GR"/>
        </w:rPr>
        <w:t>ὡς</w:t>
      </w:r>
      <w:r w:rsidR="00496079">
        <w:t xml:space="preserve"> </w:t>
      </w:r>
      <w:r w:rsidRPr="00CE5116">
        <w:rPr>
          <w:lang w:val="el-GR"/>
        </w:rPr>
        <w:t>σεαυτόν</w:t>
      </w:r>
      <w:r w:rsidRPr="00CE5116">
        <w:t>.”</w:t>
      </w:r>
      <w:r w:rsidR="00496079">
        <w:t xml:space="preserve"> </w:t>
      </w:r>
      <w:r w:rsidRPr="00CE5116">
        <w:t>—</w:t>
      </w:r>
      <w:r w:rsidR="00496079">
        <w:t xml:space="preserve"> </w:t>
      </w:r>
      <w:r>
        <w:t>Leviticus</w:t>
      </w:r>
      <w:r w:rsidR="00496079">
        <w:t xml:space="preserve"> </w:t>
      </w:r>
      <w:r>
        <w:t>19:18</w:t>
      </w:r>
    </w:p>
    <w:p w:rsidR="0049296C" w:rsidRDefault="0049296C" w:rsidP="00EB51AF">
      <w:pPr>
        <w:ind w:left="720" w:right="720"/>
      </w:pPr>
    </w:p>
    <w:p w:rsidR="0049296C" w:rsidRDefault="0049296C" w:rsidP="00EB51AF">
      <w:pPr>
        <w:ind w:left="720" w:right="720"/>
      </w:pPr>
      <w:r>
        <w:t>“You</w:t>
      </w:r>
      <w:r w:rsidR="00496079">
        <w:t xml:space="preserve"> </w:t>
      </w:r>
      <w:r>
        <w:t>will</w:t>
      </w:r>
      <w:r w:rsidR="00496079">
        <w:t xml:space="preserve"> </w:t>
      </w:r>
      <w:r>
        <w:t>love</w:t>
      </w:r>
      <w:r w:rsidR="00496079">
        <w:t xml:space="preserve"> </w:t>
      </w:r>
      <w:r>
        <w:t>your</w:t>
      </w:r>
      <w:r w:rsidR="00496079">
        <w:t xml:space="preserve"> </w:t>
      </w:r>
      <w:r>
        <w:t>neighbor</w:t>
      </w:r>
      <w:r w:rsidR="00496079">
        <w:t xml:space="preserve"> </w:t>
      </w:r>
      <w:r>
        <w:t>as</w:t>
      </w:r>
      <w:r w:rsidR="00496079">
        <w:t xml:space="preserve"> </w:t>
      </w:r>
      <w:r>
        <w:t>yourself.”</w:t>
      </w:r>
      <w:r w:rsidR="00496079">
        <w:t xml:space="preserve"> </w:t>
      </w:r>
      <w:r w:rsidRPr="00CE5116">
        <w:t>—</w:t>
      </w:r>
      <w:r w:rsidR="00496079">
        <w:t xml:space="preserve"> </w:t>
      </w:r>
      <w:r>
        <w:t>Leviticus</w:t>
      </w:r>
      <w:r w:rsidR="00496079">
        <w:t xml:space="preserve"> </w:t>
      </w:r>
      <w:r>
        <w:t>19:18</w:t>
      </w:r>
      <w:r>
        <w:rPr>
          <w:rStyle w:val="EndnoteReference"/>
        </w:rPr>
        <w:endnoteReference w:id="26"/>
      </w:r>
    </w:p>
    <w:p w:rsidR="00A6498E" w:rsidRPr="00CE5116" w:rsidRDefault="00A6498E" w:rsidP="00EB51AF">
      <w:pPr>
        <w:ind w:left="720" w:right="720"/>
      </w:pPr>
    </w:p>
    <w:p w:rsidR="00A6498E" w:rsidRDefault="004156DB" w:rsidP="00A6498E">
      <w:pPr>
        <w:ind w:left="720" w:right="720"/>
      </w:pPr>
      <w:r>
        <w:t>“</w:t>
      </w:r>
      <w:r w:rsidR="00A6498E" w:rsidRPr="00A6498E">
        <w:t>καθὼς</w:t>
      </w:r>
      <w:r w:rsidR="00496079">
        <w:t xml:space="preserve"> </w:t>
      </w:r>
      <w:r w:rsidR="00A6498E" w:rsidRPr="00A6498E">
        <w:t>γέγραπται</w:t>
      </w:r>
      <w:r w:rsidR="00496079">
        <w:t xml:space="preserve"> </w:t>
      </w:r>
      <w:r w:rsidR="00A6498E" w:rsidRPr="00A6498E">
        <w:t>ὅτι</w:t>
      </w:r>
      <w:r w:rsidR="00496079">
        <w:t xml:space="preserve"> </w:t>
      </w:r>
      <w:r w:rsidR="00A6498E" w:rsidRPr="00A6498E">
        <w:t>Οὐκ</w:t>
      </w:r>
      <w:r w:rsidR="00496079">
        <w:t xml:space="preserve"> </w:t>
      </w:r>
      <w:r w:rsidR="00A6498E" w:rsidRPr="00A6498E">
        <w:t>ἔστιν</w:t>
      </w:r>
      <w:r w:rsidR="005763F1">
        <w:rPr>
          <w:rStyle w:val="EndnoteReference"/>
        </w:rPr>
        <w:endnoteReference w:id="27"/>
      </w:r>
      <w:r w:rsidR="00496079">
        <w:t xml:space="preserve"> </w:t>
      </w:r>
      <w:r w:rsidR="00A6498E" w:rsidRPr="00A6498E">
        <w:t>δίκαιος</w:t>
      </w:r>
      <w:r w:rsidR="00496079">
        <w:t xml:space="preserve"> </w:t>
      </w:r>
      <w:r w:rsidR="00A6498E" w:rsidRPr="00A6498E">
        <w:t>οὐδὲ</w:t>
      </w:r>
      <w:r w:rsidR="00496079">
        <w:t xml:space="preserve"> </w:t>
      </w:r>
      <w:r w:rsidR="00A6498E" w:rsidRPr="00A6498E">
        <w:t>εἷς,</w:t>
      </w:r>
      <w:r w:rsidR="00496079">
        <w:t xml:space="preserve"> </w:t>
      </w:r>
      <w:r w:rsidR="00A6498E" w:rsidRPr="00A6498E">
        <w:t>οὐκ</w:t>
      </w:r>
      <w:r w:rsidR="00496079">
        <w:t xml:space="preserve"> </w:t>
      </w:r>
      <w:r w:rsidR="00A6498E" w:rsidRPr="00A6498E">
        <w:t>ἔστιν</w:t>
      </w:r>
      <w:r w:rsidR="00496079">
        <w:t xml:space="preserve"> </w:t>
      </w:r>
      <w:r w:rsidR="00A6498E" w:rsidRPr="00A6498E">
        <w:t>ὁ</w:t>
      </w:r>
      <w:r w:rsidR="00147585">
        <w:rPr>
          <w:rStyle w:val="EndnoteReference"/>
        </w:rPr>
        <w:endnoteReference w:id="28"/>
      </w:r>
      <w:r w:rsidR="00496079">
        <w:t xml:space="preserve"> </w:t>
      </w:r>
      <w:r w:rsidR="00A6498E" w:rsidRPr="00A6498E">
        <w:t>συνίων,</w:t>
      </w:r>
      <w:r w:rsidR="00496079">
        <w:t xml:space="preserve"> </w:t>
      </w:r>
      <w:r w:rsidR="00A6498E" w:rsidRPr="00A6498E">
        <w:t>οὐκ</w:t>
      </w:r>
      <w:r w:rsidR="00496079">
        <w:t xml:space="preserve"> </w:t>
      </w:r>
      <w:r w:rsidR="00A6498E" w:rsidRPr="00A6498E">
        <w:t>ἔστιν</w:t>
      </w:r>
      <w:r w:rsidR="00496079">
        <w:t xml:space="preserve"> </w:t>
      </w:r>
      <w:r w:rsidR="00A6498E" w:rsidRPr="00A6498E">
        <w:t>ὁ</w:t>
      </w:r>
      <w:r w:rsidR="00267C0F">
        <w:rPr>
          <w:rStyle w:val="EndnoteReference"/>
        </w:rPr>
        <w:endnoteReference w:id="29"/>
      </w:r>
      <w:r w:rsidR="00496079">
        <w:t xml:space="preserve"> </w:t>
      </w:r>
      <w:r w:rsidR="00A6498E" w:rsidRPr="00A6498E">
        <w:t>ἐκζητῶν</w:t>
      </w:r>
      <w:r w:rsidR="00496079">
        <w:t xml:space="preserve"> </w:t>
      </w:r>
      <w:r w:rsidR="00A6498E" w:rsidRPr="00A6498E">
        <w:t>τὸν</w:t>
      </w:r>
      <w:r w:rsidR="00496079">
        <w:t xml:space="preserve"> </w:t>
      </w:r>
      <w:r w:rsidR="00A6498E" w:rsidRPr="00A6498E">
        <w:t>θεόν·πάντες</w:t>
      </w:r>
      <w:r w:rsidR="00496079">
        <w:t xml:space="preserve"> </w:t>
      </w:r>
      <w:r w:rsidR="00A6498E" w:rsidRPr="00A6498E">
        <w:t>ἐξέκλιναν,</w:t>
      </w:r>
      <w:r w:rsidR="00496079">
        <w:t xml:space="preserve"> </w:t>
      </w:r>
      <w:r w:rsidR="00A6498E" w:rsidRPr="00A6498E">
        <w:t>ἅμα</w:t>
      </w:r>
      <w:r w:rsidR="00496079">
        <w:t xml:space="preserve"> </w:t>
      </w:r>
      <w:r w:rsidR="00A6498E" w:rsidRPr="00A6498E">
        <w:t>ἠχρε</w:t>
      </w:r>
      <w:r w:rsidR="0005387D" w:rsidRPr="00A6498E">
        <w:t>ι</w:t>
      </w:r>
      <w:r w:rsidR="00A6498E" w:rsidRPr="00A6498E">
        <w:t>ώθησαν·</w:t>
      </w:r>
      <w:r w:rsidR="00496079">
        <w:t xml:space="preserve"> </w:t>
      </w:r>
      <w:r w:rsidR="00A6498E" w:rsidRPr="00A6498E">
        <w:t>οὐκ</w:t>
      </w:r>
      <w:r w:rsidR="00496079">
        <w:t xml:space="preserve"> </w:t>
      </w:r>
      <w:r w:rsidR="00A6498E" w:rsidRPr="00A6498E">
        <w:t>ἔστιν</w:t>
      </w:r>
      <w:r w:rsidR="0005387D">
        <w:rPr>
          <w:rStyle w:val="EndnoteReference"/>
        </w:rPr>
        <w:endnoteReference w:id="30"/>
      </w:r>
      <w:r w:rsidR="00496079">
        <w:t xml:space="preserve"> </w:t>
      </w:r>
      <w:r w:rsidR="00A6498E" w:rsidRPr="00A6498E">
        <w:t>ποιῶν</w:t>
      </w:r>
      <w:r w:rsidR="00496079">
        <w:t xml:space="preserve"> </w:t>
      </w:r>
      <w:r w:rsidR="00A6498E" w:rsidRPr="00A6498E">
        <w:t>χρηστότητα,</w:t>
      </w:r>
      <w:r w:rsidR="00496079">
        <w:t xml:space="preserve"> </w:t>
      </w:r>
      <w:r w:rsidR="00A6498E" w:rsidRPr="00A6498E">
        <w:t>οὐκ</w:t>
      </w:r>
      <w:r w:rsidR="00496079">
        <w:t xml:space="preserve"> </w:t>
      </w:r>
      <w:r w:rsidR="00A6498E" w:rsidRPr="00A6498E">
        <w:t>ἔστιν</w:t>
      </w:r>
      <w:r w:rsidR="00496079">
        <w:t xml:space="preserve"> </w:t>
      </w:r>
      <w:r w:rsidR="00A6498E" w:rsidRPr="00A6498E">
        <w:t>ἕως</w:t>
      </w:r>
      <w:r w:rsidR="00496079">
        <w:t xml:space="preserve"> </w:t>
      </w:r>
      <w:r w:rsidR="00A6498E" w:rsidRPr="00A6498E">
        <w:t>ἑνός.</w:t>
      </w:r>
      <w:r w:rsidR="00496079">
        <w:t xml:space="preserve">  </w:t>
      </w:r>
      <w:r w:rsidR="00A6498E" w:rsidRPr="00A6498E">
        <w:t>τάφος</w:t>
      </w:r>
      <w:r w:rsidR="00496079">
        <w:t xml:space="preserve"> </w:t>
      </w:r>
      <w:r w:rsidR="00A6498E" w:rsidRPr="00A6498E">
        <w:t>ἀνεῳγμένος</w:t>
      </w:r>
      <w:r w:rsidR="00496079">
        <w:t xml:space="preserve"> </w:t>
      </w:r>
      <w:r w:rsidR="00A6498E" w:rsidRPr="00A6498E">
        <w:t>ὁ</w:t>
      </w:r>
      <w:r w:rsidR="00496079">
        <w:t xml:space="preserve"> </w:t>
      </w:r>
      <w:r w:rsidR="00A6498E" w:rsidRPr="00A6498E">
        <w:t>λάρυγξ</w:t>
      </w:r>
      <w:r w:rsidR="00496079">
        <w:t xml:space="preserve"> </w:t>
      </w:r>
      <w:r w:rsidR="00A6498E" w:rsidRPr="00A6498E">
        <w:t>αὐτῶν,</w:t>
      </w:r>
      <w:r w:rsidR="00496079">
        <w:t xml:space="preserve"> </w:t>
      </w:r>
      <w:r w:rsidR="00A6498E" w:rsidRPr="00A6498E">
        <w:t>ταῖς</w:t>
      </w:r>
      <w:r w:rsidR="00496079">
        <w:t xml:space="preserve"> </w:t>
      </w:r>
      <w:r w:rsidR="00A6498E" w:rsidRPr="00A6498E">
        <w:t>γλώσσαις</w:t>
      </w:r>
      <w:r w:rsidR="00496079">
        <w:t xml:space="preserve"> </w:t>
      </w:r>
      <w:r w:rsidR="00A6498E" w:rsidRPr="00A6498E">
        <w:t>αὐτῶν</w:t>
      </w:r>
      <w:r w:rsidR="00496079">
        <w:t xml:space="preserve"> </w:t>
      </w:r>
      <w:r w:rsidR="00A6498E" w:rsidRPr="00A6498E">
        <w:t>ἐδολιοῦσαν,</w:t>
      </w:r>
      <w:r w:rsidR="00496079">
        <w:t xml:space="preserve"> </w:t>
      </w:r>
      <w:r w:rsidR="00A6498E" w:rsidRPr="00A6498E">
        <w:t>ἰὸς</w:t>
      </w:r>
      <w:r w:rsidR="00496079">
        <w:t xml:space="preserve"> </w:t>
      </w:r>
      <w:r w:rsidR="00A6498E" w:rsidRPr="00A6498E">
        <w:t>ἀσπίδων</w:t>
      </w:r>
      <w:r w:rsidR="00496079">
        <w:t xml:space="preserve"> </w:t>
      </w:r>
      <w:r w:rsidR="00A6498E" w:rsidRPr="00A6498E">
        <w:t>ὑπὸ</w:t>
      </w:r>
      <w:r w:rsidR="00496079">
        <w:t xml:space="preserve"> </w:t>
      </w:r>
      <w:r w:rsidR="00A6498E" w:rsidRPr="00A6498E">
        <w:t>τὰ</w:t>
      </w:r>
      <w:r w:rsidR="00496079">
        <w:t xml:space="preserve"> </w:t>
      </w:r>
      <w:r w:rsidR="00A6498E" w:rsidRPr="00A6498E">
        <w:t>χείλη</w:t>
      </w:r>
      <w:r w:rsidR="00496079">
        <w:t xml:space="preserve"> </w:t>
      </w:r>
      <w:r w:rsidR="00A6498E" w:rsidRPr="00A6498E">
        <w:t>αὐτῶν,</w:t>
      </w:r>
      <w:r w:rsidR="00496079">
        <w:t xml:space="preserve"> </w:t>
      </w:r>
      <w:r w:rsidR="00A6498E" w:rsidRPr="00A6498E">
        <w:t>ὧν</w:t>
      </w:r>
      <w:r w:rsidR="00496079">
        <w:t xml:space="preserve"> </w:t>
      </w:r>
      <w:r w:rsidR="00A6498E" w:rsidRPr="00A6498E">
        <w:t>τὸ</w:t>
      </w:r>
      <w:r w:rsidR="00496079">
        <w:t xml:space="preserve"> </w:t>
      </w:r>
      <w:r w:rsidR="00A6498E" w:rsidRPr="00A6498E">
        <w:t>στόμα</w:t>
      </w:r>
      <w:r w:rsidR="00496079">
        <w:t xml:space="preserve"> </w:t>
      </w:r>
      <w:r w:rsidR="00A6498E" w:rsidRPr="00A6498E">
        <w:t>ἀρᾶς</w:t>
      </w:r>
      <w:r w:rsidR="00496079">
        <w:t xml:space="preserve"> </w:t>
      </w:r>
      <w:r w:rsidR="00A6498E" w:rsidRPr="00A6498E">
        <w:t>καὶ</w:t>
      </w:r>
      <w:r w:rsidR="00496079">
        <w:t xml:space="preserve"> </w:t>
      </w:r>
      <w:r w:rsidR="00A6498E" w:rsidRPr="00A6498E">
        <w:t>πικρίας</w:t>
      </w:r>
      <w:r w:rsidR="00496079">
        <w:t xml:space="preserve"> </w:t>
      </w:r>
      <w:r w:rsidR="00A6498E" w:rsidRPr="00A6498E">
        <w:t>γέμει·</w:t>
      </w:r>
      <w:r w:rsidR="00496079">
        <w:t xml:space="preserve"> </w:t>
      </w:r>
      <w:r w:rsidR="00A6498E" w:rsidRPr="00A6498E">
        <w:t>ὀξεῖς</w:t>
      </w:r>
      <w:r w:rsidR="00496079">
        <w:t xml:space="preserve"> </w:t>
      </w:r>
      <w:r w:rsidR="00A6498E" w:rsidRPr="00A6498E">
        <w:t>οἱ</w:t>
      </w:r>
      <w:r w:rsidR="00496079">
        <w:t xml:space="preserve"> </w:t>
      </w:r>
      <w:r w:rsidR="00A6498E" w:rsidRPr="00A6498E">
        <w:t>πόδες</w:t>
      </w:r>
      <w:r w:rsidR="00496079">
        <w:t xml:space="preserve"> </w:t>
      </w:r>
      <w:r w:rsidR="00A6498E" w:rsidRPr="00A6498E">
        <w:t>αὐτῶν</w:t>
      </w:r>
      <w:r w:rsidR="00496079">
        <w:t xml:space="preserve"> </w:t>
      </w:r>
      <w:r w:rsidR="00A6498E" w:rsidRPr="00A6498E">
        <w:t>ἐκχέαι</w:t>
      </w:r>
      <w:r w:rsidR="00496079">
        <w:t xml:space="preserve"> </w:t>
      </w:r>
      <w:r w:rsidR="00A6498E" w:rsidRPr="00A6498E">
        <w:t>αἷμα,</w:t>
      </w:r>
      <w:r w:rsidR="00496079">
        <w:t xml:space="preserve"> </w:t>
      </w:r>
      <w:r w:rsidR="00A6498E" w:rsidRPr="00A6498E">
        <w:t>σύντριμμα</w:t>
      </w:r>
      <w:r w:rsidR="00496079">
        <w:t xml:space="preserve"> </w:t>
      </w:r>
      <w:r w:rsidR="00A6498E" w:rsidRPr="00A6498E">
        <w:t>καὶ</w:t>
      </w:r>
      <w:r w:rsidR="00496079">
        <w:t xml:space="preserve"> </w:t>
      </w:r>
      <w:r w:rsidR="00A6498E" w:rsidRPr="00A6498E">
        <w:t>ταλαιπωρία</w:t>
      </w:r>
      <w:r w:rsidR="00496079">
        <w:t xml:space="preserve"> </w:t>
      </w:r>
      <w:r w:rsidR="00A6498E" w:rsidRPr="00A6498E">
        <w:t>ἐν</w:t>
      </w:r>
      <w:r w:rsidR="00496079">
        <w:t xml:space="preserve"> </w:t>
      </w:r>
      <w:r w:rsidR="00A6498E" w:rsidRPr="00A6498E">
        <w:t>ταῖς</w:t>
      </w:r>
      <w:r w:rsidR="00496079">
        <w:t xml:space="preserve"> </w:t>
      </w:r>
      <w:r w:rsidR="00A6498E" w:rsidRPr="00A6498E">
        <w:t>ὁδοῖς</w:t>
      </w:r>
      <w:r w:rsidR="00496079">
        <w:t xml:space="preserve"> </w:t>
      </w:r>
      <w:r w:rsidR="00A6498E" w:rsidRPr="00A6498E">
        <w:t>αὐτῶν,</w:t>
      </w:r>
      <w:r w:rsidR="00496079">
        <w:t xml:space="preserve">  </w:t>
      </w:r>
      <w:r w:rsidR="00A6498E" w:rsidRPr="00A6498E">
        <w:t>καὶ</w:t>
      </w:r>
      <w:r w:rsidR="00496079">
        <w:t xml:space="preserve"> </w:t>
      </w:r>
      <w:r w:rsidR="00A6498E" w:rsidRPr="00A6498E">
        <w:t>ὁδὸν</w:t>
      </w:r>
      <w:r w:rsidR="00496079">
        <w:t xml:space="preserve"> </w:t>
      </w:r>
      <w:r w:rsidR="00A6498E" w:rsidRPr="00A6498E">
        <w:t>εἰρήνης</w:t>
      </w:r>
      <w:r w:rsidR="00496079">
        <w:t xml:space="preserve"> </w:t>
      </w:r>
      <w:r w:rsidR="00A6498E" w:rsidRPr="00A6498E">
        <w:t>οὐκ</w:t>
      </w:r>
      <w:r w:rsidR="00496079">
        <w:t xml:space="preserve"> </w:t>
      </w:r>
      <w:r w:rsidR="00A6498E" w:rsidRPr="00A6498E">
        <w:t>ἔγνωσαν.</w:t>
      </w:r>
      <w:r w:rsidR="00496079">
        <w:t xml:space="preserve">  </w:t>
      </w:r>
      <w:r w:rsidR="00A6498E" w:rsidRPr="00A6498E">
        <w:t>οὐκ</w:t>
      </w:r>
      <w:r w:rsidR="00496079">
        <w:t xml:space="preserve"> </w:t>
      </w:r>
      <w:r w:rsidR="00A6498E" w:rsidRPr="00A6498E">
        <w:t>ἔστιν</w:t>
      </w:r>
      <w:r w:rsidR="00496079">
        <w:t xml:space="preserve"> </w:t>
      </w:r>
      <w:r w:rsidR="00A6498E" w:rsidRPr="00A6498E">
        <w:t>φόβος</w:t>
      </w:r>
      <w:r w:rsidR="00496079">
        <w:t xml:space="preserve"> </w:t>
      </w:r>
      <w:r w:rsidR="00A6498E" w:rsidRPr="00A6498E">
        <w:t>θεοῦ</w:t>
      </w:r>
      <w:r w:rsidR="00496079">
        <w:t xml:space="preserve"> </w:t>
      </w:r>
      <w:r w:rsidR="00A6498E" w:rsidRPr="00A6498E">
        <w:t>ἀπέναντι</w:t>
      </w:r>
      <w:r w:rsidR="00496079">
        <w:t xml:space="preserve"> </w:t>
      </w:r>
      <w:r w:rsidR="00A6498E" w:rsidRPr="00A6498E">
        <w:t>τῶν</w:t>
      </w:r>
      <w:r w:rsidR="00496079">
        <w:t xml:space="preserve"> </w:t>
      </w:r>
      <w:r w:rsidR="00A6498E" w:rsidRPr="00A6498E">
        <w:t>ὀφθαλμῶν</w:t>
      </w:r>
      <w:r w:rsidR="00496079">
        <w:t xml:space="preserve"> </w:t>
      </w:r>
      <w:r w:rsidR="00A6498E" w:rsidRPr="00A6498E">
        <w:t>αὐτῶν.</w:t>
      </w:r>
      <w:r>
        <w:t>”</w:t>
      </w:r>
      <w:r w:rsidR="00496079">
        <w:t xml:space="preserve"> </w:t>
      </w:r>
      <w:r>
        <w:t>—</w:t>
      </w:r>
      <w:r w:rsidR="00496079">
        <w:t xml:space="preserve"> </w:t>
      </w:r>
      <w:r>
        <w:t>Romans</w:t>
      </w:r>
      <w:r w:rsidR="00496079">
        <w:t xml:space="preserve"> </w:t>
      </w:r>
      <w:r>
        <w:t>3:10-18</w:t>
      </w:r>
      <w:r w:rsidR="006C0B5C">
        <w:rPr>
          <w:rStyle w:val="EndnoteReference"/>
        </w:rPr>
        <w:endnoteReference w:id="31"/>
      </w:r>
    </w:p>
    <w:p w:rsidR="004156DB" w:rsidRDefault="004156DB" w:rsidP="00A6498E">
      <w:pPr>
        <w:ind w:left="720" w:right="720"/>
      </w:pPr>
    </w:p>
    <w:p w:rsidR="004156DB" w:rsidRPr="00A6498E" w:rsidRDefault="004156DB" w:rsidP="00A6498E">
      <w:pPr>
        <w:ind w:left="720" w:right="720"/>
      </w:pPr>
      <w:r>
        <w:t>“Even</w:t>
      </w:r>
      <w:r w:rsidR="00496079">
        <w:t xml:space="preserve"> </w:t>
      </w:r>
      <w:r>
        <w:t>as</w:t>
      </w:r>
      <w:r w:rsidR="00496079">
        <w:t xml:space="preserve"> </w:t>
      </w:r>
      <w:r>
        <w:t>it</w:t>
      </w:r>
      <w:r w:rsidR="00496079">
        <w:t xml:space="preserve"> </w:t>
      </w:r>
      <w:r>
        <w:t>had</w:t>
      </w:r>
      <w:r w:rsidR="00496079">
        <w:t xml:space="preserve"> </w:t>
      </w:r>
      <w:r>
        <w:t>been</w:t>
      </w:r>
      <w:r w:rsidR="00496079">
        <w:t xml:space="preserve"> </w:t>
      </w:r>
      <w:r>
        <w:t>written,</w:t>
      </w:r>
      <w:r w:rsidR="00496079">
        <w:t xml:space="preserve"> </w:t>
      </w:r>
      <w:r>
        <w:t>‘Since</w:t>
      </w:r>
      <w:r w:rsidR="00D9507A">
        <w:t>,</w:t>
      </w:r>
      <w:r w:rsidR="00496079">
        <w:t xml:space="preserve"> </w:t>
      </w:r>
      <w:r w:rsidR="00D9507A">
        <w:t>t</w:t>
      </w:r>
      <w:r>
        <w:t>he</w:t>
      </w:r>
      <w:r w:rsidR="00D9507A">
        <w:t>re</w:t>
      </w:r>
      <w:r w:rsidR="007E020F">
        <w:rPr>
          <w:rStyle w:val="EndnoteReference"/>
        </w:rPr>
        <w:endnoteReference w:id="32"/>
      </w:r>
      <w:r w:rsidR="00496079">
        <w:t xml:space="preserve"> </w:t>
      </w:r>
      <w:r>
        <w:t>is</w:t>
      </w:r>
      <w:r w:rsidR="00496079">
        <w:t xml:space="preserve"> </w:t>
      </w:r>
      <w:r>
        <w:t>not</w:t>
      </w:r>
      <w:r w:rsidR="00496079">
        <w:t xml:space="preserve"> </w:t>
      </w:r>
      <w:r w:rsidR="00D9507A">
        <w:t>[any]</w:t>
      </w:r>
      <w:r w:rsidR="00496079">
        <w:t xml:space="preserve"> </w:t>
      </w:r>
      <w:r>
        <w:t>righteous,</w:t>
      </w:r>
      <w:r w:rsidR="00496079">
        <w:t xml:space="preserve"> </w:t>
      </w:r>
      <w:r>
        <w:t>not</w:t>
      </w:r>
      <w:r w:rsidR="00496079">
        <w:t xml:space="preserve"> </w:t>
      </w:r>
      <w:r>
        <w:t>one.</w:t>
      </w:r>
      <w:r w:rsidR="00496079">
        <w:t xml:space="preserve">  </w:t>
      </w:r>
      <w:r w:rsidR="00D9507A">
        <w:t>There</w:t>
      </w:r>
      <w:r w:rsidR="00496079">
        <w:t xml:space="preserve"> </w:t>
      </w:r>
      <w:r>
        <w:t>is</w:t>
      </w:r>
      <w:r w:rsidR="00496079">
        <w:t xml:space="preserve"> </w:t>
      </w:r>
      <w:r>
        <w:t>not</w:t>
      </w:r>
      <w:r w:rsidR="00496079">
        <w:t xml:space="preserve"> </w:t>
      </w:r>
      <w:r w:rsidR="00267C0F">
        <w:t>one</w:t>
      </w:r>
      <w:r w:rsidR="00496079">
        <w:t xml:space="preserve"> </w:t>
      </w:r>
      <w:r w:rsidR="00147585">
        <w:t>understanding</w:t>
      </w:r>
      <w:r w:rsidR="00E37F19">
        <w:rPr>
          <w:rStyle w:val="EndnoteReference"/>
        </w:rPr>
        <w:endnoteReference w:id="33"/>
      </w:r>
      <w:r w:rsidR="00147585">
        <w:t>.</w:t>
      </w:r>
      <w:r w:rsidR="00496079">
        <w:t xml:space="preserve">  </w:t>
      </w:r>
      <w:r w:rsidR="00D9507A">
        <w:t>There</w:t>
      </w:r>
      <w:r w:rsidR="00496079">
        <w:t xml:space="preserve"> </w:t>
      </w:r>
      <w:r w:rsidR="00267C0F">
        <w:t>is</w:t>
      </w:r>
      <w:r w:rsidR="00496079">
        <w:t xml:space="preserve"> </w:t>
      </w:r>
      <w:r w:rsidR="00267C0F">
        <w:t>not</w:t>
      </w:r>
      <w:r w:rsidR="00496079">
        <w:t xml:space="preserve"> </w:t>
      </w:r>
      <w:r w:rsidR="00267C0F">
        <w:t>one</w:t>
      </w:r>
      <w:r w:rsidR="00496079">
        <w:t xml:space="preserve"> </w:t>
      </w:r>
      <w:r w:rsidR="00351532">
        <w:t>seeking</w:t>
      </w:r>
      <w:r w:rsidR="00496079">
        <w:t xml:space="preserve"> </w:t>
      </w:r>
      <w:r w:rsidR="00351532">
        <w:t>out</w:t>
      </w:r>
      <w:r w:rsidR="00341BCF">
        <w:rPr>
          <w:rStyle w:val="EndnoteReference"/>
        </w:rPr>
        <w:endnoteReference w:id="34"/>
      </w:r>
      <w:r w:rsidR="00496079">
        <w:t xml:space="preserve"> </w:t>
      </w:r>
      <w:r w:rsidR="00351532">
        <w:t>God.</w:t>
      </w:r>
      <w:r w:rsidR="00496079">
        <w:t xml:space="preserve">  </w:t>
      </w:r>
      <w:r w:rsidR="00351532">
        <w:t>All</w:t>
      </w:r>
      <w:r w:rsidR="00496079">
        <w:t xml:space="preserve"> </w:t>
      </w:r>
      <w:r w:rsidR="003C58FD">
        <w:t>fell</w:t>
      </w:r>
      <w:r w:rsidR="00496079">
        <w:t xml:space="preserve"> </w:t>
      </w:r>
      <w:r w:rsidR="003C58FD">
        <w:t>out.</w:t>
      </w:r>
      <w:r w:rsidR="00496079">
        <w:t xml:space="preserve">  </w:t>
      </w:r>
      <w:r w:rsidR="003C58FD">
        <w:t>Together</w:t>
      </w:r>
      <w:r w:rsidR="00496079">
        <w:t xml:space="preserve"> </w:t>
      </w:r>
      <w:r w:rsidR="0005387D">
        <w:t>they</w:t>
      </w:r>
      <w:r w:rsidR="00496079">
        <w:t xml:space="preserve"> </w:t>
      </w:r>
      <w:r w:rsidR="0005387D">
        <w:t>were</w:t>
      </w:r>
      <w:r w:rsidR="00496079">
        <w:t xml:space="preserve"> </w:t>
      </w:r>
      <w:r w:rsidR="0005387D">
        <w:t>corrupted.</w:t>
      </w:r>
      <w:r w:rsidR="00496079">
        <w:t xml:space="preserve">  </w:t>
      </w:r>
      <w:r w:rsidR="00D9507A">
        <w:t>There</w:t>
      </w:r>
      <w:r w:rsidR="00496079">
        <w:t xml:space="preserve"> </w:t>
      </w:r>
      <w:r w:rsidR="00933497">
        <w:t>is</w:t>
      </w:r>
      <w:r w:rsidR="00496079">
        <w:t xml:space="preserve"> </w:t>
      </w:r>
      <w:r w:rsidR="00933497">
        <w:t>not</w:t>
      </w:r>
      <w:r w:rsidR="00496079">
        <w:t xml:space="preserve"> </w:t>
      </w:r>
      <w:r w:rsidR="00B26D03">
        <w:t>one</w:t>
      </w:r>
      <w:r w:rsidR="00496079">
        <w:t xml:space="preserve"> </w:t>
      </w:r>
      <w:r w:rsidR="00B26D03">
        <w:t>doing</w:t>
      </w:r>
      <w:r w:rsidR="00341BCF">
        <w:rPr>
          <w:rStyle w:val="EndnoteReference"/>
        </w:rPr>
        <w:endnoteReference w:id="35"/>
      </w:r>
      <w:r w:rsidR="00496079">
        <w:t xml:space="preserve"> </w:t>
      </w:r>
      <w:r w:rsidR="00933497">
        <w:t>good.</w:t>
      </w:r>
      <w:r w:rsidR="00496079">
        <w:t xml:space="preserve">  </w:t>
      </w:r>
      <w:r w:rsidR="00D9507A">
        <w:t>There</w:t>
      </w:r>
      <w:r w:rsidR="00496079">
        <w:t xml:space="preserve"> </w:t>
      </w:r>
      <w:r w:rsidR="00B26D03">
        <w:t>is</w:t>
      </w:r>
      <w:r w:rsidR="00496079">
        <w:t xml:space="preserve"> </w:t>
      </w:r>
      <w:r w:rsidR="00B26D03">
        <w:t>not</w:t>
      </w:r>
      <w:r w:rsidR="00496079">
        <w:t xml:space="preserve"> </w:t>
      </w:r>
      <w:r w:rsidR="00B26D03">
        <w:t>even</w:t>
      </w:r>
      <w:r w:rsidR="00496079">
        <w:t xml:space="preserve"> </w:t>
      </w:r>
      <w:r w:rsidR="00B26D03">
        <w:t>one.</w:t>
      </w:r>
      <w:r w:rsidR="00496079">
        <w:t xml:space="preserve">  </w:t>
      </w:r>
      <w:r w:rsidR="00426D50">
        <w:t>Their</w:t>
      </w:r>
      <w:r w:rsidR="00496079">
        <w:t xml:space="preserve"> </w:t>
      </w:r>
      <w:r w:rsidR="00426D50">
        <w:t>throat</w:t>
      </w:r>
      <w:r w:rsidR="00496079">
        <w:t xml:space="preserve"> </w:t>
      </w:r>
      <w:r w:rsidR="00426D50">
        <w:t>is</w:t>
      </w:r>
      <w:r w:rsidR="00496079">
        <w:t xml:space="preserve"> </w:t>
      </w:r>
      <w:r w:rsidR="00426D50">
        <w:t>a</w:t>
      </w:r>
      <w:r w:rsidR="00496079">
        <w:t xml:space="preserve"> </w:t>
      </w:r>
      <w:r w:rsidR="00426D50">
        <w:t>grave</w:t>
      </w:r>
      <w:r w:rsidR="00496079">
        <w:t xml:space="preserve"> </w:t>
      </w:r>
      <w:r w:rsidR="00426D50">
        <w:t>being</w:t>
      </w:r>
      <w:r w:rsidR="00496079">
        <w:t xml:space="preserve"> </w:t>
      </w:r>
      <w:r w:rsidR="00426D50">
        <w:lastRenderedPageBreak/>
        <w:t>opened;</w:t>
      </w:r>
      <w:r w:rsidR="00496079">
        <w:t xml:space="preserve"> </w:t>
      </w:r>
      <w:r w:rsidR="00426D50">
        <w:t>their</w:t>
      </w:r>
      <w:r w:rsidR="00496079">
        <w:t xml:space="preserve"> </w:t>
      </w:r>
      <w:r w:rsidR="00426D50">
        <w:t>tongue</w:t>
      </w:r>
      <w:r w:rsidR="002979BC">
        <w:t>s</w:t>
      </w:r>
      <w:r w:rsidR="00496079">
        <w:t xml:space="preserve"> </w:t>
      </w:r>
      <w:r w:rsidR="002979BC">
        <w:t>instigate</w:t>
      </w:r>
      <w:r w:rsidR="00496079">
        <w:t xml:space="preserve"> </w:t>
      </w:r>
      <w:r w:rsidR="002979BC">
        <w:t>deception;</w:t>
      </w:r>
      <w:r w:rsidR="00496079">
        <w:t xml:space="preserve"> </w:t>
      </w:r>
      <w:r w:rsidR="002979BC">
        <w:t>venom</w:t>
      </w:r>
      <w:r w:rsidR="00496079">
        <w:t xml:space="preserve"> </w:t>
      </w:r>
      <w:r w:rsidR="002979BC">
        <w:t>of</w:t>
      </w:r>
      <w:r w:rsidR="00496079">
        <w:t xml:space="preserve"> </w:t>
      </w:r>
      <w:r w:rsidR="002979BC">
        <w:t>asps</w:t>
      </w:r>
      <w:r w:rsidR="00E02B86">
        <w:t>,</w:t>
      </w:r>
      <w:r w:rsidR="00496079">
        <w:t xml:space="preserve"> </w:t>
      </w:r>
      <w:r w:rsidR="006C5762">
        <w:t>[is]</w:t>
      </w:r>
      <w:r w:rsidR="00496079">
        <w:t xml:space="preserve"> </w:t>
      </w:r>
      <w:r w:rsidR="002979BC">
        <w:t>under</w:t>
      </w:r>
      <w:r w:rsidR="00496079">
        <w:t xml:space="preserve"> </w:t>
      </w:r>
      <w:r w:rsidR="002979BC">
        <w:t>their</w:t>
      </w:r>
      <w:r w:rsidR="00496079">
        <w:t xml:space="preserve"> </w:t>
      </w:r>
      <w:r w:rsidR="002979BC">
        <w:t>lips;</w:t>
      </w:r>
      <w:r w:rsidR="00496079">
        <w:t xml:space="preserve"> </w:t>
      </w:r>
      <w:r w:rsidR="0004618D">
        <w:t>whose</w:t>
      </w:r>
      <w:r w:rsidR="00496079">
        <w:t xml:space="preserve"> </w:t>
      </w:r>
      <w:r w:rsidR="0004618D">
        <w:t>mouth</w:t>
      </w:r>
      <w:r w:rsidR="00496079">
        <w:t xml:space="preserve"> </w:t>
      </w:r>
      <w:r w:rsidR="0004618D">
        <w:t>is</w:t>
      </w:r>
      <w:r w:rsidR="00496079">
        <w:t xml:space="preserve"> </w:t>
      </w:r>
      <w:r w:rsidR="0004618D">
        <w:t>full</w:t>
      </w:r>
      <w:r w:rsidR="00496079">
        <w:t xml:space="preserve"> </w:t>
      </w:r>
      <w:r w:rsidR="0004618D">
        <w:t>of</w:t>
      </w:r>
      <w:r w:rsidR="00496079">
        <w:t xml:space="preserve"> </w:t>
      </w:r>
      <w:r w:rsidR="0004618D">
        <w:t>cursing</w:t>
      </w:r>
      <w:r w:rsidR="00496079">
        <w:t xml:space="preserve"> </w:t>
      </w:r>
      <w:r w:rsidR="0004618D">
        <w:t>and</w:t>
      </w:r>
      <w:r w:rsidR="00496079">
        <w:t xml:space="preserve"> </w:t>
      </w:r>
      <w:r w:rsidR="00E96ADA">
        <w:t>bitterness.</w:t>
      </w:r>
      <w:r w:rsidR="00496079">
        <w:t xml:space="preserve">  </w:t>
      </w:r>
      <w:r w:rsidR="00E96ADA">
        <w:t>Their</w:t>
      </w:r>
      <w:r w:rsidR="00496079">
        <w:t xml:space="preserve"> </w:t>
      </w:r>
      <w:r w:rsidR="00E96ADA">
        <w:t>feet,</w:t>
      </w:r>
      <w:r w:rsidR="00496079">
        <w:t xml:space="preserve"> </w:t>
      </w:r>
      <w:r w:rsidR="006C5762">
        <w:t>[are]</w:t>
      </w:r>
      <w:r w:rsidR="00496079">
        <w:t xml:space="preserve"> </w:t>
      </w:r>
      <w:r w:rsidR="00E61C1C">
        <w:t>swift</w:t>
      </w:r>
      <w:r w:rsidR="00496079">
        <w:t xml:space="preserve"> </w:t>
      </w:r>
      <w:r w:rsidR="00E96ADA">
        <w:t>to</w:t>
      </w:r>
      <w:r w:rsidR="00496079">
        <w:t xml:space="preserve"> </w:t>
      </w:r>
      <w:r w:rsidR="006E021A">
        <w:t>spill</w:t>
      </w:r>
      <w:r w:rsidR="00496079">
        <w:t xml:space="preserve"> </w:t>
      </w:r>
      <w:r w:rsidR="00E96ADA">
        <w:t>blood;</w:t>
      </w:r>
      <w:r w:rsidR="00496079">
        <w:t xml:space="preserve"> </w:t>
      </w:r>
      <w:r w:rsidR="00E96ADA">
        <w:t>destruction</w:t>
      </w:r>
      <w:r w:rsidR="00496079">
        <w:t xml:space="preserve"> </w:t>
      </w:r>
      <w:r w:rsidR="00E96ADA">
        <w:t>and</w:t>
      </w:r>
      <w:r w:rsidR="00496079">
        <w:t xml:space="preserve"> </w:t>
      </w:r>
      <w:r w:rsidR="00E96ADA">
        <w:t>distress</w:t>
      </w:r>
      <w:r w:rsidR="002A2571">
        <w:t>,</w:t>
      </w:r>
      <w:r w:rsidR="00496079">
        <w:t xml:space="preserve"> </w:t>
      </w:r>
      <w:r w:rsidR="006C5762">
        <w:t>[are]</w:t>
      </w:r>
      <w:r w:rsidR="00496079">
        <w:t xml:space="preserve"> </w:t>
      </w:r>
      <w:r w:rsidR="00E37F19">
        <w:t>in</w:t>
      </w:r>
      <w:r w:rsidR="00496079">
        <w:t xml:space="preserve"> </w:t>
      </w:r>
      <w:r w:rsidR="00E37F19">
        <w:t>their</w:t>
      </w:r>
      <w:r w:rsidR="00496079">
        <w:t xml:space="preserve"> </w:t>
      </w:r>
      <w:r w:rsidR="006F12EE">
        <w:t>way</w:t>
      </w:r>
      <w:r w:rsidR="00E37F19">
        <w:t>s.</w:t>
      </w:r>
      <w:r w:rsidR="00496079">
        <w:t xml:space="preserve">  </w:t>
      </w:r>
      <w:r w:rsidR="00E37F19">
        <w:t>The</w:t>
      </w:r>
      <w:r w:rsidR="00496079">
        <w:t xml:space="preserve"> </w:t>
      </w:r>
      <w:r w:rsidR="006F12EE">
        <w:t>way</w:t>
      </w:r>
      <w:r w:rsidR="00496079">
        <w:t xml:space="preserve"> </w:t>
      </w:r>
      <w:r w:rsidR="00E37F19">
        <w:t>of</w:t>
      </w:r>
      <w:r w:rsidR="00496079">
        <w:t xml:space="preserve"> </w:t>
      </w:r>
      <w:r w:rsidR="00E37F19">
        <w:t>peace</w:t>
      </w:r>
      <w:r w:rsidR="00496079">
        <w:t xml:space="preserve"> </w:t>
      </w:r>
      <w:r w:rsidR="00E37F19">
        <w:t>they</w:t>
      </w:r>
      <w:r w:rsidR="00496079">
        <w:t xml:space="preserve"> </w:t>
      </w:r>
      <w:r w:rsidR="00E37F19">
        <w:t>did</w:t>
      </w:r>
      <w:r w:rsidR="00496079">
        <w:t xml:space="preserve"> </w:t>
      </w:r>
      <w:r w:rsidR="00E37F19">
        <w:t>not</w:t>
      </w:r>
      <w:r w:rsidR="00496079">
        <w:t xml:space="preserve"> </w:t>
      </w:r>
      <w:r w:rsidR="00E37F19">
        <w:t>know.</w:t>
      </w:r>
      <w:r w:rsidR="00496079">
        <w:t xml:space="preserve">  </w:t>
      </w:r>
      <w:r w:rsidR="00E37F19">
        <w:t>The</w:t>
      </w:r>
      <w:r w:rsidR="00496079">
        <w:t xml:space="preserve"> </w:t>
      </w:r>
      <w:r w:rsidR="00E37F19">
        <w:t>fear</w:t>
      </w:r>
      <w:r w:rsidR="00496079">
        <w:t xml:space="preserve"> </w:t>
      </w:r>
      <w:r w:rsidR="00E37F19">
        <w:t>of</w:t>
      </w:r>
      <w:r w:rsidR="00496079">
        <w:t xml:space="preserve"> </w:t>
      </w:r>
      <w:r w:rsidR="00E37F19">
        <w:t>God</w:t>
      </w:r>
      <w:r w:rsidR="00496079">
        <w:t xml:space="preserve"> </w:t>
      </w:r>
      <w:r w:rsidR="00E37F19">
        <w:t>is</w:t>
      </w:r>
      <w:r w:rsidR="00496079">
        <w:t xml:space="preserve"> </w:t>
      </w:r>
      <w:r w:rsidR="00E37F19">
        <w:t>not</w:t>
      </w:r>
      <w:r w:rsidR="00496079">
        <w:t xml:space="preserve"> </w:t>
      </w:r>
      <w:r w:rsidR="00E37F19">
        <w:t>before</w:t>
      </w:r>
      <w:r w:rsidR="00496079">
        <w:t xml:space="preserve"> </w:t>
      </w:r>
      <w:r w:rsidR="00E37F19">
        <w:t>their</w:t>
      </w:r>
      <w:r w:rsidR="00496079">
        <w:t xml:space="preserve"> </w:t>
      </w:r>
      <w:r w:rsidR="00E37F19">
        <w:t>eyes.”</w:t>
      </w:r>
      <w:r w:rsidR="00496079">
        <w:t xml:space="preserve"> </w:t>
      </w:r>
      <w:r w:rsidR="00E37F19">
        <w:t>—</w:t>
      </w:r>
      <w:r w:rsidR="00496079">
        <w:t xml:space="preserve"> </w:t>
      </w:r>
      <w:r w:rsidR="00E37F19">
        <w:t>Romans</w:t>
      </w:r>
      <w:r w:rsidR="00496079">
        <w:t xml:space="preserve"> </w:t>
      </w:r>
      <w:r w:rsidR="00E37F19">
        <w:t>3:10-18</w:t>
      </w:r>
      <w:r w:rsidR="0067118C">
        <w:rPr>
          <w:rStyle w:val="EndnoteReference"/>
        </w:rPr>
        <w:endnoteReference w:id="36"/>
      </w:r>
    </w:p>
    <w:p w:rsidR="00A6498E" w:rsidRPr="00A6498E" w:rsidRDefault="00A6498E" w:rsidP="00A6498E">
      <w:pPr>
        <w:ind w:left="720" w:right="720"/>
      </w:pPr>
    </w:p>
    <w:p w:rsidR="004C0E96" w:rsidRDefault="00A213DE" w:rsidP="00D65A61">
      <w:pPr>
        <w:ind w:left="720" w:right="720"/>
      </w:pPr>
      <w:r>
        <w:t>“</w:t>
      </w:r>
      <w:r w:rsidR="007E4212" w:rsidRPr="00A213DE">
        <w:t>Μακάριοι</w:t>
      </w:r>
      <w:r w:rsidR="00496079">
        <w:t xml:space="preserve"> </w:t>
      </w:r>
      <w:r w:rsidR="007E4212" w:rsidRPr="00A213DE">
        <w:t>ὧν</w:t>
      </w:r>
      <w:r w:rsidR="00496079">
        <w:t xml:space="preserve"> </w:t>
      </w:r>
      <w:r w:rsidR="007E4212" w:rsidRPr="00A213DE">
        <w:t>ἀφέθησαν</w:t>
      </w:r>
      <w:r w:rsidR="00496079">
        <w:t xml:space="preserve"> </w:t>
      </w:r>
      <w:r w:rsidR="007E4212" w:rsidRPr="00A213DE">
        <w:t>αἱ</w:t>
      </w:r>
      <w:r w:rsidR="00496079">
        <w:t xml:space="preserve"> </w:t>
      </w:r>
      <w:r w:rsidR="007E4212" w:rsidRPr="00A213DE">
        <w:t>ἀνομίαι</w:t>
      </w:r>
      <w:r w:rsidR="00496079">
        <w:t xml:space="preserve"> </w:t>
      </w:r>
      <w:r w:rsidR="007E4212" w:rsidRPr="00A213DE">
        <w:t>καὶ</w:t>
      </w:r>
      <w:r w:rsidR="00496079">
        <w:t xml:space="preserve"> </w:t>
      </w:r>
      <w:r w:rsidR="007E4212" w:rsidRPr="00A213DE">
        <w:t>ὧν</w:t>
      </w:r>
      <w:r w:rsidR="00496079">
        <w:t xml:space="preserve"> </w:t>
      </w:r>
      <w:r w:rsidR="007E4212" w:rsidRPr="00A213DE">
        <w:t>ἐπεκαλύφθησαν</w:t>
      </w:r>
      <w:r w:rsidR="00496079">
        <w:t xml:space="preserve"> </w:t>
      </w:r>
      <w:r w:rsidR="007E4212" w:rsidRPr="00A213DE">
        <w:t>αἱ</w:t>
      </w:r>
      <w:r w:rsidR="00496079">
        <w:t xml:space="preserve"> </w:t>
      </w:r>
      <w:r w:rsidR="007E4212" w:rsidRPr="00A213DE">
        <w:t>ἁμαρτίαι,</w:t>
      </w:r>
    </w:p>
    <w:p w:rsidR="00D65A61" w:rsidRPr="00A213DE" w:rsidRDefault="007211AF" w:rsidP="00D65A61">
      <w:pPr>
        <w:ind w:left="720" w:right="720"/>
      </w:pPr>
      <w:r>
        <w:t>“</w:t>
      </w:r>
      <w:r w:rsidR="007E4212" w:rsidRPr="00A213DE">
        <w:t>μακάριος</w:t>
      </w:r>
      <w:r w:rsidR="00496079">
        <w:t xml:space="preserve"> </w:t>
      </w:r>
      <w:r w:rsidR="007E4212" w:rsidRPr="00A213DE">
        <w:t>ἀνὴρ</w:t>
      </w:r>
      <w:r w:rsidR="00496079">
        <w:t xml:space="preserve"> </w:t>
      </w:r>
      <w:r w:rsidR="007E4212" w:rsidRPr="00A213DE">
        <w:t>οὗ</w:t>
      </w:r>
      <w:r w:rsidR="00370847">
        <w:rPr>
          <w:rStyle w:val="EndnoteReference"/>
        </w:rPr>
        <w:endnoteReference w:id="37"/>
      </w:r>
      <w:r w:rsidR="00496079">
        <w:t xml:space="preserve"> </w:t>
      </w:r>
      <w:r w:rsidR="007E4212" w:rsidRPr="00A213DE">
        <w:t>οὐ</w:t>
      </w:r>
      <w:r w:rsidR="00496079">
        <w:t xml:space="preserve"> </w:t>
      </w:r>
      <w:r w:rsidR="007E4212" w:rsidRPr="00A213DE">
        <w:t>μὴ</w:t>
      </w:r>
      <w:r w:rsidR="00496079">
        <w:t xml:space="preserve"> </w:t>
      </w:r>
      <w:r w:rsidR="007E4212" w:rsidRPr="00A213DE">
        <w:t>λογίσηται</w:t>
      </w:r>
      <w:r w:rsidR="00496079">
        <w:t xml:space="preserve"> </w:t>
      </w:r>
      <w:r w:rsidR="007E4212" w:rsidRPr="00A213DE">
        <w:t>κύριος</w:t>
      </w:r>
      <w:r w:rsidR="00496079">
        <w:t xml:space="preserve"> </w:t>
      </w:r>
      <w:r w:rsidR="007E4212" w:rsidRPr="00A213DE">
        <w:t>ἁμαρτίαν.</w:t>
      </w:r>
      <w:r w:rsidR="00A213DE">
        <w:t>”</w:t>
      </w:r>
      <w:r w:rsidR="00496079">
        <w:t xml:space="preserve"> </w:t>
      </w:r>
      <w:r w:rsidR="00A213DE">
        <w:t>—</w:t>
      </w:r>
      <w:r w:rsidR="00496079">
        <w:t xml:space="preserve"> </w:t>
      </w:r>
      <w:r w:rsidR="00A213DE">
        <w:t>Romans</w:t>
      </w:r>
      <w:r w:rsidR="00496079">
        <w:t xml:space="preserve"> </w:t>
      </w:r>
      <w:r w:rsidR="00A213DE">
        <w:t>4:7-8</w:t>
      </w:r>
    </w:p>
    <w:p w:rsidR="00A213DE" w:rsidRDefault="00A213DE" w:rsidP="00D65A61">
      <w:pPr>
        <w:ind w:left="720" w:right="720"/>
      </w:pPr>
    </w:p>
    <w:p w:rsidR="00A213DE" w:rsidRPr="00A213DE" w:rsidRDefault="00A213DE" w:rsidP="00D65A61">
      <w:pPr>
        <w:ind w:left="720" w:right="720"/>
      </w:pPr>
      <w:r>
        <w:t>“Blessed,</w:t>
      </w:r>
      <w:r w:rsidR="00496079">
        <w:t xml:space="preserve"> </w:t>
      </w:r>
      <w:r>
        <w:t>whose</w:t>
      </w:r>
      <w:r w:rsidR="00496079">
        <w:t xml:space="preserve"> </w:t>
      </w:r>
      <w:r w:rsidR="0038737E">
        <w:t>lawlessnesses</w:t>
      </w:r>
      <w:r w:rsidR="00496079">
        <w:t xml:space="preserve"> </w:t>
      </w:r>
      <w:r w:rsidR="0038737E">
        <w:t>are</w:t>
      </w:r>
      <w:r w:rsidR="00496079">
        <w:t xml:space="preserve"> </w:t>
      </w:r>
      <w:r w:rsidR="0038737E">
        <w:t>forgiven</w:t>
      </w:r>
      <w:r w:rsidR="00695DFF">
        <w:t>;</w:t>
      </w:r>
      <w:r w:rsidR="00496079">
        <w:t xml:space="preserve"> </w:t>
      </w:r>
      <w:r w:rsidR="0038737E">
        <w:t>whose</w:t>
      </w:r>
      <w:r w:rsidR="00496079">
        <w:t xml:space="preserve"> </w:t>
      </w:r>
      <w:r w:rsidR="00695DFF">
        <w:t>sins</w:t>
      </w:r>
      <w:r w:rsidR="00496079">
        <w:t xml:space="preserve"> </w:t>
      </w:r>
      <w:r w:rsidR="00695DFF">
        <w:t>are</w:t>
      </w:r>
      <w:r w:rsidR="00496079">
        <w:t xml:space="preserve"> </w:t>
      </w:r>
      <w:r w:rsidR="00695DFF">
        <w:t>covered</w:t>
      </w:r>
      <w:r w:rsidR="00496079">
        <w:t xml:space="preserve"> </w:t>
      </w:r>
      <w:r w:rsidR="00695DFF">
        <w:t>over.</w:t>
      </w:r>
    </w:p>
    <w:p w:rsidR="00A213DE" w:rsidRDefault="00392C59" w:rsidP="00D65A61">
      <w:pPr>
        <w:ind w:left="720" w:right="720"/>
      </w:pPr>
      <w:r>
        <w:t>“</w:t>
      </w:r>
      <w:r w:rsidR="00370847">
        <w:t>Blessed</w:t>
      </w:r>
      <w:r w:rsidR="00B2468C">
        <w:t>,</w:t>
      </w:r>
      <w:r w:rsidR="00496079">
        <w:t xml:space="preserve"> </w:t>
      </w:r>
      <w:r w:rsidR="00370847">
        <w:t>is</w:t>
      </w:r>
      <w:r w:rsidR="00496079">
        <w:t xml:space="preserve"> </w:t>
      </w:r>
      <w:r w:rsidR="00370847">
        <w:t>a</w:t>
      </w:r>
      <w:r w:rsidR="00496079">
        <w:t xml:space="preserve"> </w:t>
      </w:r>
      <w:r w:rsidR="00370847">
        <w:t>person</w:t>
      </w:r>
      <w:r w:rsidR="00496079">
        <w:t xml:space="preserve"> </w:t>
      </w:r>
      <w:r w:rsidR="007211AF">
        <w:t>of</w:t>
      </w:r>
      <w:r w:rsidR="00496079">
        <w:t xml:space="preserve"> </w:t>
      </w:r>
      <w:r w:rsidR="007211AF">
        <w:t>whom</w:t>
      </w:r>
      <w:r w:rsidR="00496079">
        <w:t xml:space="preserve"> </w:t>
      </w:r>
      <w:r w:rsidR="007211AF">
        <w:t>Lord</w:t>
      </w:r>
      <w:r w:rsidR="00496079">
        <w:t xml:space="preserve"> </w:t>
      </w:r>
      <w:r w:rsidR="007211AF">
        <w:t>could</w:t>
      </w:r>
      <w:r w:rsidR="00496079">
        <w:t xml:space="preserve"> </w:t>
      </w:r>
      <w:r w:rsidR="0023492D">
        <w:t>never,</w:t>
      </w:r>
      <w:r w:rsidR="00496079">
        <w:t xml:space="preserve"> </w:t>
      </w:r>
      <w:r w:rsidR="0023492D">
        <w:t>ever</w:t>
      </w:r>
      <w:r w:rsidR="00496079">
        <w:t xml:space="preserve"> </w:t>
      </w:r>
      <w:r w:rsidR="007211AF">
        <w:t>count</w:t>
      </w:r>
      <w:r w:rsidR="00496079">
        <w:t xml:space="preserve"> </w:t>
      </w:r>
      <w:r w:rsidR="007211AF">
        <w:t>sin.”</w:t>
      </w:r>
      <w:r w:rsidR="00496079">
        <w:t xml:space="preserve"> </w:t>
      </w:r>
      <w:r w:rsidR="007211AF">
        <w:t>—</w:t>
      </w:r>
      <w:r w:rsidR="00496079">
        <w:t xml:space="preserve"> </w:t>
      </w:r>
      <w:r w:rsidR="007211AF">
        <w:t>Romans</w:t>
      </w:r>
      <w:r w:rsidR="00496079">
        <w:t xml:space="preserve"> </w:t>
      </w:r>
      <w:r w:rsidR="007211AF">
        <w:t>4:7-8</w:t>
      </w:r>
      <w:r w:rsidR="004C0E96">
        <w:rPr>
          <w:rStyle w:val="EndnoteReference"/>
        </w:rPr>
        <w:endnoteReference w:id="38"/>
      </w:r>
    </w:p>
    <w:p w:rsidR="00392C59" w:rsidRDefault="00392C59" w:rsidP="00D65A61">
      <w:pPr>
        <w:ind w:left="720" w:right="720"/>
      </w:pPr>
    </w:p>
    <w:p w:rsidR="00A213DE" w:rsidRPr="00CE5116" w:rsidRDefault="00A213DE" w:rsidP="00D65A61">
      <w:pPr>
        <w:ind w:left="720" w:right="720"/>
      </w:pPr>
      <w:r>
        <w:t>“</w:t>
      </w:r>
      <w:r w:rsidRPr="00A213DE">
        <w:t>Οὐ</w:t>
      </w:r>
      <w:r w:rsidR="00496079">
        <w:t xml:space="preserve"> </w:t>
      </w:r>
      <w:r w:rsidRPr="00A213DE">
        <w:t>γὰρ</w:t>
      </w:r>
      <w:r w:rsidR="00496079">
        <w:t xml:space="preserve"> </w:t>
      </w:r>
      <w:r w:rsidRPr="00A213DE">
        <w:t>διὰ</w:t>
      </w:r>
      <w:r w:rsidR="00496079">
        <w:t xml:space="preserve"> </w:t>
      </w:r>
      <w:r w:rsidRPr="00A213DE">
        <w:t>νόμου</w:t>
      </w:r>
      <w:r w:rsidR="00496079">
        <w:t xml:space="preserve"> </w:t>
      </w:r>
      <w:r w:rsidRPr="00A213DE">
        <w:t>ἡ</w:t>
      </w:r>
      <w:r w:rsidR="00496079">
        <w:t xml:space="preserve"> </w:t>
      </w:r>
      <w:r w:rsidRPr="00A213DE">
        <w:t>ἐπαγγελία</w:t>
      </w:r>
      <w:r w:rsidR="00496079">
        <w:t xml:space="preserve"> </w:t>
      </w:r>
      <w:r w:rsidRPr="00A213DE">
        <w:t>τῷ</w:t>
      </w:r>
      <w:r w:rsidR="00496079">
        <w:t xml:space="preserve"> </w:t>
      </w:r>
      <w:r w:rsidRPr="00A213DE">
        <w:t>Ἀβραὰμ</w:t>
      </w:r>
      <w:r w:rsidR="00496079">
        <w:t xml:space="preserve"> </w:t>
      </w:r>
      <w:r w:rsidRPr="00A213DE">
        <w:t>ἢ</w:t>
      </w:r>
      <w:r w:rsidR="00496079">
        <w:t xml:space="preserve"> </w:t>
      </w:r>
      <w:r w:rsidRPr="00A213DE">
        <w:t>τῷ</w:t>
      </w:r>
      <w:r w:rsidR="00496079">
        <w:t xml:space="preserve"> </w:t>
      </w:r>
      <w:r w:rsidRPr="00A213DE">
        <w:t>σπέρματι</w:t>
      </w:r>
      <w:r w:rsidR="00496079">
        <w:t xml:space="preserve"> </w:t>
      </w:r>
      <w:r w:rsidRPr="00A213DE">
        <w:t>αὐτοῦ,</w:t>
      </w:r>
      <w:r w:rsidR="00496079">
        <w:t xml:space="preserve"> </w:t>
      </w:r>
      <w:r w:rsidRPr="00A213DE">
        <w:t>τὸ</w:t>
      </w:r>
      <w:r w:rsidR="00496079">
        <w:t xml:space="preserve"> </w:t>
      </w:r>
      <w:r w:rsidRPr="00A213DE">
        <w:t>κληρονόμον</w:t>
      </w:r>
      <w:r w:rsidR="00496079">
        <w:t xml:space="preserve"> </w:t>
      </w:r>
      <w:r w:rsidRPr="00A213DE">
        <w:t>αὐτὸν</w:t>
      </w:r>
      <w:r w:rsidR="00496079">
        <w:t xml:space="preserve"> </w:t>
      </w:r>
      <w:r w:rsidRPr="00A213DE">
        <w:t>εἶναι</w:t>
      </w:r>
      <w:r w:rsidR="00A713E1">
        <w:rPr>
          <w:rStyle w:val="EndnoteReference"/>
        </w:rPr>
        <w:endnoteReference w:id="39"/>
      </w:r>
      <w:r w:rsidR="00496079">
        <w:t xml:space="preserve"> </w:t>
      </w:r>
      <w:r w:rsidRPr="00A213DE">
        <w:t>κόσμου,</w:t>
      </w:r>
      <w:r w:rsidR="00496079">
        <w:t xml:space="preserve"> </w:t>
      </w:r>
      <w:r w:rsidRPr="00A213DE">
        <w:t>ἀλλὰ</w:t>
      </w:r>
      <w:r w:rsidR="00496079">
        <w:t xml:space="preserve"> </w:t>
      </w:r>
      <w:r w:rsidRPr="00A213DE">
        <w:t>διὰ</w:t>
      </w:r>
      <w:r w:rsidR="00496079">
        <w:t xml:space="preserve"> </w:t>
      </w:r>
      <w:r w:rsidRPr="00A213DE">
        <w:t>δικαιοσύνης</w:t>
      </w:r>
      <w:r w:rsidR="00496079">
        <w:t xml:space="preserve"> </w:t>
      </w:r>
      <w:r w:rsidRPr="00A213DE">
        <w:t>πίστεως</w:t>
      </w:r>
      <w:r>
        <w:t>.”</w:t>
      </w:r>
      <w:r w:rsidR="00496079">
        <w:t xml:space="preserve"> </w:t>
      </w:r>
      <w:r>
        <w:t>—</w:t>
      </w:r>
      <w:r w:rsidR="00496079">
        <w:t xml:space="preserve"> </w:t>
      </w:r>
      <w:r>
        <w:t>Romans</w:t>
      </w:r>
      <w:r w:rsidR="00496079">
        <w:t xml:space="preserve"> </w:t>
      </w:r>
      <w:r>
        <w:t>4:13</w:t>
      </w:r>
    </w:p>
    <w:p w:rsidR="00CB68C2" w:rsidRDefault="00CB68C2" w:rsidP="00D65A61">
      <w:pPr>
        <w:ind w:left="720" w:right="720"/>
      </w:pPr>
    </w:p>
    <w:p w:rsidR="007211AF" w:rsidRDefault="00FB3660" w:rsidP="00D65A61">
      <w:pPr>
        <w:ind w:left="720" w:right="720"/>
      </w:pPr>
      <w:r>
        <w:t>“…</w:t>
      </w:r>
      <w:r w:rsidR="00496079">
        <w:t xml:space="preserve"> </w:t>
      </w:r>
      <w:r>
        <w:t>for,</w:t>
      </w:r>
      <w:r w:rsidR="00496079">
        <w:t xml:space="preserve"> </w:t>
      </w:r>
      <w:r>
        <w:t>not</w:t>
      </w:r>
      <w:r w:rsidR="00496079">
        <w:t xml:space="preserve"> </w:t>
      </w:r>
      <w:r>
        <w:t>through</w:t>
      </w:r>
      <w:r w:rsidR="00496079">
        <w:t xml:space="preserve"> </w:t>
      </w:r>
      <w:r w:rsidR="00003F38">
        <w:t>L</w:t>
      </w:r>
      <w:r>
        <w:t>aw</w:t>
      </w:r>
      <w:r w:rsidR="00922092">
        <w:rPr>
          <w:rStyle w:val="EndnoteReference"/>
        </w:rPr>
        <w:endnoteReference w:id="40"/>
      </w:r>
      <w:r w:rsidR="00496079">
        <w:t xml:space="preserve"> </w:t>
      </w:r>
      <w:r>
        <w:t>the</w:t>
      </w:r>
      <w:r w:rsidR="00496079">
        <w:t xml:space="preserve"> </w:t>
      </w:r>
      <w:r>
        <w:t>promise</w:t>
      </w:r>
      <w:r w:rsidR="00496079">
        <w:t xml:space="preserve"> </w:t>
      </w:r>
      <w:r>
        <w:t>to</w:t>
      </w:r>
      <w:r w:rsidR="00496079">
        <w:t xml:space="preserve"> </w:t>
      </w:r>
      <w:r>
        <w:t>Abraam,</w:t>
      </w:r>
      <w:r w:rsidR="00496079">
        <w:t xml:space="preserve"> </w:t>
      </w:r>
      <w:r>
        <w:t>or</w:t>
      </w:r>
      <w:r w:rsidR="00496079">
        <w:t xml:space="preserve"> </w:t>
      </w:r>
      <w:r>
        <w:t>to</w:t>
      </w:r>
      <w:r w:rsidR="00496079">
        <w:t xml:space="preserve"> </w:t>
      </w:r>
      <w:r>
        <w:t>his</w:t>
      </w:r>
      <w:r w:rsidR="00496079">
        <w:t xml:space="preserve"> </w:t>
      </w:r>
      <w:r>
        <w:t>seed,</w:t>
      </w:r>
      <w:r w:rsidR="00496079">
        <w:t xml:space="preserve"> </w:t>
      </w:r>
      <w:r w:rsidR="00BA3BC9">
        <w:t>to</w:t>
      </w:r>
      <w:r w:rsidR="00496079">
        <w:t xml:space="preserve"> </w:t>
      </w:r>
      <w:r w:rsidR="00BA3BC9">
        <w:t>be</w:t>
      </w:r>
      <w:r w:rsidR="00496079">
        <w:t xml:space="preserve"> </w:t>
      </w:r>
      <w:r>
        <w:t>his</w:t>
      </w:r>
      <w:r w:rsidR="00496079">
        <w:t xml:space="preserve"> </w:t>
      </w:r>
      <w:r>
        <w:t>heir</w:t>
      </w:r>
      <w:r w:rsidR="00496079">
        <w:t xml:space="preserve"> </w:t>
      </w:r>
      <w:r w:rsidR="00BA3BC9">
        <w:t>of</w:t>
      </w:r>
      <w:r w:rsidR="00496079">
        <w:t xml:space="preserve"> </w:t>
      </w:r>
      <w:r>
        <w:t>a</w:t>
      </w:r>
      <w:r w:rsidR="00496079">
        <w:t xml:space="preserve"> </w:t>
      </w:r>
      <w:r>
        <w:t>world:</w:t>
      </w:r>
      <w:r w:rsidR="00496079">
        <w:t xml:space="preserve"> </w:t>
      </w:r>
      <w:r>
        <w:t>but,</w:t>
      </w:r>
      <w:r w:rsidR="00496079">
        <w:t xml:space="preserve"> </w:t>
      </w:r>
      <w:r>
        <w:t>through</w:t>
      </w:r>
      <w:r w:rsidR="00496079">
        <w:t xml:space="preserve"> </w:t>
      </w:r>
      <w:r w:rsidR="00BA3BC9">
        <w:t>a</w:t>
      </w:r>
      <w:r w:rsidR="00496079">
        <w:t xml:space="preserve"> </w:t>
      </w:r>
      <w:r w:rsidR="00BA3BC9">
        <w:t>justification</w:t>
      </w:r>
      <w:r w:rsidR="00573D0D">
        <w:rPr>
          <w:rStyle w:val="EndnoteReference"/>
        </w:rPr>
        <w:endnoteReference w:id="41"/>
      </w:r>
      <w:r w:rsidR="00496079">
        <w:t xml:space="preserve"> </w:t>
      </w:r>
      <w:r w:rsidR="00BA3BC9">
        <w:t>of</w:t>
      </w:r>
      <w:r w:rsidR="00496079">
        <w:t xml:space="preserve"> </w:t>
      </w:r>
      <w:r w:rsidR="00BA3BC9">
        <w:t>faith.”</w:t>
      </w:r>
      <w:r w:rsidR="00496079">
        <w:t xml:space="preserve"> </w:t>
      </w:r>
      <w:r w:rsidR="00BA3BC9">
        <w:t>—</w:t>
      </w:r>
      <w:r w:rsidR="00496079">
        <w:t xml:space="preserve"> </w:t>
      </w:r>
      <w:r w:rsidR="00BA3BC9">
        <w:t>Romans</w:t>
      </w:r>
      <w:r w:rsidR="00496079">
        <w:t xml:space="preserve"> </w:t>
      </w:r>
      <w:r w:rsidR="00BA3BC9">
        <w:t>4:13</w:t>
      </w:r>
    </w:p>
    <w:p w:rsidR="00FB3660" w:rsidRDefault="00FB3660" w:rsidP="00D65A61">
      <w:pPr>
        <w:ind w:left="720" w:right="720"/>
      </w:pPr>
    </w:p>
    <w:p w:rsidR="0049296C" w:rsidRPr="00CE5116" w:rsidRDefault="0067118C" w:rsidP="00EB51AF">
      <w:pPr>
        <w:ind w:left="720" w:right="720"/>
      </w:pPr>
      <w:r>
        <w:rPr>
          <w:rStyle w:val="EndnoteReference"/>
        </w:rPr>
        <w:endnoteReference w:id="42"/>
      </w:r>
      <w:r w:rsidR="0049296C">
        <w:t>“</w:t>
      </w:r>
      <w:r w:rsidR="0049296C" w:rsidRPr="00F80243">
        <w:t>ἀπεκρίθη</w:t>
      </w:r>
      <w:r w:rsidR="0049296C">
        <w:rPr>
          <w:rStyle w:val="EndnoteReference"/>
        </w:rPr>
        <w:endnoteReference w:id="43"/>
      </w:r>
      <w:r w:rsidR="00496079">
        <w:t xml:space="preserve"> </w:t>
      </w:r>
      <w:r w:rsidR="0049296C" w:rsidRPr="00F80243">
        <w:t>ὁ</w:t>
      </w:r>
      <w:r w:rsidR="00496079">
        <w:t xml:space="preserve"> </w:t>
      </w:r>
      <w:r w:rsidR="0049296C" w:rsidRPr="00F80243">
        <w:t>Ἰησοῦς</w:t>
      </w:r>
      <w:r w:rsidR="00496079">
        <w:t xml:space="preserve"> </w:t>
      </w:r>
      <w:r w:rsidR="0049296C" w:rsidRPr="00F80243">
        <w:t>ὅτι</w:t>
      </w:r>
      <w:r w:rsidR="00496079">
        <w:t xml:space="preserve"> </w:t>
      </w:r>
      <w:r w:rsidR="0049296C" w:rsidRPr="00F80243">
        <w:t>πρώτη</w:t>
      </w:r>
      <w:r w:rsidR="0049296C">
        <w:rPr>
          <w:rStyle w:val="EndnoteReference"/>
        </w:rPr>
        <w:endnoteReference w:id="44"/>
      </w:r>
      <w:r w:rsidR="00496079">
        <w:t xml:space="preserve"> </w:t>
      </w:r>
      <w:r w:rsidR="0049296C" w:rsidRPr="00F80243">
        <w:t>ἐστίν</w:t>
      </w:r>
      <w:r w:rsidR="0049296C">
        <w:rPr>
          <w:rStyle w:val="EndnoteReference"/>
        </w:rPr>
        <w:endnoteReference w:id="45"/>
      </w:r>
      <w:r w:rsidR="0049296C" w:rsidRPr="00F80243">
        <w:t>·Ἄκουε,</w:t>
      </w:r>
      <w:r w:rsidR="00496079">
        <w:t xml:space="preserve"> </w:t>
      </w:r>
      <w:r w:rsidR="0049296C" w:rsidRPr="00F80243">
        <w:t>Ἰσραήλ,</w:t>
      </w:r>
      <w:r w:rsidR="0052798E">
        <w:rPr>
          <w:rStyle w:val="EndnoteReference"/>
        </w:rPr>
        <w:endnoteReference w:id="46"/>
      </w:r>
      <w:r w:rsidR="00496079">
        <w:t xml:space="preserve"> </w:t>
      </w:r>
      <w:r w:rsidR="0049296C" w:rsidRPr="004533C9">
        <w:rPr>
          <w:b/>
          <w:bCs/>
          <w:i/>
          <w:iCs/>
        </w:rPr>
        <w:t>Κύριος</w:t>
      </w:r>
      <w:r w:rsidR="00496079">
        <w:t xml:space="preserve"> </w:t>
      </w:r>
      <w:r w:rsidR="0049296C" w:rsidRPr="00F80243">
        <w:t>ὁ</w:t>
      </w:r>
      <w:r w:rsidR="00496079">
        <w:t xml:space="preserve"> </w:t>
      </w:r>
      <w:r w:rsidR="0049296C" w:rsidRPr="00F80243">
        <w:t>Θεὸς</w:t>
      </w:r>
      <w:r w:rsidR="00496079">
        <w:t xml:space="preserve"> </w:t>
      </w:r>
      <w:r w:rsidR="0049296C" w:rsidRPr="00F80243">
        <w:t>ἡμῶν</w:t>
      </w:r>
      <w:r w:rsidR="00496079">
        <w:t xml:space="preserve"> </w:t>
      </w:r>
      <w:r w:rsidR="0049296C" w:rsidRPr="004533C9">
        <w:rPr>
          <w:b/>
          <w:bCs/>
          <w:i/>
          <w:iCs/>
        </w:rPr>
        <w:t>Κύριος</w:t>
      </w:r>
      <w:r w:rsidR="00496079">
        <w:t xml:space="preserve"> </w:t>
      </w:r>
      <w:r w:rsidR="0049296C" w:rsidRPr="00F80243">
        <w:t>Εἷς</w:t>
      </w:r>
      <w:r w:rsidR="00496079">
        <w:t xml:space="preserve"> </w:t>
      </w:r>
      <w:r w:rsidR="0049296C" w:rsidRPr="00F80243">
        <w:t>ἐστιν,</w:t>
      </w:r>
      <w:r w:rsidR="00496079">
        <w:t xml:space="preserve"> </w:t>
      </w:r>
      <w:r w:rsidR="0049296C" w:rsidRPr="00F80243">
        <w:t>καὶ</w:t>
      </w:r>
      <w:r w:rsidR="00496079">
        <w:t xml:space="preserve"> </w:t>
      </w:r>
      <w:r w:rsidR="0049296C" w:rsidRPr="00F80243">
        <w:t>ἀγαπήσεις</w:t>
      </w:r>
      <w:r w:rsidR="00496079">
        <w:t xml:space="preserve"> </w:t>
      </w:r>
      <w:r w:rsidR="0049296C" w:rsidRPr="004533C9">
        <w:rPr>
          <w:b/>
          <w:bCs/>
          <w:i/>
          <w:iCs/>
        </w:rPr>
        <w:t>Κύριον</w:t>
      </w:r>
      <w:r w:rsidR="00496079">
        <w:t xml:space="preserve"> </w:t>
      </w:r>
      <w:r w:rsidR="0049296C" w:rsidRPr="00F80243">
        <w:t>τὸν</w:t>
      </w:r>
      <w:r w:rsidR="00496079">
        <w:t xml:space="preserve"> </w:t>
      </w:r>
      <w:r w:rsidR="0049296C" w:rsidRPr="00F80243">
        <w:t>Θεόν</w:t>
      </w:r>
      <w:r w:rsidR="00496079">
        <w:t xml:space="preserve"> </w:t>
      </w:r>
      <w:r w:rsidR="0049296C" w:rsidRPr="00F80243">
        <w:t>σου</w:t>
      </w:r>
      <w:r w:rsidR="00496079">
        <w:t xml:space="preserve"> </w:t>
      </w:r>
      <w:r w:rsidR="0049296C" w:rsidRPr="00F80243">
        <w:t>ἐξ</w:t>
      </w:r>
      <w:r w:rsidR="00496079">
        <w:t xml:space="preserve"> </w:t>
      </w:r>
      <w:r w:rsidR="0049296C" w:rsidRPr="00F80243">
        <w:t>ὅλης</w:t>
      </w:r>
      <w:r w:rsidR="00496079">
        <w:t xml:space="preserve"> </w:t>
      </w:r>
      <w:r w:rsidR="0049296C" w:rsidRPr="00F80243">
        <w:t>τῆς</w:t>
      </w:r>
      <w:r w:rsidR="0049296C">
        <w:rPr>
          <w:rStyle w:val="EndnoteReference"/>
        </w:rPr>
        <w:endnoteReference w:id="47"/>
      </w:r>
      <w:r w:rsidR="00496079">
        <w:t xml:space="preserve"> </w:t>
      </w:r>
      <w:r w:rsidR="0049296C" w:rsidRPr="00F80243">
        <w:t>καρδίας</w:t>
      </w:r>
      <w:r w:rsidR="00496079">
        <w:t xml:space="preserve"> </w:t>
      </w:r>
      <w:r w:rsidR="0049296C" w:rsidRPr="00F80243">
        <w:t>σου</w:t>
      </w:r>
      <w:r w:rsidR="00496079">
        <w:t xml:space="preserve"> </w:t>
      </w:r>
      <w:r w:rsidR="0049296C" w:rsidRPr="00F80243">
        <w:t>καὶ</w:t>
      </w:r>
      <w:r w:rsidR="00496079">
        <w:t xml:space="preserve"> </w:t>
      </w:r>
      <w:r w:rsidR="0049296C" w:rsidRPr="00F80243">
        <w:t>ἐξ</w:t>
      </w:r>
      <w:r w:rsidR="00496079">
        <w:t xml:space="preserve"> </w:t>
      </w:r>
      <w:r w:rsidR="0049296C" w:rsidRPr="00F80243">
        <w:t>ὅλης</w:t>
      </w:r>
      <w:r w:rsidR="00496079">
        <w:t xml:space="preserve"> </w:t>
      </w:r>
      <w:r w:rsidR="0049296C" w:rsidRPr="00F80243">
        <w:t>τῆς</w:t>
      </w:r>
      <w:r w:rsidR="00496079">
        <w:t xml:space="preserve"> </w:t>
      </w:r>
      <w:r w:rsidR="0049296C" w:rsidRPr="00F80243">
        <w:t>ψυχῆς</w:t>
      </w:r>
      <w:r w:rsidR="00496079">
        <w:t xml:space="preserve"> </w:t>
      </w:r>
      <w:r w:rsidR="0049296C" w:rsidRPr="00F80243">
        <w:t>σου</w:t>
      </w:r>
      <w:r w:rsidR="00496079">
        <w:t xml:space="preserve"> </w:t>
      </w:r>
      <w:r w:rsidR="0049296C" w:rsidRPr="00F80243">
        <w:t>καὶ</w:t>
      </w:r>
      <w:r w:rsidR="00496079">
        <w:t xml:space="preserve"> </w:t>
      </w:r>
      <w:r w:rsidR="0049296C" w:rsidRPr="00F80243">
        <w:t>ἐξ</w:t>
      </w:r>
      <w:r w:rsidR="00496079">
        <w:t xml:space="preserve"> </w:t>
      </w:r>
      <w:r w:rsidR="0049296C" w:rsidRPr="00F80243">
        <w:t>ὅλης</w:t>
      </w:r>
      <w:r w:rsidR="00496079">
        <w:t xml:space="preserve"> </w:t>
      </w:r>
      <w:r w:rsidR="0049296C" w:rsidRPr="00F80243">
        <w:t>τῆς</w:t>
      </w:r>
      <w:r w:rsidR="00496079">
        <w:t xml:space="preserve"> </w:t>
      </w:r>
      <w:r w:rsidR="0049296C" w:rsidRPr="00F80243">
        <w:t>διανοίας</w:t>
      </w:r>
      <w:r w:rsidR="00496079">
        <w:t xml:space="preserve"> </w:t>
      </w:r>
      <w:r w:rsidR="0049296C" w:rsidRPr="00F80243">
        <w:t>σου</w:t>
      </w:r>
      <w:r w:rsidR="00496079">
        <w:t xml:space="preserve"> </w:t>
      </w:r>
      <w:r w:rsidR="0049296C" w:rsidRPr="00F80243">
        <w:t>καὶ</w:t>
      </w:r>
      <w:r w:rsidR="00496079">
        <w:t xml:space="preserve"> </w:t>
      </w:r>
      <w:r w:rsidR="0049296C" w:rsidRPr="00F80243">
        <w:t>ἐξ</w:t>
      </w:r>
      <w:r w:rsidR="00496079">
        <w:t xml:space="preserve"> </w:t>
      </w:r>
      <w:r w:rsidR="0049296C" w:rsidRPr="00F80243">
        <w:t>ὅλης</w:t>
      </w:r>
      <w:r w:rsidR="00496079">
        <w:t xml:space="preserve"> </w:t>
      </w:r>
      <w:r w:rsidR="0049296C" w:rsidRPr="00F80243">
        <w:t>τῆς</w:t>
      </w:r>
      <w:r w:rsidR="00496079">
        <w:t xml:space="preserve"> </w:t>
      </w:r>
      <w:r w:rsidR="0049296C" w:rsidRPr="00F80243">
        <w:t>ἰσχύος</w:t>
      </w:r>
      <w:r w:rsidR="00496079">
        <w:t xml:space="preserve"> </w:t>
      </w:r>
      <w:r w:rsidR="0049296C" w:rsidRPr="00F80243">
        <w:t>σου</w:t>
      </w:r>
      <w:r w:rsidR="0049296C">
        <w:rPr>
          <w:rStyle w:val="EndnoteReference"/>
        </w:rPr>
        <w:endnoteReference w:id="48"/>
      </w:r>
      <w:r w:rsidR="0049296C" w:rsidRPr="00F80243">
        <w:t>.</w:t>
      </w:r>
      <w:r w:rsidR="00496079">
        <w:t xml:space="preserve">  </w:t>
      </w:r>
      <w:r w:rsidR="0049296C" w:rsidRPr="00F80243">
        <w:t>δευτέρα</w:t>
      </w:r>
      <w:r w:rsidR="0049296C">
        <w:rPr>
          <w:rStyle w:val="EndnoteReference"/>
        </w:rPr>
        <w:endnoteReference w:id="49"/>
      </w:r>
      <w:r w:rsidR="00496079">
        <w:t xml:space="preserve"> </w:t>
      </w:r>
      <w:r w:rsidR="0049296C" w:rsidRPr="00F80243">
        <w:t>αὕτη</w:t>
      </w:r>
      <w:r w:rsidR="00496079">
        <w:t xml:space="preserve"> </w:t>
      </w:r>
      <w:r w:rsidR="0049296C" w:rsidRPr="00F80243">
        <w:t>ἀγαπήσεις</w:t>
      </w:r>
      <w:r w:rsidR="00496079">
        <w:t xml:space="preserve"> </w:t>
      </w:r>
      <w:r w:rsidR="0049296C" w:rsidRPr="00F80243">
        <w:t>τὸν</w:t>
      </w:r>
      <w:r w:rsidR="00496079">
        <w:t xml:space="preserve"> </w:t>
      </w:r>
      <w:r w:rsidR="0049296C" w:rsidRPr="00F80243">
        <w:t>πλησίον</w:t>
      </w:r>
      <w:r w:rsidR="00496079">
        <w:t xml:space="preserve"> </w:t>
      </w:r>
      <w:r w:rsidR="0049296C" w:rsidRPr="00F80243">
        <w:t>σου</w:t>
      </w:r>
      <w:r w:rsidR="00496079">
        <w:t xml:space="preserve"> </w:t>
      </w:r>
      <w:r w:rsidR="0049296C" w:rsidRPr="00F80243">
        <w:t>ὡς</w:t>
      </w:r>
      <w:r w:rsidR="00496079">
        <w:t xml:space="preserve"> </w:t>
      </w:r>
      <w:r w:rsidR="0049296C" w:rsidRPr="00F80243">
        <w:t>σεαυτόν.</w:t>
      </w:r>
      <w:r w:rsidR="00496079">
        <w:t xml:space="preserve"> </w:t>
      </w:r>
      <w:r w:rsidR="0049296C" w:rsidRPr="00F80243">
        <w:t>μείζων</w:t>
      </w:r>
      <w:r w:rsidR="00496079">
        <w:t xml:space="preserve"> </w:t>
      </w:r>
      <w:r w:rsidR="0049296C" w:rsidRPr="00F80243">
        <w:t>τούτων</w:t>
      </w:r>
      <w:r w:rsidR="00496079">
        <w:t xml:space="preserve"> </w:t>
      </w:r>
      <w:r w:rsidR="0049296C" w:rsidRPr="00F80243">
        <w:t>ἄλλη</w:t>
      </w:r>
      <w:r w:rsidR="00496079">
        <w:t xml:space="preserve"> </w:t>
      </w:r>
      <w:r w:rsidR="0049296C" w:rsidRPr="00F80243">
        <w:t>ἐντολὴ</w:t>
      </w:r>
      <w:r w:rsidR="00496079">
        <w:t xml:space="preserve"> </w:t>
      </w:r>
      <w:r w:rsidR="0049296C" w:rsidRPr="00F80243">
        <w:t>οὐκ</w:t>
      </w:r>
      <w:r w:rsidR="00496079">
        <w:t xml:space="preserve"> </w:t>
      </w:r>
      <w:r w:rsidR="0049296C" w:rsidRPr="00F80243">
        <w:t>ἔστιν.</w:t>
      </w:r>
      <w:r w:rsidR="0049296C">
        <w:t>”</w:t>
      </w:r>
      <w:r w:rsidR="00496079">
        <w:t xml:space="preserve"> </w:t>
      </w:r>
      <w:r w:rsidR="0049296C">
        <w:t>—</w:t>
      </w:r>
      <w:r w:rsidR="00496079">
        <w:t xml:space="preserve"> </w:t>
      </w:r>
      <w:r w:rsidR="0049296C">
        <w:t>Mark</w:t>
      </w:r>
      <w:r w:rsidR="00496079">
        <w:t xml:space="preserve"> </w:t>
      </w:r>
      <w:r w:rsidR="0049296C">
        <w:t>12:29-31</w:t>
      </w:r>
    </w:p>
    <w:p w:rsidR="0049296C" w:rsidRDefault="0049296C" w:rsidP="00EB51AF">
      <w:pPr>
        <w:ind w:left="720" w:right="720"/>
      </w:pPr>
      <w:r>
        <w:t>“</w:t>
      </w:r>
      <w:r w:rsidRPr="00C44E23">
        <w:t>ἐν</w:t>
      </w:r>
      <w:r w:rsidR="00496079">
        <w:t xml:space="preserve"> </w:t>
      </w:r>
      <w:r w:rsidRPr="00C44E23">
        <w:t>ταύταις</w:t>
      </w:r>
      <w:r w:rsidR="00496079">
        <w:t xml:space="preserve"> </w:t>
      </w:r>
      <w:r w:rsidRPr="00C44E23">
        <w:t>ταῖς</w:t>
      </w:r>
      <w:r w:rsidR="00496079">
        <w:t xml:space="preserve"> </w:t>
      </w:r>
      <w:r w:rsidRPr="00C44E23">
        <w:t>δυσὶν</w:t>
      </w:r>
      <w:r w:rsidR="00496079">
        <w:t xml:space="preserve"> </w:t>
      </w:r>
      <w:r w:rsidRPr="00C44E23">
        <w:t>ἐντολαῖς</w:t>
      </w:r>
      <w:r w:rsidR="00496079">
        <w:t xml:space="preserve"> </w:t>
      </w:r>
      <w:r w:rsidRPr="00C44E23">
        <w:t>ὅλος</w:t>
      </w:r>
      <w:r w:rsidR="00496079">
        <w:t xml:space="preserve"> </w:t>
      </w:r>
      <w:r w:rsidRPr="00C44E23">
        <w:t>ὁ</w:t>
      </w:r>
      <w:r w:rsidR="00496079">
        <w:t xml:space="preserve"> </w:t>
      </w:r>
      <w:r w:rsidRPr="00C44E23">
        <w:t>νόμος</w:t>
      </w:r>
      <w:r w:rsidR="00496079">
        <w:t xml:space="preserve"> </w:t>
      </w:r>
      <w:r w:rsidRPr="00C44E23">
        <w:t>κρέμαται</w:t>
      </w:r>
      <w:r w:rsidR="00496079">
        <w:t xml:space="preserve"> </w:t>
      </w:r>
      <w:r w:rsidRPr="00C44E23">
        <w:t>καὶ</w:t>
      </w:r>
      <w:r w:rsidR="00496079">
        <w:t xml:space="preserve"> </w:t>
      </w:r>
      <w:r w:rsidRPr="00C44E23">
        <w:t>οἱ</w:t>
      </w:r>
      <w:r w:rsidR="00496079">
        <w:t xml:space="preserve"> </w:t>
      </w:r>
      <w:r w:rsidRPr="00C44E23">
        <w:t>προφῆται</w:t>
      </w:r>
      <w:r>
        <w:rPr>
          <w:rStyle w:val="EndnoteReference"/>
        </w:rPr>
        <w:endnoteReference w:id="50"/>
      </w:r>
      <w:r w:rsidRPr="00C44E23">
        <w:t>.</w:t>
      </w:r>
      <w:r>
        <w:t>”</w:t>
      </w:r>
      <w:r w:rsidR="00496079">
        <w:t xml:space="preserve"> </w:t>
      </w:r>
      <w:r>
        <w:t>—</w:t>
      </w:r>
      <w:r w:rsidR="00496079">
        <w:t xml:space="preserve"> </w:t>
      </w:r>
      <w:r>
        <w:t>Matthew</w:t>
      </w:r>
      <w:r w:rsidR="00496079">
        <w:t xml:space="preserve"> </w:t>
      </w:r>
      <w:r>
        <w:t>22:40</w:t>
      </w:r>
    </w:p>
    <w:p w:rsidR="0049296C" w:rsidRDefault="0049296C" w:rsidP="00EB51AF">
      <w:pPr>
        <w:ind w:left="720" w:right="720"/>
      </w:pPr>
    </w:p>
    <w:p w:rsidR="0049296C" w:rsidRDefault="0049296C" w:rsidP="00EB51AF">
      <w:pPr>
        <w:ind w:left="720" w:right="720"/>
      </w:pPr>
      <w:r>
        <w:t>“Jesus</w:t>
      </w:r>
      <w:r w:rsidR="00496079">
        <w:t xml:space="preserve"> </w:t>
      </w:r>
      <w:r>
        <w:t>replied</w:t>
      </w:r>
      <w:r w:rsidR="00C044C8">
        <w:t>,</w:t>
      </w:r>
      <w:r w:rsidR="00496079">
        <w:t xml:space="preserve"> </w:t>
      </w:r>
      <w:r w:rsidR="00C044C8">
        <w:t>since</w:t>
      </w:r>
      <w:r w:rsidR="00496079">
        <w:t xml:space="preserve"> </w:t>
      </w:r>
      <w:r w:rsidR="00E54598">
        <w:t>first</w:t>
      </w:r>
      <w:r w:rsidR="00496079">
        <w:t xml:space="preserve"> </w:t>
      </w:r>
      <w:r>
        <w:t>is,</w:t>
      </w:r>
      <w:r w:rsidR="00496079">
        <w:t xml:space="preserve"> </w:t>
      </w:r>
      <w:r>
        <w:t>‘Listen,</w:t>
      </w:r>
      <w:r w:rsidR="00496079">
        <w:t xml:space="preserve"> </w:t>
      </w:r>
      <w:r>
        <w:t>Israel,</w:t>
      </w:r>
      <w:r w:rsidR="00496079">
        <w:t xml:space="preserve"> </w:t>
      </w:r>
      <w:r w:rsidRPr="000F08D0">
        <w:rPr>
          <w:b/>
          <w:bCs/>
          <w:i/>
          <w:iCs/>
        </w:rPr>
        <w:t>Lord</w:t>
      </w:r>
      <w:r w:rsidR="00496079">
        <w:t xml:space="preserve"> </w:t>
      </w:r>
      <w:r>
        <w:t>our</w:t>
      </w:r>
      <w:r w:rsidR="00496079">
        <w:t xml:space="preserve"> </w:t>
      </w:r>
      <w:r>
        <w:t>God</w:t>
      </w:r>
      <w:r w:rsidR="00496079">
        <w:t xml:space="preserve"> </w:t>
      </w:r>
      <w:r>
        <w:t>is</w:t>
      </w:r>
      <w:r w:rsidR="00496079">
        <w:t xml:space="preserve"> </w:t>
      </w:r>
      <w:r>
        <w:t>One</w:t>
      </w:r>
      <w:r w:rsidR="00496079">
        <w:t xml:space="preserve"> </w:t>
      </w:r>
      <w:r w:rsidRPr="000F08D0">
        <w:rPr>
          <w:b/>
          <w:bCs/>
          <w:i/>
          <w:iCs/>
        </w:rPr>
        <w:t>Lord</w:t>
      </w:r>
      <w:r>
        <w:t>.</w:t>
      </w:r>
      <w:r w:rsidR="00496079">
        <w:t xml:space="preserve">  </w:t>
      </w:r>
      <w:r>
        <w:t>You</w:t>
      </w:r>
      <w:r w:rsidR="00496079">
        <w:t xml:space="preserve"> </w:t>
      </w:r>
      <w:r>
        <w:t>will</w:t>
      </w:r>
      <w:r w:rsidR="00496079">
        <w:t xml:space="preserve"> </w:t>
      </w:r>
      <w:r>
        <w:t>love</w:t>
      </w:r>
      <w:r w:rsidR="00496079">
        <w:t xml:space="preserve"> </w:t>
      </w:r>
      <w:r w:rsidRPr="000F08D0">
        <w:rPr>
          <w:b/>
          <w:bCs/>
          <w:i/>
          <w:iCs/>
        </w:rPr>
        <w:t>Lord</w:t>
      </w:r>
      <w:r w:rsidR="00496079">
        <w:t xml:space="preserve"> </w:t>
      </w:r>
      <w:r>
        <w:t>your</w:t>
      </w:r>
      <w:r w:rsidR="00496079">
        <w:t xml:space="preserve"> </w:t>
      </w:r>
      <w:r>
        <w:t>God</w:t>
      </w:r>
      <w:r w:rsidR="00496079">
        <w:t xml:space="preserve"> </w:t>
      </w:r>
      <w:r w:rsidR="00C044C8">
        <w:t>out</w:t>
      </w:r>
      <w:r w:rsidR="00496079">
        <w:t xml:space="preserve"> </w:t>
      </w:r>
      <w:r w:rsidR="00C044C8">
        <w:t>of</w:t>
      </w:r>
      <w:r w:rsidR="00496079">
        <w:t xml:space="preserve"> </w:t>
      </w:r>
      <w:r>
        <w:t>all</w:t>
      </w:r>
      <w:r w:rsidR="00496079">
        <w:t xml:space="preserve"> </w:t>
      </w:r>
      <w:r>
        <w:t>your</w:t>
      </w:r>
      <w:r w:rsidR="00496079">
        <w:t xml:space="preserve"> </w:t>
      </w:r>
      <w:r>
        <w:t>heart</w:t>
      </w:r>
      <w:r w:rsidR="00496079">
        <w:t xml:space="preserve"> </w:t>
      </w:r>
      <w:r>
        <w:t>and</w:t>
      </w:r>
      <w:r w:rsidR="00496079">
        <w:t xml:space="preserve"> </w:t>
      </w:r>
      <w:r w:rsidR="00C044C8">
        <w:t>out</w:t>
      </w:r>
      <w:r w:rsidR="00496079">
        <w:t xml:space="preserve"> </w:t>
      </w:r>
      <w:r w:rsidR="00C044C8">
        <w:t>of</w:t>
      </w:r>
      <w:r w:rsidR="00496079">
        <w:t xml:space="preserve"> </w:t>
      </w:r>
      <w:r>
        <w:t>all</w:t>
      </w:r>
      <w:r w:rsidR="00496079">
        <w:t xml:space="preserve"> </w:t>
      </w:r>
      <w:r>
        <w:t>your</w:t>
      </w:r>
      <w:r w:rsidR="00496079">
        <w:t xml:space="preserve"> </w:t>
      </w:r>
      <w:r>
        <w:lastRenderedPageBreak/>
        <w:t>soul</w:t>
      </w:r>
      <w:r w:rsidR="00496079">
        <w:t xml:space="preserve"> </w:t>
      </w:r>
      <w:r>
        <w:t>and</w:t>
      </w:r>
      <w:r w:rsidR="00496079">
        <w:t xml:space="preserve"> </w:t>
      </w:r>
      <w:r w:rsidR="00C044C8">
        <w:t>out</w:t>
      </w:r>
      <w:r w:rsidR="00496079">
        <w:t xml:space="preserve"> </w:t>
      </w:r>
      <w:r w:rsidR="00C044C8">
        <w:t>of</w:t>
      </w:r>
      <w:r w:rsidR="00496079">
        <w:t xml:space="preserve"> </w:t>
      </w:r>
      <w:r>
        <w:t>all</w:t>
      </w:r>
      <w:r w:rsidR="00496079">
        <w:t xml:space="preserve"> </w:t>
      </w:r>
      <w:r>
        <w:t>your</w:t>
      </w:r>
      <w:r w:rsidR="00496079">
        <w:t xml:space="preserve"> </w:t>
      </w:r>
      <w:r>
        <w:t>mind</w:t>
      </w:r>
      <w:r w:rsidR="00496079">
        <w:t xml:space="preserve"> </w:t>
      </w:r>
      <w:r>
        <w:t>and</w:t>
      </w:r>
      <w:r w:rsidR="00496079">
        <w:t xml:space="preserve"> </w:t>
      </w:r>
      <w:r w:rsidR="00C044C8">
        <w:t>out</w:t>
      </w:r>
      <w:r w:rsidR="00496079">
        <w:t xml:space="preserve"> </w:t>
      </w:r>
      <w:r w:rsidR="00C044C8">
        <w:t>of</w:t>
      </w:r>
      <w:r w:rsidR="00496079">
        <w:t xml:space="preserve"> </w:t>
      </w:r>
      <w:r>
        <w:t>all</w:t>
      </w:r>
      <w:r w:rsidR="00496079">
        <w:t xml:space="preserve"> </w:t>
      </w:r>
      <w:r>
        <w:t>your</w:t>
      </w:r>
      <w:r w:rsidR="00496079">
        <w:t xml:space="preserve"> </w:t>
      </w:r>
      <w:r>
        <w:t>strength;’</w:t>
      </w:r>
      <w:r>
        <w:rPr>
          <w:rStyle w:val="EndnoteReference"/>
        </w:rPr>
        <w:endnoteReference w:id="51"/>
      </w:r>
      <w:r w:rsidR="00496079">
        <w:t xml:space="preserve"> </w:t>
      </w:r>
      <w:r>
        <w:t>second,</w:t>
      </w:r>
      <w:r w:rsidR="00496079">
        <w:t xml:space="preserve"> </w:t>
      </w:r>
      <w:r>
        <w:t>this,</w:t>
      </w:r>
      <w:r w:rsidR="00496079">
        <w:t xml:space="preserve"> </w:t>
      </w:r>
      <w:r>
        <w:t>‘You</w:t>
      </w:r>
      <w:r w:rsidR="00496079">
        <w:t xml:space="preserve"> </w:t>
      </w:r>
      <w:r>
        <w:t>will</w:t>
      </w:r>
      <w:r w:rsidR="00496079">
        <w:t xml:space="preserve"> </w:t>
      </w:r>
      <w:r>
        <w:t>love</w:t>
      </w:r>
      <w:r w:rsidR="00496079">
        <w:t xml:space="preserve"> </w:t>
      </w:r>
      <w:r>
        <w:t>your</w:t>
      </w:r>
      <w:r w:rsidR="00496079">
        <w:t xml:space="preserve"> </w:t>
      </w:r>
      <w:r>
        <w:t>neighbor</w:t>
      </w:r>
      <w:r w:rsidR="00496079">
        <w:t xml:space="preserve"> </w:t>
      </w:r>
      <w:r>
        <w:t>as</w:t>
      </w:r>
      <w:r w:rsidR="00496079">
        <w:t xml:space="preserve"> </w:t>
      </w:r>
      <w:r>
        <w:t>yourself.’</w:t>
      </w:r>
      <w:r w:rsidR="00496079">
        <w:t xml:space="preserve">  </w:t>
      </w:r>
      <w:r>
        <w:t>There</w:t>
      </w:r>
      <w:r w:rsidR="00496079">
        <w:t xml:space="preserve"> </w:t>
      </w:r>
      <w:r>
        <w:t>is</w:t>
      </w:r>
      <w:r w:rsidR="00496079">
        <w:t xml:space="preserve"> </w:t>
      </w:r>
      <w:r>
        <w:t>no</w:t>
      </w:r>
      <w:r w:rsidR="00496079">
        <w:t xml:space="preserve"> </w:t>
      </w:r>
      <w:r>
        <w:t>greater</w:t>
      </w:r>
      <w:r w:rsidR="00496079">
        <w:t xml:space="preserve"> </w:t>
      </w:r>
      <w:r>
        <w:t>commandment</w:t>
      </w:r>
      <w:r w:rsidR="00496079">
        <w:t xml:space="preserve"> </w:t>
      </w:r>
      <w:r>
        <w:t>than</w:t>
      </w:r>
      <w:r w:rsidR="00496079">
        <w:t xml:space="preserve"> </w:t>
      </w:r>
      <w:r>
        <w:t>these.”</w:t>
      </w:r>
      <w:r w:rsidR="00496079">
        <w:t xml:space="preserve"> </w:t>
      </w:r>
      <w:r>
        <w:t>—</w:t>
      </w:r>
      <w:r w:rsidR="00496079">
        <w:t xml:space="preserve"> </w:t>
      </w:r>
      <w:r>
        <w:t>Mark</w:t>
      </w:r>
      <w:r w:rsidR="00496079">
        <w:t xml:space="preserve"> </w:t>
      </w:r>
      <w:r>
        <w:t>12:29-31</w:t>
      </w:r>
    </w:p>
    <w:p w:rsidR="0049296C" w:rsidRDefault="0049296C" w:rsidP="00EB51AF">
      <w:pPr>
        <w:ind w:left="720" w:right="720"/>
      </w:pPr>
      <w:r>
        <w:t>“On</w:t>
      </w:r>
      <w:r w:rsidR="00496079">
        <w:t xml:space="preserve"> </w:t>
      </w:r>
      <w:r>
        <w:t>these</w:t>
      </w:r>
      <w:r w:rsidR="00496079">
        <w:t xml:space="preserve"> </w:t>
      </w:r>
      <w:r>
        <w:t>two</w:t>
      </w:r>
      <w:r w:rsidR="00496079">
        <w:t xml:space="preserve"> </w:t>
      </w:r>
      <w:r>
        <w:t>commandments,</w:t>
      </w:r>
      <w:r w:rsidR="00496079">
        <w:t xml:space="preserve"> </w:t>
      </w:r>
      <w:r>
        <w:t>all</w:t>
      </w:r>
      <w:r w:rsidR="00496079">
        <w:t xml:space="preserve"> </w:t>
      </w:r>
      <w:r>
        <w:t>the</w:t>
      </w:r>
      <w:r w:rsidR="00496079">
        <w:t xml:space="preserve"> </w:t>
      </w:r>
      <w:r>
        <w:t>Law</w:t>
      </w:r>
      <w:r w:rsidR="00496079">
        <w:t xml:space="preserve"> </w:t>
      </w:r>
      <w:r>
        <w:t>hangs,</w:t>
      </w:r>
      <w:r w:rsidR="00496079">
        <w:t xml:space="preserve"> </w:t>
      </w:r>
      <w:r>
        <w:t>as</w:t>
      </w:r>
      <w:r w:rsidR="00496079">
        <w:t xml:space="preserve"> </w:t>
      </w:r>
      <w:r>
        <w:t>well</w:t>
      </w:r>
      <w:r w:rsidR="00496079">
        <w:t xml:space="preserve"> </w:t>
      </w:r>
      <w:r>
        <w:t>as</w:t>
      </w:r>
      <w:r w:rsidR="00496079">
        <w:t xml:space="preserve"> </w:t>
      </w:r>
      <w:r>
        <w:t>the</w:t>
      </w:r>
      <w:r w:rsidR="00496079">
        <w:t xml:space="preserve"> </w:t>
      </w:r>
      <w:r>
        <w:t>Prophets.”</w:t>
      </w:r>
      <w:r w:rsidR="00496079">
        <w:t xml:space="preserve"> </w:t>
      </w:r>
      <w:r>
        <w:t>—</w:t>
      </w:r>
      <w:r w:rsidR="00496079">
        <w:t xml:space="preserve"> </w:t>
      </w:r>
      <w:r>
        <w:t>Matthew</w:t>
      </w:r>
      <w:r w:rsidR="00496079">
        <w:t xml:space="preserve"> </w:t>
      </w:r>
      <w:r>
        <w:t>22:40</w:t>
      </w:r>
    </w:p>
    <w:p w:rsidR="00CD0681" w:rsidRDefault="00CD0681" w:rsidP="00EB51AF">
      <w:pPr>
        <w:ind w:left="720" w:right="720"/>
      </w:pPr>
    </w:p>
    <w:p w:rsidR="00CD0681" w:rsidRDefault="00CD0681" w:rsidP="00EB51AF">
      <w:pPr>
        <w:ind w:left="720" w:right="720"/>
        <w:rPr>
          <w:lang w:val="el-GR"/>
        </w:rPr>
      </w:pPr>
      <w:r w:rsidRPr="00CD0681">
        <w:rPr>
          <w:lang w:val="el-GR"/>
        </w:rPr>
        <w:t>“τέλος</w:t>
      </w:r>
      <w:r w:rsidR="00496079">
        <w:rPr>
          <w:lang w:val="el-GR"/>
        </w:rPr>
        <w:t xml:space="preserve"> </w:t>
      </w:r>
      <w:r w:rsidRPr="00CD0681">
        <w:rPr>
          <w:lang w:val="el-GR"/>
        </w:rPr>
        <w:t>γὰρ</w:t>
      </w:r>
      <w:r w:rsidR="00496079">
        <w:rPr>
          <w:lang w:val="el-GR"/>
        </w:rPr>
        <w:t xml:space="preserve"> </w:t>
      </w:r>
      <w:r w:rsidRPr="00CD0681">
        <w:rPr>
          <w:lang w:val="el-GR"/>
        </w:rPr>
        <w:t>νόμου</w:t>
      </w:r>
      <w:r w:rsidR="00496079">
        <w:rPr>
          <w:lang w:val="el-GR"/>
        </w:rPr>
        <w:t xml:space="preserve"> </w:t>
      </w:r>
      <w:r w:rsidRPr="00CD0681">
        <w:rPr>
          <w:lang w:val="el-GR"/>
        </w:rPr>
        <w:t>Χριστὸς</w:t>
      </w:r>
      <w:r w:rsidR="00496079">
        <w:rPr>
          <w:lang w:val="el-GR"/>
        </w:rPr>
        <w:t xml:space="preserve"> </w:t>
      </w:r>
      <w:r w:rsidRPr="00CD0681">
        <w:rPr>
          <w:lang w:val="el-GR"/>
        </w:rPr>
        <w:t>εἰς</w:t>
      </w:r>
      <w:r w:rsidR="00496079">
        <w:rPr>
          <w:lang w:val="el-GR"/>
        </w:rPr>
        <w:t xml:space="preserve"> </w:t>
      </w:r>
      <w:r w:rsidRPr="00CD0681">
        <w:rPr>
          <w:lang w:val="el-GR"/>
        </w:rPr>
        <w:t>δικαιοσύνην</w:t>
      </w:r>
      <w:r w:rsidR="00496079">
        <w:rPr>
          <w:lang w:val="el-GR"/>
        </w:rPr>
        <w:t xml:space="preserve"> </w:t>
      </w:r>
      <w:r w:rsidRPr="00CD0681">
        <w:rPr>
          <w:lang w:val="el-GR"/>
        </w:rPr>
        <w:t>παντὶ</w:t>
      </w:r>
      <w:r w:rsidR="00496079">
        <w:rPr>
          <w:lang w:val="el-GR"/>
        </w:rPr>
        <w:t xml:space="preserve"> </w:t>
      </w:r>
      <w:r w:rsidRPr="00CD0681">
        <w:rPr>
          <w:lang w:val="el-GR"/>
        </w:rPr>
        <w:t>τῷ</w:t>
      </w:r>
      <w:r w:rsidR="00496079">
        <w:rPr>
          <w:lang w:val="el-GR"/>
        </w:rPr>
        <w:t xml:space="preserve"> </w:t>
      </w:r>
      <w:r w:rsidRPr="00CD0681">
        <w:rPr>
          <w:lang w:val="el-GR"/>
        </w:rPr>
        <w:t>πιστεύοντι.”</w:t>
      </w:r>
      <w:r w:rsidR="00496079">
        <w:rPr>
          <w:lang w:val="el-GR"/>
        </w:rPr>
        <w:t xml:space="preserve"> </w:t>
      </w:r>
      <w:r w:rsidRPr="00CD0681">
        <w:rPr>
          <w:lang w:val="el-GR"/>
        </w:rPr>
        <w:t>—</w:t>
      </w:r>
      <w:r w:rsidR="00496079">
        <w:rPr>
          <w:lang w:val="el-GR"/>
        </w:rPr>
        <w:t xml:space="preserve"> </w:t>
      </w:r>
      <w:r>
        <w:t>Romans</w:t>
      </w:r>
      <w:r w:rsidR="00496079">
        <w:rPr>
          <w:lang w:val="el-GR"/>
        </w:rPr>
        <w:t xml:space="preserve"> </w:t>
      </w:r>
      <w:r w:rsidRPr="00CD0681">
        <w:rPr>
          <w:lang w:val="el-GR"/>
        </w:rPr>
        <w:t>10:4</w:t>
      </w:r>
    </w:p>
    <w:p w:rsidR="00CD0681" w:rsidRPr="00CD0681" w:rsidRDefault="00CD0681" w:rsidP="00EB51AF">
      <w:pPr>
        <w:ind w:left="720" w:right="720"/>
        <w:rPr>
          <w:lang w:val="el-GR"/>
        </w:rPr>
      </w:pPr>
    </w:p>
    <w:p w:rsidR="00CD0681" w:rsidRDefault="00CD0681" w:rsidP="00EB51AF">
      <w:pPr>
        <w:ind w:left="720" w:right="720"/>
      </w:pPr>
      <w:r>
        <w:t>“…</w:t>
      </w:r>
      <w:r w:rsidR="00496079">
        <w:t xml:space="preserve"> </w:t>
      </w:r>
      <w:r>
        <w:t>for,</w:t>
      </w:r>
      <w:r w:rsidR="00496079">
        <w:t xml:space="preserve"> </w:t>
      </w:r>
      <w:r>
        <w:t>Christ</w:t>
      </w:r>
      <w:r w:rsidR="00496079">
        <w:t xml:space="preserve"> </w:t>
      </w:r>
      <w:r>
        <w:t>[is</w:t>
      </w:r>
      <w:r w:rsidR="00496079">
        <w:t xml:space="preserve"> </w:t>
      </w:r>
      <w:r>
        <w:t>the]</w:t>
      </w:r>
      <w:r w:rsidR="00496079">
        <w:t xml:space="preserve"> </w:t>
      </w:r>
      <w:r>
        <w:t>completion</w:t>
      </w:r>
      <w:r w:rsidR="00496079">
        <w:t xml:space="preserve"> </w:t>
      </w:r>
      <w:r>
        <w:t>of</w:t>
      </w:r>
      <w:r w:rsidR="00496079">
        <w:t xml:space="preserve"> </w:t>
      </w:r>
      <w:r>
        <w:t>Law</w:t>
      </w:r>
      <w:r w:rsidR="00496079">
        <w:t xml:space="preserve"> </w:t>
      </w:r>
      <w:r>
        <w:t>into</w:t>
      </w:r>
      <w:r w:rsidR="00496079">
        <w:t xml:space="preserve"> </w:t>
      </w:r>
      <w:r>
        <w:t>justness,</w:t>
      </w:r>
      <w:r w:rsidR="00496079">
        <w:t xml:space="preserve"> </w:t>
      </w:r>
      <w:r>
        <w:t>for</w:t>
      </w:r>
      <w:r w:rsidR="00496079">
        <w:t xml:space="preserve"> </w:t>
      </w:r>
      <w:r>
        <w:t>all</w:t>
      </w:r>
      <w:r w:rsidR="00496079">
        <w:t xml:space="preserve"> </w:t>
      </w:r>
      <w:r>
        <w:t>believers.”</w:t>
      </w:r>
      <w:r w:rsidR="00496079">
        <w:t xml:space="preserve"> </w:t>
      </w:r>
      <w:r>
        <w:t>—</w:t>
      </w:r>
      <w:r w:rsidR="00496079">
        <w:t xml:space="preserve"> </w:t>
      </w:r>
      <w:r>
        <w:t>Romans</w:t>
      </w:r>
      <w:r w:rsidR="00496079">
        <w:t xml:space="preserve"> </w:t>
      </w:r>
      <w:r w:rsidRPr="00CD0681">
        <w:t>10:4</w:t>
      </w:r>
    </w:p>
    <w:p w:rsidR="00CD0681" w:rsidRPr="00CD0681" w:rsidRDefault="00CD0681" w:rsidP="00EB51AF">
      <w:pPr>
        <w:ind w:left="720" w:right="720"/>
      </w:pPr>
    </w:p>
    <w:p w:rsidR="0049296C" w:rsidRPr="007B3A0C" w:rsidRDefault="0067118C" w:rsidP="0049296C">
      <w:pPr>
        <w:ind w:left="720" w:right="720"/>
      </w:pPr>
      <w:r>
        <w:rPr>
          <w:rStyle w:val="EndnoteReference"/>
        </w:rPr>
        <w:endnoteReference w:id="52"/>
      </w:r>
      <w:r w:rsidR="0049296C">
        <w:t>“</w:t>
      </w:r>
      <w:r w:rsidR="0049296C" w:rsidRPr="007B3A0C">
        <w:t>μακάριοι</w:t>
      </w:r>
      <w:r w:rsidR="00496079">
        <w:t xml:space="preserve"> </w:t>
      </w:r>
      <w:r w:rsidR="0049296C" w:rsidRPr="007B3A0C">
        <w:t>οἱ</w:t>
      </w:r>
      <w:r w:rsidR="00496079">
        <w:t xml:space="preserve"> </w:t>
      </w:r>
      <w:r w:rsidR="0049296C" w:rsidRPr="007B3A0C">
        <w:t>πτωχοὶ</w:t>
      </w:r>
      <w:r w:rsidR="00496079">
        <w:t xml:space="preserve"> </w:t>
      </w:r>
      <w:r w:rsidR="0049296C" w:rsidRPr="007B3A0C">
        <w:t>τῷ</w:t>
      </w:r>
      <w:r w:rsidR="00496079">
        <w:t xml:space="preserve"> </w:t>
      </w:r>
      <w:r w:rsidR="0049296C" w:rsidRPr="007B3A0C">
        <w:t>πνεύματι,</w:t>
      </w:r>
      <w:r w:rsidR="00496079">
        <w:t xml:space="preserve"> </w:t>
      </w:r>
      <w:r w:rsidR="0049296C" w:rsidRPr="007B3A0C">
        <w:t>ὅτι</w:t>
      </w:r>
      <w:r w:rsidR="00496079">
        <w:t xml:space="preserve"> </w:t>
      </w:r>
      <w:r w:rsidR="0049296C" w:rsidRPr="007B3A0C">
        <w:t>αὐτῶν</w:t>
      </w:r>
      <w:r w:rsidR="00496079">
        <w:t xml:space="preserve"> </w:t>
      </w:r>
      <w:r w:rsidR="0049296C" w:rsidRPr="007B3A0C">
        <w:t>ἐστιν</w:t>
      </w:r>
      <w:r w:rsidR="00496079">
        <w:t xml:space="preserve"> </w:t>
      </w:r>
      <w:r w:rsidR="0049296C" w:rsidRPr="007B3A0C">
        <w:t>ἡ</w:t>
      </w:r>
      <w:r w:rsidR="00496079">
        <w:t xml:space="preserve"> </w:t>
      </w:r>
      <w:r w:rsidR="0049296C" w:rsidRPr="007B3A0C">
        <w:t>βασιλεία</w:t>
      </w:r>
      <w:r w:rsidR="00496079">
        <w:t xml:space="preserve"> </w:t>
      </w:r>
      <w:r w:rsidR="0049296C" w:rsidRPr="007B3A0C">
        <w:t>τῶν</w:t>
      </w:r>
      <w:r w:rsidR="00496079">
        <w:t xml:space="preserve"> </w:t>
      </w:r>
      <w:r w:rsidR="0049296C" w:rsidRPr="007B3A0C">
        <w:t>οὐρανῶν.</w:t>
      </w:r>
    </w:p>
    <w:p w:rsidR="0049296C" w:rsidRPr="007B3A0C" w:rsidRDefault="0049296C" w:rsidP="0049296C">
      <w:pPr>
        <w:ind w:left="720" w:right="720"/>
        <w:rPr>
          <w:lang w:val="el-GR"/>
        </w:rPr>
      </w:pPr>
      <w:r w:rsidRPr="00A56FF7">
        <w:rPr>
          <w:lang w:val="el-GR"/>
        </w:rPr>
        <w:t>“</w:t>
      </w:r>
      <w:r w:rsidRPr="007B3A0C">
        <w:rPr>
          <w:lang w:val="el-GR"/>
        </w:rPr>
        <w:t>μακάριοι</w:t>
      </w:r>
      <w:r w:rsidR="00496079">
        <w:rPr>
          <w:lang w:val="el-GR"/>
        </w:rPr>
        <w:t xml:space="preserve"> </w:t>
      </w:r>
      <w:r w:rsidRPr="007B3A0C">
        <w:rPr>
          <w:lang w:val="el-GR"/>
        </w:rPr>
        <w:t>οἱ</w:t>
      </w:r>
      <w:r w:rsidR="00496079">
        <w:rPr>
          <w:lang w:val="el-GR"/>
        </w:rPr>
        <w:t xml:space="preserve"> </w:t>
      </w:r>
      <w:r w:rsidRPr="007B3A0C">
        <w:rPr>
          <w:lang w:val="el-GR"/>
        </w:rPr>
        <w:t>πενθοῦντες,</w:t>
      </w:r>
      <w:r w:rsidR="00496079">
        <w:rPr>
          <w:lang w:val="el-GR"/>
        </w:rPr>
        <w:t xml:space="preserve"> </w:t>
      </w:r>
      <w:r w:rsidRPr="007B3A0C">
        <w:rPr>
          <w:lang w:val="el-GR"/>
        </w:rPr>
        <w:t>ὅτι</w:t>
      </w:r>
      <w:r w:rsidR="00496079">
        <w:rPr>
          <w:lang w:val="el-GR"/>
        </w:rPr>
        <w:t xml:space="preserve"> </w:t>
      </w:r>
      <w:r w:rsidRPr="007B3A0C">
        <w:rPr>
          <w:lang w:val="el-GR"/>
        </w:rPr>
        <w:t>αὐτοὶ</w:t>
      </w:r>
      <w:r w:rsidR="00496079">
        <w:rPr>
          <w:lang w:val="el-GR"/>
        </w:rPr>
        <w:t xml:space="preserve"> </w:t>
      </w:r>
      <w:r w:rsidRPr="007B3A0C">
        <w:rPr>
          <w:lang w:val="el-GR"/>
        </w:rPr>
        <w:t>παρακληθήσονται.</w:t>
      </w:r>
    </w:p>
    <w:p w:rsidR="0049296C" w:rsidRPr="007B3A0C" w:rsidRDefault="0049296C" w:rsidP="0049296C">
      <w:pPr>
        <w:ind w:left="720" w:right="720"/>
        <w:rPr>
          <w:lang w:val="el-GR"/>
        </w:rPr>
      </w:pPr>
      <w:r w:rsidRPr="00A56FF7">
        <w:rPr>
          <w:lang w:val="el-GR"/>
        </w:rPr>
        <w:t>“</w:t>
      </w:r>
      <w:r w:rsidRPr="007B3A0C">
        <w:rPr>
          <w:lang w:val="el-GR"/>
        </w:rPr>
        <w:t>μακάριοι</w:t>
      </w:r>
      <w:r w:rsidR="00496079">
        <w:rPr>
          <w:lang w:val="el-GR"/>
        </w:rPr>
        <w:t xml:space="preserve"> </w:t>
      </w:r>
      <w:r w:rsidRPr="007B3A0C">
        <w:rPr>
          <w:lang w:val="el-GR"/>
        </w:rPr>
        <w:t>οἱ</w:t>
      </w:r>
      <w:r w:rsidR="00496079">
        <w:rPr>
          <w:lang w:val="el-GR"/>
        </w:rPr>
        <w:t xml:space="preserve"> </w:t>
      </w:r>
      <w:r w:rsidRPr="007B3A0C">
        <w:rPr>
          <w:lang w:val="el-GR"/>
        </w:rPr>
        <w:t>πραεῖς,</w:t>
      </w:r>
      <w:r w:rsidR="00496079">
        <w:rPr>
          <w:lang w:val="el-GR"/>
        </w:rPr>
        <w:t xml:space="preserve"> </w:t>
      </w:r>
      <w:r w:rsidRPr="007B3A0C">
        <w:rPr>
          <w:lang w:val="el-GR"/>
        </w:rPr>
        <w:t>ὅτι</w:t>
      </w:r>
      <w:r w:rsidR="00496079">
        <w:rPr>
          <w:lang w:val="el-GR"/>
        </w:rPr>
        <w:t xml:space="preserve"> </w:t>
      </w:r>
      <w:r w:rsidRPr="007B3A0C">
        <w:rPr>
          <w:lang w:val="el-GR"/>
        </w:rPr>
        <w:t>αὐτοὶ</w:t>
      </w:r>
      <w:r w:rsidR="00496079">
        <w:rPr>
          <w:lang w:val="el-GR"/>
        </w:rPr>
        <w:t xml:space="preserve"> </w:t>
      </w:r>
      <w:r w:rsidRPr="007B3A0C">
        <w:rPr>
          <w:lang w:val="el-GR"/>
        </w:rPr>
        <w:t>κληρονομήσουσι</w:t>
      </w:r>
      <w:r w:rsidR="00496079">
        <w:rPr>
          <w:lang w:val="el-GR"/>
        </w:rPr>
        <w:t xml:space="preserve"> </w:t>
      </w:r>
      <w:r w:rsidRPr="007B3A0C">
        <w:rPr>
          <w:lang w:val="el-GR"/>
        </w:rPr>
        <w:t>τὴν</w:t>
      </w:r>
      <w:r w:rsidR="00496079">
        <w:rPr>
          <w:lang w:val="el-GR"/>
        </w:rPr>
        <w:t xml:space="preserve"> </w:t>
      </w:r>
      <w:r w:rsidRPr="007B3A0C">
        <w:rPr>
          <w:lang w:val="el-GR"/>
        </w:rPr>
        <w:t>γῆν.</w:t>
      </w:r>
    </w:p>
    <w:p w:rsidR="0049296C" w:rsidRPr="007B3A0C" w:rsidRDefault="0049296C" w:rsidP="0049296C">
      <w:pPr>
        <w:ind w:left="720" w:right="720"/>
        <w:rPr>
          <w:lang w:val="el-GR"/>
        </w:rPr>
      </w:pPr>
      <w:r w:rsidRPr="00A56FF7">
        <w:rPr>
          <w:lang w:val="el-GR"/>
        </w:rPr>
        <w:t>“</w:t>
      </w:r>
      <w:r w:rsidRPr="007B3A0C">
        <w:rPr>
          <w:lang w:val="el-GR"/>
        </w:rPr>
        <w:t>μακάριοι</w:t>
      </w:r>
      <w:r w:rsidR="00496079">
        <w:rPr>
          <w:lang w:val="el-GR"/>
        </w:rPr>
        <w:t xml:space="preserve"> </w:t>
      </w:r>
      <w:r w:rsidRPr="007B3A0C">
        <w:rPr>
          <w:lang w:val="el-GR"/>
        </w:rPr>
        <w:t>οἱ</w:t>
      </w:r>
      <w:r w:rsidR="00496079">
        <w:rPr>
          <w:lang w:val="el-GR"/>
        </w:rPr>
        <w:t xml:space="preserve"> </w:t>
      </w:r>
      <w:r w:rsidRPr="007B3A0C">
        <w:rPr>
          <w:lang w:val="el-GR"/>
        </w:rPr>
        <w:t>πεινῶντες</w:t>
      </w:r>
      <w:r w:rsidR="00496079">
        <w:rPr>
          <w:lang w:val="el-GR"/>
        </w:rPr>
        <w:t xml:space="preserve"> </w:t>
      </w:r>
      <w:r w:rsidRPr="007B3A0C">
        <w:rPr>
          <w:lang w:val="el-GR"/>
        </w:rPr>
        <w:t>καὶ</w:t>
      </w:r>
      <w:r w:rsidR="00496079">
        <w:rPr>
          <w:lang w:val="el-GR"/>
        </w:rPr>
        <w:t xml:space="preserve"> </w:t>
      </w:r>
      <w:r w:rsidRPr="007B3A0C">
        <w:rPr>
          <w:lang w:val="el-GR"/>
        </w:rPr>
        <w:t>διψῶντες</w:t>
      </w:r>
      <w:r w:rsidR="00496079">
        <w:rPr>
          <w:lang w:val="el-GR"/>
        </w:rPr>
        <w:t xml:space="preserve"> </w:t>
      </w:r>
      <w:r w:rsidRPr="007B3A0C">
        <w:rPr>
          <w:lang w:val="el-GR"/>
        </w:rPr>
        <w:t>τὴν</w:t>
      </w:r>
      <w:r w:rsidR="00496079">
        <w:rPr>
          <w:lang w:val="el-GR"/>
        </w:rPr>
        <w:t xml:space="preserve"> </w:t>
      </w:r>
      <w:r w:rsidRPr="007B3A0C">
        <w:rPr>
          <w:lang w:val="el-GR"/>
        </w:rPr>
        <w:t>δικαιοσύνην,</w:t>
      </w:r>
      <w:r w:rsidR="00496079">
        <w:rPr>
          <w:lang w:val="el-GR"/>
        </w:rPr>
        <w:t xml:space="preserve"> </w:t>
      </w:r>
      <w:r w:rsidRPr="007B3A0C">
        <w:rPr>
          <w:lang w:val="el-GR"/>
        </w:rPr>
        <w:t>ὅτι</w:t>
      </w:r>
      <w:r w:rsidR="00496079">
        <w:rPr>
          <w:lang w:val="el-GR"/>
        </w:rPr>
        <w:t xml:space="preserve"> </w:t>
      </w:r>
      <w:r w:rsidRPr="007B3A0C">
        <w:rPr>
          <w:lang w:val="el-GR"/>
        </w:rPr>
        <w:t>αὐτοὶ</w:t>
      </w:r>
      <w:r w:rsidR="00496079">
        <w:rPr>
          <w:lang w:val="el-GR"/>
        </w:rPr>
        <w:t xml:space="preserve"> </w:t>
      </w:r>
      <w:r w:rsidRPr="007B3A0C">
        <w:rPr>
          <w:lang w:val="el-GR"/>
        </w:rPr>
        <w:t>χορτασθήσονται.</w:t>
      </w:r>
    </w:p>
    <w:p w:rsidR="0049296C" w:rsidRPr="007B3A0C" w:rsidRDefault="0049296C" w:rsidP="0049296C">
      <w:pPr>
        <w:ind w:left="720" w:right="720"/>
        <w:rPr>
          <w:lang w:val="el-GR"/>
        </w:rPr>
      </w:pPr>
      <w:r w:rsidRPr="00A56FF7">
        <w:rPr>
          <w:lang w:val="el-GR"/>
        </w:rPr>
        <w:t>“</w:t>
      </w:r>
      <w:r w:rsidRPr="007B3A0C">
        <w:rPr>
          <w:lang w:val="el-GR"/>
        </w:rPr>
        <w:t>μακάριοι</w:t>
      </w:r>
      <w:r w:rsidR="00496079">
        <w:rPr>
          <w:lang w:val="el-GR"/>
        </w:rPr>
        <w:t xml:space="preserve"> </w:t>
      </w:r>
      <w:r w:rsidRPr="007B3A0C">
        <w:rPr>
          <w:lang w:val="el-GR"/>
        </w:rPr>
        <w:t>οἱ</w:t>
      </w:r>
      <w:r w:rsidR="00496079">
        <w:rPr>
          <w:lang w:val="el-GR"/>
        </w:rPr>
        <w:t xml:space="preserve"> </w:t>
      </w:r>
      <w:r w:rsidRPr="007B3A0C">
        <w:rPr>
          <w:lang w:val="el-GR"/>
        </w:rPr>
        <w:t>ἐλεήμονες,</w:t>
      </w:r>
      <w:r w:rsidR="00496079">
        <w:rPr>
          <w:lang w:val="el-GR"/>
        </w:rPr>
        <w:t xml:space="preserve"> </w:t>
      </w:r>
      <w:r w:rsidRPr="007B3A0C">
        <w:rPr>
          <w:lang w:val="el-GR"/>
        </w:rPr>
        <w:t>ὅτι</w:t>
      </w:r>
      <w:r w:rsidR="00496079">
        <w:rPr>
          <w:lang w:val="el-GR"/>
        </w:rPr>
        <w:t xml:space="preserve"> </w:t>
      </w:r>
      <w:r w:rsidRPr="007B3A0C">
        <w:rPr>
          <w:lang w:val="el-GR"/>
        </w:rPr>
        <w:t>αὐτοὶ</w:t>
      </w:r>
      <w:r w:rsidR="00496079">
        <w:rPr>
          <w:lang w:val="el-GR"/>
        </w:rPr>
        <w:t xml:space="preserve"> </w:t>
      </w:r>
      <w:r w:rsidRPr="007B3A0C">
        <w:rPr>
          <w:lang w:val="el-GR"/>
        </w:rPr>
        <w:t>ἐλεηθήσονται.</w:t>
      </w:r>
    </w:p>
    <w:p w:rsidR="0049296C" w:rsidRPr="007B3A0C" w:rsidRDefault="0049296C" w:rsidP="0049296C">
      <w:pPr>
        <w:ind w:left="720" w:right="720"/>
        <w:rPr>
          <w:lang w:val="el-GR"/>
        </w:rPr>
      </w:pPr>
      <w:r w:rsidRPr="00A56FF7">
        <w:rPr>
          <w:lang w:val="el-GR"/>
        </w:rPr>
        <w:t>“</w:t>
      </w:r>
      <w:r w:rsidRPr="007B3A0C">
        <w:rPr>
          <w:lang w:val="el-GR"/>
        </w:rPr>
        <w:t>μακάριοι</w:t>
      </w:r>
      <w:r w:rsidR="00496079">
        <w:rPr>
          <w:lang w:val="el-GR"/>
        </w:rPr>
        <w:t xml:space="preserve"> </w:t>
      </w:r>
      <w:r w:rsidRPr="007B3A0C">
        <w:rPr>
          <w:lang w:val="el-GR"/>
        </w:rPr>
        <w:t>οἱ</w:t>
      </w:r>
      <w:r w:rsidR="00496079">
        <w:rPr>
          <w:lang w:val="el-GR"/>
        </w:rPr>
        <w:t xml:space="preserve"> </w:t>
      </w:r>
      <w:r w:rsidRPr="007B3A0C">
        <w:rPr>
          <w:lang w:val="el-GR"/>
        </w:rPr>
        <w:t>καθαροὶ</w:t>
      </w:r>
      <w:r w:rsidR="00496079">
        <w:rPr>
          <w:lang w:val="el-GR"/>
        </w:rPr>
        <w:t xml:space="preserve"> </w:t>
      </w:r>
      <w:r w:rsidRPr="007B3A0C">
        <w:rPr>
          <w:lang w:val="el-GR"/>
        </w:rPr>
        <w:t>τῇ</w:t>
      </w:r>
      <w:r w:rsidR="00496079">
        <w:rPr>
          <w:lang w:val="el-GR"/>
        </w:rPr>
        <w:t xml:space="preserve"> </w:t>
      </w:r>
      <w:r w:rsidRPr="007B3A0C">
        <w:rPr>
          <w:lang w:val="el-GR"/>
        </w:rPr>
        <w:t>καρδίᾳ,</w:t>
      </w:r>
      <w:r w:rsidR="00496079">
        <w:rPr>
          <w:lang w:val="el-GR"/>
        </w:rPr>
        <w:t xml:space="preserve"> </w:t>
      </w:r>
      <w:r w:rsidRPr="007B3A0C">
        <w:rPr>
          <w:lang w:val="el-GR"/>
        </w:rPr>
        <w:t>ὅτι</w:t>
      </w:r>
      <w:r w:rsidR="00496079">
        <w:rPr>
          <w:lang w:val="el-GR"/>
        </w:rPr>
        <w:t xml:space="preserve"> </w:t>
      </w:r>
      <w:r w:rsidRPr="007B3A0C">
        <w:rPr>
          <w:lang w:val="el-GR"/>
        </w:rPr>
        <w:t>αὐτοὶ</w:t>
      </w:r>
      <w:r w:rsidR="00496079">
        <w:rPr>
          <w:lang w:val="el-GR"/>
        </w:rPr>
        <w:t xml:space="preserve"> </w:t>
      </w:r>
      <w:r w:rsidRPr="007B3A0C">
        <w:rPr>
          <w:lang w:val="el-GR"/>
        </w:rPr>
        <w:t>τὸν</w:t>
      </w:r>
      <w:r w:rsidR="00496079">
        <w:rPr>
          <w:lang w:val="el-GR"/>
        </w:rPr>
        <w:t xml:space="preserve"> </w:t>
      </w:r>
      <w:r>
        <w:rPr>
          <w:lang w:val="el-GR"/>
        </w:rPr>
        <w:t>Θεὸν</w:t>
      </w:r>
      <w:r w:rsidR="00496079">
        <w:rPr>
          <w:lang w:val="el-GR"/>
        </w:rPr>
        <w:t xml:space="preserve"> </w:t>
      </w:r>
      <w:r w:rsidRPr="007B3A0C">
        <w:rPr>
          <w:lang w:val="el-GR"/>
        </w:rPr>
        <w:t>ὄψονται.</w:t>
      </w:r>
    </w:p>
    <w:p w:rsidR="0049296C" w:rsidRPr="007B3A0C" w:rsidRDefault="0049296C" w:rsidP="0049296C">
      <w:pPr>
        <w:ind w:left="720" w:right="720"/>
        <w:rPr>
          <w:lang w:val="el-GR"/>
        </w:rPr>
      </w:pPr>
      <w:r w:rsidRPr="00A56FF7">
        <w:rPr>
          <w:lang w:val="el-GR"/>
        </w:rPr>
        <w:t>“</w:t>
      </w:r>
      <w:r w:rsidRPr="007B3A0C">
        <w:rPr>
          <w:lang w:val="el-GR"/>
        </w:rPr>
        <w:t>μακάριοι</w:t>
      </w:r>
      <w:r w:rsidR="00496079">
        <w:rPr>
          <w:lang w:val="el-GR"/>
        </w:rPr>
        <w:t xml:space="preserve"> </w:t>
      </w:r>
      <w:r w:rsidRPr="007B3A0C">
        <w:rPr>
          <w:lang w:val="el-GR"/>
        </w:rPr>
        <w:t>οἱ</w:t>
      </w:r>
      <w:r w:rsidR="00496079">
        <w:rPr>
          <w:lang w:val="el-GR"/>
        </w:rPr>
        <w:t xml:space="preserve"> </w:t>
      </w:r>
      <w:r w:rsidRPr="007B3A0C">
        <w:rPr>
          <w:lang w:val="el-GR"/>
        </w:rPr>
        <w:t>εἰρηνοποιοί,</w:t>
      </w:r>
      <w:r w:rsidR="00496079">
        <w:rPr>
          <w:lang w:val="el-GR"/>
        </w:rPr>
        <w:t xml:space="preserve"> </w:t>
      </w:r>
      <w:r w:rsidRPr="007B3A0C">
        <w:rPr>
          <w:lang w:val="el-GR"/>
        </w:rPr>
        <w:t>ὅτι</w:t>
      </w:r>
      <w:r w:rsidR="00496079">
        <w:rPr>
          <w:lang w:val="el-GR"/>
        </w:rPr>
        <w:t xml:space="preserve"> </w:t>
      </w:r>
      <w:r w:rsidRPr="007B3A0C">
        <w:rPr>
          <w:lang w:val="el-GR"/>
        </w:rPr>
        <w:t>αὐτοὶ</w:t>
      </w:r>
      <w:r w:rsidR="00496079">
        <w:rPr>
          <w:lang w:val="el-GR"/>
        </w:rPr>
        <w:t xml:space="preserve"> </w:t>
      </w:r>
      <w:r w:rsidRPr="007B3A0C">
        <w:rPr>
          <w:lang w:val="el-GR"/>
        </w:rPr>
        <w:t>υἱοὶ</w:t>
      </w:r>
      <w:r w:rsidR="00496079">
        <w:rPr>
          <w:lang w:val="el-GR"/>
        </w:rPr>
        <w:t xml:space="preserve"> </w:t>
      </w:r>
      <w:r>
        <w:rPr>
          <w:lang w:val="el-GR"/>
        </w:rPr>
        <w:t>Θεοῦ</w:t>
      </w:r>
      <w:r w:rsidR="00496079">
        <w:rPr>
          <w:lang w:val="el-GR"/>
        </w:rPr>
        <w:t xml:space="preserve"> </w:t>
      </w:r>
      <w:r w:rsidRPr="007B3A0C">
        <w:rPr>
          <w:lang w:val="el-GR"/>
        </w:rPr>
        <w:t>κληθήσονται.</w:t>
      </w:r>
    </w:p>
    <w:p w:rsidR="0049296C" w:rsidRPr="007B3A0C" w:rsidRDefault="0049296C" w:rsidP="0049296C">
      <w:pPr>
        <w:ind w:left="720" w:right="720"/>
        <w:rPr>
          <w:lang w:val="el-GR"/>
        </w:rPr>
      </w:pPr>
      <w:r w:rsidRPr="00A56FF7">
        <w:rPr>
          <w:lang w:val="el-GR"/>
        </w:rPr>
        <w:t>“</w:t>
      </w:r>
      <w:r w:rsidRPr="007B3A0C">
        <w:rPr>
          <w:lang w:val="el-GR"/>
        </w:rPr>
        <w:t>μακάριοι</w:t>
      </w:r>
      <w:r w:rsidR="00496079">
        <w:rPr>
          <w:lang w:val="el-GR"/>
        </w:rPr>
        <w:t xml:space="preserve"> </w:t>
      </w:r>
      <w:r w:rsidRPr="007B3A0C">
        <w:rPr>
          <w:lang w:val="el-GR"/>
        </w:rPr>
        <w:t>οἱ</w:t>
      </w:r>
      <w:r w:rsidR="00496079">
        <w:rPr>
          <w:lang w:val="el-GR"/>
        </w:rPr>
        <w:t xml:space="preserve"> </w:t>
      </w:r>
      <w:r w:rsidRPr="007B3A0C">
        <w:rPr>
          <w:lang w:val="el-GR"/>
        </w:rPr>
        <w:t>δεδιωγμένοι</w:t>
      </w:r>
      <w:r w:rsidR="00496079">
        <w:rPr>
          <w:lang w:val="el-GR"/>
        </w:rPr>
        <w:t xml:space="preserve"> </w:t>
      </w:r>
      <w:r w:rsidRPr="007B3A0C">
        <w:rPr>
          <w:lang w:val="el-GR"/>
        </w:rPr>
        <w:t>ἕνεκεν</w:t>
      </w:r>
      <w:r w:rsidR="00496079">
        <w:rPr>
          <w:lang w:val="el-GR"/>
        </w:rPr>
        <w:t xml:space="preserve"> </w:t>
      </w:r>
      <w:r w:rsidRPr="007B3A0C">
        <w:rPr>
          <w:lang w:val="el-GR"/>
        </w:rPr>
        <w:t>δικαιοσύνης,</w:t>
      </w:r>
      <w:r w:rsidR="00496079">
        <w:rPr>
          <w:lang w:val="el-GR"/>
        </w:rPr>
        <w:t xml:space="preserve"> </w:t>
      </w:r>
      <w:r w:rsidRPr="007B3A0C">
        <w:rPr>
          <w:lang w:val="el-GR"/>
        </w:rPr>
        <w:t>ὅτι</w:t>
      </w:r>
      <w:r w:rsidR="00496079">
        <w:rPr>
          <w:lang w:val="el-GR"/>
        </w:rPr>
        <w:t xml:space="preserve"> </w:t>
      </w:r>
      <w:r w:rsidRPr="007B3A0C">
        <w:rPr>
          <w:lang w:val="el-GR"/>
        </w:rPr>
        <w:t>αὐτῶν</w:t>
      </w:r>
      <w:r w:rsidR="00496079">
        <w:rPr>
          <w:lang w:val="el-GR"/>
        </w:rPr>
        <w:t xml:space="preserve"> </w:t>
      </w:r>
      <w:r w:rsidRPr="007B3A0C">
        <w:rPr>
          <w:lang w:val="el-GR"/>
        </w:rPr>
        <w:t>ἐστιν</w:t>
      </w:r>
      <w:r w:rsidR="00496079">
        <w:rPr>
          <w:lang w:val="el-GR"/>
        </w:rPr>
        <w:t xml:space="preserve"> </w:t>
      </w:r>
      <w:r w:rsidRPr="007B3A0C">
        <w:rPr>
          <w:lang w:val="el-GR"/>
        </w:rPr>
        <w:t>ἡ</w:t>
      </w:r>
      <w:r w:rsidR="00496079">
        <w:rPr>
          <w:lang w:val="el-GR"/>
        </w:rPr>
        <w:t xml:space="preserve"> </w:t>
      </w:r>
      <w:r w:rsidRPr="007B3A0C">
        <w:rPr>
          <w:lang w:val="el-GR"/>
        </w:rPr>
        <w:t>βασιλεία</w:t>
      </w:r>
      <w:r w:rsidR="00496079">
        <w:rPr>
          <w:lang w:val="el-GR"/>
        </w:rPr>
        <w:t xml:space="preserve"> </w:t>
      </w:r>
      <w:r w:rsidRPr="007B3A0C">
        <w:rPr>
          <w:lang w:val="el-GR"/>
        </w:rPr>
        <w:t>τῶν</w:t>
      </w:r>
      <w:r w:rsidR="00496079">
        <w:rPr>
          <w:lang w:val="el-GR"/>
        </w:rPr>
        <w:t xml:space="preserve"> </w:t>
      </w:r>
      <w:r w:rsidRPr="007B3A0C">
        <w:rPr>
          <w:lang w:val="el-GR"/>
        </w:rPr>
        <w:t>οὐρανῶν.</w:t>
      </w:r>
    </w:p>
    <w:p w:rsidR="0049296C" w:rsidRPr="007B3A0C" w:rsidRDefault="0049296C" w:rsidP="0049296C">
      <w:pPr>
        <w:ind w:left="720" w:right="720"/>
        <w:rPr>
          <w:lang w:val="el-GR"/>
        </w:rPr>
      </w:pPr>
      <w:r w:rsidRPr="00A56FF7">
        <w:rPr>
          <w:lang w:val="el-GR"/>
        </w:rPr>
        <w:t>“</w:t>
      </w:r>
      <w:r w:rsidRPr="007B3A0C">
        <w:rPr>
          <w:lang w:val="el-GR"/>
        </w:rPr>
        <w:t>μακάριοί</w:t>
      </w:r>
      <w:r w:rsidR="00496079">
        <w:rPr>
          <w:lang w:val="el-GR"/>
        </w:rPr>
        <w:t xml:space="preserve"> </w:t>
      </w:r>
      <w:r w:rsidRPr="007B3A0C">
        <w:rPr>
          <w:lang w:val="el-GR"/>
        </w:rPr>
        <w:t>ἐστε</w:t>
      </w:r>
      <w:r w:rsidR="00496079">
        <w:rPr>
          <w:lang w:val="el-GR"/>
        </w:rPr>
        <w:t xml:space="preserve"> </w:t>
      </w:r>
      <w:r w:rsidRPr="007B3A0C">
        <w:rPr>
          <w:lang w:val="el-GR"/>
        </w:rPr>
        <w:t>ὅταν</w:t>
      </w:r>
      <w:r w:rsidR="00496079">
        <w:rPr>
          <w:lang w:val="el-GR"/>
        </w:rPr>
        <w:t xml:space="preserve"> </w:t>
      </w:r>
      <w:r w:rsidRPr="007B3A0C">
        <w:rPr>
          <w:lang w:val="el-GR"/>
        </w:rPr>
        <w:t>ὀνειδίσωσιν</w:t>
      </w:r>
      <w:r w:rsidR="00496079">
        <w:rPr>
          <w:lang w:val="el-GR"/>
        </w:rPr>
        <w:t xml:space="preserve"> </w:t>
      </w:r>
      <w:r w:rsidRPr="007B3A0C">
        <w:rPr>
          <w:lang w:val="el-GR"/>
        </w:rPr>
        <w:t>ὑμᾶς</w:t>
      </w:r>
      <w:r w:rsidR="00496079">
        <w:rPr>
          <w:lang w:val="el-GR"/>
        </w:rPr>
        <w:t xml:space="preserve"> </w:t>
      </w:r>
      <w:r w:rsidRPr="007B3A0C">
        <w:rPr>
          <w:lang w:val="el-GR"/>
        </w:rPr>
        <w:t>καὶ</w:t>
      </w:r>
      <w:r w:rsidR="00496079">
        <w:rPr>
          <w:lang w:val="el-GR"/>
        </w:rPr>
        <w:t xml:space="preserve"> </w:t>
      </w:r>
      <w:r w:rsidRPr="007B3A0C">
        <w:rPr>
          <w:lang w:val="el-GR"/>
        </w:rPr>
        <w:t>διώξωσιν</w:t>
      </w:r>
      <w:r w:rsidR="00496079">
        <w:rPr>
          <w:lang w:val="el-GR"/>
        </w:rPr>
        <w:t xml:space="preserve"> </w:t>
      </w:r>
      <w:r w:rsidRPr="007B3A0C">
        <w:rPr>
          <w:lang w:val="el-GR"/>
        </w:rPr>
        <w:t>καὶ</w:t>
      </w:r>
      <w:r w:rsidR="00496079">
        <w:rPr>
          <w:lang w:val="el-GR"/>
        </w:rPr>
        <w:t xml:space="preserve"> </w:t>
      </w:r>
      <w:r w:rsidRPr="007B3A0C">
        <w:rPr>
          <w:lang w:val="el-GR"/>
        </w:rPr>
        <w:t>εἴπωσιν</w:t>
      </w:r>
      <w:r w:rsidR="00496079">
        <w:rPr>
          <w:lang w:val="el-GR"/>
        </w:rPr>
        <w:t xml:space="preserve"> </w:t>
      </w:r>
      <w:r w:rsidRPr="007B3A0C">
        <w:rPr>
          <w:lang w:val="el-GR"/>
        </w:rPr>
        <w:t>πᾶν</w:t>
      </w:r>
      <w:r w:rsidR="00496079">
        <w:rPr>
          <w:lang w:val="el-GR"/>
        </w:rPr>
        <w:t xml:space="preserve"> </w:t>
      </w:r>
      <w:r w:rsidRPr="007B3A0C">
        <w:rPr>
          <w:lang w:val="el-GR"/>
        </w:rPr>
        <w:t>πονηρὸν</w:t>
      </w:r>
      <w:r>
        <w:rPr>
          <w:rStyle w:val="EndnoteReference"/>
          <w:lang w:val="el-GR"/>
        </w:rPr>
        <w:endnoteReference w:id="53"/>
      </w:r>
      <w:r w:rsidR="00496079">
        <w:rPr>
          <w:lang w:val="el-GR"/>
        </w:rPr>
        <w:t xml:space="preserve"> </w:t>
      </w:r>
      <w:r w:rsidRPr="007B3A0C">
        <w:rPr>
          <w:lang w:val="el-GR"/>
        </w:rPr>
        <w:t>καθ’</w:t>
      </w:r>
      <w:r w:rsidR="00496079">
        <w:rPr>
          <w:lang w:val="el-GR"/>
        </w:rPr>
        <w:t xml:space="preserve"> </w:t>
      </w:r>
      <w:r w:rsidRPr="007B3A0C">
        <w:rPr>
          <w:lang w:val="el-GR"/>
        </w:rPr>
        <w:t>ὑμῶν</w:t>
      </w:r>
      <w:r w:rsidR="00496079">
        <w:rPr>
          <w:lang w:val="el-GR"/>
        </w:rPr>
        <w:t xml:space="preserve"> </w:t>
      </w:r>
      <w:r w:rsidRPr="007B3A0C">
        <w:rPr>
          <w:lang w:val="el-GR"/>
        </w:rPr>
        <w:t>ψευδόμενοι</w:t>
      </w:r>
      <w:r w:rsidR="00496079">
        <w:rPr>
          <w:lang w:val="el-GR"/>
        </w:rPr>
        <w:t xml:space="preserve"> </w:t>
      </w:r>
      <w:r w:rsidRPr="007B3A0C">
        <w:rPr>
          <w:lang w:val="el-GR"/>
        </w:rPr>
        <w:t>ἕνεκεν</w:t>
      </w:r>
      <w:r w:rsidR="00496079">
        <w:rPr>
          <w:lang w:val="el-GR"/>
        </w:rPr>
        <w:t xml:space="preserve"> </w:t>
      </w:r>
      <w:r w:rsidRPr="007B3A0C">
        <w:rPr>
          <w:lang w:val="el-GR"/>
        </w:rPr>
        <w:t>ἐμοῦ.</w:t>
      </w:r>
      <w:r w:rsidR="00496079">
        <w:rPr>
          <w:lang w:val="el-GR"/>
        </w:rPr>
        <w:t xml:space="preserve">  </w:t>
      </w:r>
      <w:r w:rsidRPr="007B3A0C">
        <w:rPr>
          <w:lang w:val="el-GR"/>
        </w:rPr>
        <w:t>χαίρετε</w:t>
      </w:r>
      <w:r w:rsidR="00496079">
        <w:rPr>
          <w:lang w:val="el-GR"/>
        </w:rPr>
        <w:t xml:space="preserve"> </w:t>
      </w:r>
      <w:r w:rsidRPr="007B3A0C">
        <w:rPr>
          <w:lang w:val="el-GR"/>
        </w:rPr>
        <w:t>καὶ</w:t>
      </w:r>
      <w:r w:rsidR="00496079">
        <w:rPr>
          <w:lang w:val="el-GR"/>
        </w:rPr>
        <w:t xml:space="preserve"> </w:t>
      </w:r>
      <w:r w:rsidRPr="007B3A0C">
        <w:rPr>
          <w:lang w:val="el-GR"/>
        </w:rPr>
        <w:t>ἀγαλλιᾶσθε,</w:t>
      </w:r>
      <w:r w:rsidR="00496079">
        <w:rPr>
          <w:lang w:val="el-GR"/>
        </w:rPr>
        <w:t xml:space="preserve"> </w:t>
      </w:r>
      <w:r w:rsidRPr="007B3A0C">
        <w:rPr>
          <w:lang w:val="el-GR"/>
        </w:rPr>
        <w:t>ὅτι</w:t>
      </w:r>
      <w:r w:rsidR="00496079">
        <w:rPr>
          <w:lang w:val="el-GR"/>
        </w:rPr>
        <w:t xml:space="preserve"> </w:t>
      </w:r>
      <w:r w:rsidRPr="007B3A0C">
        <w:rPr>
          <w:lang w:val="el-GR"/>
        </w:rPr>
        <w:t>ὁ</w:t>
      </w:r>
      <w:r w:rsidR="00496079">
        <w:rPr>
          <w:lang w:val="el-GR"/>
        </w:rPr>
        <w:t xml:space="preserve"> </w:t>
      </w:r>
      <w:r w:rsidRPr="007B3A0C">
        <w:rPr>
          <w:lang w:val="el-GR"/>
        </w:rPr>
        <w:t>μισθὸς</w:t>
      </w:r>
      <w:r w:rsidR="00496079">
        <w:rPr>
          <w:lang w:val="el-GR"/>
        </w:rPr>
        <w:t xml:space="preserve"> </w:t>
      </w:r>
      <w:r w:rsidRPr="007B3A0C">
        <w:rPr>
          <w:lang w:val="el-GR"/>
        </w:rPr>
        <w:t>ὑμῶν</w:t>
      </w:r>
      <w:r w:rsidR="00496079">
        <w:rPr>
          <w:lang w:val="el-GR"/>
        </w:rPr>
        <w:t xml:space="preserve"> </w:t>
      </w:r>
      <w:r w:rsidRPr="007B3A0C">
        <w:rPr>
          <w:lang w:val="el-GR"/>
        </w:rPr>
        <w:t>πολὺς</w:t>
      </w:r>
      <w:r w:rsidR="00496079">
        <w:rPr>
          <w:lang w:val="el-GR"/>
        </w:rPr>
        <w:t xml:space="preserve"> </w:t>
      </w:r>
      <w:r w:rsidRPr="007B3A0C">
        <w:rPr>
          <w:lang w:val="el-GR"/>
        </w:rPr>
        <w:t>ἐν</w:t>
      </w:r>
      <w:r w:rsidR="00496079">
        <w:rPr>
          <w:lang w:val="el-GR"/>
        </w:rPr>
        <w:t xml:space="preserve"> </w:t>
      </w:r>
      <w:r w:rsidRPr="007B3A0C">
        <w:rPr>
          <w:lang w:val="el-GR"/>
        </w:rPr>
        <w:t>τοῖς</w:t>
      </w:r>
      <w:r w:rsidR="00496079">
        <w:rPr>
          <w:lang w:val="el-GR"/>
        </w:rPr>
        <w:t xml:space="preserve"> </w:t>
      </w:r>
      <w:r w:rsidRPr="007B3A0C">
        <w:rPr>
          <w:lang w:val="el-GR"/>
        </w:rPr>
        <w:t>οὐρανοῖς·</w:t>
      </w:r>
      <w:r w:rsidR="00496079">
        <w:rPr>
          <w:lang w:val="el-GR"/>
        </w:rPr>
        <w:t xml:space="preserve"> </w:t>
      </w:r>
      <w:r w:rsidRPr="007B3A0C">
        <w:rPr>
          <w:lang w:val="el-GR"/>
        </w:rPr>
        <w:t>οὕτως</w:t>
      </w:r>
      <w:r w:rsidR="00496079">
        <w:rPr>
          <w:lang w:val="el-GR"/>
        </w:rPr>
        <w:t xml:space="preserve"> </w:t>
      </w:r>
      <w:r w:rsidRPr="007B3A0C">
        <w:rPr>
          <w:lang w:val="el-GR"/>
        </w:rPr>
        <w:t>γὰρ</w:t>
      </w:r>
      <w:r w:rsidR="00496079">
        <w:rPr>
          <w:lang w:val="el-GR"/>
        </w:rPr>
        <w:t xml:space="preserve"> </w:t>
      </w:r>
      <w:r w:rsidRPr="007B3A0C">
        <w:rPr>
          <w:lang w:val="el-GR"/>
        </w:rPr>
        <w:t>ἐδίωξαν</w:t>
      </w:r>
      <w:r w:rsidR="00496079">
        <w:rPr>
          <w:lang w:val="el-GR"/>
        </w:rPr>
        <w:t xml:space="preserve"> </w:t>
      </w:r>
      <w:r w:rsidRPr="007B3A0C">
        <w:rPr>
          <w:lang w:val="el-GR"/>
        </w:rPr>
        <w:t>τοὺς</w:t>
      </w:r>
      <w:r w:rsidR="00496079">
        <w:rPr>
          <w:lang w:val="el-GR"/>
        </w:rPr>
        <w:t xml:space="preserve"> </w:t>
      </w:r>
      <w:r w:rsidRPr="007B3A0C">
        <w:rPr>
          <w:lang w:val="el-GR"/>
        </w:rPr>
        <w:t>προφήτας</w:t>
      </w:r>
      <w:r w:rsidR="00496079">
        <w:rPr>
          <w:lang w:val="el-GR"/>
        </w:rPr>
        <w:t xml:space="preserve"> </w:t>
      </w:r>
      <w:r w:rsidRPr="007B3A0C">
        <w:rPr>
          <w:lang w:val="el-GR"/>
        </w:rPr>
        <w:t>τοὺς</w:t>
      </w:r>
      <w:r w:rsidR="00496079">
        <w:rPr>
          <w:lang w:val="el-GR"/>
        </w:rPr>
        <w:t xml:space="preserve"> </w:t>
      </w:r>
      <w:r w:rsidRPr="007B3A0C">
        <w:rPr>
          <w:lang w:val="el-GR"/>
        </w:rPr>
        <w:t>πρὸ</w:t>
      </w:r>
      <w:r w:rsidR="00496079">
        <w:rPr>
          <w:lang w:val="el-GR"/>
        </w:rPr>
        <w:t xml:space="preserve"> </w:t>
      </w:r>
      <w:r w:rsidRPr="007B3A0C">
        <w:rPr>
          <w:lang w:val="el-GR"/>
        </w:rPr>
        <w:t>ὑμῶν.</w:t>
      </w:r>
    </w:p>
    <w:p w:rsidR="0049296C" w:rsidRPr="007B3A0C" w:rsidRDefault="0049296C" w:rsidP="0049296C">
      <w:pPr>
        <w:ind w:left="720" w:right="720"/>
        <w:rPr>
          <w:lang w:val="el-GR"/>
        </w:rPr>
      </w:pPr>
      <w:r w:rsidRPr="00A56FF7">
        <w:rPr>
          <w:lang w:val="el-GR"/>
        </w:rPr>
        <w:t>“</w:t>
      </w:r>
      <w:r>
        <w:rPr>
          <w:rFonts w:cs="Times New Roman"/>
          <w:lang w:val="el-GR"/>
        </w:rPr>
        <w:t>ὑ</w:t>
      </w:r>
      <w:r w:rsidRPr="007B3A0C">
        <w:rPr>
          <w:lang w:val="el-GR"/>
        </w:rPr>
        <w:t>μεῖς</w:t>
      </w:r>
      <w:r w:rsidR="00496079">
        <w:rPr>
          <w:lang w:val="el-GR"/>
        </w:rPr>
        <w:t xml:space="preserve"> </w:t>
      </w:r>
      <w:r w:rsidRPr="007B3A0C">
        <w:rPr>
          <w:lang w:val="el-GR"/>
        </w:rPr>
        <w:t>ἐστε</w:t>
      </w:r>
      <w:r w:rsidR="00496079">
        <w:rPr>
          <w:lang w:val="el-GR"/>
        </w:rPr>
        <w:t xml:space="preserve"> </w:t>
      </w:r>
      <w:r w:rsidRPr="007B3A0C">
        <w:rPr>
          <w:lang w:val="el-GR"/>
        </w:rPr>
        <w:t>τὸ</w:t>
      </w:r>
      <w:r w:rsidR="00496079">
        <w:rPr>
          <w:lang w:val="el-GR"/>
        </w:rPr>
        <w:t xml:space="preserve"> </w:t>
      </w:r>
      <w:r w:rsidRPr="007B3A0C">
        <w:rPr>
          <w:lang w:val="el-GR"/>
        </w:rPr>
        <w:t>ἅλας</w:t>
      </w:r>
      <w:r w:rsidR="00496079">
        <w:rPr>
          <w:lang w:val="el-GR"/>
        </w:rPr>
        <w:t xml:space="preserve"> </w:t>
      </w:r>
      <w:r w:rsidRPr="007B3A0C">
        <w:rPr>
          <w:lang w:val="el-GR"/>
        </w:rPr>
        <w:t>τῆς</w:t>
      </w:r>
      <w:r w:rsidR="00496079">
        <w:rPr>
          <w:lang w:val="el-GR"/>
        </w:rPr>
        <w:t xml:space="preserve"> </w:t>
      </w:r>
      <w:r w:rsidRPr="007B3A0C">
        <w:rPr>
          <w:lang w:val="el-GR"/>
        </w:rPr>
        <w:t>γῆς·</w:t>
      </w:r>
      <w:r w:rsidR="00496079">
        <w:rPr>
          <w:lang w:val="el-GR"/>
        </w:rPr>
        <w:t xml:space="preserve"> </w:t>
      </w:r>
      <w:r w:rsidRPr="007B3A0C">
        <w:rPr>
          <w:lang w:val="el-GR"/>
        </w:rPr>
        <w:t>ἐὰν</w:t>
      </w:r>
      <w:r w:rsidR="00496079">
        <w:rPr>
          <w:lang w:val="el-GR"/>
        </w:rPr>
        <w:t xml:space="preserve"> </w:t>
      </w:r>
      <w:r w:rsidRPr="007B3A0C">
        <w:rPr>
          <w:lang w:val="el-GR"/>
        </w:rPr>
        <w:t>δὲ</w:t>
      </w:r>
      <w:r w:rsidR="00496079">
        <w:rPr>
          <w:lang w:val="el-GR"/>
        </w:rPr>
        <w:t xml:space="preserve"> </w:t>
      </w:r>
      <w:r w:rsidRPr="007B3A0C">
        <w:rPr>
          <w:lang w:val="el-GR"/>
        </w:rPr>
        <w:t>τὸ</w:t>
      </w:r>
      <w:r w:rsidR="00496079">
        <w:rPr>
          <w:lang w:val="el-GR"/>
        </w:rPr>
        <w:t xml:space="preserve"> </w:t>
      </w:r>
      <w:r w:rsidRPr="007B3A0C">
        <w:rPr>
          <w:lang w:val="el-GR"/>
        </w:rPr>
        <w:t>ἅλας</w:t>
      </w:r>
      <w:r w:rsidR="00496079">
        <w:rPr>
          <w:lang w:val="el-GR"/>
        </w:rPr>
        <w:t xml:space="preserve"> </w:t>
      </w:r>
      <w:r w:rsidRPr="007B3A0C">
        <w:rPr>
          <w:lang w:val="el-GR"/>
        </w:rPr>
        <w:t>μωρανθῇ,</w:t>
      </w:r>
      <w:r w:rsidR="00496079">
        <w:rPr>
          <w:lang w:val="el-GR"/>
        </w:rPr>
        <w:t xml:space="preserve"> </w:t>
      </w:r>
      <w:r w:rsidRPr="007B3A0C">
        <w:rPr>
          <w:lang w:val="el-GR"/>
        </w:rPr>
        <w:t>ἐν</w:t>
      </w:r>
      <w:r w:rsidR="00496079">
        <w:rPr>
          <w:lang w:val="el-GR"/>
        </w:rPr>
        <w:t xml:space="preserve"> </w:t>
      </w:r>
      <w:r w:rsidRPr="007B3A0C">
        <w:rPr>
          <w:lang w:val="el-GR"/>
        </w:rPr>
        <w:t>τίνι</w:t>
      </w:r>
      <w:r w:rsidR="00496079">
        <w:rPr>
          <w:lang w:val="el-GR"/>
        </w:rPr>
        <w:t xml:space="preserve"> </w:t>
      </w:r>
      <w:r w:rsidRPr="007B3A0C">
        <w:rPr>
          <w:lang w:val="el-GR"/>
        </w:rPr>
        <w:t>ἁλισθήσεται;</w:t>
      </w:r>
      <w:r w:rsidR="00496079">
        <w:rPr>
          <w:lang w:val="el-GR"/>
        </w:rPr>
        <w:t xml:space="preserve"> </w:t>
      </w:r>
      <w:r w:rsidRPr="007B3A0C">
        <w:rPr>
          <w:lang w:val="el-GR"/>
        </w:rPr>
        <w:t>εἰς</w:t>
      </w:r>
      <w:r w:rsidR="00496079">
        <w:rPr>
          <w:lang w:val="el-GR"/>
        </w:rPr>
        <w:t xml:space="preserve"> </w:t>
      </w:r>
      <w:r w:rsidRPr="007B3A0C">
        <w:rPr>
          <w:lang w:val="el-GR"/>
        </w:rPr>
        <w:t>οὐδὲν</w:t>
      </w:r>
      <w:r w:rsidR="00496079">
        <w:rPr>
          <w:lang w:val="el-GR"/>
        </w:rPr>
        <w:t xml:space="preserve"> </w:t>
      </w:r>
      <w:r w:rsidRPr="007B3A0C">
        <w:rPr>
          <w:lang w:val="el-GR"/>
        </w:rPr>
        <w:t>ἰσχύει</w:t>
      </w:r>
      <w:r w:rsidR="00496079">
        <w:rPr>
          <w:lang w:val="el-GR"/>
        </w:rPr>
        <w:t xml:space="preserve"> </w:t>
      </w:r>
      <w:r w:rsidRPr="007B3A0C">
        <w:rPr>
          <w:lang w:val="el-GR"/>
        </w:rPr>
        <w:t>ἔτι</w:t>
      </w:r>
      <w:r w:rsidR="00496079">
        <w:rPr>
          <w:lang w:val="el-GR"/>
        </w:rPr>
        <w:t xml:space="preserve"> </w:t>
      </w:r>
      <w:r w:rsidRPr="007B3A0C">
        <w:rPr>
          <w:lang w:val="el-GR"/>
        </w:rPr>
        <w:t>εἰ</w:t>
      </w:r>
      <w:r w:rsidR="00496079">
        <w:rPr>
          <w:lang w:val="el-GR"/>
        </w:rPr>
        <w:t xml:space="preserve"> </w:t>
      </w:r>
      <w:r w:rsidRPr="007B3A0C">
        <w:rPr>
          <w:lang w:val="el-GR"/>
        </w:rPr>
        <w:t>μὴ</w:t>
      </w:r>
      <w:r w:rsidR="00496079">
        <w:rPr>
          <w:lang w:val="el-GR"/>
        </w:rPr>
        <w:t xml:space="preserve"> </w:t>
      </w:r>
      <w:r w:rsidRPr="007B3A0C">
        <w:rPr>
          <w:lang w:val="el-GR"/>
        </w:rPr>
        <w:t>βληθὲν</w:t>
      </w:r>
      <w:r w:rsidR="00496079">
        <w:rPr>
          <w:lang w:val="el-GR"/>
        </w:rPr>
        <w:t xml:space="preserve"> </w:t>
      </w:r>
      <w:r w:rsidRPr="007B3A0C">
        <w:rPr>
          <w:lang w:val="el-GR"/>
        </w:rPr>
        <w:t>ἔξω</w:t>
      </w:r>
      <w:r>
        <w:rPr>
          <w:rStyle w:val="EndnoteReference"/>
          <w:lang w:val="el-GR"/>
        </w:rPr>
        <w:endnoteReference w:id="54"/>
      </w:r>
      <w:r w:rsidR="00496079">
        <w:rPr>
          <w:lang w:val="el-GR"/>
        </w:rPr>
        <w:t xml:space="preserve"> </w:t>
      </w:r>
      <w:r w:rsidRPr="007B3A0C">
        <w:rPr>
          <w:lang w:val="el-GR"/>
        </w:rPr>
        <w:t>καταπατεῖσθαι</w:t>
      </w:r>
      <w:r w:rsidR="00496079">
        <w:rPr>
          <w:lang w:val="el-GR"/>
        </w:rPr>
        <w:t xml:space="preserve"> </w:t>
      </w:r>
      <w:r w:rsidRPr="007B3A0C">
        <w:rPr>
          <w:lang w:val="el-GR"/>
        </w:rPr>
        <w:t>ὑπὸ</w:t>
      </w:r>
      <w:r w:rsidR="00496079">
        <w:rPr>
          <w:lang w:val="el-GR"/>
        </w:rPr>
        <w:t xml:space="preserve"> </w:t>
      </w:r>
      <w:r w:rsidRPr="007B3A0C">
        <w:rPr>
          <w:lang w:val="el-GR"/>
        </w:rPr>
        <w:t>τῶν</w:t>
      </w:r>
      <w:r w:rsidR="00496079">
        <w:rPr>
          <w:lang w:val="el-GR"/>
        </w:rPr>
        <w:t xml:space="preserve"> </w:t>
      </w:r>
      <w:r w:rsidRPr="007B3A0C">
        <w:rPr>
          <w:lang w:val="el-GR"/>
        </w:rPr>
        <w:t>ἀνθρώπων.</w:t>
      </w:r>
    </w:p>
    <w:p w:rsidR="0049296C" w:rsidRPr="007B3A0C" w:rsidRDefault="0049296C" w:rsidP="0049296C">
      <w:pPr>
        <w:ind w:left="720" w:right="720"/>
        <w:rPr>
          <w:lang w:val="el-GR"/>
        </w:rPr>
      </w:pPr>
      <w:r w:rsidRPr="00A56FF7">
        <w:rPr>
          <w:lang w:val="el-GR"/>
        </w:rPr>
        <w:t>“</w:t>
      </w:r>
      <w:r>
        <w:rPr>
          <w:rFonts w:cs="Times New Roman"/>
          <w:lang w:val="el-GR"/>
        </w:rPr>
        <w:t>ὑ</w:t>
      </w:r>
      <w:r w:rsidRPr="007B3A0C">
        <w:rPr>
          <w:lang w:val="el-GR"/>
        </w:rPr>
        <w:t>μεῖς</w:t>
      </w:r>
      <w:r w:rsidR="00496079">
        <w:rPr>
          <w:lang w:val="el-GR"/>
        </w:rPr>
        <w:t xml:space="preserve"> </w:t>
      </w:r>
      <w:r w:rsidRPr="007B3A0C">
        <w:rPr>
          <w:lang w:val="el-GR"/>
        </w:rPr>
        <w:t>ἐστε</w:t>
      </w:r>
      <w:r w:rsidR="00496079">
        <w:rPr>
          <w:lang w:val="el-GR"/>
        </w:rPr>
        <w:t xml:space="preserve"> </w:t>
      </w:r>
      <w:r w:rsidRPr="007B3A0C">
        <w:rPr>
          <w:lang w:val="el-GR"/>
        </w:rPr>
        <w:t>τὸ</w:t>
      </w:r>
      <w:r w:rsidR="00496079">
        <w:rPr>
          <w:lang w:val="el-GR"/>
        </w:rPr>
        <w:t xml:space="preserve"> </w:t>
      </w:r>
      <w:r w:rsidRPr="007B3A0C">
        <w:rPr>
          <w:lang w:val="el-GR"/>
        </w:rPr>
        <w:t>φῶς</w:t>
      </w:r>
      <w:r w:rsidR="00496079">
        <w:rPr>
          <w:lang w:val="el-GR"/>
        </w:rPr>
        <w:t xml:space="preserve"> </w:t>
      </w:r>
      <w:r w:rsidRPr="007B3A0C">
        <w:rPr>
          <w:lang w:val="el-GR"/>
        </w:rPr>
        <w:t>τοῦ</w:t>
      </w:r>
      <w:r w:rsidR="00496079">
        <w:rPr>
          <w:lang w:val="el-GR"/>
        </w:rPr>
        <w:t xml:space="preserve"> </w:t>
      </w:r>
      <w:r w:rsidRPr="007B3A0C">
        <w:rPr>
          <w:lang w:val="el-GR"/>
        </w:rPr>
        <w:t>κόσμου.</w:t>
      </w:r>
      <w:r w:rsidR="00496079">
        <w:rPr>
          <w:lang w:val="el-GR"/>
        </w:rPr>
        <w:t xml:space="preserve"> </w:t>
      </w:r>
      <w:r w:rsidRPr="007B3A0C">
        <w:rPr>
          <w:lang w:val="el-GR"/>
        </w:rPr>
        <w:t>οὐ</w:t>
      </w:r>
      <w:r w:rsidR="00496079">
        <w:rPr>
          <w:lang w:val="el-GR"/>
        </w:rPr>
        <w:t xml:space="preserve"> </w:t>
      </w:r>
      <w:r w:rsidRPr="007B3A0C">
        <w:rPr>
          <w:lang w:val="el-GR"/>
        </w:rPr>
        <w:t>δύναται</w:t>
      </w:r>
      <w:r w:rsidR="00496079">
        <w:rPr>
          <w:lang w:val="el-GR"/>
        </w:rPr>
        <w:t xml:space="preserve"> </w:t>
      </w:r>
      <w:r w:rsidRPr="007B3A0C">
        <w:rPr>
          <w:lang w:val="el-GR"/>
        </w:rPr>
        <w:t>πόλις</w:t>
      </w:r>
      <w:r w:rsidR="00496079">
        <w:rPr>
          <w:lang w:val="el-GR"/>
        </w:rPr>
        <w:t xml:space="preserve"> </w:t>
      </w:r>
      <w:r w:rsidRPr="007B3A0C">
        <w:rPr>
          <w:lang w:val="el-GR"/>
        </w:rPr>
        <w:t>κρυβῆναι</w:t>
      </w:r>
      <w:r w:rsidR="00496079">
        <w:rPr>
          <w:lang w:val="el-GR"/>
        </w:rPr>
        <w:t xml:space="preserve"> </w:t>
      </w:r>
      <w:r w:rsidRPr="007B3A0C">
        <w:rPr>
          <w:lang w:val="el-GR"/>
        </w:rPr>
        <w:t>ἐπάνω</w:t>
      </w:r>
      <w:r w:rsidR="00496079">
        <w:rPr>
          <w:lang w:val="el-GR"/>
        </w:rPr>
        <w:t xml:space="preserve"> </w:t>
      </w:r>
      <w:r w:rsidRPr="007B3A0C">
        <w:rPr>
          <w:lang w:val="el-GR"/>
        </w:rPr>
        <w:t>ὄ</w:t>
      </w:r>
      <w:r>
        <w:rPr>
          <w:lang w:val="el-GR"/>
        </w:rPr>
        <w:t>ρους</w:t>
      </w:r>
      <w:r w:rsidR="00496079">
        <w:rPr>
          <w:lang w:val="el-GR"/>
        </w:rPr>
        <w:t xml:space="preserve"> </w:t>
      </w:r>
      <w:r>
        <w:rPr>
          <w:lang w:val="el-GR"/>
        </w:rPr>
        <w:t>κειμένη·</w:t>
      </w:r>
      <w:r w:rsidR="00496079">
        <w:rPr>
          <w:lang w:val="el-GR"/>
        </w:rPr>
        <w:t xml:space="preserve"> </w:t>
      </w:r>
      <w:r w:rsidRPr="007B3A0C">
        <w:rPr>
          <w:lang w:val="el-GR"/>
        </w:rPr>
        <w:t>οὐδὲ</w:t>
      </w:r>
      <w:r w:rsidR="00496079">
        <w:rPr>
          <w:lang w:val="el-GR"/>
        </w:rPr>
        <w:t xml:space="preserve"> </w:t>
      </w:r>
      <w:r w:rsidRPr="007B3A0C">
        <w:rPr>
          <w:lang w:val="el-GR"/>
        </w:rPr>
        <w:t>καίουσιν</w:t>
      </w:r>
      <w:r w:rsidR="00496079">
        <w:rPr>
          <w:lang w:val="el-GR"/>
        </w:rPr>
        <w:t xml:space="preserve"> </w:t>
      </w:r>
      <w:r w:rsidRPr="007B3A0C">
        <w:rPr>
          <w:lang w:val="el-GR"/>
        </w:rPr>
        <w:t>λύχνον</w:t>
      </w:r>
      <w:r w:rsidR="00496079">
        <w:rPr>
          <w:lang w:val="el-GR"/>
        </w:rPr>
        <w:t xml:space="preserve"> </w:t>
      </w:r>
      <w:r w:rsidRPr="007B3A0C">
        <w:rPr>
          <w:lang w:val="el-GR"/>
        </w:rPr>
        <w:t>καὶ</w:t>
      </w:r>
      <w:r w:rsidR="00496079">
        <w:rPr>
          <w:lang w:val="el-GR"/>
        </w:rPr>
        <w:t xml:space="preserve"> </w:t>
      </w:r>
      <w:r w:rsidRPr="007B3A0C">
        <w:rPr>
          <w:lang w:val="el-GR"/>
        </w:rPr>
        <w:t>τιθέασιν</w:t>
      </w:r>
      <w:r w:rsidR="00496079">
        <w:rPr>
          <w:lang w:val="el-GR"/>
        </w:rPr>
        <w:t xml:space="preserve"> </w:t>
      </w:r>
      <w:r w:rsidRPr="007B3A0C">
        <w:rPr>
          <w:lang w:val="el-GR"/>
        </w:rPr>
        <w:t>αὐτὸν</w:t>
      </w:r>
      <w:r w:rsidR="00496079">
        <w:rPr>
          <w:lang w:val="el-GR"/>
        </w:rPr>
        <w:t xml:space="preserve"> </w:t>
      </w:r>
      <w:r w:rsidRPr="007B3A0C">
        <w:rPr>
          <w:lang w:val="el-GR"/>
        </w:rPr>
        <w:t>ὑπὸ</w:t>
      </w:r>
      <w:r w:rsidR="00496079">
        <w:rPr>
          <w:lang w:val="el-GR"/>
        </w:rPr>
        <w:t xml:space="preserve"> </w:t>
      </w:r>
      <w:r w:rsidRPr="007B3A0C">
        <w:rPr>
          <w:lang w:val="el-GR"/>
        </w:rPr>
        <w:t>τὸν</w:t>
      </w:r>
      <w:r w:rsidR="00496079">
        <w:rPr>
          <w:lang w:val="el-GR"/>
        </w:rPr>
        <w:t xml:space="preserve"> </w:t>
      </w:r>
      <w:r w:rsidRPr="007B3A0C">
        <w:rPr>
          <w:lang w:val="el-GR"/>
        </w:rPr>
        <w:t>μόδιον</w:t>
      </w:r>
      <w:r w:rsidR="00496079">
        <w:rPr>
          <w:lang w:val="el-GR"/>
        </w:rPr>
        <w:t xml:space="preserve"> </w:t>
      </w:r>
      <w:r w:rsidRPr="007B3A0C">
        <w:rPr>
          <w:lang w:val="el-GR"/>
        </w:rPr>
        <w:t>ἀλλ’</w:t>
      </w:r>
      <w:r w:rsidR="00496079">
        <w:rPr>
          <w:lang w:val="el-GR"/>
        </w:rPr>
        <w:t xml:space="preserve"> </w:t>
      </w:r>
      <w:r w:rsidRPr="007B3A0C">
        <w:rPr>
          <w:lang w:val="el-GR"/>
        </w:rPr>
        <w:t>ἐπὶ</w:t>
      </w:r>
      <w:r w:rsidR="00496079">
        <w:rPr>
          <w:lang w:val="el-GR"/>
        </w:rPr>
        <w:t xml:space="preserve"> </w:t>
      </w:r>
      <w:r w:rsidRPr="007B3A0C">
        <w:rPr>
          <w:lang w:val="el-GR"/>
        </w:rPr>
        <w:t>τὴν</w:t>
      </w:r>
      <w:r w:rsidR="00496079">
        <w:rPr>
          <w:lang w:val="el-GR"/>
        </w:rPr>
        <w:t xml:space="preserve"> </w:t>
      </w:r>
      <w:r w:rsidRPr="007B3A0C">
        <w:rPr>
          <w:lang w:val="el-GR"/>
        </w:rPr>
        <w:t>λυχνίαν,</w:t>
      </w:r>
      <w:r w:rsidR="00496079">
        <w:rPr>
          <w:lang w:val="el-GR"/>
        </w:rPr>
        <w:t xml:space="preserve"> </w:t>
      </w:r>
      <w:r w:rsidRPr="007B3A0C">
        <w:rPr>
          <w:lang w:val="el-GR"/>
        </w:rPr>
        <w:t>καὶ</w:t>
      </w:r>
      <w:r w:rsidR="00496079">
        <w:rPr>
          <w:lang w:val="el-GR"/>
        </w:rPr>
        <w:t xml:space="preserve"> </w:t>
      </w:r>
      <w:r w:rsidRPr="007B3A0C">
        <w:rPr>
          <w:lang w:val="el-GR"/>
        </w:rPr>
        <w:t>λάμπει</w:t>
      </w:r>
      <w:r w:rsidR="00496079">
        <w:rPr>
          <w:lang w:val="el-GR"/>
        </w:rPr>
        <w:t xml:space="preserve"> </w:t>
      </w:r>
      <w:r w:rsidRPr="007B3A0C">
        <w:rPr>
          <w:lang w:val="el-GR"/>
        </w:rPr>
        <w:t>πᾶσιν</w:t>
      </w:r>
      <w:r w:rsidR="00496079">
        <w:rPr>
          <w:lang w:val="el-GR"/>
        </w:rPr>
        <w:t xml:space="preserve"> </w:t>
      </w:r>
      <w:r w:rsidRPr="007B3A0C">
        <w:rPr>
          <w:lang w:val="el-GR"/>
        </w:rPr>
        <w:t>τοῖς</w:t>
      </w:r>
      <w:r w:rsidR="00496079">
        <w:rPr>
          <w:lang w:val="el-GR"/>
        </w:rPr>
        <w:t xml:space="preserve"> </w:t>
      </w:r>
      <w:r w:rsidRPr="007B3A0C">
        <w:rPr>
          <w:lang w:val="el-GR"/>
        </w:rPr>
        <w:t>ἐν</w:t>
      </w:r>
      <w:r w:rsidR="00496079">
        <w:rPr>
          <w:lang w:val="el-GR"/>
        </w:rPr>
        <w:t xml:space="preserve"> </w:t>
      </w:r>
      <w:r w:rsidRPr="007B3A0C">
        <w:rPr>
          <w:lang w:val="el-GR"/>
        </w:rPr>
        <w:t>τῇ</w:t>
      </w:r>
      <w:r w:rsidR="00496079">
        <w:rPr>
          <w:lang w:val="el-GR"/>
        </w:rPr>
        <w:t xml:space="preserve"> </w:t>
      </w:r>
      <w:r w:rsidRPr="007B3A0C">
        <w:rPr>
          <w:lang w:val="el-GR"/>
        </w:rPr>
        <w:t>οἰκίᾳ.</w:t>
      </w:r>
      <w:r w:rsidR="00496079">
        <w:rPr>
          <w:lang w:val="el-GR"/>
        </w:rPr>
        <w:t xml:space="preserve">  </w:t>
      </w:r>
      <w:r w:rsidRPr="007B3A0C">
        <w:rPr>
          <w:lang w:val="el-GR"/>
        </w:rPr>
        <w:t>οὕτως</w:t>
      </w:r>
      <w:r w:rsidR="00496079">
        <w:rPr>
          <w:lang w:val="el-GR"/>
        </w:rPr>
        <w:t xml:space="preserve"> </w:t>
      </w:r>
      <w:r w:rsidRPr="007B3A0C">
        <w:rPr>
          <w:lang w:val="el-GR"/>
        </w:rPr>
        <w:t>λαμψάτω</w:t>
      </w:r>
      <w:r w:rsidR="00496079">
        <w:rPr>
          <w:lang w:val="el-GR"/>
        </w:rPr>
        <w:t xml:space="preserve"> </w:t>
      </w:r>
      <w:r w:rsidRPr="007B3A0C">
        <w:rPr>
          <w:lang w:val="el-GR"/>
        </w:rPr>
        <w:lastRenderedPageBreak/>
        <w:t>τὸ</w:t>
      </w:r>
      <w:r w:rsidR="00496079">
        <w:rPr>
          <w:lang w:val="el-GR"/>
        </w:rPr>
        <w:t xml:space="preserve"> </w:t>
      </w:r>
      <w:r w:rsidRPr="007B3A0C">
        <w:rPr>
          <w:lang w:val="el-GR"/>
        </w:rPr>
        <w:t>φῶς</w:t>
      </w:r>
      <w:r w:rsidR="00496079">
        <w:rPr>
          <w:lang w:val="el-GR"/>
        </w:rPr>
        <w:t xml:space="preserve"> </w:t>
      </w:r>
      <w:r w:rsidRPr="007B3A0C">
        <w:rPr>
          <w:lang w:val="el-GR"/>
        </w:rPr>
        <w:t>ὑμῶν</w:t>
      </w:r>
      <w:r w:rsidR="00496079">
        <w:rPr>
          <w:lang w:val="el-GR"/>
        </w:rPr>
        <w:t xml:space="preserve"> </w:t>
      </w:r>
      <w:r w:rsidRPr="007B3A0C">
        <w:rPr>
          <w:lang w:val="el-GR"/>
        </w:rPr>
        <w:t>ἔμπροσθεν</w:t>
      </w:r>
      <w:r w:rsidR="00496079">
        <w:rPr>
          <w:lang w:val="el-GR"/>
        </w:rPr>
        <w:t xml:space="preserve"> </w:t>
      </w:r>
      <w:r w:rsidRPr="007B3A0C">
        <w:rPr>
          <w:lang w:val="el-GR"/>
        </w:rPr>
        <w:t>τῶν</w:t>
      </w:r>
      <w:r w:rsidR="00496079">
        <w:rPr>
          <w:lang w:val="el-GR"/>
        </w:rPr>
        <w:t xml:space="preserve"> </w:t>
      </w:r>
      <w:r w:rsidRPr="007B3A0C">
        <w:rPr>
          <w:lang w:val="el-GR"/>
        </w:rPr>
        <w:t>ἀνθρώπων,</w:t>
      </w:r>
      <w:r w:rsidR="00496079">
        <w:rPr>
          <w:lang w:val="el-GR"/>
        </w:rPr>
        <w:t xml:space="preserve"> </w:t>
      </w:r>
      <w:r w:rsidRPr="007B3A0C">
        <w:rPr>
          <w:lang w:val="el-GR"/>
        </w:rPr>
        <w:t>ὅπως</w:t>
      </w:r>
      <w:r w:rsidR="00496079">
        <w:rPr>
          <w:lang w:val="el-GR"/>
        </w:rPr>
        <w:t xml:space="preserve"> </w:t>
      </w:r>
      <w:r w:rsidRPr="007B3A0C">
        <w:rPr>
          <w:lang w:val="el-GR"/>
        </w:rPr>
        <w:t>ἴδωσιν</w:t>
      </w:r>
      <w:r w:rsidR="00496079">
        <w:rPr>
          <w:lang w:val="el-GR"/>
        </w:rPr>
        <w:t xml:space="preserve"> </w:t>
      </w:r>
      <w:r w:rsidRPr="007B3A0C">
        <w:rPr>
          <w:lang w:val="el-GR"/>
        </w:rPr>
        <w:t>ὑμῶν</w:t>
      </w:r>
      <w:r w:rsidR="00496079">
        <w:rPr>
          <w:lang w:val="el-GR"/>
        </w:rPr>
        <w:t xml:space="preserve"> </w:t>
      </w:r>
      <w:r w:rsidRPr="007B3A0C">
        <w:rPr>
          <w:lang w:val="el-GR"/>
        </w:rPr>
        <w:t>τὰ</w:t>
      </w:r>
      <w:r w:rsidR="00496079">
        <w:rPr>
          <w:lang w:val="el-GR"/>
        </w:rPr>
        <w:t xml:space="preserve"> </w:t>
      </w:r>
      <w:r w:rsidRPr="007B3A0C">
        <w:rPr>
          <w:lang w:val="el-GR"/>
        </w:rPr>
        <w:t>καλὰ</w:t>
      </w:r>
      <w:r w:rsidR="00496079">
        <w:rPr>
          <w:lang w:val="el-GR"/>
        </w:rPr>
        <w:t xml:space="preserve"> </w:t>
      </w:r>
      <w:r w:rsidRPr="007B3A0C">
        <w:rPr>
          <w:lang w:val="el-GR"/>
        </w:rPr>
        <w:t>ἔργα</w:t>
      </w:r>
      <w:r w:rsidR="00496079">
        <w:rPr>
          <w:lang w:val="el-GR"/>
        </w:rPr>
        <w:t xml:space="preserve"> </w:t>
      </w:r>
      <w:r w:rsidRPr="007B3A0C">
        <w:rPr>
          <w:lang w:val="el-GR"/>
        </w:rPr>
        <w:t>καὶ</w:t>
      </w:r>
      <w:r w:rsidR="00496079">
        <w:rPr>
          <w:lang w:val="el-GR"/>
        </w:rPr>
        <w:t xml:space="preserve"> </w:t>
      </w:r>
      <w:r w:rsidRPr="007B3A0C">
        <w:rPr>
          <w:lang w:val="el-GR"/>
        </w:rPr>
        <w:t>δοξάσωσιν</w:t>
      </w:r>
      <w:r w:rsidR="00496079">
        <w:rPr>
          <w:lang w:val="el-GR"/>
        </w:rPr>
        <w:t xml:space="preserve"> </w:t>
      </w:r>
      <w:r w:rsidRPr="007B3A0C">
        <w:rPr>
          <w:lang w:val="el-GR"/>
        </w:rPr>
        <w:t>τὸν</w:t>
      </w:r>
      <w:r w:rsidR="00496079">
        <w:rPr>
          <w:lang w:val="el-GR"/>
        </w:rPr>
        <w:t xml:space="preserve"> </w:t>
      </w:r>
      <w:r w:rsidRPr="007B3A0C">
        <w:rPr>
          <w:lang w:val="el-GR"/>
        </w:rPr>
        <w:t>πατέρα</w:t>
      </w:r>
      <w:r w:rsidR="00496079">
        <w:rPr>
          <w:lang w:val="el-GR"/>
        </w:rPr>
        <w:t xml:space="preserve"> </w:t>
      </w:r>
      <w:r w:rsidRPr="007B3A0C">
        <w:rPr>
          <w:lang w:val="el-GR"/>
        </w:rPr>
        <w:t>ὑμῶν</w:t>
      </w:r>
      <w:r w:rsidR="00496079">
        <w:rPr>
          <w:lang w:val="el-GR"/>
        </w:rPr>
        <w:t xml:space="preserve"> </w:t>
      </w:r>
      <w:r w:rsidRPr="007B3A0C">
        <w:rPr>
          <w:lang w:val="el-GR"/>
        </w:rPr>
        <w:t>τὸν</w:t>
      </w:r>
      <w:r w:rsidR="00496079">
        <w:rPr>
          <w:lang w:val="el-GR"/>
        </w:rPr>
        <w:t xml:space="preserve"> </w:t>
      </w:r>
      <w:r w:rsidRPr="007B3A0C">
        <w:rPr>
          <w:lang w:val="el-GR"/>
        </w:rPr>
        <w:t>ἐν</w:t>
      </w:r>
      <w:r w:rsidR="00496079">
        <w:rPr>
          <w:lang w:val="el-GR"/>
        </w:rPr>
        <w:t xml:space="preserve"> </w:t>
      </w:r>
      <w:r w:rsidRPr="007B3A0C">
        <w:rPr>
          <w:lang w:val="el-GR"/>
        </w:rPr>
        <w:t>τοῖς</w:t>
      </w:r>
      <w:r w:rsidR="00496079">
        <w:rPr>
          <w:lang w:val="el-GR"/>
        </w:rPr>
        <w:t xml:space="preserve"> </w:t>
      </w:r>
      <w:r w:rsidRPr="007B3A0C">
        <w:rPr>
          <w:lang w:val="el-GR"/>
        </w:rPr>
        <w:t>οὐρανοῖς.</w:t>
      </w:r>
    </w:p>
    <w:p w:rsidR="0049296C" w:rsidRPr="00A56FF7" w:rsidRDefault="0049296C" w:rsidP="0049296C">
      <w:pPr>
        <w:ind w:left="720" w:right="720"/>
        <w:rPr>
          <w:lang w:val="el-GR"/>
        </w:rPr>
      </w:pPr>
      <w:r w:rsidRPr="00602152">
        <w:rPr>
          <w:lang w:val="el-GR"/>
        </w:rPr>
        <w:t>“</w:t>
      </w:r>
      <w:r w:rsidRPr="007B3A0C">
        <w:rPr>
          <w:lang w:val="el-GR"/>
        </w:rPr>
        <w:t>μὴ</w:t>
      </w:r>
      <w:r w:rsidR="00496079">
        <w:rPr>
          <w:lang w:val="el-GR"/>
        </w:rPr>
        <w:t xml:space="preserve"> </w:t>
      </w:r>
      <w:r w:rsidRPr="007B3A0C">
        <w:rPr>
          <w:lang w:val="el-GR"/>
        </w:rPr>
        <w:t>νομίσητε</w:t>
      </w:r>
      <w:r w:rsidR="00496079">
        <w:rPr>
          <w:lang w:val="el-GR"/>
        </w:rPr>
        <w:t xml:space="preserve"> </w:t>
      </w:r>
      <w:r w:rsidRPr="007B3A0C">
        <w:rPr>
          <w:lang w:val="el-GR"/>
        </w:rPr>
        <w:t>ὅτι</w:t>
      </w:r>
      <w:r w:rsidR="00496079">
        <w:rPr>
          <w:lang w:val="el-GR"/>
        </w:rPr>
        <w:t xml:space="preserve"> </w:t>
      </w:r>
      <w:r w:rsidRPr="007B3A0C">
        <w:rPr>
          <w:lang w:val="el-GR"/>
        </w:rPr>
        <w:t>ἦλθον</w:t>
      </w:r>
      <w:r w:rsidR="00496079">
        <w:rPr>
          <w:lang w:val="el-GR"/>
        </w:rPr>
        <w:t xml:space="preserve"> </w:t>
      </w:r>
      <w:r w:rsidRPr="007B3A0C">
        <w:rPr>
          <w:lang w:val="el-GR"/>
        </w:rPr>
        <w:t>καταλῦσαι</w:t>
      </w:r>
      <w:r w:rsidR="00496079">
        <w:rPr>
          <w:lang w:val="el-GR"/>
        </w:rPr>
        <w:t xml:space="preserve"> </w:t>
      </w:r>
      <w:r w:rsidRPr="007B3A0C">
        <w:rPr>
          <w:lang w:val="el-GR"/>
        </w:rPr>
        <w:t>τὸν</w:t>
      </w:r>
      <w:r w:rsidR="00496079">
        <w:rPr>
          <w:lang w:val="el-GR"/>
        </w:rPr>
        <w:t xml:space="preserve"> </w:t>
      </w:r>
      <w:r w:rsidRPr="007B3A0C">
        <w:rPr>
          <w:lang w:val="el-GR"/>
        </w:rPr>
        <w:t>νόμον</w:t>
      </w:r>
      <w:r w:rsidR="00496079">
        <w:rPr>
          <w:lang w:val="el-GR"/>
        </w:rPr>
        <w:t xml:space="preserve"> </w:t>
      </w:r>
      <w:r w:rsidRPr="007B3A0C">
        <w:rPr>
          <w:lang w:val="el-GR"/>
        </w:rPr>
        <w:t>ἢ</w:t>
      </w:r>
      <w:r w:rsidR="00496079">
        <w:rPr>
          <w:lang w:val="el-GR"/>
        </w:rPr>
        <w:t xml:space="preserve"> </w:t>
      </w:r>
      <w:r w:rsidRPr="007B3A0C">
        <w:rPr>
          <w:lang w:val="el-GR"/>
        </w:rPr>
        <w:t>τοὺς</w:t>
      </w:r>
      <w:r w:rsidR="00496079">
        <w:rPr>
          <w:lang w:val="el-GR"/>
        </w:rPr>
        <w:t xml:space="preserve"> </w:t>
      </w:r>
      <w:r w:rsidRPr="007B3A0C">
        <w:rPr>
          <w:lang w:val="el-GR"/>
        </w:rPr>
        <w:t>προφήτας·</w:t>
      </w:r>
      <w:r w:rsidR="00496079">
        <w:rPr>
          <w:lang w:val="el-GR"/>
        </w:rPr>
        <w:t xml:space="preserve"> </w:t>
      </w:r>
      <w:r w:rsidRPr="007B3A0C">
        <w:rPr>
          <w:lang w:val="el-GR"/>
        </w:rPr>
        <w:t>οὐκ</w:t>
      </w:r>
      <w:r w:rsidR="00496079">
        <w:rPr>
          <w:lang w:val="el-GR"/>
        </w:rPr>
        <w:t xml:space="preserve"> </w:t>
      </w:r>
      <w:r w:rsidRPr="007B3A0C">
        <w:rPr>
          <w:lang w:val="el-GR"/>
        </w:rPr>
        <w:t>ἦλθον</w:t>
      </w:r>
      <w:r w:rsidR="00496079">
        <w:rPr>
          <w:lang w:val="el-GR"/>
        </w:rPr>
        <w:t xml:space="preserve"> </w:t>
      </w:r>
      <w:r w:rsidRPr="007B3A0C">
        <w:rPr>
          <w:lang w:val="el-GR"/>
        </w:rPr>
        <w:t>καταλῦσαι</w:t>
      </w:r>
      <w:r w:rsidR="00496079">
        <w:rPr>
          <w:lang w:val="el-GR"/>
        </w:rPr>
        <w:t xml:space="preserve"> </w:t>
      </w:r>
      <w:r w:rsidRPr="007B3A0C">
        <w:rPr>
          <w:lang w:val="el-GR"/>
        </w:rPr>
        <w:t>ἀλλὰ</w:t>
      </w:r>
      <w:r w:rsidR="00496079">
        <w:rPr>
          <w:lang w:val="el-GR"/>
        </w:rPr>
        <w:t xml:space="preserve"> </w:t>
      </w:r>
      <w:r w:rsidRPr="007B3A0C">
        <w:rPr>
          <w:lang w:val="el-GR"/>
        </w:rPr>
        <w:t>πληρῶ</w:t>
      </w:r>
      <w:r>
        <w:rPr>
          <w:lang w:val="el-GR"/>
        </w:rPr>
        <w:t>σαι·</w:t>
      </w:r>
      <w:r w:rsidR="00496079">
        <w:rPr>
          <w:lang w:val="el-GR"/>
        </w:rPr>
        <w:t xml:space="preserve"> </w:t>
      </w:r>
      <w:r w:rsidRPr="007B3A0C">
        <w:rPr>
          <w:lang w:val="el-GR"/>
        </w:rPr>
        <w:t>ἀμὴν</w:t>
      </w:r>
      <w:r w:rsidR="00496079">
        <w:rPr>
          <w:lang w:val="el-GR"/>
        </w:rPr>
        <w:t xml:space="preserve"> </w:t>
      </w:r>
      <w:r w:rsidRPr="007B3A0C">
        <w:rPr>
          <w:lang w:val="el-GR"/>
        </w:rPr>
        <w:t>γὰρ</w:t>
      </w:r>
      <w:r w:rsidR="00496079">
        <w:rPr>
          <w:lang w:val="el-GR"/>
        </w:rPr>
        <w:t xml:space="preserve"> </w:t>
      </w:r>
      <w:r w:rsidRPr="007B3A0C">
        <w:rPr>
          <w:lang w:val="el-GR"/>
        </w:rPr>
        <w:t>λέγω</w:t>
      </w:r>
      <w:r w:rsidR="00496079">
        <w:rPr>
          <w:lang w:val="el-GR"/>
        </w:rPr>
        <w:t xml:space="preserve"> </w:t>
      </w:r>
      <w:r w:rsidRPr="007B3A0C">
        <w:rPr>
          <w:lang w:val="el-GR"/>
        </w:rPr>
        <w:t>ὑμῖν,</w:t>
      </w:r>
      <w:r w:rsidR="00496079">
        <w:rPr>
          <w:lang w:val="el-GR"/>
        </w:rPr>
        <w:t xml:space="preserve"> </w:t>
      </w:r>
      <w:r w:rsidRPr="007B3A0C">
        <w:rPr>
          <w:lang w:val="el-GR"/>
        </w:rPr>
        <w:t>ἕως</w:t>
      </w:r>
      <w:r w:rsidR="00496079">
        <w:rPr>
          <w:lang w:val="el-GR"/>
        </w:rPr>
        <w:t xml:space="preserve"> </w:t>
      </w:r>
      <w:r w:rsidRPr="007B3A0C">
        <w:rPr>
          <w:lang w:val="el-GR"/>
        </w:rPr>
        <w:t>ἂν</w:t>
      </w:r>
      <w:r w:rsidR="00496079">
        <w:rPr>
          <w:lang w:val="el-GR"/>
        </w:rPr>
        <w:t xml:space="preserve"> </w:t>
      </w:r>
      <w:r w:rsidRPr="007B3A0C">
        <w:rPr>
          <w:lang w:val="el-GR"/>
        </w:rPr>
        <w:t>παρέλθῃ</w:t>
      </w:r>
      <w:r w:rsidR="00496079">
        <w:rPr>
          <w:lang w:val="el-GR"/>
        </w:rPr>
        <w:t xml:space="preserve"> </w:t>
      </w:r>
      <w:r w:rsidRPr="007B3A0C">
        <w:rPr>
          <w:lang w:val="el-GR"/>
        </w:rPr>
        <w:t>ὁ</w:t>
      </w:r>
      <w:r w:rsidR="00496079">
        <w:rPr>
          <w:lang w:val="el-GR"/>
        </w:rPr>
        <w:t xml:space="preserve"> </w:t>
      </w:r>
      <w:r w:rsidRPr="007B3A0C">
        <w:rPr>
          <w:lang w:val="el-GR"/>
        </w:rPr>
        <w:t>οὐρανὸς</w:t>
      </w:r>
      <w:r w:rsidR="00496079">
        <w:rPr>
          <w:lang w:val="el-GR"/>
        </w:rPr>
        <w:t xml:space="preserve"> </w:t>
      </w:r>
      <w:r w:rsidRPr="007B3A0C">
        <w:rPr>
          <w:lang w:val="el-GR"/>
        </w:rPr>
        <w:t>καὶ</w:t>
      </w:r>
      <w:r w:rsidR="00496079">
        <w:rPr>
          <w:lang w:val="el-GR"/>
        </w:rPr>
        <w:t xml:space="preserve"> </w:t>
      </w:r>
      <w:r w:rsidRPr="007B3A0C">
        <w:rPr>
          <w:lang w:val="el-GR"/>
        </w:rPr>
        <w:t>ἡ</w:t>
      </w:r>
      <w:r w:rsidR="00496079">
        <w:rPr>
          <w:lang w:val="el-GR"/>
        </w:rPr>
        <w:t xml:space="preserve"> </w:t>
      </w:r>
      <w:r w:rsidRPr="007B3A0C">
        <w:rPr>
          <w:lang w:val="el-GR"/>
        </w:rPr>
        <w:t>γῆ,</w:t>
      </w:r>
      <w:r w:rsidR="00496079">
        <w:rPr>
          <w:lang w:val="el-GR"/>
        </w:rPr>
        <w:t xml:space="preserve"> </w:t>
      </w:r>
      <w:r w:rsidRPr="007B3A0C">
        <w:rPr>
          <w:lang w:val="el-GR"/>
        </w:rPr>
        <w:t>ἰῶτα</w:t>
      </w:r>
      <w:r w:rsidR="00496079">
        <w:rPr>
          <w:lang w:val="el-GR"/>
        </w:rPr>
        <w:t xml:space="preserve"> </w:t>
      </w:r>
      <w:r w:rsidRPr="007B3A0C">
        <w:rPr>
          <w:lang w:val="el-GR"/>
        </w:rPr>
        <w:t>ἓν</w:t>
      </w:r>
      <w:r w:rsidR="00496079">
        <w:rPr>
          <w:lang w:val="el-GR"/>
        </w:rPr>
        <w:t xml:space="preserve"> </w:t>
      </w:r>
      <w:r w:rsidRPr="007B3A0C">
        <w:rPr>
          <w:lang w:val="el-GR"/>
        </w:rPr>
        <w:t>ἢ</w:t>
      </w:r>
      <w:r w:rsidR="00496079">
        <w:rPr>
          <w:lang w:val="el-GR"/>
        </w:rPr>
        <w:t xml:space="preserve"> </w:t>
      </w:r>
      <w:r w:rsidRPr="007B3A0C">
        <w:rPr>
          <w:lang w:val="el-GR"/>
        </w:rPr>
        <w:t>μία</w:t>
      </w:r>
      <w:r w:rsidR="00496079">
        <w:rPr>
          <w:lang w:val="el-GR"/>
        </w:rPr>
        <w:t xml:space="preserve"> </w:t>
      </w:r>
      <w:r w:rsidRPr="007B3A0C">
        <w:rPr>
          <w:lang w:val="el-GR"/>
        </w:rPr>
        <w:t>κεραία</w:t>
      </w:r>
      <w:r w:rsidR="00496079">
        <w:rPr>
          <w:lang w:val="el-GR"/>
        </w:rPr>
        <w:t xml:space="preserve"> </w:t>
      </w:r>
      <w:r w:rsidRPr="007B3A0C">
        <w:rPr>
          <w:lang w:val="el-GR"/>
        </w:rPr>
        <w:t>οὐ</w:t>
      </w:r>
      <w:r w:rsidR="00496079">
        <w:rPr>
          <w:lang w:val="el-GR"/>
        </w:rPr>
        <w:t xml:space="preserve"> </w:t>
      </w:r>
      <w:r w:rsidRPr="007B3A0C">
        <w:rPr>
          <w:lang w:val="el-GR"/>
        </w:rPr>
        <w:t>μὴ</w:t>
      </w:r>
      <w:r w:rsidR="00496079">
        <w:rPr>
          <w:lang w:val="el-GR"/>
        </w:rPr>
        <w:t xml:space="preserve"> </w:t>
      </w:r>
      <w:r w:rsidRPr="007B3A0C">
        <w:rPr>
          <w:lang w:val="el-GR"/>
        </w:rPr>
        <w:t>παρέλθῃ</w:t>
      </w:r>
      <w:r w:rsidR="00496079">
        <w:rPr>
          <w:lang w:val="el-GR"/>
        </w:rPr>
        <w:t xml:space="preserve"> </w:t>
      </w:r>
      <w:r w:rsidRPr="007B3A0C">
        <w:rPr>
          <w:lang w:val="el-GR"/>
        </w:rPr>
        <w:t>ἀπὸ</w:t>
      </w:r>
      <w:r w:rsidR="00496079">
        <w:rPr>
          <w:lang w:val="el-GR"/>
        </w:rPr>
        <w:t xml:space="preserve"> </w:t>
      </w:r>
      <w:r w:rsidRPr="007B3A0C">
        <w:rPr>
          <w:lang w:val="el-GR"/>
        </w:rPr>
        <w:t>τοῦ</w:t>
      </w:r>
      <w:r w:rsidR="00496079">
        <w:rPr>
          <w:lang w:val="el-GR"/>
        </w:rPr>
        <w:t xml:space="preserve"> </w:t>
      </w:r>
      <w:r w:rsidRPr="007B3A0C">
        <w:rPr>
          <w:lang w:val="el-GR"/>
        </w:rPr>
        <w:t>νόμου,</w:t>
      </w:r>
      <w:r w:rsidR="00496079">
        <w:rPr>
          <w:lang w:val="el-GR"/>
        </w:rPr>
        <w:t xml:space="preserve"> </w:t>
      </w:r>
      <w:r w:rsidRPr="007B3A0C">
        <w:rPr>
          <w:lang w:val="el-GR"/>
        </w:rPr>
        <w:t>ἕως</w:t>
      </w:r>
      <w:r w:rsidR="00496079">
        <w:rPr>
          <w:lang w:val="el-GR"/>
        </w:rPr>
        <w:t xml:space="preserve"> </w:t>
      </w:r>
      <w:r w:rsidRPr="007B3A0C">
        <w:rPr>
          <w:lang w:val="el-GR"/>
        </w:rPr>
        <w:t>ἂν</w:t>
      </w:r>
      <w:r w:rsidR="00496079">
        <w:rPr>
          <w:lang w:val="el-GR"/>
        </w:rPr>
        <w:t xml:space="preserve"> </w:t>
      </w:r>
      <w:r w:rsidRPr="007B3A0C">
        <w:rPr>
          <w:lang w:val="el-GR"/>
        </w:rPr>
        <w:t>πάντα</w:t>
      </w:r>
      <w:r w:rsidR="00496079">
        <w:rPr>
          <w:lang w:val="el-GR"/>
        </w:rPr>
        <w:t xml:space="preserve"> </w:t>
      </w:r>
      <w:r w:rsidRPr="007B3A0C">
        <w:rPr>
          <w:lang w:val="el-GR"/>
        </w:rPr>
        <w:t>γένηται.</w:t>
      </w:r>
      <w:r w:rsidR="00496079">
        <w:rPr>
          <w:lang w:val="el-GR"/>
        </w:rPr>
        <w:t xml:space="preserve">  </w:t>
      </w:r>
      <w:r w:rsidRPr="007B3A0C">
        <w:rPr>
          <w:lang w:val="el-GR"/>
        </w:rPr>
        <w:t>ὃς</w:t>
      </w:r>
      <w:r w:rsidR="00496079">
        <w:rPr>
          <w:lang w:val="el-GR"/>
        </w:rPr>
        <w:t xml:space="preserve"> </w:t>
      </w:r>
      <w:r w:rsidRPr="007B3A0C">
        <w:rPr>
          <w:lang w:val="el-GR"/>
        </w:rPr>
        <w:t>ἐὰν</w:t>
      </w:r>
      <w:r w:rsidR="00496079">
        <w:rPr>
          <w:lang w:val="el-GR"/>
        </w:rPr>
        <w:t xml:space="preserve"> </w:t>
      </w:r>
      <w:r w:rsidRPr="007B3A0C">
        <w:rPr>
          <w:lang w:val="el-GR"/>
        </w:rPr>
        <w:t>οὖν</w:t>
      </w:r>
      <w:r w:rsidR="00496079">
        <w:rPr>
          <w:lang w:val="el-GR"/>
        </w:rPr>
        <w:t xml:space="preserve"> </w:t>
      </w:r>
      <w:r w:rsidRPr="007B3A0C">
        <w:rPr>
          <w:lang w:val="el-GR"/>
        </w:rPr>
        <w:t>λύσῃ</w:t>
      </w:r>
      <w:r w:rsidR="00496079">
        <w:rPr>
          <w:lang w:val="el-GR"/>
        </w:rPr>
        <w:t xml:space="preserve"> </w:t>
      </w:r>
      <w:r w:rsidRPr="007B3A0C">
        <w:rPr>
          <w:lang w:val="el-GR"/>
        </w:rPr>
        <w:t>μίαν</w:t>
      </w:r>
      <w:r w:rsidR="00496079">
        <w:rPr>
          <w:lang w:val="el-GR"/>
        </w:rPr>
        <w:t xml:space="preserve"> </w:t>
      </w:r>
      <w:r w:rsidRPr="007B3A0C">
        <w:rPr>
          <w:lang w:val="el-GR"/>
        </w:rPr>
        <w:t>τῶν</w:t>
      </w:r>
      <w:r w:rsidR="00496079">
        <w:rPr>
          <w:lang w:val="el-GR"/>
        </w:rPr>
        <w:t xml:space="preserve"> </w:t>
      </w:r>
      <w:r w:rsidRPr="007B3A0C">
        <w:rPr>
          <w:lang w:val="el-GR"/>
        </w:rPr>
        <w:t>ἐντολῶν</w:t>
      </w:r>
      <w:r w:rsidR="00496079">
        <w:rPr>
          <w:lang w:val="el-GR"/>
        </w:rPr>
        <w:t xml:space="preserve"> </w:t>
      </w:r>
      <w:r w:rsidRPr="007B3A0C">
        <w:rPr>
          <w:lang w:val="el-GR"/>
        </w:rPr>
        <w:t>τούτων</w:t>
      </w:r>
      <w:r w:rsidR="00496079">
        <w:rPr>
          <w:lang w:val="el-GR"/>
        </w:rPr>
        <w:t xml:space="preserve"> </w:t>
      </w:r>
      <w:r w:rsidRPr="007B3A0C">
        <w:rPr>
          <w:lang w:val="el-GR"/>
        </w:rPr>
        <w:t>τῶν</w:t>
      </w:r>
      <w:r w:rsidR="00496079">
        <w:rPr>
          <w:lang w:val="el-GR"/>
        </w:rPr>
        <w:t xml:space="preserve"> </w:t>
      </w:r>
      <w:r w:rsidRPr="007B3A0C">
        <w:rPr>
          <w:lang w:val="el-GR"/>
        </w:rPr>
        <w:t>ἐλαχίστων</w:t>
      </w:r>
      <w:r w:rsidR="00496079">
        <w:rPr>
          <w:lang w:val="el-GR"/>
        </w:rPr>
        <w:t xml:space="preserve"> </w:t>
      </w:r>
      <w:r w:rsidRPr="007B3A0C">
        <w:rPr>
          <w:lang w:val="el-GR"/>
        </w:rPr>
        <w:t>καὶ</w:t>
      </w:r>
      <w:r w:rsidR="00496079">
        <w:rPr>
          <w:lang w:val="el-GR"/>
        </w:rPr>
        <w:t xml:space="preserve"> </w:t>
      </w:r>
      <w:r w:rsidRPr="007B3A0C">
        <w:rPr>
          <w:lang w:val="el-GR"/>
        </w:rPr>
        <w:t>διδάξῃ</w:t>
      </w:r>
      <w:r w:rsidR="00496079">
        <w:rPr>
          <w:lang w:val="el-GR"/>
        </w:rPr>
        <w:t xml:space="preserve"> </w:t>
      </w:r>
      <w:r w:rsidRPr="007B3A0C">
        <w:rPr>
          <w:lang w:val="el-GR"/>
        </w:rPr>
        <w:t>οὕτως</w:t>
      </w:r>
      <w:r w:rsidR="00496079">
        <w:rPr>
          <w:lang w:val="el-GR"/>
        </w:rPr>
        <w:t xml:space="preserve"> </w:t>
      </w:r>
      <w:r w:rsidRPr="007B3A0C">
        <w:rPr>
          <w:lang w:val="el-GR"/>
        </w:rPr>
        <w:t>τοὺς</w:t>
      </w:r>
      <w:r w:rsidR="00496079">
        <w:rPr>
          <w:lang w:val="el-GR"/>
        </w:rPr>
        <w:t xml:space="preserve"> </w:t>
      </w:r>
      <w:r w:rsidRPr="007B3A0C">
        <w:rPr>
          <w:lang w:val="el-GR"/>
        </w:rPr>
        <w:t>ἀνθρώπους,</w:t>
      </w:r>
      <w:r w:rsidR="00496079">
        <w:rPr>
          <w:lang w:val="el-GR"/>
        </w:rPr>
        <w:t xml:space="preserve"> </w:t>
      </w:r>
      <w:r w:rsidRPr="007B3A0C">
        <w:rPr>
          <w:lang w:val="el-GR"/>
        </w:rPr>
        <w:t>ἐλάχιστος</w:t>
      </w:r>
      <w:r w:rsidR="00496079">
        <w:rPr>
          <w:lang w:val="el-GR"/>
        </w:rPr>
        <w:t xml:space="preserve"> </w:t>
      </w:r>
      <w:r w:rsidRPr="007B3A0C">
        <w:rPr>
          <w:lang w:val="el-GR"/>
        </w:rPr>
        <w:t>κληθήσεται</w:t>
      </w:r>
      <w:r w:rsidR="00496079">
        <w:rPr>
          <w:lang w:val="el-GR"/>
        </w:rPr>
        <w:t xml:space="preserve"> </w:t>
      </w:r>
      <w:r w:rsidRPr="007B3A0C">
        <w:rPr>
          <w:lang w:val="el-GR"/>
        </w:rPr>
        <w:t>ἐν</w:t>
      </w:r>
      <w:r w:rsidR="00496079">
        <w:rPr>
          <w:lang w:val="el-GR"/>
        </w:rPr>
        <w:t xml:space="preserve"> </w:t>
      </w:r>
      <w:r w:rsidRPr="007B3A0C">
        <w:rPr>
          <w:lang w:val="el-GR"/>
        </w:rPr>
        <w:t>τῇ</w:t>
      </w:r>
      <w:r w:rsidR="00496079">
        <w:rPr>
          <w:lang w:val="el-GR"/>
        </w:rPr>
        <w:t xml:space="preserve"> </w:t>
      </w:r>
      <w:r w:rsidRPr="007B3A0C">
        <w:rPr>
          <w:lang w:val="el-GR"/>
        </w:rPr>
        <w:t>βασιλείᾳ</w:t>
      </w:r>
      <w:r w:rsidR="00496079">
        <w:rPr>
          <w:lang w:val="el-GR"/>
        </w:rPr>
        <w:t xml:space="preserve"> </w:t>
      </w:r>
      <w:r w:rsidRPr="007B3A0C">
        <w:rPr>
          <w:lang w:val="el-GR"/>
        </w:rPr>
        <w:t>τῶν</w:t>
      </w:r>
      <w:r w:rsidR="00496079">
        <w:rPr>
          <w:lang w:val="el-GR"/>
        </w:rPr>
        <w:t xml:space="preserve"> </w:t>
      </w:r>
      <w:r w:rsidRPr="007B3A0C">
        <w:rPr>
          <w:lang w:val="el-GR"/>
        </w:rPr>
        <w:t>οὐρανῶν·</w:t>
      </w:r>
      <w:r w:rsidR="00496079">
        <w:rPr>
          <w:lang w:val="el-GR"/>
        </w:rPr>
        <w:t xml:space="preserve"> </w:t>
      </w:r>
      <w:r w:rsidRPr="007B3A0C">
        <w:rPr>
          <w:lang w:val="el-GR"/>
        </w:rPr>
        <w:t>ὃς</w:t>
      </w:r>
      <w:r w:rsidR="00496079">
        <w:rPr>
          <w:lang w:val="el-GR"/>
        </w:rPr>
        <w:t xml:space="preserve"> </w:t>
      </w:r>
      <w:r w:rsidRPr="007B3A0C">
        <w:rPr>
          <w:lang w:val="el-GR"/>
        </w:rPr>
        <w:t>δ’</w:t>
      </w:r>
      <w:r w:rsidR="00496079">
        <w:rPr>
          <w:lang w:val="el-GR"/>
        </w:rPr>
        <w:t xml:space="preserve"> </w:t>
      </w:r>
      <w:r w:rsidRPr="007B3A0C">
        <w:rPr>
          <w:lang w:val="el-GR"/>
        </w:rPr>
        <w:t>ἂν</w:t>
      </w:r>
      <w:r w:rsidR="00496079">
        <w:rPr>
          <w:lang w:val="el-GR"/>
        </w:rPr>
        <w:t xml:space="preserve"> </w:t>
      </w:r>
      <w:r w:rsidRPr="007B3A0C">
        <w:rPr>
          <w:lang w:val="el-GR"/>
        </w:rPr>
        <w:t>ποιήσῃ</w:t>
      </w:r>
      <w:r w:rsidR="00496079">
        <w:rPr>
          <w:lang w:val="el-GR"/>
        </w:rPr>
        <w:t xml:space="preserve"> </w:t>
      </w:r>
      <w:r w:rsidRPr="007B3A0C">
        <w:rPr>
          <w:lang w:val="el-GR"/>
        </w:rPr>
        <w:t>καὶ</w:t>
      </w:r>
      <w:r w:rsidR="00496079">
        <w:rPr>
          <w:lang w:val="el-GR"/>
        </w:rPr>
        <w:t xml:space="preserve"> </w:t>
      </w:r>
      <w:r w:rsidRPr="007B3A0C">
        <w:rPr>
          <w:lang w:val="el-GR"/>
        </w:rPr>
        <w:t>διδάξῃ,</w:t>
      </w:r>
      <w:r w:rsidR="00496079">
        <w:rPr>
          <w:lang w:val="el-GR"/>
        </w:rPr>
        <w:t xml:space="preserve"> </w:t>
      </w:r>
      <w:r w:rsidRPr="007B3A0C">
        <w:rPr>
          <w:lang w:val="el-GR"/>
        </w:rPr>
        <w:t>οὗτος</w:t>
      </w:r>
      <w:r w:rsidR="00496079">
        <w:rPr>
          <w:lang w:val="el-GR"/>
        </w:rPr>
        <w:t xml:space="preserve"> </w:t>
      </w:r>
      <w:r w:rsidRPr="007B3A0C">
        <w:rPr>
          <w:lang w:val="el-GR"/>
        </w:rPr>
        <w:t>μέγας</w:t>
      </w:r>
      <w:r w:rsidR="00496079">
        <w:rPr>
          <w:lang w:val="el-GR"/>
        </w:rPr>
        <w:t xml:space="preserve"> </w:t>
      </w:r>
      <w:r w:rsidRPr="007B3A0C">
        <w:rPr>
          <w:lang w:val="el-GR"/>
        </w:rPr>
        <w:t>κληθήσεται</w:t>
      </w:r>
      <w:r w:rsidR="00496079">
        <w:rPr>
          <w:lang w:val="el-GR"/>
        </w:rPr>
        <w:t xml:space="preserve"> </w:t>
      </w:r>
      <w:r w:rsidRPr="007B3A0C">
        <w:rPr>
          <w:lang w:val="el-GR"/>
        </w:rPr>
        <w:t>ἐν</w:t>
      </w:r>
      <w:r w:rsidR="00496079">
        <w:rPr>
          <w:lang w:val="el-GR"/>
        </w:rPr>
        <w:t xml:space="preserve"> </w:t>
      </w:r>
      <w:r w:rsidRPr="007B3A0C">
        <w:rPr>
          <w:lang w:val="el-GR"/>
        </w:rPr>
        <w:t>τῇ</w:t>
      </w:r>
      <w:r w:rsidR="00496079">
        <w:rPr>
          <w:lang w:val="el-GR"/>
        </w:rPr>
        <w:t xml:space="preserve"> </w:t>
      </w:r>
      <w:r w:rsidRPr="007B3A0C">
        <w:rPr>
          <w:lang w:val="el-GR"/>
        </w:rPr>
        <w:t>βασιλείᾳ</w:t>
      </w:r>
      <w:r w:rsidR="00496079">
        <w:rPr>
          <w:lang w:val="el-GR"/>
        </w:rPr>
        <w:t xml:space="preserve"> </w:t>
      </w:r>
      <w:r w:rsidRPr="007B3A0C">
        <w:rPr>
          <w:lang w:val="el-GR"/>
        </w:rPr>
        <w:t>τῶν</w:t>
      </w:r>
      <w:r w:rsidR="00496079">
        <w:rPr>
          <w:lang w:val="el-GR"/>
        </w:rPr>
        <w:t xml:space="preserve"> </w:t>
      </w:r>
      <w:r w:rsidRPr="007B3A0C">
        <w:rPr>
          <w:lang w:val="el-GR"/>
        </w:rPr>
        <w:t>οὐρανῶν.</w:t>
      </w:r>
      <w:r w:rsidRPr="00A56FF7">
        <w:rPr>
          <w:lang w:val="el-GR"/>
        </w:rPr>
        <w:t>”</w:t>
      </w:r>
      <w:r w:rsidR="00496079">
        <w:rPr>
          <w:lang w:val="el-GR"/>
        </w:rPr>
        <w:t xml:space="preserve"> </w:t>
      </w:r>
      <w:r w:rsidRPr="00A56FF7">
        <w:rPr>
          <w:lang w:val="el-GR"/>
        </w:rPr>
        <w:t>—</w:t>
      </w:r>
      <w:r w:rsidR="00496079">
        <w:rPr>
          <w:lang w:val="el-GR"/>
        </w:rPr>
        <w:t xml:space="preserve"> </w:t>
      </w:r>
      <w:r>
        <w:t>Matthew</w:t>
      </w:r>
      <w:r w:rsidR="00496079">
        <w:rPr>
          <w:lang w:val="el-GR"/>
        </w:rPr>
        <w:t xml:space="preserve"> </w:t>
      </w:r>
      <w:r w:rsidRPr="00A56FF7">
        <w:rPr>
          <w:lang w:val="el-GR"/>
        </w:rPr>
        <w:t>5:3-19</w:t>
      </w:r>
    </w:p>
    <w:p w:rsidR="0049296C" w:rsidRDefault="0049296C" w:rsidP="0049296C">
      <w:pPr>
        <w:ind w:left="720" w:right="720"/>
        <w:rPr>
          <w:lang w:val="el-GR"/>
        </w:rPr>
      </w:pPr>
    </w:p>
    <w:p w:rsidR="0049296C" w:rsidRDefault="0049296C" w:rsidP="0049296C">
      <w:pPr>
        <w:ind w:left="720" w:right="720"/>
      </w:pPr>
      <w:r>
        <w:t>“Blessed,</w:t>
      </w:r>
      <w:r w:rsidR="00496079">
        <w:t xml:space="preserve"> </w:t>
      </w:r>
      <w:r>
        <w:t>the</w:t>
      </w:r>
      <w:r w:rsidR="00496079">
        <w:t xml:space="preserve"> </w:t>
      </w:r>
      <w:r>
        <w:t>poor</w:t>
      </w:r>
      <w:r w:rsidR="00496079">
        <w:t xml:space="preserve"> </w:t>
      </w:r>
      <w:r>
        <w:t>in</w:t>
      </w:r>
      <w:r w:rsidR="00496079">
        <w:t xml:space="preserve"> </w:t>
      </w:r>
      <w:r>
        <w:t>spirit:</w:t>
      </w:r>
      <w:r w:rsidR="00496079">
        <w:t xml:space="preserve"> </w:t>
      </w:r>
      <w:r w:rsidR="00267E0B">
        <w:t>since</w:t>
      </w:r>
      <w:r>
        <w:t>,</w:t>
      </w:r>
      <w:r w:rsidR="00496079">
        <w:t xml:space="preserve"> </w:t>
      </w:r>
      <w:r>
        <w:t>theirs</w:t>
      </w:r>
      <w:r w:rsidR="00496079">
        <w:t xml:space="preserve"> </w:t>
      </w:r>
      <w:r>
        <w:t>is</w:t>
      </w:r>
      <w:r w:rsidR="00496079">
        <w:t xml:space="preserve"> </w:t>
      </w:r>
      <w:r>
        <w:t>the</w:t>
      </w:r>
      <w:r w:rsidR="00496079">
        <w:t xml:space="preserve"> </w:t>
      </w:r>
      <w:r>
        <w:t>kingdom</w:t>
      </w:r>
      <w:r w:rsidR="00496079">
        <w:t xml:space="preserve"> </w:t>
      </w:r>
      <w:r>
        <w:t>of</w:t>
      </w:r>
      <w:r w:rsidR="00496079">
        <w:t xml:space="preserve"> </w:t>
      </w:r>
      <w:r>
        <w:t>the</w:t>
      </w:r>
      <w:r w:rsidR="00496079">
        <w:t xml:space="preserve"> </w:t>
      </w:r>
      <w:r>
        <w:t>heavens.</w:t>
      </w:r>
    </w:p>
    <w:p w:rsidR="0049296C" w:rsidRDefault="0049296C" w:rsidP="0049296C">
      <w:pPr>
        <w:ind w:left="720" w:right="720"/>
      </w:pPr>
      <w:r>
        <w:t>“Blessed,</w:t>
      </w:r>
      <w:r w:rsidR="00496079">
        <w:t xml:space="preserve"> </w:t>
      </w:r>
      <w:r>
        <w:t>the</w:t>
      </w:r>
      <w:r w:rsidR="00496079">
        <w:t xml:space="preserve"> </w:t>
      </w:r>
      <w:r>
        <w:t>mourners:</w:t>
      </w:r>
      <w:r w:rsidR="00496079">
        <w:t xml:space="preserve"> </w:t>
      </w:r>
      <w:r w:rsidR="00267E0B">
        <w:t>since</w:t>
      </w:r>
      <w:r>
        <w:t>,</w:t>
      </w:r>
      <w:r w:rsidR="00496079">
        <w:t xml:space="preserve"> </w:t>
      </w:r>
      <w:r>
        <w:t>they</w:t>
      </w:r>
      <w:r w:rsidR="00496079">
        <w:t xml:space="preserve"> </w:t>
      </w:r>
      <w:r>
        <w:t>will</w:t>
      </w:r>
      <w:r w:rsidR="00496079">
        <w:t xml:space="preserve"> </w:t>
      </w:r>
      <w:r>
        <w:t>be</w:t>
      </w:r>
      <w:r w:rsidR="00496079">
        <w:t xml:space="preserve"> </w:t>
      </w:r>
      <w:r>
        <w:t>comforted.</w:t>
      </w:r>
    </w:p>
    <w:p w:rsidR="0049296C" w:rsidRDefault="0049296C" w:rsidP="0049296C">
      <w:pPr>
        <w:ind w:left="720" w:right="720"/>
      </w:pPr>
      <w:r>
        <w:t>“Blessed,</w:t>
      </w:r>
      <w:r w:rsidR="00496079">
        <w:t xml:space="preserve"> </w:t>
      </w:r>
      <w:r>
        <w:t>the</w:t>
      </w:r>
      <w:r w:rsidR="00496079">
        <w:t xml:space="preserve"> </w:t>
      </w:r>
      <w:r>
        <w:t>gentle:</w:t>
      </w:r>
      <w:r w:rsidR="00496079">
        <w:t xml:space="preserve"> </w:t>
      </w:r>
      <w:r w:rsidR="00267E0B">
        <w:t>since</w:t>
      </w:r>
      <w:r>
        <w:t>,</w:t>
      </w:r>
      <w:r w:rsidR="00496079">
        <w:t xml:space="preserve"> </w:t>
      </w:r>
      <w:r>
        <w:t>they</w:t>
      </w:r>
      <w:r w:rsidR="00496079">
        <w:t xml:space="preserve"> </w:t>
      </w:r>
      <w:r>
        <w:t>will</w:t>
      </w:r>
      <w:r w:rsidR="00496079">
        <w:t xml:space="preserve"> </w:t>
      </w:r>
      <w:r>
        <w:t>inherit</w:t>
      </w:r>
      <w:r w:rsidR="00496079">
        <w:t xml:space="preserve"> </w:t>
      </w:r>
      <w:r>
        <w:t>the</w:t>
      </w:r>
      <w:r w:rsidR="00496079">
        <w:t xml:space="preserve"> </w:t>
      </w:r>
      <w:r>
        <w:t>earth.</w:t>
      </w:r>
    </w:p>
    <w:p w:rsidR="0049296C" w:rsidRDefault="0049296C" w:rsidP="0049296C">
      <w:pPr>
        <w:ind w:left="720" w:right="720"/>
      </w:pPr>
      <w:r>
        <w:t>“Blessed,</w:t>
      </w:r>
      <w:r w:rsidR="00496079">
        <w:t xml:space="preserve"> </w:t>
      </w:r>
      <w:r>
        <w:t>the</w:t>
      </w:r>
      <w:r w:rsidR="00496079">
        <w:t xml:space="preserve"> </w:t>
      </w:r>
      <w:r>
        <w:t>hungry</w:t>
      </w:r>
      <w:r w:rsidR="00496079">
        <w:t xml:space="preserve"> </w:t>
      </w:r>
      <w:r>
        <w:t>and</w:t>
      </w:r>
      <w:r w:rsidR="00496079">
        <w:t xml:space="preserve"> </w:t>
      </w:r>
      <w:r>
        <w:t>thirsty</w:t>
      </w:r>
      <w:r w:rsidR="00496079">
        <w:t xml:space="preserve"> </w:t>
      </w:r>
      <w:r>
        <w:t>for</w:t>
      </w:r>
      <w:r w:rsidR="00496079">
        <w:t xml:space="preserve"> </w:t>
      </w:r>
      <w:r>
        <w:t>righteousness</w:t>
      </w:r>
      <w:r>
        <w:rPr>
          <w:rStyle w:val="EndnoteReference"/>
        </w:rPr>
        <w:endnoteReference w:id="55"/>
      </w:r>
      <w:r>
        <w:t>:</w:t>
      </w:r>
      <w:r w:rsidR="00496079">
        <w:t xml:space="preserve"> </w:t>
      </w:r>
      <w:r w:rsidR="00267E0B">
        <w:t>since</w:t>
      </w:r>
      <w:r>
        <w:t>,</w:t>
      </w:r>
      <w:r w:rsidR="00496079">
        <w:t xml:space="preserve"> </w:t>
      </w:r>
      <w:r>
        <w:t>they</w:t>
      </w:r>
      <w:r w:rsidR="00496079">
        <w:t xml:space="preserve"> </w:t>
      </w:r>
      <w:r>
        <w:t>will</w:t>
      </w:r>
      <w:r w:rsidR="00496079">
        <w:t xml:space="preserve"> </w:t>
      </w:r>
      <w:r>
        <w:t>be</w:t>
      </w:r>
      <w:r w:rsidR="00496079">
        <w:t xml:space="preserve"> </w:t>
      </w:r>
      <w:r>
        <w:t>satisfied.</w:t>
      </w:r>
    </w:p>
    <w:p w:rsidR="0049296C" w:rsidRDefault="0049296C" w:rsidP="0049296C">
      <w:pPr>
        <w:ind w:left="720" w:right="720"/>
      </w:pPr>
      <w:r>
        <w:t>“Blessed,</w:t>
      </w:r>
      <w:r w:rsidR="00496079">
        <w:t xml:space="preserve"> </w:t>
      </w:r>
      <w:r>
        <w:t>the</w:t>
      </w:r>
      <w:r w:rsidR="00496079">
        <w:t xml:space="preserve"> </w:t>
      </w:r>
      <w:r>
        <w:t>merciful:</w:t>
      </w:r>
      <w:r w:rsidR="00496079">
        <w:t xml:space="preserve"> </w:t>
      </w:r>
      <w:r w:rsidR="00267E0B">
        <w:t>since</w:t>
      </w:r>
      <w:r>
        <w:t>,</w:t>
      </w:r>
      <w:r w:rsidR="00496079">
        <w:t xml:space="preserve"> </w:t>
      </w:r>
      <w:r>
        <w:t>they</w:t>
      </w:r>
      <w:r w:rsidR="00496079">
        <w:t xml:space="preserve"> </w:t>
      </w:r>
      <w:r>
        <w:t>will</w:t>
      </w:r>
      <w:r w:rsidR="00496079">
        <w:t xml:space="preserve"> </w:t>
      </w:r>
      <w:r>
        <w:t>be</w:t>
      </w:r>
      <w:r w:rsidR="00496079">
        <w:t xml:space="preserve"> </w:t>
      </w:r>
      <w:r>
        <w:t>given</w:t>
      </w:r>
      <w:r w:rsidR="00496079">
        <w:t xml:space="preserve"> </w:t>
      </w:r>
      <w:r>
        <w:t>mercy</w:t>
      </w:r>
      <w:r>
        <w:rPr>
          <w:rStyle w:val="EndnoteReference"/>
        </w:rPr>
        <w:endnoteReference w:id="56"/>
      </w:r>
      <w:r>
        <w:t>.</w:t>
      </w:r>
    </w:p>
    <w:p w:rsidR="0049296C" w:rsidRDefault="0049296C" w:rsidP="0049296C">
      <w:pPr>
        <w:ind w:left="720" w:right="720"/>
      </w:pPr>
      <w:r>
        <w:t>“Blessed,</w:t>
      </w:r>
      <w:r w:rsidR="00496079">
        <w:t xml:space="preserve"> </w:t>
      </w:r>
      <w:r>
        <w:t>the</w:t>
      </w:r>
      <w:r w:rsidR="00496079">
        <w:t xml:space="preserve"> </w:t>
      </w:r>
      <w:r>
        <w:t>clean</w:t>
      </w:r>
      <w:r w:rsidR="00496079">
        <w:t xml:space="preserve"> </w:t>
      </w:r>
      <w:r>
        <w:t>in</w:t>
      </w:r>
      <w:r w:rsidR="00496079">
        <w:t xml:space="preserve"> </w:t>
      </w:r>
      <w:r>
        <w:t>heart:</w:t>
      </w:r>
      <w:r w:rsidR="00496079">
        <w:t xml:space="preserve"> </w:t>
      </w:r>
      <w:r w:rsidR="00267E0B">
        <w:t>since</w:t>
      </w:r>
      <w:r>
        <w:t>,</w:t>
      </w:r>
      <w:r w:rsidR="00496079">
        <w:t xml:space="preserve"> </w:t>
      </w:r>
      <w:r>
        <w:t>they</w:t>
      </w:r>
      <w:r w:rsidR="00496079">
        <w:t xml:space="preserve"> </w:t>
      </w:r>
      <w:r>
        <w:t>will</w:t>
      </w:r>
      <w:r w:rsidR="00496079">
        <w:t xml:space="preserve"> </w:t>
      </w:r>
      <w:r>
        <w:t>see</w:t>
      </w:r>
      <w:r w:rsidR="00496079">
        <w:t xml:space="preserve"> </w:t>
      </w:r>
      <w:r>
        <w:t>God.</w:t>
      </w:r>
    </w:p>
    <w:p w:rsidR="0049296C" w:rsidRDefault="0049296C" w:rsidP="0049296C">
      <w:pPr>
        <w:ind w:left="720" w:right="720"/>
      </w:pPr>
      <w:r>
        <w:t>“Blessed,</w:t>
      </w:r>
      <w:r w:rsidR="00496079">
        <w:t xml:space="preserve"> </w:t>
      </w:r>
      <w:r>
        <w:t>the</w:t>
      </w:r>
      <w:r w:rsidR="00496079">
        <w:t xml:space="preserve"> </w:t>
      </w:r>
      <w:r>
        <w:t>peacemakers:</w:t>
      </w:r>
      <w:r w:rsidR="00496079">
        <w:t xml:space="preserve"> </w:t>
      </w:r>
      <w:r w:rsidR="00267E0B">
        <w:t>since</w:t>
      </w:r>
      <w:r>
        <w:t>,</w:t>
      </w:r>
      <w:r w:rsidR="00496079">
        <w:t xml:space="preserve"> </w:t>
      </w:r>
      <w:r>
        <w:t>they</w:t>
      </w:r>
      <w:r w:rsidR="00496079">
        <w:t xml:space="preserve"> </w:t>
      </w:r>
      <w:r>
        <w:t>will</w:t>
      </w:r>
      <w:r w:rsidR="00496079">
        <w:t xml:space="preserve"> </w:t>
      </w:r>
      <w:r>
        <w:t>be</w:t>
      </w:r>
      <w:r w:rsidR="00496079">
        <w:t xml:space="preserve"> </w:t>
      </w:r>
      <w:r>
        <w:t>called</w:t>
      </w:r>
      <w:r w:rsidR="00496079">
        <w:t xml:space="preserve"> </w:t>
      </w:r>
      <w:r>
        <w:t>children</w:t>
      </w:r>
      <w:r w:rsidR="00496079">
        <w:t xml:space="preserve"> </w:t>
      </w:r>
      <w:r>
        <w:t>of</w:t>
      </w:r>
      <w:r w:rsidR="00496079">
        <w:t xml:space="preserve"> </w:t>
      </w:r>
      <w:r>
        <w:t>God.</w:t>
      </w:r>
    </w:p>
    <w:p w:rsidR="0049296C" w:rsidRDefault="0049296C" w:rsidP="0049296C">
      <w:pPr>
        <w:ind w:left="720" w:right="720"/>
      </w:pPr>
      <w:r>
        <w:t>“Blessed,</w:t>
      </w:r>
      <w:r w:rsidR="00496079">
        <w:t xml:space="preserve"> </w:t>
      </w:r>
      <w:r>
        <w:t>the</w:t>
      </w:r>
      <w:r w:rsidR="00496079">
        <w:t xml:space="preserve"> </w:t>
      </w:r>
      <w:r>
        <w:t>persecuted</w:t>
      </w:r>
      <w:r w:rsidR="00496079">
        <w:t xml:space="preserve"> </w:t>
      </w:r>
      <w:r>
        <w:t>because</w:t>
      </w:r>
      <w:r w:rsidR="00496079">
        <w:t xml:space="preserve"> </w:t>
      </w:r>
      <w:r>
        <w:t>of</w:t>
      </w:r>
      <w:r w:rsidR="00496079">
        <w:t xml:space="preserve"> </w:t>
      </w:r>
      <w:r>
        <w:t>righteousness:</w:t>
      </w:r>
      <w:r w:rsidR="00496079">
        <w:t xml:space="preserve"> </w:t>
      </w:r>
      <w:r w:rsidR="00267E0B">
        <w:t>since</w:t>
      </w:r>
      <w:r>
        <w:t>,</w:t>
      </w:r>
      <w:r w:rsidR="00496079">
        <w:t xml:space="preserve"> </w:t>
      </w:r>
      <w:r>
        <w:t>theirs</w:t>
      </w:r>
      <w:r w:rsidR="00496079">
        <w:t xml:space="preserve"> </w:t>
      </w:r>
      <w:r>
        <w:t>is</w:t>
      </w:r>
      <w:r w:rsidR="00496079">
        <w:t xml:space="preserve"> </w:t>
      </w:r>
      <w:r>
        <w:t>the</w:t>
      </w:r>
      <w:r w:rsidR="00496079">
        <w:t xml:space="preserve"> </w:t>
      </w:r>
      <w:r>
        <w:t>kingdom</w:t>
      </w:r>
      <w:r w:rsidR="00496079">
        <w:t xml:space="preserve"> </w:t>
      </w:r>
      <w:r>
        <w:t>of</w:t>
      </w:r>
      <w:r w:rsidR="00496079">
        <w:t xml:space="preserve"> </w:t>
      </w:r>
      <w:r>
        <w:t>the</w:t>
      </w:r>
      <w:r w:rsidR="00496079">
        <w:t xml:space="preserve"> </w:t>
      </w:r>
      <w:r>
        <w:t>heavens.</w:t>
      </w:r>
    </w:p>
    <w:p w:rsidR="0049296C" w:rsidRDefault="0049296C" w:rsidP="0049296C">
      <w:pPr>
        <w:ind w:left="720" w:right="720"/>
      </w:pPr>
      <w:r>
        <w:t>“Blessed,</w:t>
      </w:r>
      <w:r w:rsidR="00496079">
        <w:t xml:space="preserve"> </w:t>
      </w:r>
      <w:r>
        <w:t>are</w:t>
      </w:r>
      <w:r w:rsidR="00496079">
        <w:t xml:space="preserve"> </w:t>
      </w:r>
      <w:r>
        <w:t>you,</w:t>
      </w:r>
      <w:r w:rsidR="00496079">
        <w:t xml:space="preserve"> </w:t>
      </w:r>
      <w:r>
        <w:t>whenever</w:t>
      </w:r>
      <w:r w:rsidR="00496079">
        <w:t xml:space="preserve"> </w:t>
      </w:r>
      <w:r>
        <w:t>they</w:t>
      </w:r>
      <w:r w:rsidR="00496079">
        <w:t xml:space="preserve"> </w:t>
      </w:r>
      <w:r>
        <w:t>disparaged</w:t>
      </w:r>
      <w:r w:rsidR="00496079">
        <w:t xml:space="preserve"> </w:t>
      </w:r>
      <w:r>
        <w:t>you,</w:t>
      </w:r>
      <w:r w:rsidR="00496079">
        <w:t xml:space="preserve"> </w:t>
      </w:r>
      <w:r>
        <w:t>and</w:t>
      </w:r>
      <w:r w:rsidR="00496079">
        <w:t xml:space="preserve"> </w:t>
      </w:r>
      <w:r>
        <w:t>would</w:t>
      </w:r>
      <w:r w:rsidR="00496079">
        <w:t xml:space="preserve"> </w:t>
      </w:r>
      <w:r>
        <w:t>persecute,</w:t>
      </w:r>
      <w:r w:rsidR="00496079">
        <w:t xml:space="preserve"> </w:t>
      </w:r>
      <w:r>
        <w:t>and</w:t>
      </w:r>
      <w:r w:rsidR="00496079">
        <w:t xml:space="preserve"> </w:t>
      </w:r>
      <w:r>
        <w:t>would</w:t>
      </w:r>
      <w:r w:rsidR="00496079">
        <w:t xml:space="preserve"> </w:t>
      </w:r>
      <w:r>
        <w:t>say</w:t>
      </w:r>
      <w:r w:rsidR="00496079">
        <w:t xml:space="preserve"> </w:t>
      </w:r>
      <w:r>
        <w:t>all</w:t>
      </w:r>
      <w:r w:rsidR="00496079">
        <w:t xml:space="preserve"> </w:t>
      </w:r>
      <w:r>
        <w:t>evil</w:t>
      </w:r>
      <w:r w:rsidR="00496079">
        <w:t xml:space="preserve"> </w:t>
      </w:r>
      <w:r>
        <w:t>against</w:t>
      </w:r>
      <w:r w:rsidR="00496079">
        <w:t xml:space="preserve"> </w:t>
      </w:r>
      <w:r>
        <w:t>you,</w:t>
      </w:r>
      <w:r w:rsidR="00496079">
        <w:t xml:space="preserve"> </w:t>
      </w:r>
      <w:r>
        <w:t>lying</w:t>
      </w:r>
      <w:r w:rsidR="00496079">
        <w:t xml:space="preserve"> </w:t>
      </w:r>
      <w:r>
        <w:t>because</w:t>
      </w:r>
      <w:r w:rsidR="00496079">
        <w:t xml:space="preserve"> </w:t>
      </w:r>
      <w:r>
        <w:t>of</w:t>
      </w:r>
      <w:r w:rsidR="00496079">
        <w:t xml:space="preserve"> </w:t>
      </w:r>
      <w:r>
        <w:t>Me.</w:t>
      </w:r>
      <w:r w:rsidR="00496079">
        <w:t xml:space="preserve">  </w:t>
      </w:r>
      <w:r>
        <w:t>Rejoice</w:t>
      </w:r>
      <w:r w:rsidR="00496079">
        <w:t xml:space="preserve"> </w:t>
      </w:r>
      <w:r>
        <w:t>and</w:t>
      </w:r>
      <w:r w:rsidR="00496079">
        <w:t xml:space="preserve"> </w:t>
      </w:r>
      <w:r>
        <w:t>be</w:t>
      </w:r>
      <w:r w:rsidR="00496079">
        <w:t xml:space="preserve"> </w:t>
      </w:r>
      <w:r>
        <w:t>glad</w:t>
      </w:r>
      <w:r w:rsidR="0064411D">
        <w:t>:</w:t>
      </w:r>
      <w:r w:rsidR="00496079">
        <w:t xml:space="preserve"> </w:t>
      </w:r>
      <w:r w:rsidR="0064411D">
        <w:t>since,</w:t>
      </w:r>
      <w:r w:rsidR="00496079">
        <w:t xml:space="preserve"> </w:t>
      </w:r>
      <w:r>
        <w:t>your</w:t>
      </w:r>
      <w:r w:rsidR="00496079">
        <w:t xml:space="preserve"> </w:t>
      </w:r>
      <w:r>
        <w:t>reward</w:t>
      </w:r>
      <w:r w:rsidR="00496079">
        <w:t xml:space="preserve"> </w:t>
      </w:r>
      <w:r>
        <w:t>is</w:t>
      </w:r>
      <w:r w:rsidR="00496079">
        <w:t xml:space="preserve"> </w:t>
      </w:r>
      <w:r>
        <w:t>great</w:t>
      </w:r>
      <w:r w:rsidR="00496079">
        <w:t xml:space="preserve"> </w:t>
      </w:r>
      <w:r>
        <w:t>in</w:t>
      </w:r>
      <w:r w:rsidR="00496079">
        <w:t xml:space="preserve"> </w:t>
      </w:r>
      <w:r>
        <w:t>the</w:t>
      </w:r>
      <w:r w:rsidR="00496079">
        <w:t xml:space="preserve"> </w:t>
      </w:r>
      <w:r>
        <w:t>heavens:</w:t>
      </w:r>
      <w:r w:rsidR="00496079">
        <w:t xml:space="preserve"> </w:t>
      </w:r>
      <w:r>
        <w:t>for,</w:t>
      </w:r>
      <w:r w:rsidR="00496079">
        <w:t xml:space="preserve"> </w:t>
      </w:r>
      <w:r>
        <w:t>thus</w:t>
      </w:r>
      <w:r w:rsidR="00496079">
        <w:t xml:space="preserve"> </w:t>
      </w:r>
      <w:r>
        <w:t>they</w:t>
      </w:r>
      <w:r w:rsidR="00496079">
        <w:t xml:space="preserve"> </w:t>
      </w:r>
      <w:r>
        <w:t>persecuted</w:t>
      </w:r>
      <w:r w:rsidR="00496079">
        <w:t xml:space="preserve"> </w:t>
      </w:r>
      <w:r>
        <w:t>the</w:t>
      </w:r>
      <w:r w:rsidR="00496079">
        <w:t xml:space="preserve"> </w:t>
      </w:r>
      <w:r>
        <w:t>Prophets</w:t>
      </w:r>
      <w:r w:rsidR="00496079">
        <w:t xml:space="preserve"> </w:t>
      </w:r>
      <w:r>
        <w:t>before</w:t>
      </w:r>
      <w:r w:rsidR="00496079">
        <w:t xml:space="preserve"> </w:t>
      </w:r>
      <w:r>
        <w:t>you.</w:t>
      </w:r>
    </w:p>
    <w:p w:rsidR="0049296C" w:rsidRDefault="0049296C" w:rsidP="0049296C">
      <w:pPr>
        <w:ind w:left="720" w:right="720"/>
      </w:pPr>
      <w:r>
        <w:t>“</w:t>
      </w:r>
      <w:r w:rsidRPr="001268CB">
        <w:rPr>
          <w:b/>
          <w:bCs/>
        </w:rPr>
        <w:t>You</w:t>
      </w:r>
      <w:r w:rsidR="003B5133">
        <w:rPr>
          <w:rStyle w:val="EndnoteReference"/>
        </w:rPr>
        <w:endnoteReference w:id="57"/>
      </w:r>
      <w:r w:rsidR="00496079">
        <w:t xml:space="preserve"> </w:t>
      </w:r>
      <w:r>
        <w:t>are</w:t>
      </w:r>
      <w:r w:rsidR="00496079">
        <w:t xml:space="preserve"> </w:t>
      </w:r>
      <w:r>
        <w:t>the</w:t>
      </w:r>
      <w:r w:rsidR="00496079">
        <w:t xml:space="preserve"> </w:t>
      </w:r>
      <w:r>
        <w:t>salt</w:t>
      </w:r>
      <w:r w:rsidR="00496079">
        <w:t xml:space="preserve"> </w:t>
      </w:r>
      <w:r>
        <w:t>of</w:t>
      </w:r>
      <w:r w:rsidR="00496079">
        <w:t xml:space="preserve"> </w:t>
      </w:r>
      <w:r>
        <w:t>the</w:t>
      </w:r>
      <w:r w:rsidR="00496079">
        <w:t xml:space="preserve"> </w:t>
      </w:r>
      <w:r>
        <w:t>earth:</w:t>
      </w:r>
      <w:r w:rsidR="00496079">
        <w:t xml:space="preserve"> </w:t>
      </w:r>
      <w:r>
        <w:t>yet,</w:t>
      </w:r>
      <w:r w:rsidR="00496079">
        <w:t xml:space="preserve"> </w:t>
      </w:r>
      <w:r>
        <w:t>if</w:t>
      </w:r>
      <w:r w:rsidR="00496079">
        <w:t xml:space="preserve"> </w:t>
      </w:r>
      <w:r>
        <w:t>the</w:t>
      </w:r>
      <w:r w:rsidR="00496079">
        <w:t xml:space="preserve"> </w:t>
      </w:r>
      <w:r>
        <w:t>salt</w:t>
      </w:r>
      <w:r w:rsidR="00496079">
        <w:t xml:space="preserve"> </w:t>
      </w:r>
      <w:r>
        <w:t>could</w:t>
      </w:r>
      <w:r w:rsidR="00496079">
        <w:t xml:space="preserve"> </w:t>
      </w:r>
      <w:r>
        <w:t>be</w:t>
      </w:r>
      <w:r w:rsidR="00496079">
        <w:t xml:space="preserve"> </w:t>
      </w:r>
      <w:r>
        <w:t>made</w:t>
      </w:r>
      <w:r w:rsidR="00496079">
        <w:t xml:space="preserve"> </w:t>
      </w:r>
      <w:r>
        <w:t>tasteless,</w:t>
      </w:r>
      <w:r w:rsidR="00496079">
        <w:t xml:space="preserve"> </w:t>
      </w:r>
      <w:r>
        <w:t>in</w:t>
      </w:r>
      <w:r w:rsidR="00496079">
        <w:t xml:space="preserve"> </w:t>
      </w:r>
      <w:r>
        <w:t>what</w:t>
      </w:r>
      <w:r w:rsidR="00496079">
        <w:t xml:space="preserve"> </w:t>
      </w:r>
      <w:r>
        <w:t>[way]</w:t>
      </w:r>
      <w:r w:rsidR="00496079">
        <w:t xml:space="preserve"> </w:t>
      </w:r>
      <w:r>
        <w:t>will</w:t>
      </w:r>
      <w:r w:rsidR="00496079">
        <w:t xml:space="preserve"> </w:t>
      </w:r>
      <w:r>
        <w:t>it</w:t>
      </w:r>
      <w:r w:rsidR="00496079">
        <w:t xml:space="preserve"> </w:t>
      </w:r>
      <w:r>
        <w:t>be</w:t>
      </w:r>
      <w:r w:rsidR="00496079">
        <w:t xml:space="preserve"> </w:t>
      </w:r>
      <w:r>
        <w:t>salted?</w:t>
      </w:r>
      <w:r w:rsidR="00496079">
        <w:t xml:space="preserve">  </w:t>
      </w:r>
      <w:r>
        <w:t>It</w:t>
      </w:r>
      <w:r w:rsidR="00496079">
        <w:t xml:space="preserve"> </w:t>
      </w:r>
      <w:r>
        <w:t>is</w:t>
      </w:r>
      <w:r w:rsidR="00496079">
        <w:t xml:space="preserve"> </w:t>
      </w:r>
      <w:r>
        <w:t>good</w:t>
      </w:r>
      <w:r w:rsidR="00496079">
        <w:t xml:space="preserve"> </w:t>
      </w:r>
      <w:r>
        <w:t>for</w:t>
      </w:r>
      <w:r w:rsidR="00496079">
        <w:t xml:space="preserve"> </w:t>
      </w:r>
      <w:r>
        <w:t>nothing</w:t>
      </w:r>
      <w:r w:rsidR="00496079">
        <w:t xml:space="preserve"> </w:t>
      </w:r>
      <w:r>
        <w:t>further</w:t>
      </w:r>
      <w:r w:rsidR="00496079">
        <w:t xml:space="preserve"> </w:t>
      </w:r>
      <w:r>
        <w:t>than,</w:t>
      </w:r>
      <w:r w:rsidR="00496079">
        <w:t xml:space="preserve"> </w:t>
      </w:r>
      <w:r w:rsidR="00A543D3">
        <w:t>except</w:t>
      </w:r>
      <w:r w:rsidR="00496079">
        <w:t xml:space="preserve"> </w:t>
      </w:r>
      <w:r>
        <w:t>throwing</w:t>
      </w:r>
      <w:r w:rsidR="00496079">
        <w:t xml:space="preserve"> </w:t>
      </w:r>
      <w:r>
        <w:t>out,</w:t>
      </w:r>
      <w:r w:rsidR="00496079">
        <w:t xml:space="preserve"> </w:t>
      </w:r>
      <w:r>
        <w:t>to</w:t>
      </w:r>
      <w:r w:rsidR="00496079">
        <w:t xml:space="preserve"> </w:t>
      </w:r>
      <w:r w:rsidR="00A543D3">
        <w:t>be</w:t>
      </w:r>
      <w:r w:rsidR="00496079">
        <w:t xml:space="preserve"> </w:t>
      </w:r>
      <w:r>
        <w:t>trample</w:t>
      </w:r>
      <w:r w:rsidR="00F33EC6">
        <w:t>d</w:t>
      </w:r>
      <w:r w:rsidR="00496079">
        <w:t xml:space="preserve"> </w:t>
      </w:r>
      <w:r w:rsidR="00552E41">
        <w:t>underfoot</w:t>
      </w:r>
      <w:r w:rsidR="00496079">
        <w:t xml:space="preserve"> </w:t>
      </w:r>
      <w:r>
        <w:t>by</w:t>
      </w:r>
      <w:r w:rsidR="00496079">
        <w:t xml:space="preserve"> </w:t>
      </w:r>
      <w:r w:rsidR="00C735B2">
        <w:t>people</w:t>
      </w:r>
      <w:r>
        <w:t>.</w:t>
      </w:r>
    </w:p>
    <w:p w:rsidR="0049296C" w:rsidRDefault="0049296C" w:rsidP="0049296C">
      <w:pPr>
        <w:ind w:left="720" w:right="720"/>
      </w:pPr>
      <w:r>
        <w:t>“</w:t>
      </w:r>
      <w:r w:rsidRPr="001268CB">
        <w:rPr>
          <w:b/>
          <w:bCs/>
        </w:rPr>
        <w:t>You</w:t>
      </w:r>
      <w:r w:rsidR="003B5133">
        <w:rPr>
          <w:rStyle w:val="EndnoteReference"/>
        </w:rPr>
        <w:endnoteReference w:id="58"/>
      </w:r>
      <w:r w:rsidR="00496079">
        <w:t xml:space="preserve"> </w:t>
      </w:r>
      <w:r>
        <w:t>are</w:t>
      </w:r>
      <w:r w:rsidR="00496079">
        <w:t xml:space="preserve"> </w:t>
      </w:r>
      <w:r>
        <w:t>the</w:t>
      </w:r>
      <w:r w:rsidR="00496079">
        <w:t xml:space="preserve"> </w:t>
      </w:r>
      <w:r>
        <w:t>light</w:t>
      </w:r>
      <w:r w:rsidR="00496079">
        <w:t xml:space="preserve"> </w:t>
      </w:r>
      <w:r>
        <w:t>of</w:t>
      </w:r>
      <w:r w:rsidR="00496079">
        <w:t xml:space="preserve"> </w:t>
      </w:r>
      <w:r>
        <w:t>the</w:t>
      </w:r>
      <w:r w:rsidR="00496079">
        <w:t xml:space="preserve"> </w:t>
      </w:r>
      <w:r>
        <w:t>world.</w:t>
      </w:r>
      <w:r w:rsidR="00496079">
        <w:t xml:space="preserve">  </w:t>
      </w:r>
      <w:r>
        <w:t>It</w:t>
      </w:r>
      <w:r w:rsidR="00496079">
        <w:t xml:space="preserve"> </w:t>
      </w:r>
      <w:r>
        <w:t>is</w:t>
      </w:r>
      <w:r w:rsidR="00496079">
        <w:t xml:space="preserve"> </w:t>
      </w:r>
      <w:r>
        <w:t>not</w:t>
      </w:r>
      <w:r w:rsidR="00496079">
        <w:t xml:space="preserve"> </w:t>
      </w:r>
      <w:r>
        <w:t>possible</w:t>
      </w:r>
      <w:r w:rsidR="00496079">
        <w:t xml:space="preserve"> </w:t>
      </w:r>
      <w:r>
        <w:t>to</w:t>
      </w:r>
      <w:r w:rsidR="00496079">
        <w:t xml:space="preserve"> </w:t>
      </w:r>
      <w:r>
        <w:t>hide</w:t>
      </w:r>
      <w:r w:rsidR="00496079">
        <w:t xml:space="preserve"> </w:t>
      </w:r>
      <w:r>
        <w:t>a</w:t>
      </w:r>
      <w:r w:rsidR="00496079">
        <w:t xml:space="preserve"> </w:t>
      </w:r>
      <w:r>
        <w:t>city</w:t>
      </w:r>
      <w:r w:rsidR="00496079">
        <w:t xml:space="preserve"> </w:t>
      </w:r>
      <w:r>
        <w:t>lying</w:t>
      </w:r>
      <w:r w:rsidR="00496079">
        <w:t xml:space="preserve"> </w:t>
      </w:r>
      <w:r>
        <w:t>upon</w:t>
      </w:r>
      <w:r w:rsidR="00496079">
        <w:t xml:space="preserve"> </w:t>
      </w:r>
      <w:r>
        <w:t>a</w:t>
      </w:r>
      <w:r w:rsidR="00496079">
        <w:t xml:space="preserve"> </w:t>
      </w:r>
      <w:r>
        <w:t>mountain.</w:t>
      </w:r>
      <w:r>
        <w:rPr>
          <w:rStyle w:val="EndnoteReference"/>
        </w:rPr>
        <w:endnoteReference w:id="59"/>
      </w:r>
      <w:r w:rsidR="00496079">
        <w:t xml:space="preserve">  </w:t>
      </w:r>
      <w:r>
        <w:t>Nor</w:t>
      </w:r>
      <w:r w:rsidR="00496079">
        <w:t xml:space="preserve"> </w:t>
      </w:r>
      <w:r>
        <w:t>do</w:t>
      </w:r>
      <w:r w:rsidR="00496079">
        <w:t xml:space="preserve"> </w:t>
      </w:r>
      <w:r>
        <w:t>they</w:t>
      </w:r>
      <w:r w:rsidR="00496079">
        <w:t xml:space="preserve"> </w:t>
      </w:r>
      <w:r>
        <w:t>kindle</w:t>
      </w:r>
      <w:r w:rsidR="00496079">
        <w:t xml:space="preserve"> </w:t>
      </w:r>
      <w:r>
        <w:t>a</w:t>
      </w:r>
      <w:r w:rsidR="00496079">
        <w:t xml:space="preserve"> </w:t>
      </w:r>
      <w:r>
        <w:t>lamp</w:t>
      </w:r>
      <w:r w:rsidR="00496079">
        <w:t xml:space="preserve"> </w:t>
      </w:r>
      <w:r>
        <w:t>and</w:t>
      </w:r>
      <w:r w:rsidR="00496079">
        <w:t xml:space="preserve"> </w:t>
      </w:r>
      <w:r>
        <w:t>set</w:t>
      </w:r>
      <w:r w:rsidR="00496079">
        <w:t xml:space="preserve"> </w:t>
      </w:r>
      <w:r>
        <w:t>it</w:t>
      </w:r>
      <w:r w:rsidR="00496079">
        <w:t xml:space="preserve"> </w:t>
      </w:r>
      <w:r>
        <w:t>under</w:t>
      </w:r>
      <w:r w:rsidR="00496079">
        <w:t xml:space="preserve"> </w:t>
      </w:r>
      <w:r>
        <w:t>the</w:t>
      </w:r>
      <w:r w:rsidR="00496079">
        <w:t xml:space="preserve"> </w:t>
      </w:r>
      <w:r>
        <w:t>basket;</w:t>
      </w:r>
      <w:r w:rsidR="00496079">
        <w:t xml:space="preserve"> </w:t>
      </w:r>
      <w:r>
        <w:t>but,</w:t>
      </w:r>
      <w:r w:rsidR="00496079">
        <w:t xml:space="preserve"> </w:t>
      </w:r>
      <w:r>
        <w:t>upon</w:t>
      </w:r>
      <w:r w:rsidR="00496079">
        <w:t xml:space="preserve"> </w:t>
      </w:r>
      <w:r>
        <w:t>the</w:t>
      </w:r>
      <w:r w:rsidR="00496079">
        <w:t xml:space="preserve"> </w:t>
      </w:r>
      <w:r>
        <w:t>lampstand,</w:t>
      </w:r>
      <w:r w:rsidR="00496079">
        <w:t xml:space="preserve"> </w:t>
      </w:r>
      <w:r>
        <w:t>[where]</w:t>
      </w:r>
      <w:r w:rsidR="00496079">
        <w:t xml:space="preserve"> </w:t>
      </w:r>
      <w:r>
        <w:t>it</w:t>
      </w:r>
      <w:r w:rsidR="00496079">
        <w:t xml:space="preserve"> </w:t>
      </w:r>
      <w:r>
        <w:t>shines</w:t>
      </w:r>
      <w:r w:rsidR="00496079">
        <w:t xml:space="preserve"> </w:t>
      </w:r>
      <w:r>
        <w:t>to</w:t>
      </w:r>
      <w:r w:rsidR="00496079">
        <w:t xml:space="preserve"> </w:t>
      </w:r>
      <w:r>
        <w:t>all</w:t>
      </w:r>
      <w:r w:rsidR="00496079">
        <w:t xml:space="preserve"> </w:t>
      </w:r>
      <w:r>
        <w:t>those</w:t>
      </w:r>
      <w:r w:rsidR="00496079">
        <w:t xml:space="preserve"> </w:t>
      </w:r>
      <w:r>
        <w:t>in</w:t>
      </w:r>
      <w:r w:rsidR="00496079">
        <w:t xml:space="preserve"> </w:t>
      </w:r>
      <w:r>
        <w:t>the</w:t>
      </w:r>
      <w:r w:rsidR="00496079">
        <w:t xml:space="preserve"> </w:t>
      </w:r>
      <w:r>
        <w:t>house.</w:t>
      </w:r>
      <w:r w:rsidR="00496079">
        <w:t xml:space="preserve">  </w:t>
      </w:r>
      <w:r>
        <w:t>Thus,</w:t>
      </w:r>
      <w:r w:rsidR="00496079">
        <w:t xml:space="preserve"> </w:t>
      </w:r>
      <w:r>
        <w:t>let</w:t>
      </w:r>
      <w:r w:rsidR="00496079">
        <w:t xml:space="preserve"> </w:t>
      </w:r>
      <w:r>
        <w:t>your</w:t>
      </w:r>
      <w:r w:rsidR="00496079">
        <w:t xml:space="preserve"> </w:t>
      </w:r>
      <w:r>
        <w:t>light</w:t>
      </w:r>
      <w:r w:rsidR="00496079">
        <w:t xml:space="preserve"> </w:t>
      </w:r>
      <w:r>
        <w:t>shine</w:t>
      </w:r>
      <w:r w:rsidR="00496079">
        <w:t xml:space="preserve"> </w:t>
      </w:r>
      <w:r>
        <w:t>before</w:t>
      </w:r>
      <w:r w:rsidR="00496079">
        <w:t xml:space="preserve"> </w:t>
      </w:r>
      <w:r w:rsidR="00717381">
        <w:t>the</w:t>
      </w:r>
      <w:r w:rsidR="00496079">
        <w:t xml:space="preserve"> </w:t>
      </w:r>
      <w:r w:rsidR="00717381">
        <w:t>people</w:t>
      </w:r>
      <w:r>
        <w:t>;</w:t>
      </w:r>
      <w:r w:rsidR="00496079">
        <w:t xml:space="preserve"> </w:t>
      </w:r>
      <w:r>
        <w:t>so,</w:t>
      </w:r>
      <w:r w:rsidR="00496079">
        <w:t xml:space="preserve"> </w:t>
      </w:r>
      <w:r>
        <w:t>they</w:t>
      </w:r>
      <w:r w:rsidR="00496079">
        <w:t xml:space="preserve"> </w:t>
      </w:r>
      <w:r>
        <w:t>would</w:t>
      </w:r>
      <w:r w:rsidR="00496079">
        <w:t xml:space="preserve"> </w:t>
      </w:r>
      <w:r>
        <w:t>see</w:t>
      </w:r>
      <w:r w:rsidR="00496079">
        <w:t xml:space="preserve"> </w:t>
      </w:r>
      <w:r>
        <w:t>your</w:t>
      </w:r>
      <w:r w:rsidR="00496079">
        <w:t xml:space="preserve"> </w:t>
      </w:r>
      <w:r>
        <w:t>good</w:t>
      </w:r>
      <w:r w:rsidR="00496079">
        <w:t xml:space="preserve"> </w:t>
      </w:r>
      <w:r>
        <w:t>works:</w:t>
      </w:r>
      <w:r w:rsidR="00496079">
        <w:t xml:space="preserve"> </w:t>
      </w:r>
      <w:r>
        <w:t>and</w:t>
      </w:r>
      <w:r w:rsidR="00496079">
        <w:t xml:space="preserve"> </w:t>
      </w:r>
      <w:r>
        <w:t>could</w:t>
      </w:r>
      <w:r w:rsidR="00496079">
        <w:t xml:space="preserve"> </w:t>
      </w:r>
      <w:r>
        <w:t>glorify</w:t>
      </w:r>
      <w:r w:rsidR="00496079">
        <w:t xml:space="preserve"> </w:t>
      </w:r>
      <w:r>
        <w:t>your</w:t>
      </w:r>
      <w:r w:rsidR="00496079">
        <w:t xml:space="preserve"> </w:t>
      </w:r>
      <w:r>
        <w:t>Father</w:t>
      </w:r>
      <w:r w:rsidR="00496079">
        <w:t xml:space="preserve"> </w:t>
      </w:r>
      <w:r>
        <w:t>in</w:t>
      </w:r>
      <w:r w:rsidR="00496079">
        <w:t xml:space="preserve"> </w:t>
      </w:r>
      <w:r>
        <w:t>the</w:t>
      </w:r>
      <w:r w:rsidR="00496079">
        <w:t xml:space="preserve"> </w:t>
      </w:r>
      <w:r>
        <w:t>heavens.</w:t>
      </w:r>
      <w:r w:rsidR="0047617F">
        <w:rPr>
          <w:rStyle w:val="EndnoteReference"/>
        </w:rPr>
        <w:endnoteReference w:id="60"/>
      </w:r>
    </w:p>
    <w:p w:rsidR="0049296C" w:rsidRDefault="0049296C" w:rsidP="0049296C">
      <w:pPr>
        <w:ind w:left="720" w:right="720"/>
      </w:pPr>
      <w:r>
        <w:t>“You</w:t>
      </w:r>
      <w:r w:rsidR="00496079">
        <w:t xml:space="preserve"> </w:t>
      </w:r>
      <w:r>
        <w:t>should</w:t>
      </w:r>
      <w:r w:rsidR="00496079">
        <w:t xml:space="preserve"> </w:t>
      </w:r>
      <w:r>
        <w:t>not</w:t>
      </w:r>
      <w:r w:rsidR="00496079">
        <w:t xml:space="preserve"> </w:t>
      </w:r>
      <w:r>
        <w:t>assume</w:t>
      </w:r>
      <w:r w:rsidR="00914C0D">
        <w:t>,</w:t>
      </w:r>
      <w:r w:rsidR="00496079">
        <w:t xml:space="preserve"> </w:t>
      </w:r>
      <w:r w:rsidR="00CF0419">
        <w:t>since</w:t>
      </w:r>
      <w:r w:rsidR="00496079">
        <w:t xml:space="preserve"> </w:t>
      </w:r>
      <w:r>
        <w:t>I</w:t>
      </w:r>
      <w:r w:rsidR="00496079">
        <w:t xml:space="preserve"> </w:t>
      </w:r>
      <w:r>
        <w:t>came</w:t>
      </w:r>
      <w:r w:rsidR="00CF0419">
        <w:t>,</w:t>
      </w:r>
      <w:r w:rsidR="00496079">
        <w:t xml:space="preserve"> </w:t>
      </w:r>
      <w:r w:rsidR="00CF0419">
        <w:t>[that</w:t>
      </w:r>
      <w:r w:rsidR="00496079">
        <w:t xml:space="preserve"> </w:t>
      </w:r>
      <w:r w:rsidR="00CF0419">
        <w:t>I</w:t>
      </w:r>
      <w:r w:rsidR="00496079">
        <w:t xml:space="preserve"> </w:t>
      </w:r>
      <w:r w:rsidR="00CF0419">
        <w:t>came]</w:t>
      </w:r>
      <w:r w:rsidR="00496079">
        <w:t xml:space="preserve"> </w:t>
      </w:r>
      <w:r>
        <w:t>to</w:t>
      </w:r>
      <w:r w:rsidR="00496079">
        <w:t xml:space="preserve"> </w:t>
      </w:r>
      <w:r>
        <w:t>abolish</w:t>
      </w:r>
      <w:r w:rsidR="00496079">
        <w:t xml:space="preserve"> </w:t>
      </w:r>
      <w:r>
        <w:t>the</w:t>
      </w:r>
      <w:r w:rsidR="00496079">
        <w:t xml:space="preserve"> </w:t>
      </w:r>
      <w:r>
        <w:t>Law</w:t>
      </w:r>
      <w:r w:rsidR="00496079">
        <w:t xml:space="preserve"> </w:t>
      </w:r>
      <w:r>
        <w:t>or</w:t>
      </w:r>
      <w:r w:rsidR="00496079">
        <w:t xml:space="preserve"> </w:t>
      </w:r>
      <w:r>
        <w:t>the</w:t>
      </w:r>
      <w:r w:rsidR="00496079">
        <w:t xml:space="preserve"> </w:t>
      </w:r>
      <w:r>
        <w:t>Prophets.</w:t>
      </w:r>
      <w:r w:rsidR="00496079">
        <w:t xml:space="preserve">  </w:t>
      </w:r>
      <w:r>
        <w:t>I</w:t>
      </w:r>
      <w:r w:rsidR="00496079">
        <w:t xml:space="preserve"> </w:t>
      </w:r>
      <w:r>
        <w:t>did</w:t>
      </w:r>
      <w:r w:rsidR="00496079">
        <w:t xml:space="preserve"> </w:t>
      </w:r>
      <w:r>
        <w:t>not</w:t>
      </w:r>
      <w:r w:rsidR="00496079">
        <w:t xml:space="preserve"> </w:t>
      </w:r>
      <w:r>
        <w:t>come</w:t>
      </w:r>
      <w:r w:rsidR="00496079">
        <w:t xml:space="preserve"> </w:t>
      </w:r>
      <w:r>
        <w:t>to</w:t>
      </w:r>
      <w:r w:rsidR="00496079">
        <w:t xml:space="preserve"> </w:t>
      </w:r>
      <w:r>
        <w:t>abolish:</w:t>
      </w:r>
      <w:r w:rsidR="00496079">
        <w:t xml:space="preserve"> </w:t>
      </w:r>
      <w:r>
        <w:t>but</w:t>
      </w:r>
      <w:r w:rsidR="000C77A1">
        <w:t>,</w:t>
      </w:r>
      <w:r w:rsidR="00496079">
        <w:t xml:space="preserve"> </w:t>
      </w:r>
      <w:r>
        <w:t>to</w:t>
      </w:r>
      <w:r w:rsidR="00496079">
        <w:t xml:space="preserve"> </w:t>
      </w:r>
      <w:r>
        <w:t>fulfill:</w:t>
      </w:r>
      <w:r w:rsidR="00496079">
        <w:t xml:space="preserve"> </w:t>
      </w:r>
      <w:r>
        <w:t>for,</w:t>
      </w:r>
      <w:r w:rsidR="00496079">
        <w:t xml:space="preserve"> </w:t>
      </w:r>
      <w:r>
        <w:t>amen,</w:t>
      </w:r>
      <w:r w:rsidR="00496079">
        <w:t xml:space="preserve"> </w:t>
      </w:r>
      <w:r>
        <w:t>I</w:t>
      </w:r>
      <w:r w:rsidR="00496079">
        <w:t xml:space="preserve"> </w:t>
      </w:r>
      <w:r>
        <w:t>say</w:t>
      </w:r>
      <w:r w:rsidR="00496079">
        <w:t xml:space="preserve"> </w:t>
      </w:r>
      <w:r>
        <w:lastRenderedPageBreak/>
        <w:t>to</w:t>
      </w:r>
      <w:r w:rsidR="00496079">
        <w:t xml:space="preserve"> </w:t>
      </w:r>
      <w:r>
        <w:t>you,</w:t>
      </w:r>
      <w:r w:rsidR="00496079">
        <w:t xml:space="preserve"> </w:t>
      </w:r>
      <w:r>
        <w:t>until</w:t>
      </w:r>
      <w:r w:rsidR="00496079">
        <w:t xml:space="preserve"> </w:t>
      </w:r>
      <w:r>
        <w:t>the</w:t>
      </w:r>
      <w:r w:rsidR="00496079">
        <w:t xml:space="preserve"> </w:t>
      </w:r>
      <w:r>
        <w:t>heaven</w:t>
      </w:r>
      <w:r w:rsidR="00496079">
        <w:t xml:space="preserve"> </w:t>
      </w:r>
      <w:r>
        <w:t>and</w:t>
      </w:r>
      <w:r w:rsidR="00496079">
        <w:t xml:space="preserve"> </w:t>
      </w:r>
      <w:r>
        <w:t>the</w:t>
      </w:r>
      <w:r w:rsidR="00496079">
        <w:t xml:space="preserve"> </w:t>
      </w:r>
      <w:r>
        <w:t>earth</w:t>
      </w:r>
      <w:r w:rsidR="00496079">
        <w:t xml:space="preserve"> </w:t>
      </w:r>
      <w:r>
        <w:t>would</w:t>
      </w:r>
      <w:r w:rsidR="00496079">
        <w:t xml:space="preserve"> </w:t>
      </w:r>
      <w:r>
        <w:t>perish,</w:t>
      </w:r>
      <w:r w:rsidR="00496079">
        <w:t xml:space="preserve"> </w:t>
      </w:r>
      <w:r>
        <w:t>one</w:t>
      </w:r>
      <w:r w:rsidR="00496079">
        <w:t xml:space="preserve"> </w:t>
      </w:r>
      <w:r>
        <w:t>iota</w:t>
      </w:r>
      <w:r w:rsidR="00496079">
        <w:t xml:space="preserve"> </w:t>
      </w:r>
      <w:r>
        <w:t>or</w:t>
      </w:r>
      <w:r w:rsidR="00496079">
        <w:t xml:space="preserve"> </w:t>
      </w:r>
      <w:r>
        <w:t>one</w:t>
      </w:r>
      <w:r w:rsidR="00496079">
        <w:t xml:space="preserve"> </w:t>
      </w:r>
      <w:r>
        <w:t>serif</w:t>
      </w:r>
      <w:r w:rsidR="00496079">
        <w:t xml:space="preserve"> </w:t>
      </w:r>
      <w:r>
        <w:t>would</w:t>
      </w:r>
      <w:r w:rsidR="00496079">
        <w:t xml:space="preserve"> </w:t>
      </w:r>
      <w:r w:rsidR="0023492D">
        <w:t>never,</w:t>
      </w:r>
      <w:r w:rsidR="00496079">
        <w:t xml:space="preserve"> </w:t>
      </w:r>
      <w:r w:rsidR="0023492D">
        <w:t>ever</w:t>
      </w:r>
      <w:r w:rsidR="00496079">
        <w:t xml:space="preserve"> </w:t>
      </w:r>
      <w:r>
        <w:t>perish</w:t>
      </w:r>
      <w:r w:rsidR="00496079">
        <w:t xml:space="preserve"> </w:t>
      </w:r>
      <w:r>
        <w:t>from</w:t>
      </w:r>
      <w:r w:rsidR="00496079">
        <w:t xml:space="preserve"> </w:t>
      </w:r>
      <w:r>
        <w:t>the</w:t>
      </w:r>
      <w:r w:rsidR="00496079">
        <w:t xml:space="preserve"> </w:t>
      </w:r>
      <w:r>
        <w:t>Law</w:t>
      </w:r>
      <w:r w:rsidR="00496079">
        <w:t xml:space="preserve"> </w:t>
      </w:r>
      <w:r>
        <w:t>until</w:t>
      </w:r>
      <w:r w:rsidR="00496079">
        <w:t xml:space="preserve"> </w:t>
      </w:r>
      <w:r>
        <w:t>all</w:t>
      </w:r>
      <w:r w:rsidR="00496079">
        <w:t xml:space="preserve"> </w:t>
      </w:r>
      <w:r>
        <w:t>would</w:t>
      </w:r>
      <w:r w:rsidR="00496079">
        <w:t xml:space="preserve"> </w:t>
      </w:r>
      <w:r>
        <w:t>be</w:t>
      </w:r>
      <w:r w:rsidR="00496079">
        <w:t xml:space="preserve"> </w:t>
      </w:r>
      <w:r>
        <w:t>completed.</w:t>
      </w:r>
      <w:r w:rsidR="00496079">
        <w:t xml:space="preserve">  </w:t>
      </w:r>
      <w:r>
        <w:t>Therefore,</w:t>
      </w:r>
      <w:r w:rsidR="00496079">
        <w:t xml:space="preserve"> </w:t>
      </w:r>
      <w:r>
        <w:t>whoever</w:t>
      </w:r>
      <w:r w:rsidR="00496079">
        <w:t xml:space="preserve"> </w:t>
      </w:r>
      <w:r>
        <w:t>would</w:t>
      </w:r>
      <w:r w:rsidR="00496079">
        <w:t xml:space="preserve"> </w:t>
      </w:r>
      <w:r>
        <w:t>break</w:t>
      </w:r>
      <w:r w:rsidR="00496079">
        <w:t xml:space="preserve"> </w:t>
      </w:r>
      <w:r>
        <w:t>one</w:t>
      </w:r>
      <w:r w:rsidR="00496079">
        <w:t xml:space="preserve"> </w:t>
      </w:r>
      <w:r>
        <w:t>of</w:t>
      </w:r>
      <w:r w:rsidR="00496079">
        <w:t xml:space="preserve"> </w:t>
      </w:r>
      <w:r>
        <w:t>the</w:t>
      </w:r>
      <w:r w:rsidR="00496079">
        <w:t xml:space="preserve"> </w:t>
      </w:r>
      <w:r>
        <w:t>least</w:t>
      </w:r>
      <w:r w:rsidR="00496079">
        <w:t xml:space="preserve"> </w:t>
      </w:r>
      <w:r>
        <w:t>of</w:t>
      </w:r>
      <w:r w:rsidR="00496079">
        <w:t xml:space="preserve"> </w:t>
      </w:r>
      <w:r>
        <w:t>these</w:t>
      </w:r>
      <w:r w:rsidR="00496079">
        <w:t xml:space="preserve"> </w:t>
      </w:r>
      <w:r>
        <w:t>commandments,</w:t>
      </w:r>
      <w:r w:rsidR="00496079">
        <w:t xml:space="preserve"> </w:t>
      </w:r>
      <w:r>
        <w:t>or</w:t>
      </w:r>
      <w:r w:rsidR="00496079">
        <w:t xml:space="preserve"> </w:t>
      </w:r>
      <w:r>
        <w:t>would</w:t>
      </w:r>
      <w:r w:rsidR="00496079">
        <w:t xml:space="preserve"> </w:t>
      </w:r>
      <w:r>
        <w:t>teach</w:t>
      </w:r>
      <w:r w:rsidR="00496079">
        <w:t xml:space="preserve"> </w:t>
      </w:r>
      <w:r w:rsidR="002864AA">
        <w:t>people</w:t>
      </w:r>
      <w:r w:rsidR="00496079">
        <w:t xml:space="preserve"> </w:t>
      </w:r>
      <w:r>
        <w:t>thus,</w:t>
      </w:r>
      <w:r w:rsidR="00496079">
        <w:t xml:space="preserve"> </w:t>
      </w:r>
      <w:r>
        <w:t>will</w:t>
      </w:r>
      <w:r w:rsidR="00496079">
        <w:t xml:space="preserve"> </w:t>
      </w:r>
      <w:r>
        <w:t>be</w:t>
      </w:r>
      <w:r w:rsidR="00496079">
        <w:t xml:space="preserve"> </w:t>
      </w:r>
      <w:r>
        <w:t>called</w:t>
      </w:r>
      <w:r w:rsidR="00496079">
        <w:t xml:space="preserve"> </w:t>
      </w:r>
      <w:r>
        <w:t>least</w:t>
      </w:r>
      <w:r w:rsidR="00496079">
        <w:t xml:space="preserve"> </w:t>
      </w:r>
      <w:r>
        <w:t>in</w:t>
      </w:r>
      <w:r w:rsidR="00496079">
        <w:t xml:space="preserve"> </w:t>
      </w:r>
      <w:r>
        <w:t>the</w:t>
      </w:r>
      <w:r w:rsidR="00496079">
        <w:t xml:space="preserve"> </w:t>
      </w:r>
      <w:r>
        <w:t>kingdom</w:t>
      </w:r>
      <w:r w:rsidR="00496079">
        <w:t xml:space="preserve"> </w:t>
      </w:r>
      <w:r>
        <w:t>of</w:t>
      </w:r>
      <w:r w:rsidR="00496079">
        <w:t xml:space="preserve"> </w:t>
      </w:r>
      <w:r>
        <w:t>the</w:t>
      </w:r>
      <w:r w:rsidR="00496079">
        <w:t xml:space="preserve"> </w:t>
      </w:r>
      <w:r>
        <w:t>heavens;</w:t>
      </w:r>
      <w:r w:rsidR="00496079">
        <w:t xml:space="preserve"> </w:t>
      </w:r>
      <w:r>
        <w:t>yet,</w:t>
      </w:r>
      <w:r w:rsidR="00496079">
        <w:t xml:space="preserve"> </w:t>
      </w:r>
      <w:r>
        <w:t>whoever</w:t>
      </w:r>
      <w:r w:rsidR="00496079">
        <w:t xml:space="preserve"> </w:t>
      </w:r>
      <w:r>
        <w:t>does</w:t>
      </w:r>
      <w:r w:rsidR="00496079">
        <w:t xml:space="preserve"> </w:t>
      </w:r>
      <w:r w:rsidR="00B44BF6">
        <w:t>[them]</w:t>
      </w:r>
      <w:r w:rsidR="00496079">
        <w:t xml:space="preserve"> </w:t>
      </w:r>
      <w:r>
        <w:t>and</w:t>
      </w:r>
      <w:r w:rsidR="00496079">
        <w:t xml:space="preserve"> </w:t>
      </w:r>
      <w:r>
        <w:t>teaches</w:t>
      </w:r>
      <w:r w:rsidR="00496079">
        <w:t xml:space="preserve"> </w:t>
      </w:r>
      <w:r w:rsidR="00710B1E">
        <w:t>[them]</w:t>
      </w:r>
      <w:r>
        <w:t>,</w:t>
      </w:r>
      <w:r w:rsidR="00496079">
        <w:t xml:space="preserve"> </w:t>
      </w:r>
      <w:r>
        <w:t>this</w:t>
      </w:r>
      <w:r w:rsidR="00496079">
        <w:t xml:space="preserve"> </w:t>
      </w:r>
      <w:r w:rsidR="00224A36">
        <w:t>[person]</w:t>
      </w:r>
      <w:r w:rsidR="00496079">
        <w:t xml:space="preserve"> </w:t>
      </w:r>
      <w:r>
        <w:t>will</w:t>
      </w:r>
      <w:r w:rsidR="00496079">
        <w:t xml:space="preserve"> </w:t>
      </w:r>
      <w:r>
        <w:t>be</w:t>
      </w:r>
      <w:r w:rsidR="00496079">
        <w:t xml:space="preserve"> </w:t>
      </w:r>
      <w:r>
        <w:t>called</w:t>
      </w:r>
      <w:r w:rsidR="00496079">
        <w:t xml:space="preserve"> </w:t>
      </w:r>
      <w:r>
        <w:t>great</w:t>
      </w:r>
      <w:r w:rsidR="00496079">
        <w:t xml:space="preserve"> </w:t>
      </w:r>
      <w:r>
        <w:t>in</w:t>
      </w:r>
      <w:r w:rsidR="00496079">
        <w:t xml:space="preserve"> </w:t>
      </w:r>
      <w:r>
        <w:t>the</w:t>
      </w:r>
      <w:r w:rsidR="00496079">
        <w:t xml:space="preserve"> </w:t>
      </w:r>
      <w:r>
        <w:t>kingdom</w:t>
      </w:r>
      <w:r w:rsidR="00496079">
        <w:t xml:space="preserve"> </w:t>
      </w:r>
      <w:r>
        <w:t>of</w:t>
      </w:r>
      <w:r w:rsidR="00496079">
        <w:t xml:space="preserve"> </w:t>
      </w:r>
      <w:r>
        <w:t>the</w:t>
      </w:r>
      <w:r w:rsidR="00496079">
        <w:t xml:space="preserve"> </w:t>
      </w:r>
      <w:r>
        <w:t>heavens.”</w:t>
      </w:r>
      <w:r w:rsidR="00496079">
        <w:t xml:space="preserve"> </w:t>
      </w:r>
      <w:r>
        <w:t>—</w:t>
      </w:r>
      <w:r w:rsidR="00496079">
        <w:t xml:space="preserve"> </w:t>
      </w:r>
      <w:r>
        <w:t>Matthew</w:t>
      </w:r>
      <w:r w:rsidR="00496079">
        <w:t xml:space="preserve"> </w:t>
      </w:r>
      <w:r>
        <w:t>5:3-19</w:t>
      </w:r>
    </w:p>
    <w:p w:rsidR="0049296C" w:rsidRDefault="0049296C" w:rsidP="00336162">
      <w:pPr>
        <w:keepNext/>
        <w:keepLines/>
        <w:ind w:left="720" w:right="720"/>
      </w:pPr>
    </w:p>
    <w:p w:rsidR="0049296C" w:rsidRDefault="00CA3818" w:rsidP="000A62B5">
      <w:pPr>
        <w:keepLines/>
        <w:ind w:left="720" w:right="720"/>
        <w:rPr>
          <w:rStyle w:val="text"/>
        </w:rPr>
      </w:pPr>
      <w:r>
        <w:rPr>
          <w:rStyle w:val="EndnoteReference"/>
        </w:rPr>
        <w:endnoteReference w:id="61"/>
      </w:r>
      <w:r w:rsidR="0049296C">
        <w:rPr>
          <w:rStyle w:val="text"/>
        </w:rPr>
        <w:t>“</w:t>
      </w:r>
      <w:r w:rsidR="0049296C" w:rsidRPr="0045450D">
        <w:rPr>
          <w:rStyle w:val="text"/>
        </w:rPr>
        <w:t>Πάτερ</w:t>
      </w:r>
      <w:r w:rsidR="00496079">
        <w:rPr>
          <w:rStyle w:val="text"/>
        </w:rPr>
        <w:t xml:space="preserve"> </w:t>
      </w:r>
      <w:r w:rsidR="0049296C" w:rsidRPr="0045450D">
        <w:rPr>
          <w:rStyle w:val="text"/>
        </w:rPr>
        <w:t>ἡμῶν</w:t>
      </w:r>
      <w:r w:rsidR="00496079">
        <w:rPr>
          <w:rStyle w:val="text"/>
        </w:rPr>
        <w:t xml:space="preserve"> </w:t>
      </w:r>
      <w:r w:rsidR="0049296C" w:rsidRPr="0045450D">
        <w:rPr>
          <w:rStyle w:val="text"/>
        </w:rPr>
        <w:t>ὁ</w:t>
      </w:r>
      <w:r w:rsidR="00496079">
        <w:rPr>
          <w:rStyle w:val="text"/>
        </w:rPr>
        <w:t xml:space="preserve"> </w:t>
      </w:r>
      <w:r w:rsidR="0049296C" w:rsidRPr="0045450D">
        <w:rPr>
          <w:rStyle w:val="text"/>
        </w:rPr>
        <w:t>ἐν</w:t>
      </w:r>
      <w:r w:rsidR="00496079">
        <w:rPr>
          <w:rStyle w:val="text"/>
        </w:rPr>
        <w:t xml:space="preserve"> </w:t>
      </w:r>
      <w:r w:rsidR="0049296C" w:rsidRPr="0045450D">
        <w:rPr>
          <w:rStyle w:val="text"/>
        </w:rPr>
        <w:t>τοῖς</w:t>
      </w:r>
      <w:r w:rsidR="00496079">
        <w:rPr>
          <w:rStyle w:val="text"/>
        </w:rPr>
        <w:t xml:space="preserve"> </w:t>
      </w:r>
      <w:r w:rsidR="0049296C" w:rsidRPr="0045450D">
        <w:rPr>
          <w:rStyle w:val="text"/>
        </w:rPr>
        <w:t>οὐρανοῖς</w:t>
      </w:r>
      <w:r w:rsidR="0049296C">
        <w:rPr>
          <w:rStyle w:val="text"/>
        </w:rPr>
        <w:t>,</w:t>
      </w:r>
    </w:p>
    <w:p w:rsidR="00336162" w:rsidRPr="003E7E5C" w:rsidRDefault="0049296C" w:rsidP="000A62B5">
      <w:pPr>
        <w:keepLines/>
        <w:ind w:left="720" w:right="720"/>
        <w:rPr>
          <w:rStyle w:val="text"/>
          <w:lang w:val="el-GR"/>
        </w:rPr>
      </w:pPr>
      <w:r w:rsidRPr="003E7E5C">
        <w:rPr>
          <w:rStyle w:val="text"/>
          <w:lang w:val="el-GR"/>
        </w:rPr>
        <w:t>ἁγιασθήτω</w:t>
      </w:r>
      <w:r w:rsidR="00496079">
        <w:rPr>
          <w:rStyle w:val="text"/>
          <w:lang w:val="el-GR"/>
        </w:rPr>
        <w:t xml:space="preserve"> </w:t>
      </w:r>
      <w:r w:rsidRPr="003E7E5C">
        <w:rPr>
          <w:rStyle w:val="text"/>
          <w:lang w:val="el-GR"/>
        </w:rPr>
        <w:t>τὸ</w:t>
      </w:r>
      <w:r w:rsidR="00496079">
        <w:rPr>
          <w:rStyle w:val="text"/>
          <w:lang w:val="el-GR"/>
        </w:rPr>
        <w:t xml:space="preserve"> </w:t>
      </w:r>
      <w:r w:rsidRPr="003E7E5C">
        <w:rPr>
          <w:rStyle w:val="text"/>
          <w:lang w:val="el-GR"/>
        </w:rPr>
        <w:t>ὄνομά</w:t>
      </w:r>
      <w:r w:rsidR="00496079">
        <w:rPr>
          <w:rStyle w:val="text"/>
          <w:lang w:val="el-GR"/>
        </w:rPr>
        <w:t xml:space="preserve"> </w:t>
      </w:r>
      <w:r w:rsidRPr="003E7E5C">
        <w:rPr>
          <w:rStyle w:val="text"/>
          <w:lang w:val="el-GR"/>
        </w:rPr>
        <w:t>σου;</w:t>
      </w:r>
      <w:r w:rsidRPr="003E7E5C">
        <w:rPr>
          <w:rStyle w:val="text"/>
          <w:lang w:val="el-GR"/>
        </w:rPr>
        <w:br/>
        <w:t>ἐλθέτω</w:t>
      </w:r>
      <w:r w:rsidR="00496079">
        <w:rPr>
          <w:rStyle w:val="text"/>
          <w:lang w:val="el-GR"/>
        </w:rPr>
        <w:t xml:space="preserve"> </w:t>
      </w:r>
      <w:r w:rsidRPr="003E7E5C">
        <w:rPr>
          <w:rStyle w:val="text"/>
          <w:lang w:val="el-GR"/>
        </w:rPr>
        <w:t>ἡ</w:t>
      </w:r>
      <w:r w:rsidR="00496079">
        <w:rPr>
          <w:rStyle w:val="text"/>
          <w:lang w:val="el-GR"/>
        </w:rPr>
        <w:t xml:space="preserve"> </w:t>
      </w:r>
      <w:r w:rsidRPr="003E7E5C">
        <w:rPr>
          <w:rStyle w:val="text"/>
          <w:lang w:val="el-GR"/>
        </w:rPr>
        <w:t>βασιλεία</w:t>
      </w:r>
      <w:r w:rsidR="00496079">
        <w:rPr>
          <w:rStyle w:val="text"/>
          <w:lang w:val="el-GR"/>
        </w:rPr>
        <w:t xml:space="preserve"> </w:t>
      </w:r>
      <w:r w:rsidRPr="003E7E5C">
        <w:rPr>
          <w:rStyle w:val="text"/>
          <w:lang w:val="el-GR"/>
        </w:rPr>
        <w:t>σου;</w:t>
      </w:r>
      <w:r w:rsidRPr="003E7E5C">
        <w:rPr>
          <w:rStyle w:val="text"/>
          <w:lang w:val="el-GR"/>
        </w:rPr>
        <w:br/>
        <w:t>γενηθήτω</w:t>
      </w:r>
      <w:r w:rsidR="00496079">
        <w:rPr>
          <w:rStyle w:val="text"/>
          <w:lang w:val="el-GR"/>
        </w:rPr>
        <w:t xml:space="preserve"> </w:t>
      </w:r>
      <w:r w:rsidRPr="003E7E5C">
        <w:rPr>
          <w:rStyle w:val="text"/>
          <w:lang w:val="el-GR"/>
        </w:rPr>
        <w:t>τὸ</w:t>
      </w:r>
      <w:r w:rsidR="00496079">
        <w:rPr>
          <w:rStyle w:val="text"/>
          <w:lang w:val="el-GR"/>
        </w:rPr>
        <w:t xml:space="preserve"> </w:t>
      </w:r>
      <w:r w:rsidRPr="003E7E5C">
        <w:rPr>
          <w:rStyle w:val="text"/>
          <w:lang w:val="el-GR"/>
        </w:rPr>
        <w:t>θέλημά</w:t>
      </w:r>
      <w:r w:rsidR="00496079">
        <w:rPr>
          <w:rStyle w:val="text"/>
          <w:lang w:val="el-GR"/>
        </w:rPr>
        <w:t xml:space="preserve"> </w:t>
      </w:r>
      <w:r w:rsidRPr="003E7E5C">
        <w:rPr>
          <w:rStyle w:val="text"/>
          <w:lang w:val="el-GR"/>
        </w:rPr>
        <w:t>σου;</w:t>
      </w:r>
    </w:p>
    <w:p w:rsidR="0049296C" w:rsidRPr="003E7E5C" w:rsidRDefault="0049296C" w:rsidP="000A62B5">
      <w:pPr>
        <w:keepLines/>
        <w:ind w:left="720" w:right="720"/>
        <w:rPr>
          <w:rStyle w:val="text"/>
          <w:lang w:val="el-GR"/>
        </w:rPr>
      </w:pPr>
      <w:r w:rsidRPr="003E7E5C">
        <w:rPr>
          <w:rStyle w:val="text"/>
          <w:lang w:val="el-GR"/>
        </w:rPr>
        <w:t>ὡς</w:t>
      </w:r>
      <w:r w:rsidR="00496079">
        <w:rPr>
          <w:rStyle w:val="text"/>
          <w:lang w:val="el-GR"/>
        </w:rPr>
        <w:t xml:space="preserve"> </w:t>
      </w:r>
      <w:r w:rsidRPr="003E7E5C">
        <w:rPr>
          <w:rStyle w:val="text"/>
          <w:lang w:val="el-GR"/>
        </w:rPr>
        <w:t>ἐν</w:t>
      </w:r>
      <w:r w:rsidR="00496079">
        <w:rPr>
          <w:rStyle w:val="text"/>
          <w:lang w:val="el-GR"/>
        </w:rPr>
        <w:t xml:space="preserve"> </w:t>
      </w:r>
      <w:r w:rsidRPr="003E7E5C">
        <w:rPr>
          <w:rStyle w:val="text"/>
          <w:lang w:val="el-GR"/>
        </w:rPr>
        <w:t>οὐρανῷ</w:t>
      </w:r>
      <w:r w:rsidR="00496079">
        <w:rPr>
          <w:rStyle w:val="text"/>
          <w:lang w:val="el-GR"/>
        </w:rPr>
        <w:t xml:space="preserve"> </w:t>
      </w:r>
      <w:r w:rsidRPr="003E7E5C">
        <w:rPr>
          <w:rStyle w:val="text"/>
          <w:lang w:val="el-GR"/>
        </w:rPr>
        <w:t>καὶ</w:t>
      </w:r>
      <w:r w:rsidR="00496079">
        <w:rPr>
          <w:rStyle w:val="text"/>
          <w:lang w:val="el-GR"/>
        </w:rPr>
        <w:t xml:space="preserve"> </w:t>
      </w:r>
      <w:r w:rsidRPr="003E7E5C">
        <w:rPr>
          <w:rStyle w:val="text"/>
          <w:lang w:val="el-GR"/>
        </w:rPr>
        <w:t>ἐπὶ</w:t>
      </w:r>
      <w:r>
        <w:rPr>
          <w:rStyle w:val="EndnoteReference"/>
        </w:rPr>
        <w:endnoteReference w:id="62"/>
      </w:r>
      <w:r w:rsidR="00496079">
        <w:rPr>
          <w:rStyle w:val="text"/>
          <w:lang w:val="el-GR"/>
        </w:rPr>
        <w:t xml:space="preserve"> </w:t>
      </w:r>
      <w:r w:rsidRPr="003E7E5C">
        <w:rPr>
          <w:rStyle w:val="text"/>
          <w:lang w:val="el-GR"/>
        </w:rPr>
        <w:t>γῆς.</w:t>
      </w:r>
    </w:p>
    <w:p w:rsidR="0049296C" w:rsidRPr="003E7E5C" w:rsidRDefault="0049296C" w:rsidP="000A62B5">
      <w:pPr>
        <w:keepLines/>
        <w:ind w:left="720" w:right="720"/>
        <w:rPr>
          <w:rStyle w:val="text"/>
          <w:lang w:val="el-GR"/>
        </w:rPr>
      </w:pPr>
      <w:r w:rsidRPr="003E7E5C">
        <w:rPr>
          <w:rStyle w:val="text"/>
          <w:lang w:val="el-GR"/>
        </w:rPr>
        <w:t>τὸν</w:t>
      </w:r>
      <w:r w:rsidR="00496079">
        <w:rPr>
          <w:rStyle w:val="text"/>
          <w:lang w:val="el-GR"/>
        </w:rPr>
        <w:t xml:space="preserve"> </w:t>
      </w:r>
      <w:r w:rsidRPr="003E7E5C">
        <w:rPr>
          <w:rStyle w:val="text"/>
          <w:lang w:val="el-GR"/>
        </w:rPr>
        <w:t>ἄρτον</w:t>
      </w:r>
      <w:r w:rsidR="00496079">
        <w:rPr>
          <w:rStyle w:val="text"/>
          <w:lang w:val="el-GR"/>
        </w:rPr>
        <w:t xml:space="preserve"> </w:t>
      </w:r>
      <w:r w:rsidRPr="003E7E5C">
        <w:rPr>
          <w:rStyle w:val="text"/>
          <w:lang w:val="el-GR"/>
        </w:rPr>
        <w:t>ἡμῶν</w:t>
      </w:r>
      <w:r w:rsidR="00496079">
        <w:rPr>
          <w:rStyle w:val="text"/>
          <w:lang w:val="el-GR"/>
        </w:rPr>
        <w:t xml:space="preserve"> </w:t>
      </w:r>
      <w:r w:rsidRPr="003E7E5C">
        <w:rPr>
          <w:rStyle w:val="text"/>
          <w:lang w:val="el-GR"/>
        </w:rPr>
        <w:t>τὸν</w:t>
      </w:r>
      <w:r w:rsidR="00496079">
        <w:rPr>
          <w:rStyle w:val="text"/>
          <w:lang w:val="el-GR"/>
        </w:rPr>
        <w:t xml:space="preserve"> </w:t>
      </w:r>
      <w:r w:rsidRPr="003E7E5C">
        <w:rPr>
          <w:rStyle w:val="text"/>
          <w:lang w:val="el-GR"/>
        </w:rPr>
        <w:t>ἐπιούσιον</w:t>
      </w:r>
      <w:r>
        <w:rPr>
          <w:rStyle w:val="EndnoteReference"/>
        </w:rPr>
        <w:endnoteReference w:id="63"/>
      </w:r>
      <w:r w:rsidR="00496079">
        <w:rPr>
          <w:rStyle w:val="text"/>
          <w:lang w:val="el-GR"/>
        </w:rPr>
        <w:t xml:space="preserve"> </w:t>
      </w:r>
      <w:r w:rsidRPr="003E7E5C">
        <w:rPr>
          <w:rStyle w:val="text"/>
          <w:lang w:val="el-GR"/>
        </w:rPr>
        <w:t>δὸς</w:t>
      </w:r>
      <w:r w:rsidR="00496079">
        <w:rPr>
          <w:rStyle w:val="text"/>
          <w:lang w:val="el-GR"/>
        </w:rPr>
        <w:t xml:space="preserve"> </w:t>
      </w:r>
      <w:r w:rsidRPr="003E7E5C">
        <w:rPr>
          <w:rStyle w:val="text"/>
          <w:lang w:val="el-GR"/>
        </w:rPr>
        <w:t>ἡμῖν</w:t>
      </w:r>
      <w:r w:rsidR="00496079">
        <w:rPr>
          <w:rStyle w:val="text"/>
          <w:lang w:val="el-GR"/>
        </w:rPr>
        <w:t xml:space="preserve"> </w:t>
      </w:r>
      <w:r w:rsidRPr="003E7E5C">
        <w:rPr>
          <w:rStyle w:val="text"/>
          <w:lang w:val="el-GR"/>
        </w:rPr>
        <w:t>σήμερον.</w:t>
      </w:r>
    </w:p>
    <w:p w:rsidR="0049296C" w:rsidRPr="003E7E5C" w:rsidRDefault="0049296C" w:rsidP="000A62B5">
      <w:pPr>
        <w:keepLines/>
        <w:ind w:left="720" w:right="720"/>
        <w:rPr>
          <w:rStyle w:val="text"/>
          <w:lang w:val="el-GR"/>
        </w:rPr>
      </w:pPr>
      <w:r w:rsidRPr="003E7E5C">
        <w:rPr>
          <w:rStyle w:val="text"/>
          <w:lang w:val="el-GR"/>
        </w:rPr>
        <w:t>καὶ</w:t>
      </w:r>
      <w:r w:rsidR="00496079">
        <w:rPr>
          <w:rStyle w:val="text"/>
          <w:lang w:val="el-GR"/>
        </w:rPr>
        <w:t xml:space="preserve"> </w:t>
      </w:r>
      <w:r w:rsidRPr="003E7E5C">
        <w:rPr>
          <w:rStyle w:val="text"/>
          <w:lang w:val="el-GR"/>
        </w:rPr>
        <w:t>ἄφες</w:t>
      </w:r>
      <w:r w:rsidR="00496079">
        <w:rPr>
          <w:rStyle w:val="text"/>
          <w:lang w:val="el-GR"/>
        </w:rPr>
        <w:t xml:space="preserve"> </w:t>
      </w:r>
      <w:r w:rsidRPr="003E7E5C">
        <w:rPr>
          <w:rStyle w:val="text"/>
          <w:lang w:val="el-GR"/>
        </w:rPr>
        <w:t>ἡμῖν</w:t>
      </w:r>
      <w:r w:rsidR="00496079">
        <w:rPr>
          <w:rStyle w:val="text"/>
          <w:lang w:val="el-GR"/>
        </w:rPr>
        <w:t xml:space="preserve"> </w:t>
      </w:r>
      <w:r w:rsidRPr="003E7E5C">
        <w:rPr>
          <w:rStyle w:val="text"/>
          <w:lang w:val="el-GR"/>
        </w:rPr>
        <w:t>τὰ</w:t>
      </w:r>
      <w:r w:rsidR="00496079">
        <w:rPr>
          <w:rStyle w:val="text"/>
          <w:lang w:val="el-GR"/>
        </w:rPr>
        <w:t xml:space="preserve"> </w:t>
      </w:r>
      <w:r w:rsidRPr="003E7E5C">
        <w:rPr>
          <w:rStyle w:val="text"/>
          <w:lang w:val="el-GR"/>
        </w:rPr>
        <w:t>ὀφειλήματα</w:t>
      </w:r>
      <w:r w:rsidR="00496079">
        <w:rPr>
          <w:rStyle w:val="text"/>
          <w:lang w:val="el-GR"/>
        </w:rPr>
        <w:t xml:space="preserve"> </w:t>
      </w:r>
      <w:r w:rsidRPr="003E7E5C">
        <w:rPr>
          <w:rStyle w:val="text"/>
          <w:lang w:val="el-GR"/>
        </w:rPr>
        <w:t>ἡμῶν;</w:t>
      </w:r>
      <w:r w:rsidRPr="003E7E5C">
        <w:rPr>
          <w:rStyle w:val="text"/>
          <w:lang w:val="el-GR"/>
        </w:rPr>
        <w:br/>
        <w:t>ὡς</w:t>
      </w:r>
      <w:r w:rsidR="00496079">
        <w:rPr>
          <w:rStyle w:val="text"/>
          <w:lang w:val="el-GR"/>
        </w:rPr>
        <w:t xml:space="preserve"> </w:t>
      </w:r>
      <w:r w:rsidRPr="003E7E5C">
        <w:rPr>
          <w:rStyle w:val="text"/>
          <w:lang w:val="el-GR"/>
        </w:rPr>
        <w:t>καὶ,</w:t>
      </w:r>
      <w:r w:rsidR="00496079">
        <w:rPr>
          <w:rStyle w:val="text"/>
          <w:lang w:val="el-GR"/>
        </w:rPr>
        <w:t xml:space="preserve"> </w:t>
      </w:r>
      <w:r w:rsidRPr="003E7E5C">
        <w:rPr>
          <w:rStyle w:val="text"/>
          <w:lang w:val="el-GR"/>
        </w:rPr>
        <w:t>ἡμεῖς</w:t>
      </w:r>
      <w:r w:rsidR="00496079">
        <w:rPr>
          <w:rStyle w:val="text"/>
          <w:lang w:val="el-GR"/>
        </w:rPr>
        <w:t xml:space="preserve"> </w:t>
      </w:r>
      <w:r w:rsidRPr="003E7E5C">
        <w:rPr>
          <w:rStyle w:val="text"/>
          <w:lang w:val="el-GR"/>
        </w:rPr>
        <w:t>ἀφήκαμεν</w:t>
      </w:r>
      <w:r>
        <w:rPr>
          <w:rStyle w:val="EndnoteReference"/>
        </w:rPr>
        <w:endnoteReference w:id="64"/>
      </w:r>
      <w:r w:rsidR="00496079">
        <w:rPr>
          <w:rStyle w:val="text"/>
          <w:lang w:val="el-GR"/>
        </w:rPr>
        <w:t xml:space="preserve"> </w:t>
      </w:r>
      <w:r w:rsidRPr="003E7E5C">
        <w:rPr>
          <w:rStyle w:val="text"/>
          <w:lang w:val="el-GR"/>
        </w:rPr>
        <w:t>τοῖς</w:t>
      </w:r>
      <w:r w:rsidR="00496079">
        <w:rPr>
          <w:rStyle w:val="text"/>
          <w:lang w:val="el-GR"/>
        </w:rPr>
        <w:t xml:space="preserve"> </w:t>
      </w:r>
      <w:r w:rsidRPr="003E7E5C">
        <w:rPr>
          <w:rStyle w:val="text"/>
          <w:lang w:val="el-GR"/>
        </w:rPr>
        <w:t>ὀφειλέταις</w:t>
      </w:r>
      <w:r w:rsidR="00496079">
        <w:rPr>
          <w:rStyle w:val="text"/>
          <w:lang w:val="el-GR"/>
        </w:rPr>
        <w:t xml:space="preserve"> </w:t>
      </w:r>
      <w:r w:rsidRPr="003E7E5C">
        <w:rPr>
          <w:rStyle w:val="text"/>
          <w:lang w:val="el-GR"/>
        </w:rPr>
        <w:t>ἡμῶν.</w:t>
      </w:r>
    </w:p>
    <w:p w:rsidR="0049296C" w:rsidRPr="003E7E5C" w:rsidRDefault="0049296C" w:rsidP="000A62B5">
      <w:pPr>
        <w:keepLines/>
        <w:ind w:left="720" w:right="720"/>
        <w:rPr>
          <w:rStyle w:val="text"/>
          <w:lang w:val="el-GR"/>
        </w:rPr>
      </w:pPr>
      <w:r w:rsidRPr="003E7E5C">
        <w:rPr>
          <w:rStyle w:val="text"/>
          <w:lang w:val="el-GR"/>
        </w:rPr>
        <w:t>καὶ</w:t>
      </w:r>
      <w:r w:rsidR="00496079">
        <w:rPr>
          <w:rStyle w:val="text"/>
          <w:lang w:val="el-GR"/>
        </w:rPr>
        <w:t xml:space="preserve"> </w:t>
      </w:r>
      <w:r w:rsidRPr="003E7E5C">
        <w:rPr>
          <w:rStyle w:val="text"/>
          <w:lang w:val="el-GR"/>
        </w:rPr>
        <w:t>μὴ</w:t>
      </w:r>
      <w:r w:rsidR="00496079">
        <w:rPr>
          <w:rStyle w:val="text"/>
          <w:lang w:val="el-GR"/>
        </w:rPr>
        <w:t xml:space="preserve"> </w:t>
      </w:r>
      <w:r w:rsidRPr="003E7E5C">
        <w:rPr>
          <w:rStyle w:val="text"/>
          <w:lang w:val="el-GR"/>
        </w:rPr>
        <w:t>εἰσενέγκῃς</w:t>
      </w:r>
      <w:r>
        <w:rPr>
          <w:rStyle w:val="EndnoteReference"/>
        </w:rPr>
        <w:endnoteReference w:id="65"/>
      </w:r>
      <w:r w:rsidR="00496079">
        <w:rPr>
          <w:rStyle w:val="text"/>
          <w:lang w:val="el-GR"/>
        </w:rPr>
        <w:t xml:space="preserve"> </w:t>
      </w:r>
      <w:r w:rsidRPr="003E7E5C">
        <w:rPr>
          <w:rStyle w:val="text"/>
          <w:lang w:val="el-GR"/>
        </w:rPr>
        <w:t>ἡμᾶς</w:t>
      </w:r>
      <w:r w:rsidR="00496079">
        <w:rPr>
          <w:rStyle w:val="text"/>
          <w:lang w:val="el-GR"/>
        </w:rPr>
        <w:t xml:space="preserve"> </w:t>
      </w:r>
      <w:r w:rsidRPr="003E7E5C">
        <w:rPr>
          <w:rStyle w:val="text"/>
          <w:lang w:val="el-GR"/>
        </w:rPr>
        <w:t>εἰς</w:t>
      </w:r>
      <w:r w:rsidR="00496079">
        <w:rPr>
          <w:rStyle w:val="text"/>
          <w:lang w:val="el-GR"/>
        </w:rPr>
        <w:t xml:space="preserve"> </w:t>
      </w:r>
      <w:r w:rsidRPr="003E7E5C">
        <w:rPr>
          <w:rStyle w:val="text"/>
          <w:lang w:val="el-GR"/>
        </w:rPr>
        <w:t>πειρασμόν;</w:t>
      </w:r>
      <w:r w:rsidRPr="003E7E5C">
        <w:rPr>
          <w:rStyle w:val="text"/>
          <w:lang w:val="el-GR"/>
        </w:rPr>
        <w:br/>
        <w:t>ἀλλὰ</w:t>
      </w:r>
      <w:r w:rsidR="00496079">
        <w:rPr>
          <w:rStyle w:val="text"/>
          <w:lang w:val="el-GR"/>
        </w:rPr>
        <w:t xml:space="preserve"> </w:t>
      </w:r>
      <w:r w:rsidRPr="003E7E5C">
        <w:rPr>
          <w:rStyle w:val="text"/>
          <w:lang w:val="el-GR"/>
        </w:rPr>
        <w:t>ῥῦσαι</w:t>
      </w:r>
      <w:r w:rsidR="00496079">
        <w:rPr>
          <w:rStyle w:val="text"/>
          <w:lang w:val="el-GR"/>
        </w:rPr>
        <w:t xml:space="preserve"> </w:t>
      </w:r>
      <w:r w:rsidRPr="003E7E5C">
        <w:rPr>
          <w:rStyle w:val="text"/>
          <w:lang w:val="el-GR"/>
        </w:rPr>
        <w:t>ἡμᾶς</w:t>
      </w:r>
      <w:r w:rsidR="00496079">
        <w:rPr>
          <w:rStyle w:val="text"/>
          <w:lang w:val="el-GR"/>
        </w:rPr>
        <w:t xml:space="preserve"> </w:t>
      </w:r>
      <w:r w:rsidRPr="003E7E5C">
        <w:rPr>
          <w:rStyle w:val="text"/>
          <w:lang w:val="el-GR"/>
        </w:rPr>
        <w:t>ἀπὸ</w:t>
      </w:r>
      <w:r w:rsidR="00496079">
        <w:rPr>
          <w:rStyle w:val="text"/>
          <w:lang w:val="el-GR"/>
        </w:rPr>
        <w:t xml:space="preserve"> </w:t>
      </w:r>
      <w:r w:rsidRPr="003E7E5C">
        <w:rPr>
          <w:rStyle w:val="text"/>
          <w:lang w:val="el-GR"/>
        </w:rPr>
        <w:t>τοῦ</w:t>
      </w:r>
      <w:r w:rsidR="00496079">
        <w:rPr>
          <w:rStyle w:val="text"/>
          <w:lang w:val="el-GR"/>
        </w:rPr>
        <w:t xml:space="preserve"> </w:t>
      </w:r>
      <w:r w:rsidRPr="003E7E5C">
        <w:rPr>
          <w:rStyle w:val="text"/>
          <w:lang w:val="el-GR"/>
        </w:rPr>
        <w:t>πονηροῦ.</w:t>
      </w:r>
      <w:r>
        <w:rPr>
          <w:rStyle w:val="EndnoteReference"/>
        </w:rPr>
        <w:endnoteReference w:id="66"/>
      </w:r>
    </w:p>
    <w:p w:rsidR="00336162" w:rsidRPr="003E7E5C" w:rsidRDefault="0049296C" w:rsidP="000A62B5">
      <w:pPr>
        <w:keepLines/>
        <w:ind w:left="720" w:right="720"/>
        <w:rPr>
          <w:rStyle w:val="text"/>
          <w:lang w:val="el-GR"/>
        </w:rPr>
      </w:pPr>
      <w:r w:rsidRPr="003E7E5C">
        <w:rPr>
          <w:rStyle w:val="text"/>
          <w:lang w:val="el-GR"/>
        </w:rPr>
        <w:t>ἐὰν</w:t>
      </w:r>
      <w:r w:rsidR="00496079">
        <w:rPr>
          <w:rStyle w:val="text"/>
          <w:lang w:val="el-GR"/>
        </w:rPr>
        <w:t xml:space="preserve"> </w:t>
      </w:r>
      <w:r w:rsidRPr="003E7E5C">
        <w:rPr>
          <w:rStyle w:val="text"/>
          <w:lang w:val="el-GR"/>
        </w:rPr>
        <w:t>γὰρ</w:t>
      </w:r>
      <w:r w:rsidR="00496079">
        <w:rPr>
          <w:rStyle w:val="text"/>
          <w:lang w:val="el-GR"/>
        </w:rPr>
        <w:t xml:space="preserve"> </w:t>
      </w:r>
      <w:r w:rsidRPr="003E7E5C">
        <w:rPr>
          <w:rStyle w:val="text"/>
          <w:lang w:val="el-GR"/>
        </w:rPr>
        <w:t>ἀφῆτε</w:t>
      </w:r>
      <w:r w:rsidR="00496079">
        <w:rPr>
          <w:rStyle w:val="text"/>
          <w:lang w:val="el-GR"/>
        </w:rPr>
        <w:t xml:space="preserve"> </w:t>
      </w:r>
      <w:r w:rsidRPr="003E7E5C">
        <w:rPr>
          <w:rStyle w:val="text"/>
          <w:lang w:val="el-GR"/>
        </w:rPr>
        <w:t>τοῖς</w:t>
      </w:r>
      <w:r w:rsidR="00496079">
        <w:rPr>
          <w:rStyle w:val="text"/>
          <w:lang w:val="el-GR"/>
        </w:rPr>
        <w:t xml:space="preserve"> </w:t>
      </w:r>
      <w:r w:rsidRPr="003E7E5C">
        <w:rPr>
          <w:rStyle w:val="text"/>
          <w:lang w:val="el-GR"/>
        </w:rPr>
        <w:t>ἀνθρώποις</w:t>
      </w:r>
      <w:r w:rsidR="00496079">
        <w:rPr>
          <w:rStyle w:val="text"/>
          <w:lang w:val="el-GR"/>
        </w:rPr>
        <w:t xml:space="preserve"> </w:t>
      </w:r>
      <w:r w:rsidRPr="003E7E5C">
        <w:rPr>
          <w:rStyle w:val="text"/>
          <w:lang w:val="el-GR"/>
        </w:rPr>
        <w:t>τὰ</w:t>
      </w:r>
      <w:r w:rsidR="00496079">
        <w:rPr>
          <w:rStyle w:val="text"/>
          <w:lang w:val="el-GR"/>
        </w:rPr>
        <w:t xml:space="preserve"> </w:t>
      </w:r>
      <w:r w:rsidRPr="003E7E5C">
        <w:rPr>
          <w:rStyle w:val="text"/>
          <w:lang w:val="el-GR"/>
        </w:rPr>
        <w:t>παραπτώματα</w:t>
      </w:r>
      <w:r w:rsidR="00496079">
        <w:rPr>
          <w:rStyle w:val="text"/>
          <w:lang w:val="el-GR"/>
        </w:rPr>
        <w:t xml:space="preserve"> </w:t>
      </w:r>
      <w:r w:rsidRPr="003E7E5C">
        <w:rPr>
          <w:rStyle w:val="text"/>
          <w:lang w:val="el-GR"/>
        </w:rPr>
        <w:t>αὐτῶν,</w:t>
      </w:r>
      <w:r w:rsidR="00496079">
        <w:rPr>
          <w:rStyle w:val="text"/>
          <w:lang w:val="el-GR"/>
        </w:rPr>
        <w:t xml:space="preserve"> </w:t>
      </w:r>
      <w:r w:rsidRPr="003E7E5C">
        <w:rPr>
          <w:rStyle w:val="text"/>
          <w:lang w:val="el-GR"/>
        </w:rPr>
        <w:t>ἀφήσει</w:t>
      </w:r>
      <w:r w:rsidR="00496079">
        <w:rPr>
          <w:rStyle w:val="text"/>
          <w:lang w:val="el-GR"/>
        </w:rPr>
        <w:t xml:space="preserve"> </w:t>
      </w:r>
      <w:r w:rsidRPr="003E7E5C">
        <w:rPr>
          <w:rStyle w:val="text"/>
          <w:lang w:val="el-GR"/>
        </w:rPr>
        <w:t>καὶ</w:t>
      </w:r>
      <w:r w:rsidR="00496079">
        <w:rPr>
          <w:rStyle w:val="text"/>
          <w:lang w:val="el-GR"/>
        </w:rPr>
        <w:t xml:space="preserve"> </w:t>
      </w:r>
      <w:r w:rsidRPr="003E7E5C">
        <w:rPr>
          <w:rStyle w:val="text"/>
          <w:lang w:val="el-GR"/>
        </w:rPr>
        <w:t>ὑμῖν</w:t>
      </w:r>
      <w:r w:rsidR="00496079">
        <w:rPr>
          <w:rStyle w:val="text"/>
          <w:lang w:val="el-GR"/>
        </w:rPr>
        <w:t xml:space="preserve"> </w:t>
      </w:r>
      <w:r w:rsidRPr="003E7E5C">
        <w:rPr>
          <w:rStyle w:val="text"/>
          <w:lang w:val="el-GR"/>
        </w:rPr>
        <w:t>ὁ</w:t>
      </w:r>
      <w:r w:rsidR="00496079">
        <w:rPr>
          <w:rStyle w:val="text"/>
          <w:lang w:val="el-GR"/>
        </w:rPr>
        <w:t xml:space="preserve"> </w:t>
      </w:r>
      <w:r w:rsidRPr="003E7E5C">
        <w:rPr>
          <w:rStyle w:val="text"/>
          <w:lang w:val="el-GR"/>
        </w:rPr>
        <w:t>πατὴρ</w:t>
      </w:r>
      <w:r w:rsidR="00496079">
        <w:rPr>
          <w:rStyle w:val="text"/>
          <w:lang w:val="el-GR"/>
        </w:rPr>
        <w:t xml:space="preserve"> </w:t>
      </w:r>
      <w:r w:rsidRPr="003E7E5C">
        <w:rPr>
          <w:rStyle w:val="text"/>
          <w:lang w:val="el-GR"/>
        </w:rPr>
        <w:t>ὑμῶν</w:t>
      </w:r>
      <w:r w:rsidR="00496079">
        <w:rPr>
          <w:rStyle w:val="text"/>
          <w:lang w:val="el-GR"/>
        </w:rPr>
        <w:t xml:space="preserve"> </w:t>
      </w:r>
      <w:r w:rsidRPr="003E7E5C">
        <w:rPr>
          <w:rStyle w:val="text"/>
          <w:lang w:val="el-GR"/>
        </w:rPr>
        <w:t>ὁ</w:t>
      </w:r>
      <w:r w:rsidR="00496079">
        <w:rPr>
          <w:rStyle w:val="text"/>
          <w:lang w:val="el-GR"/>
        </w:rPr>
        <w:t xml:space="preserve"> </w:t>
      </w:r>
      <w:r w:rsidRPr="003E7E5C">
        <w:rPr>
          <w:rStyle w:val="text"/>
          <w:lang w:val="el-GR"/>
        </w:rPr>
        <w:t>οὐράνιος.</w:t>
      </w:r>
    </w:p>
    <w:p w:rsidR="0049296C" w:rsidRPr="003E7E5C" w:rsidRDefault="0049296C" w:rsidP="000A62B5">
      <w:pPr>
        <w:keepLines/>
        <w:ind w:left="720" w:right="720"/>
        <w:rPr>
          <w:lang w:val="el-GR"/>
        </w:rPr>
      </w:pPr>
      <w:r w:rsidRPr="003E7E5C">
        <w:rPr>
          <w:rStyle w:val="text"/>
          <w:lang w:val="el-GR"/>
        </w:rPr>
        <w:t>ἐὰν</w:t>
      </w:r>
      <w:r w:rsidR="00496079">
        <w:rPr>
          <w:rStyle w:val="text"/>
          <w:lang w:val="el-GR"/>
        </w:rPr>
        <w:t xml:space="preserve"> </w:t>
      </w:r>
      <w:r w:rsidRPr="003E7E5C">
        <w:rPr>
          <w:rStyle w:val="text"/>
          <w:lang w:val="el-GR"/>
        </w:rPr>
        <w:t>δὲ</w:t>
      </w:r>
      <w:r w:rsidR="00496079">
        <w:rPr>
          <w:rStyle w:val="text"/>
          <w:lang w:val="el-GR"/>
        </w:rPr>
        <w:t xml:space="preserve"> </w:t>
      </w:r>
      <w:r w:rsidRPr="003E7E5C">
        <w:rPr>
          <w:rStyle w:val="text"/>
          <w:lang w:val="el-GR"/>
        </w:rPr>
        <w:t>μὴ</w:t>
      </w:r>
      <w:r w:rsidR="00496079">
        <w:rPr>
          <w:rStyle w:val="text"/>
          <w:lang w:val="el-GR"/>
        </w:rPr>
        <w:t xml:space="preserve"> </w:t>
      </w:r>
      <w:r w:rsidRPr="003E7E5C">
        <w:rPr>
          <w:rStyle w:val="text"/>
          <w:lang w:val="el-GR"/>
        </w:rPr>
        <w:t>ἀφῆτε</w:t>
      </w:r>
      <w:r w:rsidR="00496079">
        <w:rPr>
          <w:rStyle w:val="text"/>
          <w:lang w:val="el-GR"/>
        </w:rPr>
        <w:t xml:space="preserve"> </w:t>
      </w:r>
      <w:r w:rsidRPr="003E7E5C">
        <w:rPr>
          <w:rStyle w:val="text"/>
          <w:lang w:val="el-GR"/>
        </w:rPr>
        <w:t>τοῖς</w:t>
      </w:r>
      <w:r w:rsidR="00496079">
        <w:rPr>
          <w:rStyle w:val="text"/>
          <w:lang w:val="el-GR"/>
        </w:rPr>
        <w:t xml:space="preserve"> </w:t>
      </w:r>
      <w:r w:rsidRPr="003E7E5C">
        <w:rPr>
          <w:rStyle w:val="text"/>
          <w:lang w:val="el-GR"/>
        </w:rPr>
        <w:t>ἀνθρώποις</w:t>
      </w:r>
      <w:r>
        <w:rPr>
          <w:rStyle w:val="EndnoteReference"/>
        </w:rPr>
        <w:endnoteReference w:id="67"/>
      </w:r>
      <w:r w:rsidRPr="003E7E5C">
        <w:rPr>
          <w:rStyle w:val="text"/>
          <w:lang w:val="el-GR"/>
        </w:rPr>
        <w:t>,</w:t>
      </w:r>
      <w:r w:rsidR="00496079">
        <w:rPr>
          <w:rStyle w:val="text"/>
          <w:lang w:val="el-GR"/>
        </w:rPr>
        <w:t xml:space="preserve"> </w:t>
      </w:r>
      <w:r w:rsidRPr="003E7E5C">
        <w:rPr>
          <w:rStyle w:val="text"/>
          <w:lang w:val="el-GR"/>
        </w:rPr>
        <w:t>οὐδὲ</w:t>
      </w:r>
      <w:r w:rsidR="00496079">
        <w:rPr>
          <w:rStyle w:val="text"/>
          <w:lang w:val="el-GR"/>
        </w:rPr>
        <w:t xml:space="preserve"> </w:t>
      </w:r>
      <w:r w:rsidRPr="003E7E5C">
        <w:rPr>
          <w:rStyle w:val="text"/>
          <w:lang w:val="el-GR"/>
        </w:rPr>
        <w:t>ὁ</w:t>
      </w:r>
      <w:r w:rsidR="00496079">
        <w:rPr>
          <w:rStyle w:val="text"/>
          <w:lang w:val="el-GR"/>
        </w:rPr>
        <w:t xml:space="preserve"> </w:t>
      </w:r>
      <w:r w:rsidRPr="003E7E5C">
        <w:rPr>
          <w:rStyle w:val="text"/>
          <w:lang w:val="el-GR"/>
        </w:rPr>
        <w:t>πατὴρ</w:t>
      </w:r>
      <w:r w:rsidR="00496079">
        <w:rPr>
          <w:rStyle w:val="text"/>
          <w:lang w:val="el-GR"/>
        </w:rPr>
        <w:t xml:space="preserve"> </w:t>
      </w:r>
      <w:r w:rsidRPr="003E7E5C">
        <w:rPr>
          <w:rStyle w:val="text"/>
          <w:lang w:val="el-GR"/>
        </w:rPr>
        <w:t>ὑμῶν</w:t>
      </w:r>
      <w:r w:rsidR="00496079">
        <w:rPr>
          <w:rStyle w:val="text"/>
          <w:lang w:val="el-GR"/>
        </w:rPr>
        <w:t xml:space="preserve"> </w:t>
      </w:r>
      <w:r w:rsidRPr="003E7E5C">
        <w:rPr>
          <w:rStyle w:val="text"/>
          <w:lang w:val="el-GR"/>
        </w:rPr>
        <w:t>ἀφήσει</w:t>
      </w:r>
      <w:r w:rsidR="00496079">
        <w:rPr>
          <w:rStyle w:val="text"/>
          <w:lang w:val="el-GR"/>
        </w:rPr>
        <w:t xml:space="preserve"> </w:t>
      </w:r>
      <w:r w:rsidRPr="003E7E5C">
        <w:rPr>
          <w:rStyle w:val="text"/>
          <w:lang w:val="el-GR"/>
        </w:rPr>
        <w:t>τὰ</w:t>
      </w:r>
      <w:r w:rsidR="00496079">
        <w:rPr>
          <w:rStyle w:val="text"/>
          <w:lang w:val="el-GR"/>
        </w:rPr>
        <w:t xml:space="preserve"> </w:t>
      </w:r>
      <w:r w:rsidRPr="003E7E5C">
        <w:rPr>
          <w:rStyle w:val="text"/>
          <w:lang w:val="el-GR"/>
        </w:rPr>
        <w:t>παραπτώματα</w:t>
      </w:r>
      <w:r w:rsidR="00496079">
        <w:rPr>
          <w:rStyle w:val="text"/>
          <w:lang w:val="el-GR"/>
        </w:rPr>
        <w:t xml:space="preserve"> </w:t>
      </w:r>
      <w:r w:rsidRPr="003E7E5C">
        <w:rPr>
          <w:rStyle w:val="text"/>
          <w:lang w:val="el-GR"/>
        </w:rPr>
        <w:t>ὑμῶν.”</w:t>
      </w:r>
      <w:r w:rsidR="00496079">
        <w:rPr>
          <w:lang w:val="el-GR"/>
        </w:rPr>
        <w:t xml:space="preserve"> </w:t>
      </w:r>
      <w:r w:rsidRPr="003E7E5C">
        <w:rPr>
          <w:lang w:val="el-GR"/>
        </w:rPr>
        <w:t>—</w:t>
      </w:r>
      <w:r w:rsidR="00496079">
        <w:rPr>
          <w:lang w:val="el-GR"/>
        </w:rPr>
        <w:t xml:space="preserve"> </w:t>
      </w:r>
      <w:r>
        <w:t>Matthew</w:t>
      </w:r>
      <w:r w:rsidR="00496079">
        <w:rPr>
          <w:lang w:val="el-GR"/>
        </w:rPr>
        <w:t xml:space="preserve"> </w:t>
      </w:r>
      <w:r w:rsidRPr="003E7E5C">
        <w:rPr>
          <w:lang w:val="el-GR"/>
        </w:rPr>
        <w:t>6:9-15</w:t>
      </w:r>
      <w:r>
        <w:rPr>
          <w:rStyle w:val="EndnoteReference"/>
        </w:rPr>
        <w:endnoteReference w:id="68"/>
      </w:r>
    </w:p>
    <w:p w:rsidR="0049296C" w:rsidRPr="003E7E5C" w:rsidRDefault="0049296C" w:rsidP="00EB51AF">
      <w:pPr>
        <w:ind w:left="720" w:right="720"/>
        <w:rPr>
          <w:lang w:val="el-GR"/>
        </w:rPr>
      </w:pPr>
    </w:p>
    <w:p w:rsidR="0049296C" w:rsidRPr="00692FF9" w:rsidRDefault="0049296C" w:rsidP="000A62B5">
      <w:pPr>
        <w:keepLines/>
        <w:ind w:left="720" w:right="720"/>
      </w:pPr>
      <w:r>
        <w:t>“</w:t>
      </w:r>
      <w:r w:rsidRPr="00692FF9">
        <w:t>Our</w:t>
      </w:r>
      <w:r w:rsidR="00496079">
        <w:t xml:space="preserve"> </w:t>
      </w:r>
      <w:r w:rsidRPr="00692FF9">
        <w:t>Father</w:t>
      </w:r>
      <w:r w:rsidR="00496079">
        <w:t xml:space="preserve"> </w:t>
      </w:r>
      <w:r w:rsidRPr="00692FF9">
        <w:t>in</w:t>
      </w:r>
      <w:r w:rsidR="00496079">
        <w:t xml:space="preserve"> </w:t>
      </w:r>
      <w:r w:rsidRPr="00692FF9">
        <w:t>the</w:t>
      </w:r>
      <w:r w:rsidR="00496079">
        <w:t xml:space="preserve"> </w:t>
      </w:r>
      <w:r w:rsidRPr="00692FF9">
        <w:t>heavens,</w:t>
      </w:r>
    </w:p>
    <w:p w:rsidR="00CC3B50" w:rsidRDefault="0049296C" w:rsidP="000A62B5">
      <w:pPr>
        <w:keepLines/>
        <w:ind w:left="720" w:right="720"/>
      </w:pPr>
      <w:r w:rsidRPr="00692FF9">
        <w:t>Your</w:t>
      </w:r>
      <w:r w:rsidR="00496079">
        <w:t xml:space="preserve"> </w:t>
      </w:r>
      <w:r w:rsidRPr="00692FF9">
        <w:t>name</w:t>
      </w:r>
      <w:r w:rsidR="00496079">
        <w:t xml:space="preserve"> </w:t>
      </w:r>
      <w:r w:rsidRPr="00692FF9">
        <w:t>was</w:t>
      </w:r>
      <w:r w:rsidR="00496079">
        <w:t xml:space="preserve"> </w:t>
      </w:r>
      <w:r w:rsidRPr="00692FF9">
        <w:t>DEVOTED</w:t>
      </w:r>
      <w:r>
        <w:rPr>
          <w:rStyle w:val="EndnoteReference"/>
        </w:rPr>
        <w:endnoteReference w:id="69"/>
      </w:r>
      <w:r w:rsidRPr="00692FF9">
        <w:t>;</w:t>
      </w:r>
      <w:r w:rsidRPr="00692FF9">
        <w:br/>
        <w:t>Your</w:t>
      </w:r>
      <w:r w:rsidR="00496079">
        <w:t xml:space="preserve"> </w:t>
      </w:r>
      <w:r w:rsidRPr="00692FF9">
        <w:t>kingdom</w:t>
      </w:r>
      <w:r w:rsidR="00496079">
        <w:t xml:space="preserve"> </w:t>
      </w:r>
      <w:r w:rsidRPr="00692FF9">
        <w:t>CAME;</w:t>
      </w:r>
      <w:r w:rsidRPr="00692FF9">
        <w:br/>
        <w:t>Your</w:t>
      </w:r>
      <w:r w:rsidR="00496079">
        <w:t xml:space="preserve"> </w:t>
      </w:r>
      <w:r w:rsidRPr="00692FF9">
        <w:t>will</w:t>
      </w:r>
      <w:r w:rsidR="00496079">
        <w:t xml:space="preserve"> </w:t>
      </w:r>
      <w:r w:rsidRPr="00692FF9">
        <w:t>was</w:t>
      </w:r>
      <w:r w:rsidR="00496079">
        <w:t xml:space="preserve"> </w:t>
      </w:r>
      <w:r w:rsidRPr="00692FF9">
        <w:t>BEGOT</w:t>
      </w:r>
      <w:r>
        <w:t>TEN;</w:t>
      </w:r>
    </w:p>
    <w:p w:rsidR="0049296C" w:rsidRPr="00692FF9" w:rsidRDefault="0049296C" w:rsidP="000A62B5">
      <w:pPr>
        <w:keepLines/>
        <w:ind w:left="720" w:right="720"/>
      </w:pPr>
      <w:r>
        <w:t>as</w:t>
      </w:r>
      <w:r w:rsidR="00496079">
        <w:t xml:space="preserve"> </w:t>
      </w:r>
      <w:r>
        <w:t>in</w:t>
      </w:r>
      <w:r w:rsidR="00496079">
        <w:t xml:space="preserve"> </w:t>
      </w:r>
      <w:r>
        <w:t>heaven,</w:t>
      </w:r>
      <w:r w:rsidR="00496079">
        <w:t xml:space="preserve"> </w:t>
      </w:r>
      <w:r>
        <w:t>also</w:t>
      </w:r>
      <w:r w:rsidR="00496079">
        <w:t xml:space="preserve"> </w:t>
      </w:r>
      <w:r>
        <w:t>on</w:t>
      </w:r>
      <w:r w:rsidR="00496079">
        <w:t xml:space="preserve"> </w:t>
      </w:r>
      <w:r>
        <w:t>E</w:t>
      </w:r>
      <w:r w:rsidRPr="00692FF9">
        <w:t>arth.</w:t>
      </w:r>
    </w:p>
    <w:p w:rsidR="0049296C" w:rsidRPr="00692FF9" w:rsidRDefault="0049296C" w:rsidP="000A62B5">
      <w:pPr>
        <w:keepLines/>
        <w:ind w:left="720" w:right="720"/>
      </w:pPr>
      <w:r w:rsidRPr="00692FF9">
        <w:t>You</w:t>
      </w:r>
      <w:r w:rsidR="00496079">
        <w:t xml:space="preserve"> </w:t>
      </w:r>
      <w:r w:rsidRPr="00692FF9">
        <w:t>GAVE</w:t>
      </w:r>
      <w:r w:rsidR="00496079">
        <w:t xml:space="preserve"> </w:t>
      </w:r>
      <w:r w:rsidRPr="00692FF9">
        <w:t>us</w:t>
      </w:r>
      <w:r w:rsidR="00496079">
        <w:t xml:space="preserve"> </w:t>
      </w:r>
      <w:r w:rsidRPr="00692FF9">
        <w:t>our</w:t>
      </w:r>
      <w:r w:rsidR="00496079">
        <w:t xml:space="preserve"> </w:t>
      </w:r>
      <w:r w:rsidRPr="00692FF9">
        <w:t>bread</w:t>
      </w:r>
      <w:r w:rsidR="00496079">
        <w:t xml:space="preserve"> </w:t>
      </w:r>
      <w:r w:rsidRPr="00692FF9">
        <w:t>today:</w:t>
      </w:r>
      <w:r w:rsidR="00496079">
        <w:t xml:space="preserve"> </w:t>
      </w:r>
      <w:r w:rsidRPr="00692FF9">
        <w:t>Your</w:t>
      </w:r>
      <w:r w:rsidR="00496079">
        <w:t xml:space="preserve"> </w:t>
      </w:r>
      <w:r w:rsidRPr="00692FF9">
        <w:t>Son.</w:t>
      </w:r>
      <w:r w:rsidRPr="00692FF9">
        <w:rPr>
          <w:rStyle w:val="EndnoteReference"/>
        </w:rPr>
        <w:endnoteReference w:id="70"/>
      </w:r>
    </w:p>
    <w:p w:rsidR="0049296C" w:rsidRPr="00692FF9" w:rsidRDefault="0049296C" w:rsidP="000A62B5">
      <w:pPr>
        <w:keepLines/>
        <w:ind w:left="720" w:right="720"/>
      </w:pPr>
      <w:r w:rsidRPr="00692FF9">
        <w:t>You</w:t>
      </w:r>
      <w:r w:rsidR="00496079">
        <w:t xml:space="preserve"> </w:t>
      </w:r>
      <w:r w:rsidRPr="00692FF9">
        <w:t>FORGAVE</w:t>
      </w:r>
      <w:r w:rsidR="00496079">
        <w:t xml:space="preserve"> </w:t>
      </w:r>
      <w:r w:rsidRPr="00692FF9">
        <w:t>us</w:t>
      </w:r>
      <w:r w:rsidR="00496079">
        <w:t xml:space="preserve"> </w:t>
      </w:r>
      <w:r>
        <w:t>our</w:t>
      </w:r>
      <w:r w:rsidR="00496079">
        <w:t xml:space="preserve"> </w:t>
      </w:r>
      <w:r>
        <w:t>debts;</w:t>
      </w:r>
      <w:r w:rsidR="006321B8">
        <w:br/>
      </w:r>
      <w:r>
        <w:t>as</w:t>
      </w:r>
      <w:r w:rsidR="00496079">
        <w:t xml:space="preserve"> </w:t>
      </w:r>
      <w:r>
        <w:t>also,</w:t>
      </w:r>
      <w:r w:rsidR="00496079">
        <w:t xml:space="preserve"> </w:t>
      </w:r>
      <w:r>
        <w:t>we</w:t>
      </w:r>
      <w:r w:rsidR="00496079">
        <w:t xml:space="preserve"> </w:t>
      </w:r>
      <w:r>
        <w:t>forga</w:t>
      </w:r>
      <w:r w:rsidRPr="00692FF9">
        <w:t>ve</w:t>
      </w:r>
      <w:r w:rsidR="00496079">
        <w:t xml:space="preserve"> </w:t>
      </w:r>
      <w:r w:rsidRPr="00692FF9">
        <w:t>our</w:t>
      </w:r>
      <w:r w:rsidR="00496079">
        <w:t xml:space="preserve"> </w:t>
      </w:r>
      <w:r w:rsidRPr="00692FF9">
        <w:t>debtors.</w:t>
      </w:r>
    </w:p>
    <w:p w:rsidR="0049296C" w:rsidRPr="00692FF9" w:rsidRDefault="0049296C" w:rsidP="000A62B5">
      <w:pPr>
        <w:keepLines/>
        <w:ind w:left="720" w:right="720"/>
      </w:pPr>
      <w:r w:rsidRPr="00692FF9">
        <w:t>Even</w:t>
      </w:r>
      <w:r w:rsidR="00496079">
        <w:t xml:space="preserve"> </w:t>
      </w:r>
      <w:r w:rsidRPr="00692FF9">
        <w:t>though</w:t>
      </w:r>
      <w:r w:rsidR="00496079">
        <w:t xml:space="preserve"> </w:t>
      </w:r>
      <w:r w:rsidRPr="00692FF9">
        <w:t>You</w:t>
      </w:r>
      <w:r w:rsidR="00496079">
        <w:t xml:space="preserve"> </w:t>
      </w:r>
      <w:r w:rsidRPr="00692FF9">
        <w:t>could</w:t>
      </w:r>
      <w:r w:rsidR="00496079">
        <w:t xml:space="preserve"> </w:t>
      </w:r>
      <w:r w:rsidRPr="00692FF9">
        <w:t>not</w:t>
      </w:r>
      <w:r w:rsidR="00496079">
        <w:t xml:space="preserve"> </w:t>
      </w:r>
      <w:r w:rsidRPr="00692FF9">
        <w:t>have</w:t>
      </w:r>
      <w:r w:rsidR="00496079">
        <w:t xml:space="preserve"> </w:t>
      </w:r>
      <w:r w:rsidRPr="00692FF9">
        <w:t>led</w:t>
      </w:r>
      <w:r w:rsidR="00496079">
        <w:t xml:space="preserve"> </w:t>
      </w:r>
      <w:r w:rsidRPr="00692FF9">
        <w:t>us</w:t>
      </w:r>
      <w:r w:rsidR="00496079">
        <w:t xml:space="preserve"> </w:t>
      </w:r>
      <w:r w:rsidRPr="00692FF9">
        <w:t>into</w:t>
      </w:r>
      <w:r w:rsidR="00496079">
        <w:t xml:space="preserve"> </w:t>
      </w:r>
      <w:r w:rsidRPr="00692FF9">
        <w:t>peril;</w:t>
      </w:r>
      <w:r w:rsidRPr="00692FF9">
        <w:br/>
        <w:t>even</w:t>
      </w:r>
      <w:r w:rsidR="00496079">
        <w:t xml:space="preserve"> </w:t>
      </w:r>
      <w:r w:rsidRPr="00692FF9">
        <w:t>so</w:t>
      </w:r>
      <w:r w:rsidR="00496079">
        <w:t xml:space="preserve"> </w:t>
      </w:r>
      <w:r w:rsidRPr="00692FF9">
        <w:t>You</w:t>
      </w:r>
      <w:r w:rsidR="00496079">
        <w:t xml:space="preserve"> </w:t>
      </w:r>
      <w:r w:rsidRPr="00692FF9">
        <w:t>DELIVERED</w:t>
      </w:r>
      <w:r w:rsidR="00496079">
        <w:t xml:space="preserve"> </w:t>
      </w:r>
      <w:r w:rsidRPr="00692FF9">
        <w:t>us</w:t>
      </w:r>
      <w:r w:rsidR="00496079">
        <w:t xml:space="preserve"> </w:t>
      </w:r>
      <w:r w:rsidRPr="00692FF9">
        <w:t>from</w:t>
      </w:r>
      <w:r w:rsidR="00496079">
        <w:t xml:space="preserve"> </w:t>
      </w:r>
      <w:r w:rsidRPr="00692FF9">
        <w:t>the</w:t>
      </w:r>
      <w:r w:rsidR="00496079">
        <w:t xml:space="preserve"> </w:t>
      </w:r>
      <w:r w:rsidR="002E3FD4">
        <w:t>evil:</w:t>
      </w:r>
      <w:r w:rsidR="00496079">
        <w:t xml:space="preserve"> </w:t>
      </w:r>
    </w:p>
    <w:p w:rsidR="002E3FD4" w:rsidRDefault="0049296C" w:rsidP="000A62B5">
      <w:pPr>
        <w:keepLines/>
        <w:ind w:left="720" w:right="720"/>
      </w:pPr>
      <w:r w:rsidRPr="00692FF9">
        <w:lastRenderedPageBreak/>
        <w:t>For,</w:t>
      </w:r>
      <w:r w:rsidR="00496079">
        <w:t xml:space="preserve"> </w:t>
      </w:r>
      <w:r w:rsidRPr="00692FF9">
        <w:t>if</w:t>
      </w:r>
      <w:r w:rsidR="00496079">
        <w:t xml:space="preserve"> </w:t>
      </w:r>
      <w:r w:rsidRPr="00692FF9">
        <w:t>we</w:t>
      </w:r>
      <w:r w:rsidR="00496079">
        <w:t xml:space="preserve"> </w:t>
      </w:r>
      <w:r w:rsidRPr="00692FF9">
        <w:t>would</w:t>
      </w:r>
      <w:r w:rsidR="00496079">
        <w:t xml:space="preserve"> </w:t>
      </w:r>
      <w:r w:rsidRPr="00692FF9">
        <w:t>forgive</w:t>
      </w:r>
      <w:r w:rsidR="00496079">
        <w:t xml:space="preserve"> </w:t>
      </w:r>
      <w:r w:rsidRPr="00692FF9">
        <w:t>others</w:t>
      </w:r>
      <w:r w:rsidR="00496079">
        <w:t xml:space="preserve"> </w:t>
      </w:r>
      <w:r w:rsidRPr="00692FF9">
        <w:t>their</w:t>
      </w:r>
      <w:r w:rsidR="00496079">
        <w:t xml:space="preserve"> </w:t>
      </w:r>
      <w:r w:rsidRPr="00692FF9">
        <w:t>side-falls,</w:t>
      </w:r>
      <w:r w:rsidR="00496079">
        <w:t xml:space="preserve"> </w:t>
      </w:r>
      <w:r w:rsidRPr="00692FF9">
        <w:t>then</w:t>
      </w:r>
      <w:r w:rsidR="00496079">
        <w:t xml:space="preserve"> </w:t>
      </w:r>
      <w:r w:rsidRPr="00692FF9">
        <w:t>our</w:t>
      </w:r>
      <w:r w:rsidR="00496079">
        <w:t xml:space="preserve"> </w:t>
      </w:r>
      <w:r w:rsidRPr="00692FF9">
        <w:t>heavenly</w:t>
      </w:r>
      <w:r w:rsidR="00496079">
        <w:t xml:space="preserve"> </w:t>
      </w:r>
      <w:r w:rsidRPr="00692FF9">
        <w:t>Father</w:t>
      </w:r>
      <w:r w:rsidR="00496079">
        <w:t xml:space="preserve"> </w:t>
      </w:r>
      <w:r w:rsidRPr="00692FF9">
        <w:t>will</w:t>
      </w:r>
      <w:r w:rsidR="00496079">
        <w:t xml:space="preserve"> </w:t>
      </w:r>
      <w:r w:rsidRPr="00692FF9">
        <w:t>forgive</w:t>
      </w:r>
      <w:r w:rsidR="00496079">
        <w:t xml:space="preserve"> </w:t>
      </w:r>
      <w:r w:rsidRPr="00692FF9">
        <w:t>us.</w:t>
      </w:r>
    </w:p>
    <w:p w:rsidR="0049296C" w:rsidRPr="00692FF9" w:rsidRDefault="0049296C" w:rsidP="000A62B5">
      <w:pPr>
        <w:keepLines/>
        <w:ind w:left="720" w:right="720"/>
      </w:pPr>
      <w:r w:rsidRPr="00692FF9">
        <w:t>Yet,</w:t>
      </w:r>
      <w:r w:rsidR="00496079">
        <w:t xml:space="preserve"> </w:t>
      </w:r>
      <w:r w:rsidRPr="00692FF9">
        <w:t>if</w:t>
      </w:r>
      <w:r w:rsidR="00496079">
        <w:t xml:space="preserve"> </w:t>
      </w:r>
      <w:r w:rsidRPr="00692FF9">
        <w:t>we</w:t>
      </w:r>
      <w:r w:rsidR="00496079">
        <w:t xml:space="preserve"> </w:t>
      </w:r>
      <w:r w:rsidRPr="00692FF9">
        <w:t>would</w:t>
      </w:r>
      <w:r w:rsidR="00496079">
        <w:t xml:space="preserve"> </w:t>
      </w:r>
      <w:r w:rsidRPr="00692FF9">
        <w:t>not</w:t>
      </w:r>
      <w:r w:rsidR="00496079">
        <w:t xml:space="preserve"> </w:t>
      </w:r>
      <w:r w:rsidRPr="00692FF9">
        <w:t>forgive</w:t>
      </w:r>
      <w:r w:rsidR="00496079">
        <w:t xml:space="preserve"> </w:t>
      </w:r>
      <w:r w:rsidRPr="00692FF9">
        <w:t>others,</w:t>
      </w:r>
      <w:r w:rsidR="00496079">
        <w:t xml:space="preserve"> </w:t>
      </w:r>
      <w:r w:rsidRPr="00692FF9">
        <w:t>neither</w:t>
      </w:r>
      <w:r w:rsidR="00496079">
        <w:t xml:space="preserve"> </w:t>
      </w:r>
      <w:r w:rsidRPr="00692FF9">
        <w:t>will</w:t>
      </w:r>
      <w:r w:rsidR="00496079">
        <w:t xml:space="preserve"> </w:t>
      </w:r>
      <w:r w:rsidRPr="00692FF9">
        <w:t>our</w:t>
      </w:r>
      <w:r w:rsidR="00496079">
        <w:t xml:space="preserve"> </w:t>
      </w:r>
      <w:r w:rsidRPr="00692FF9">
        <w:t>Father</w:t>
      </w:r>
      <w:r w:rsidR="00496079">
        <w:t xml:space="preserve"> </w:t>
      </w:r>
      <w:r w:rsidRPr="00692FF9">
        <w:t>forgive</w:t>
      </w:r>
      <w:r w:rsidR="00496079">
        <w:t xml:space="preserve"> </w:t>
      </w:r>
      <w:r w:rsidRPr="00692FF9">
        <w:t>our</w:t>
      </w:r>
      <w:r w:rsidR="00496079">
        <w:t xml:space="preserve"> </w:t>
      </w:r>
      <w:r w:rsidRPr="00692FF9">
        <w:t>side-falls.</w:t>
      </w:r>
      <w:r>
        <w:t>”</w:t>
      </w:r>
      <w:r w:rsidR="00496079">
        <w:t xml:space="preserve"> </w:t>
      </w:r>
      <w:r>
        <w:t>—</w:t>
      </w:r>
      <w:r w:rsidR="00496079">
        <w:t xml:space="preserve"> </w:t>
      </w:r>
      <w:r>
        <w:t>Matthew</w:t>
      </w:r>
      <w:r w:rsidR="00496079">
        <w:t xml:space="preserve"> </w:t>
      </w:r>
      <w:r>
        <w:t>6:9-15</w:t>
      </w:r>
    </w:p>
    <w:p w:rsidR="008A4223" w:rsidRDefault="008A4223" w:rsidP="00EB51AF">
      <w:pPr>
        <w:ind w:left="720" w:right="720"/>
        <w:rPr>
          <w:rStyle w:val="text"/>
        </w:rPr>
      </w:pPr>
    </w:p>
    <w:p w:rsidR="00F9286E" w:rsidRDefault="00122C37" w:rsidP="0026683E">
      <w:pPr>
        <w:ind w:left="720" w:right="720"/>
        <w:rPr>
          <w:rStyle w:val="text"/>
        </w:rPr>
      </w:pPr>
      <w:r>
        <w:rPr>
          <w:rStyle w:val="EndnoteReference"/>
        </w:rPr>
        <w:endnoteReference w:id="71"/>
      </w:r>
      <w:r w:rsidR="00F9286E">
        <w:rPr>
          <w:rStyle w:val="text"/>
        </w:rPr>
        <w:t>“</w:t>
      </w:r>
      <w:r w:rsidR="00F9286E" w:rsidRPr="00F9286E">
        <w:rPr>
          <w:rStyle w:val="text"/>
        </w:rPr>
        <w:t>καὶ</w:t>
      </w:r>
      <w:r w:rsidR="00496079">
        <w:rPr>
          <w:rStyle w:val="text"/>
        </w:rPr>
        <w:t xml:space="preserve"> </w:t>
      </w:r>
      <w:r w:rsidR="00F9286E" w:rsidRPr="00F9286E">
        <w:rPr>
          <w:rStyle w:val="text"/>
        </w:rPr>
        <w:t>αὐτοὶ</w:t>
      </w:r>
      <w:r w:rsidR="00496079">
        <w:rPr>
          <w:rStyle w:val="text"/>
        </w:rPr>
        <w:t xml:space="preserve"> </w:t>
      </w:r>
      <w:r w:rsidR="00411A51">
        <w:rPr>
          <w:rStyle w:val="text"/>
        </w:rPr>
        <w:t>[</w:t>
      </w:r>
      <w:r w:rsidR="00411A51" w:rsidRPr="00F9286E">
        <w:rPr>
          <w:rStyle w:val="text"/>
        </w:rPr>
        <w:t>δέκα</w:t>
      </w:r>
      <w:r w:rsidR="00496079">
        <w:rPr>
          <w:rStyle w:val="text"/>
        </w:rPr>
        <w:t xml:space="preserve"> </w:t>
      </w:r>
      <w:r w:rsidR="00411A51" w:rsidRPr="00F9286E">
        <w:rPr>
          <w:rStyle w:val="text"/>
        </w:rPr>
        <w:t>λεπροὶ</w:t>
      </w:r>
      <w:r w:rsidR="00496079">
        <w:rPr>
          <w:rStyle w:val="text"/>
        </w:rPr>
        <w:t xml:space="preserve"> </w:t>
      </w:r>
      <w:r w:rsidR="00411A51" w:rsidRPr="00F9286E">
        <w:rPr>
          <w:rStyle w:val="text"/>
        </w:rPr>
        <w:t>ἄνδρες</w:t>
      </w:r>
      <w:r w:rsidR="00411A51">
        <w:rPr>
          <w:rStyle w:val="text"/>
        </w:rPr>
        <w:t>]</w:t>
      </w:r>
      <w:r w:rsidR="00496079">
        <w:rPr>
          <w:rStyle w:val="text"/>
        </w:rPr>
        <w:t xml:space="preserve"> </w:t>
      </w:r>
      <w:r w:rsidR="00F9286E" w:rsidRPr="00F9286E">
        <w:rPr>
          <w:rStyle w:val="text"/>
        </w:rPr>
        <w:t>ἦραν</w:t>
      </w:r>
      <w:r w:rsidR="00496079">
        <w:rPr>
          <w:rStyle w:val="text"/>
        </w:rPr>
        <w:t xml:space="preserve"> </w:t>
      </w:r>
      <w:r w:rsidR="00F9286E" w:rsidRPr="00F9286E">
        <w:rPr>
          <w:rStyle w:val="text"/>
        </w:rPr>
        <w:t>φωνὴν</w:t>
      </w:r>
      <w:r w:rsidR="00496079">
        <w:rPr>
          <w:rStyle w:val="text"/>
        </w:rPr>
        <w:t xml:space="preserve"> </w:t>
      </w:r>
      <w:r w:rsidR="00F9286E" w:rsidRPr="00F9286E">
        <w:rPr>
          <w:rStyle w:val="text"/>
        </w:rPr>
        <w:t>λέγοντες·</w:t>
      </w:r>
      <w:r w:rsidR="00496079">
        <w:rPr>
          <w:rStyle w:val="text"/>
        </w:rPr>
        <w:t xml:space="preserve"> </w:t>
      </w:r>
      <w:r w:rsidR="00F9286E" w:rsidRPr="00F9286E">
        <w:rPr>
          <w:rStyle w:val="text"/>
        </w:rPr>
        <w:t>Ἰησοῦ</w:t>
      </w:r>
      <w:r w:rsidR="00496079">
        <w:rPr>
          <w:rStyle w:val="text"/>
        </w:rPr>
        <w:t xml:space="preserve"> </w:t>
      </w:r>
      <w:r w:rsidR="00F9286E" w:rsidRPr="00F9286E">
        <w:rPr>
          <w:rStyle w:val="text"/>
        </w:rPr>
        <w:t>ἐπιστάτα,</w:t>
      </w:r>
      <w:r w:rsidR="00496079">
        <w:rPr>
          <w:rStyle w:val="text"/>
        </w:rPr>
        <w:t xml:space="preserve"> </w:t>
      </w:r>
      <w:r w:rsidR="00F9286E" w:rsidRPr="00F9286E">
        <w:rPr>
          <w:rStyle w:val="text"/>
        </w:rPr>
        <w:t>ἐλέησον</w:t>
      </w:r>
      <w:r w:rsidR="00496079">
        <w:rPr>
          <w:rStyle w:val="text"/>
        </w:rPr>
        <w:t xml:space="preserve"> </w:t>
      </w:r>
      <w:r w:rsidR="00F9286E" w:rsidRPr="00F9286E">
        <w:rPr>
          <w:rStyle w:val="text"/>
        </w:rPr>
        <w:t>ἡμᾶς.</w:t>
      </w:r>
      <w:r w:rsidR="00496079">
        <w:rPr>
          <w:rStyle w:val="text"/>
        </w:rPr>
        <w:t xml:space="preserve">  </w:t>
      </w:r>
      <w:r w:rsidR="00F9286E" w:rsidRPr="00F9286E">
        <w:rPr>
          <w:rStyle w:val="text"/>
        </w:rPr>
        <w:t>καὶ</w:t>
      </w:r>
      <w:r w:rsidR="00496079">
        <w:rPr>
          <w:rStyle w:val="text"/>
        </w:rPr>
        <w:t xml:space="preserve"> </w:t>
      </w:r>
      <w:r w:rsidR="00F9286E" w:rsidRPr="00F9286E">
        <w:rPr>
          <w:rStyle w:val="text"/>
        </w:rPr>
        <w:t>ἰδὼν</w:t>
      </w:r>
      <w:r w:rsidR="00496079">
        <w:rPr>
          <w:rStyle w:val="text"/>
        </w:rPr>
        <w:t xml:space="preserve"> </w:t>
      </w:r>
      <w:r w:rsidR="00F9286E" w:rsidRPr="00F9286E">
        <w:rPr>
          <w:rStyle w:val="text"/>
        </w:rPr>
        <w:t>εἶπεν</w:t>
      </w:r>
      <w:r w:rsidR="00496079">
        <w:rPr>
          <w:rStyle w:val="text"/>
        </w:rPr>
        <w:t xml:space="preserve"> </w:t>
      </w:r>
      <w:r w:rsidR="00F9286E" w:rsidRPr="00F9286E">
        <w:rPr>
          <w:rStyle w:val="text"/>
        </w:rPr>
        <w:t>αὐτοῖς·</w:t>
      </w:r>
      <w:r w:rsidR="00496079">
        <w:rPr>
          <w:rStyle w:val="text"/>
        </w:rPr>
        <w:t xml:space="preserve"> </w:t>
      </w:r>
      <w:r w:rsidR="00F9286E" w:rsidRPr="00F9286E">
        <w:rPr>
          <w:rStyle w:val="text"/>
        </w:rPr>
        <w:t>Πορευθέντες</w:t>
      </w:r>
      <w:r w:rsidR="00496079">
        <w:rPr>
          <w:rStyle w:val="text"/>
        </w:rPr>
        <w:t xml:space="preserve"> </w:t>
      </w:r>
      <w:r w:rsidR="00F9286E" w:rsidRPr="00F9286E">
        <w:rPr>
          <w:rStyle w:val="text"/>
        </w:rPr>
        <w:t>ἐπιδείξατε</w:t>
      </w:r>
      <w:r w:rsidR="00496079">
        <w:rPr>
          <w:rStyle w:val="text"/>
        </w:rPr>
        <w:t xml:space="preserve"> </w:t>
      </w:r>
      <w:r w:rsidR="00F9286E" w:rsidRPr="00F9286E">
        <w:rPr>
          <w:rStyle w:val="text"/>
        </w:rPr>
        <w:t>ἑαυτοὺς</w:t>
      </w:r>
      <w:r w:rsidR="00496079">
        <w:rPr>
          <w:rStyle w:val="text"/>
        </w:rPr>
        <w:t xml:space="preserve"> </w:t>
      </w:r>
      <w:r w:rsidR="00F9286E" w:rsidRPr="00F9286E">
        <w:rPr>
          <w:rStyle w:val="text"/>
        </w:rPr>
        <w:t>τοῖς</w:t>
      </w:r>
      <w:r w:rsidR="00496079">
        <w:rPr>
          <w:rStyle w:val="text"/>
        </w:rPr>
        <w:t xml:space="preserve"> </w:t>
      </w:r>
      <w:r w:rsidR="00F9286E" w:rsidRPr="00F9286E">
        <w:rPr>
          <w:rStyle w:val="text"/>
        </w:rPr>
        <w:t>ἱερεῦσιν.</w:t>
      </w:r>
      <w:r w:rsidR="00496079">
        <w:rPr>
          <w:rStyle w:val="text"/>
        </w:rPr>
        <w:t xml:space="preserve"> </w:t>
      </w:r>
      <w:r w:rsidR="00F9286E" w:rsidRPr="00F9286E">
        <w:rPr>
          <w:rStyle w:val="text"/>
        </w:rPr>
        <w:t>καὶ</w:t>
      </w:r>
      <w:r w:rsidR="00496079">
        <w:rPr>
          <w:rStyle w:val="text"/>
        </w:rPr>
        <w:t xml:space="preserve"> </w:t>
      </w:r>
      <w:r w:rsidR="00F9286E" w:rsidRPr="00F9286E">
        <w:rPr>
          <w:rStyle w:val="text"/>
        </w:rPr>
        <w:t>ἐγένετο</w:t>
      </w:r>
      <w:r w:rsidR="00496079">
        <w:rPr>
          <w:rStyle w:val="text"/>
        </w:rPr>
        <w:t xml:space="preserve"> </w:t>
      </w:r>
      <w:r w:rsidR="00F9286E" w:rsidRPr="00F9286E">
        <w:rPr>
          <w:rStyle w:val="text"/>
        </w:rPr>
        <w:t>ἐν</w:t>
      </w:r>
      <w:r w:rsidR="00496079">
        <w:rPr>
          <w:rStyle w:val="text"/>
        </w:rPr>
        <w:t xml:space="preserve"> </w:t>
      </w:r>
      <w:r w:rsidR="00F9286E" w:rsidRPr="00F9286E">
        <w:rPr>
          <w:rStyle w:val="text"/>
        </w:rPr>
        <w:t>τῷ</w:t>
      </w:r>
      <w:r w:rsidR="00496079">
        <w:rPr>
          <w:rStyle w:val="text"/>
        </w:rPr>
        <w:t xml:space="preserve"> </w:t>
      </w:r>
      <w:r w:rsidR="00F9286E" w:rsidRPr="00F9286E">
        <w:rPr>
          <w:rStyle w:val="text"/>
        </w:rPr>
        <w:t>ὑπάγειν</w:t>
      </w:r>
      <w:r w:rsidR="00496079">
        <w:rPr>
          <w:rStyle w:val="text"/>
        </w:rPr>
        <w:t xml:space="preserve"> </w:t>
      </w:r>
      <w:r w:rsidR="00F9286E" w:rsidRPr="00F9286E">
        <w:rPr>
          <w:rStyle w:val="text"/>
        </w:rPr>
        <w:t>αὐτοὺς</w:t>
      </w:r>
      <w:r w:rsidR="00496079">
        <w:rPr>
          <w:rStyle w:val="text"/>
        </w:rPr>
        <w:t xml:space="preserve"> </w:t>
      </w:r>
      <w:r w:rsidR="00F9286E" w:rsidRPr="00F9286E">
        <w:rPr>
          <w:rStyle w:val="text"/>
        </w:rPr>
        <w:t>ἐκαθαρίσθησαν.</w:t>
      </w:r>
      <w:r w:rsidR="00F9286E">
        <w:rPr>
          <w:rStyle w:val="text"/>
        </w:rPr>
        <w:t>”</w:t>
      </w:r>
      <w:r w:rsidR="00496079">
        <w:rPr>
          <w:rStyle w:val="text"/>
        </w:rPr>
        <w:t xml:space="preserve"> </w:t>
      </w:r>
      <w:r w:rsidR="00F9286E">
        <w:rPr>
          <w:rStyle w:val="text"/>
        </w:rPr>
        <w:t>—</w:t>
      </w:r>
      <w:r w:rsidR="00496079">
        <w:rPr>
          <w:rStyle w:val="text"/>
        </w:rPr>
        <w:t xml:space="preserve"> </w:t>
      </w:r>
      <w:r w:rsidR="005863A0" w:rsidRPr="005863A0">
        <w:rPr>
          <w:rStyle w:val="text"/>
        </w:rPr>
        <w:t>Luke</w:t>
      </w:r>
      <w:r w:rsidR="00496079">
        <w:rPr>
          <w:rStyle w:val="text"/>
        </w:rPr>
        <w:t xml:space="preserve"> </w:t>
      </w:r>
      <w:r w:rsidR="005863A0" w:rsidRPr="005863A0">
        <w:rPr>
          <w:rStyle w:val="text"/>
        </w:rPr>
        <w:t>17:12-14</w:t>
      </w:r>
    </w:p>
    <w:p w:rsidR="00F9286E" w:rsidRDefault="00F9286E" w:rsidP="00F9286E">
      <w:pPr>
        <w:ind w:left="720" w:right="720"/>
        <w:rPr>
          <w:rStyle w:val="text"/>
        </w:rPr>
      </w:pPr>
    </w:p>
    <w:p w:rsidR="00F9286E" w:rsidRPr="00F9286E" w:rsidRDefault="00F9286E" w:rsidP="003A10A9">
      <w:pPr>
        <w:ind w:left="720" w:right="720"/>
        <w:rPr>
          <w:rStyle w:val="text"/>
        </w:rPr>
      </w:pPr>
      <w:r>
        <w:rPr>
          <w:rStyle w:val="text"/>
        </w:rPr>
        <w:t>“</w:t>
      </w:r>
      <w:r w:rsidR="00411A51">
        <w:rPr>
          <w:rStyle w:val="text"/>
        </w:rPr>
        <w:t>T</w:t>
      </w:r>
      <w:r w:rsidRPr="00F9286E">
        <w:rPr>
          <w:rStyle w:val="text"/>
        </w:rPr>
        <w:t>he</w:t>
      </w:r>
      <w:r w:rsidR="00411A51">
        <w:rPr>
          <w:rStyle w:val="text"/>
        </w:rPr>
        <w:t>se</w:t>
      </w:r>
      <w:r w:rsidR="00496079">
        <w:rPr>
          <w:rStyle w:val="text"/>
        </w:rPr>
        <w:t xml:space="preserve"> </w:t>
      </w:r>
      <w:r w:rsidR="00724B7A">
        <w:rPr>
          <w:rStyle w:val="text"/>
        </w:rPr>
        <w:t>[ten</w:t>
      </w:r>
      <w:r w:rsidR="00496079">
        <w:rPr>
          <w:rStyle w:val="text"/>
        </w:rPr>
        <w:t xml:space="preserve"> </w:t>
      </w:r>
      <w:r w:rsidR="00724B7A">
        <w:rPr>
          <w:rStyle w:val="text"/>
        </w:rPr>
        <w:t>male</w:t>
      </w:r>
      <w:r w:rsidR="00496079">
        <w:rPr>
          <w:rStyle w:val="text"/>
        </w:rPr>
        <w:t xml:space="preserve"> </w:t>
      </w:r>
      <w:r w:rsidR="00724B7A">
        <w:rPr>
          <w:rStyle w:val="text"/>
        </w:rPr>
        <w:t>lepers]</w:t>
      </w:r>
      <w:r w:rsidR="00496079">
        <w:rPr>
          <w:rStyle w:val="text"/>
        </w:rPr>
        <w:t xml:space="preserve"> </w:t>
      </w:r>
      <w:r w:rsidR="00724B7A">
        <w:rPr>
          <w:rStyle w:val="text"/>
        </w:rPr>
        <w:t>raised</w:t>
      </w:r>
      <w:r w:rsidR="00496079">
        <w:rPr>
          <w:rStyle w:val="text"/>
        </w:rPr>
        <w:t xml:space="preserve"> </w:t>
      </w:r>
      <w:r w:rsidRPr="00F9286E">
        <w:rPr>
          <w:rStyle w:val="text"/>
        </w:rPr>
        <w:t>their</w:t>
      </w:r>
      <w:r w:rsidR="00496079">
        <w:rPr>
          <w:rStyle w:val="text"/>
        </w:rPr>
        <w:t xml:space="preserve"> </w:t>
      </w:r>
      <w:r w:rsidRPr="00F9286E">
        <w:rPr>
          <w:rStyle w:val="text"/>
        </w:rPr>
        <w:t>voices,</w:t>
      </w:r>
      <w:r w:rsidR="00496079">
        <w:rPr>
          <w:rStyle w:val="text"/>
        </w:rPr>
        <w:t xml:space="preserve"> </w:t>
      </w:r>
      <w:r w:rsidR="00724B7A">
        <w:rPr>
          <w:rStyle w:val="text"/>
        </w:rPr>
        <w:t>saying</w:t>
      </w:r>
      <w:r w:rsidRPr="00F9286E">
        <w:rPr>
          <w:rStyle w:val="text"/>
        </w:rPr>
        <w:t>,</w:t>
      </w:r>
      <w:r w:rsidR="00496079">
        <w:rPr>
          <w:rStyle w:val="text"/>
        </w:rPr>
        <w:t xml:space="preserve"> </w:t>
      </w:r>
      <w:r w:rsidRPr="00A01E32">
        <w:rPr>
          <w:rStyle w:val="text"/>
          <w:u w:val="single"/>
        </w:rPr>
        <w:t>Jesus,</w:t>
      </w:r>
      <w:r w:rsidR="00496079">
        <w:rPr>
          <w:rStyle w:val="text"/>
          <w:u w:val="single"/>
        </w:rPr>
        <w:t xml:space="preserve"> </w:t>
      </w:r>
      <w:r w:rsidR="00724B7A" w:rsidRPr="00A01E32">
        <w:rPr>
          <w:rStyle w:val="text"/>
          <w:u w:val="single"/>
        </w:rPr>
        <w:t>Sir</w:t>
      </w:r>
      <w:r w:rsidR="00724B7A" w:rsidRPr="00A01E32">
        <w:rPr>
          <w:rStyle w:val="EndnoteReference"/>
          <w:u w:val="single"/>
        </w:rPr>
        <w:endnoteReference w:id="72"/>
      </w:r>
      <w:r w:rsidRPr="00A01E32">
        <w:rPr>
          <w:rStyle w:val="text"/>
          <w:u w:val="single"/>
        </w:rPr>
        <w:t>,</w:t>
      </w:r>
      <w:r w:rsidR="00496079">
        <w:rPr>
          <w:rStyle w:val="text"/>
          <w:u w:val="single"/>
        </w:rPr>
        <w:t xml:space="preserve"> </w:t>
      </w:r>
      <w:r w:rsidR="003A10A9" w:rsidRPr="00A01E32">
        <w:rPr>
          <w:rStyle w:val="text"/>
          <w:u w:val="single"/>
        </w:rPr>
        <w:t>‘H</w:t>
      </w:r>
      <w:r w:rsidRPr="00A01E32">
        <w:rPr>
          <w:rStyle w:val="text"/>
          <w:u w:val="single"/>
        </w:rPr>
        <w:t>ave</w:t>
      </w:r>
      <w:r w:rsidR="00496079">
        <w:rPr>
          <w:rStyle w:val="text"/>
          <w:u w:val="single"/>
        </w:rPr>
        <w:t xml:space="preserve"> </w:t>
      </w:r>
      <w:r w:rsidRPr="00A01E32">
        <w:rPr>
          <w:rStyle w:val="text"/>
          <w:u w:val="single"/>
        </w:rPr>
        <w:t>mercy</w:t>
      </w:r>
      <w:r w:rsidR="00724B7A" w:rsidRPr="00A01E32">
        <w:rPr>
          <w:rStyle w:val="EndnoteReference"/>
          <w:u w:val="single"/>
        </w:rPr>
        <w:endnoteReference w:id="73"/>
      </w:r>
      <w:r w:rsidR="00496079">
        <w:rPr>
          <w:rStyle w:val="text"/>
          <w:u w:val="single"/>
        </w:rPr>
        <w:t xml:space="preserve"> </w:t>
      </w:r>
      <w:r w:rsidRPr="00A01E32">
        <w:rPr>
          <w:rStyle w:val="text"/>
          <w:u w:val="single"/>
        </w:rPr>
        <w:t>on</w:t>
      </w:r>
      <w:r w:rsidR="00496079">
        <w:rPr>
          <w:rStyle w:val="text"/>
          <w:u w:val="single"/>
        </w:rPr>
        <w:t xml:space="preserve"> </w:t>
      </w:r>
      <w:r w:rsidRPr="00A01E32">
        <w:rPr>
          <w:rStyle w:val="text"/>
          <w:u w:val="single"/>
        </w:rPr>
        <w:t>us</w:t>
      </w:r>
      <w:r w:rsidR="00080E0D">
        <w:rPr>
          <w:rStyle w:val="text"/>
        </w:rPr>
        <w:t>.</w:t>
      </w:r>
      <w:r w:rsidR="003A10A9">
        <w:rPr>
          <w:rStyle w:val="text"/>
        </w:rPr>
        <w:t>’</w:t>
      </w:r>
      <w:r w:rsidR="00496079">
        <w:rPr>
          <w:rStyle w:val="text"/>
        </w:rPr>
        <w:t xml:space="preserve">  </w:t>
      </w:r>
      <w:r w:rsidR="00F41B88">
        <w:rPr>
          <w:rStyle w:val="text"/>
        </w:rPr>
        <w:t>Seeing</w:t>
      </w:r>
      <w:r w:rsidR="00496079">
        <w:rPr>
          <w:rStyle w:val="text"/>
        </w:rPr>
        <w:t xml:space="preserve"> </w:t>
      </w:r>
      <w:r w:rsidRPr="00F9286E">
        <w:rPr>
          <w:rStyle w:val="text"/>
        </w:rPr>
        <w:t>them,</w:t>
      </w:r>
      <w:r w:rsidR="00496079">
        <w:rPr>
          <w:rStyle w:val="text"/>
        </w:rPr>
        <w:t xml:space="preserve"> </w:t>
      </w:r>
      <w:r w:rsidR="003A10A9">
        <w:rPr>
          <w:rStyle w:val="text"/>
        </w:rPr>
        <w:t>H</w:t>
      </w:r>
      <w:r w:rsidRPr="00F9286E">
        <w:rPr>
          <w:rStyle w:val="text"/>
        </w:rPr>
        <w:t>e</w:t>
      </w:r>
      <w:r w:rsidR="00496079">
        <w:rPr>
          <w:rStyle w:val="text"/>
        </w:rPr>
        <w:t xml:space="preserve"> </w:t>
      </w:r>
      <w:r w:rsidRPr="00F9286E">
        <w:rPr>
          <w:rStyle w:val="text"/>
        </w:rPr>
        <w:t>said</w:t>
      </w:r>
      <w:r w:rsidR="00496079">
        <w:rPr>
          <w:rStyle w:val="text"/>
        </w:rPr>
        <w:t xml:space="preserve"> </w:t>
      </w:r>
      <w:r w:rsidRPr="00F9286E">
        <w:rPr>
          <w:rStyle w:val="text"/>
        </w:rPr>
        <w:t>to</w:t>
      </w:r>
      <w:r w:rsidR="00496079">
        <w:rPr>
          <w:rStyle w:val="text"/>
        </w:rPr>
        <w:t xml:space="preserve"> </w:t>
      </w:r>
      <w:r w:rsidRPr="00F9286E">
        <w:rPr>
          <w:rStyle w:val="text"/>
        </w:rPr>
        <w:t>them,</w:t>
      </w:r>
      <w:r w:rsidR="00496079">
        <w:rPr>
          <w:rStyle w:val="text"/>
        </w:rPr>
        <w:t xml:space="preserve"> </w:t>
      </w:r>
      <w:r w:rsidR="003A10A9">
        <w:rPr>
          <w:rStyle w:val="text"/>
        </w:rPr>
        <w:t>‘</w:t>
      </w:r>
      <w:r w:rsidRPr="00F9286E">
        <w:rPr>
          <w:rStyle w:val="text"/>
        </w:rPr>
        <w:t>Go</w:t>
      </w:r>
      <w:r w:rsidR="00080E0D">
        <w:rPr>
          <w:rStyle w:val="text"/>
        </w:rPr>
        <w:t>ing,</w:t>
      </w:r>
      <w:r w:rsidR="00496079">
        <w:rPr>
          <w:rStyle w:val="text"/>
        </w:rPr>
        <w:t xml:space="preserve"> </w:t>
      </w:r>
      <w:r w:rsidR="00F41B88">
        <w:rPr>
          <w:rStyle w:val="text"/>
        </w:rPr>
        <w:t>sho</w:t>
      </w:r>
      <w:r w:rsidRPr="00F9286E">
        <w:rPr>
          <w:rStyle w:val="text"/>
        </w:rPr>
        <w:t>w</w:t>
      </w:r>
      <w:r w:rsidR="00496079">
        <w:rPr>
          <w:rStyle w:val="text"/>
        </w:rPr>
        <w:t xml:space="preserve"> </w:t>
      </w:r>
      <w:r w:rsidRPr="00F9286E">
        <w:rPr>
          <w:rStyle w:val="text"/>
        </w:rPr>
        <w:t>yourselves</w:t>
      </w:r>
      <w:r w:rsidR="00496079">
        <w:rPr>
          <w:rStyle w:val="text"/>
        </w:rPr>
        <w:t xml:space="preserve"> </w:t>
      </w:r>
      <w:r w:rsidRPr="00F9286E">
        <w:rPr>
          <w:rStyle w:val="text"/>
        </w:rPr>
        <w:t>to</w:t>
      </w:r>
      <w:r w:rsidR="00496079">
        <w:rPr>
          <w:rStyle w:val="text"/>
        </w:rPr>
        <w:t xml:space="preserve"> </w:t>
      </w:r>
      <w:r w:rsidRPr="00F9286E">
        <w:rPr>
          <w:rStyle w:val="text"/>
        </w:rPr>
        <w:t>the</w:t>
      </w:r>
      <w:r w:rsidR="00496079">
        <w:rPr>
          <w:rStyle w:val="text"/>
        </w:rPr>
        <w:t xml:space="preserve"> </w:t>
      </w:r>
      <w:r w:rsidRPr="00F9286E">
        <w:rPr>
          <w:rStyle w:val="text"/>
        </w:rPr>
        <w:t>priests</w:t>
      </w:r>
      <w:r w:rsidR="00080E0D">
        <w:rPr>
          <w:rStyle w:val="text"/>
        </w:rPr>
        <w:t>.</w:t>
      </w:r>
      <w:r w:rsidR="003A10A9">
        <w:rPr>
          <w:rStyle w:val="text"/>
        </w:rPr>
        <w:t>’</w:t>
      </w:r>
      <w:r w:rsidR="00496079">
        <w:rPr>
          <w:rStyle w:val="text"/>
        </w:rPr>
        <w:t xml:space="preserve">  </w:t>
      </w:r>
      <w:r w:rsidRPr="00F9286E">
        <w:rPr>
          <w:rStyle w:val="text"/>
        </w:rPr>
        <w:t>And</w:t>
      </w:r>
      <w:r w:rsidR="00496079">
        <w:rPr>
          <w:rStyle w:val="text"/>
        </w:rPr>
        <w:t xml:space="preserve"> </w:t>
      </w:r>
      <w:r w:rsidRPr="00F9286E">
        <w:rPr>
          <w:rStyle w:val="text"/>
        </w:rPr>
        <w:t>it</w:t>
      </w:r>
      <w:r w:rsidR="00496079">
        <w:rPr>
          <w:rStyle w:val="text"/>
        </w:rPr>
        <w:t xml:space="preserve"> </w:t>
      </w:r>
      <w:r w:rsidR="00080E0D">
        <w:rPr>
          <w:rStyle w:val="text"/>
        </w:rPr>
        <w:t>happened</w:t>
      </w:r>
      <w:r w:rsidR="00496079">
        <w:rPr>
          <w:rStyle w:val="text"/>
        </w:rPr>
        <w:t xml:space="preserve"> </w:t>
      </w:r>
      <w:r w:rsidRPr="00F9286E">
        <w:rPr>
          <w:rStyle w:val="text"/>
        </w:rPr>
        <w:t>that,</w:t>
      </w:r>
      <w:r w:rsidR="00496079">
        <w:rPr>
          <w:rStyle w:val="text"/>
        </w:rPr>
        <w:t xml:space="preserve"> </w:t>
      </w:r>
      <w:r w:rsidRPr="00F9286E">
        <w:rPr>
          <w:rStyle w:val="text"/>
        </w:rPr>
        <w:t>as</w:t>
      </w:r>
      <w:r w:rsidR="00496079">
        <w:rPr>
          <w:rStyle w:val="text"/>
        </w:rPr>
        <w:t xml:space="preserve"> </w:t>
      </w:r>
      <w:r w:rsidRPr="00F9286E">
        <w:rPr>
          <w:rStyle w:val="text"/>
        </w:rPr>
        <w:t>they</w:t>
      </w:r>
      <w:r w:rsidR="00496079">
        <w:rPr>
          <w:rStyle w:val="text"/>
        </w:rPr>
        <w:t xml:space="preserve"> </w:t>
      </w:r>
      <w:r w:rsidR="00A45EEA">
        <w:rPr>
          <w:rStyle w:val="text"/>
        </w:rPr>
        <w:t>were</w:t>
      </w:r>
      <w:r w:rsidR="00496079">
        <w:rPr>
          <w:rStyle w:val="text"/>
        </w:rPr>
        <w:t xml:space="preserve"> </w:t>
      </w:r>
      <w:r w:rsidR="00F41B88">
        <w:rPr>
          <w:rStyle w:val="text"/>
        </w:rPr>
        <w:t>[about]</w:t>
      </w:r>
      <w:r w:rsidR="00496079">
        <w:rPr>
          <w:rStyle w:val="text"/>
        </w:rPr>
        <w:t xml:space="preserve"> </w:t>
      </w:r>
      <w:r w:rsidR="00A45EEA">
        <w:rPr>
          <w:rStyle w:val="text"/>
        </w:rPr>
        <w:t>to</w:t>
      </w:r>
      <w:r w:rsidR="00496079">
        <w:rPr>
          <w:rStyle w:val="text"/>
        </w:rPr>
        <w:t xml:space="preserve"> </w:t>
      </w:r>
      <w:r w:rsidR="00A45EEA">
        <w:rPr>
          <w:rStyle w:val="text"/>
        </w:rPr>
        <w:t>leave</w:t>
      </w:r>
      <w:r w:rsidRPr="00F9286E">
        <w:rPr>
          <w:rStyle w:val="text"/>
        </w:rPr>
        <w:t>,</w:t>
      </w:r>
      <w:r w:rsidR="00496079">
        <w:rPr>
          <w:rStyle w:val="text"/>
        </w:rPr>
        <w:t xml:space="preserve"> </w:t>
      </w:r>
      <w:r w:rsidRPr="00F9286E">
        <w:rPr>
          <w:rStyle w:val="text"/>
        </w:rPr>
        <w:t>they</w:t>
      </w:r>
      <w:r w:rsidR="00496079">
        <w:rPr>
          <w:rStyle w:val="text"/>
        </w:rPr>
        <w:t xml:space="preserve"> </w:t>
      </w:r>
      <w:r w:rsidRPr="00F9286E">
        <w:rPr>
          <w:rStyle w:val="text"/>
        </w:rPr>
        <w:t>were</w:t>
      </w:r>
      <w:r w:rsidR="00496079">
        <w:rPr>
          <w:rStyle w:val="text"/>
        </w:rPr>
        <w:t xml:space="preserve"> </w:t>
      </w:r>
      <w:r w:rsidRPr="00F9286E">
        <w:rPr>
          <w:rStyle w:val="text"/>
        </w:rPr>
        <w:t>cleansed.</w:t>
      </w:r>
      <w:r>
        <w:rPr>
          <w:rStyle w:val="text"/>
        </w:rPr>
        <w:t>”</w:t>
      </w:r>
      <w:r w:rsidR="00496079">
        <w:rPr>
          <w:rStyle w:val="text"/>
        </w:rPr>
        <w:t xml:space="preserve"> </w:t>
      </w:r>
      <w:r>
        <w:rPr>
          <w:rStyle w:val="text"/>
        </w:rPr>
        <w:t>—</w:t>
      </w:r>
      <w:r w:rsidR="00496079">
        <w:rPr>
          <w:rStyle w:val="text"/>
        </w:rPr>
        <w:t xml:space="preserve"> </w:t>
      </w:r>
      <w:r w:rsidR="005863A0" w:rsidRPr="005863A0">
        <w:rPr>
          <w:rStyle w:val="text"/>
        </w:rPr>
        <w:t>Luke</w:t>
      </w:r>
      <w:r w:rsidR="00496079">
        <w:rPr>
          <w:rStyle w:val="text"/>
        </w:rPr>
        <w:t xml:space="preserve"> </w:t>
      </w:r>
      <w:r w:rsidR="005863A0" w:rsidRPr="005863A0">
        <w:rPr>
          <w:rStyle w:val="text"/>
        </w:rPr>
        <w:t>17:12-14</w:t>
      </w:r>
    </w:p>
    <w:p w:rsidR="00F9286E" w:rsidRDefault="00F9286E" w:rsidP="00E44497">
      <w:pPr>
        <w:keepLines/>
        <w:tabs>
          <w:tab w:val="left" w:pos="1080"/>
        </w:tabs>
        <w:ind w:left="720" w:right="720"/>
      </w:pPr>
    </w:p>
    <w:p w:rsidR="0049296C" w:rsidRDefault="0049296C" w:rsidP="00E44497">
      <w:pPr>
        <w:keepLines/>
        <w:tabs>
          <w:tab w:val="left" w:pos="1080"/>
        </w:tabs>
        <w:ind w:left="720" w:right="720"/>
      </w:pPr>
      <w:r>
        <w:t>“</w:t>
      </w:r>
      <w:r w:rsidRPr="006842AB">
        <w:t>Ὁ</w:t>
      </w:r>
      <w:r w:rsidR="00496079">
        <w:t xml:space="preserve"> </w:t>
      </w:r>
      <w:r w:rsidRPr="006842AB">
        <w:t>Θεός,</w:t>
      </w:r>
      <w:r w:rsidR="00496079">
        <w:t xml:space="preserve"> </w:t>
      </w:r>
      <w:r w:rsidRPr="006842AB">
        <w:t>ἱλάσθητί</w:t>
      </w:r>
      <w:r w:rsidR="00496079">
        <w:t xml:space="preserve"> </w:t>
      </w:r>
      <w:r w:rsidRPr="006842AB">
        <w:t>μοι</w:t>
      </w:r>
      <w:r w:rsidR="00496079">
        <w:t xml:space="preserve"> </w:t>
      </w:r>
      <w:r w:rsidRPr="006842AB">
        <w:t>τῷ</w:t>
      </w:r>
      <w:r w:rsidR="00496079">
        <w:t xml:space="preserve"> </w:t>
      </w:r>
      <w:r w:rsidRPr="006842AB">
        <w:t>ἁμαρτωλῷ.</w:t>
      </w:r>
      <w:r>
        <w:t>”</w:t>
      </w:r>
      <w:r w:rsidR="00496079">
        <w:t xml:space="preserve"> </w:t>
      </w:r>
      <w:r>
        <w:t>—</w:t>
      </w:r>
      <w:r w:rsidR="00496079">
        <w:t xml:space="preserve"> </w:t>
      </w:r>
      <w:r w:rsidRPr="006842AB">
        <w:t>Luke</w:t>
      </w:r>
      <w:r w:rsidR="00496079">
        <w:t xml:space="preserve"> </w:t>
      </w:r>
      <w:r w:rsidRPr="006842AB">
        <w:t>18:13</w:t>
      </w:r>
    </w:p>
    <w:p w:rsidR="00A45EEA" w:rsidRDefault="00A45EEA" w:rsidP="00E44497">
      <w:pPr>
        <w:keepLines/>
        <w:tabs>
          <w:tab w:val="left" w:pos="1080"/>
        </w:tabs>
        <w:ind w:left="720" w:right="720"/>
      </w:pPr>
    </w:p>
    <w:p w:rsidR="0049296C" w:rsidRDefault="0049296C" w:rsidP="00E44497">
      <w:pPr>
        <w:keepLines/>
        <w:tabs>
          <w:tab w:val="left" w:pos="1080"/>
        </w:tabs>
        <w:ind w:left="720" w:right="720"/>
      </w:pPr>
      <w:r>
        <w:t>“God,</w:t>
      </w:r>
      <w:r w:rsidR="00496079">
        <w:t xml:space="preserve"> </w:t>
      </w:r>
      <w:r>
        <w:t>let</w:t>
      </w:r>
      <w:r w:rsidR="00496079">
        <w:t xml:space="preserve"> </w:t>
      </w:r>
      <w:r>
        <w:t>me</w:t>
      </w:r>
      <w:r w:rsidR="00496079">
        <w:t xml:space="preserve"> </w:t>
      </w:r>
      <w:r w:rsidR="009F26EE">
        <w:t>be</w:t>
      </w:r>
      <w:r w:rsidR="00496079">
        <w:t xml:space="preserve"> </w:t>
      </w:r>
      <w:r w:rsidR="009F26EE">
        <w:t>given</w:t>
      </w:r>
      <w:r w:rsidR="00496079">
        <w:t xml:space="preserve"> </w:t>
      </w:r>
      <w:r w:rsidR="009F26EE">
        <w:t>mercy</w:t>
      </w:r>
      <w:r>
        <w:t>,</w:t>
      </w:r>
      <w:r w:rsidR="00496079">
        <w:t xml:space="preserve"> </w:t>
      </w:r>
      <w:r>
        <w:t>the</w:t>
      </w:r>
      <w:r w:rsidR="00496079">
        <w:t xml:space="preserve"> </w:t>
      </w:r>
      <w:r>
        <w:t>sinner.”</w:t>
      </w:r>
      <w:r w:rsidR="00496079">
        <w:t xml:space="preserve"> </w:t>
      </w:r>
      <w:r>
        <w:t>—</w:t>
      </w:r>
      <w:r w:rsidR="00496079">
        <w:t xml:space="preserve"> </w:t>
      </w:r>
      <w:r w:rsidRPr="006842AB">
        <w:t>Luke</w:t>
      </w:r>
      <w:r w:rsidR="00496079">
        <w:t xml:space="preserve"> </w:t>
      </w:r>
      <w:r w:rsidRPr="006842AB">
        <w:t>18:13</w:t>
      </w:r>
      <w:r w:rsidR="005B7E60">
        <w:rPr>
          <w:rStyle w:val="EndnoteReference"/>
        </w:rPr>
        <w:endnoteReference w:id="74"/>
      </w:r>
    </w:p>
    <w:p w:rsidR="00A45EEA" w:rsidRDefault="00A45EEA" w:rsidP="00E44497">
      <w:pPr>
        <w:keepLines/>
        <w:tabs>
          <w:tab w:val="left" w:pos="1080"/>
        </w:tabs>
        <w:ind w:left="720" w:right="720"/>
      </w:pPr>
    </w:p>
    <w:p w:rsidR="005863A0" w:rsidRPr="00541E00" w:rsidRDefault="005863A0" w:rsidP="000A62B5">
      <w:pPr>
        <w:tabs>
          <w:tab w:val="left" w:pos="1080"/>
        </w:tabs>
        <w:ind w:left="720" w:right="720"/>
      </w:pPr>
      <w:r>
        <w:t>“</w:t>
      </w:r>
      <w:r w:rsidRPr="005863A0">
        <w:t>καὶ</w:t>
      </w:r>
      <w:r w:rsidR="00496079">
        <w:t xml:space="preserve"> </w:t>
      </w:r>
      <w:r w:rsidRPr="005863A0">
        <w:t>ἐβόησεν</w:t>
      </w:r>
      <w:r w:rsidR="00496079">
        <w:t xml:space="preserve"> </w:t>
      </w:r>
      <w:r w:rsidR="0062734E">
        <w:t>λέγων</w:t>
      </w:r>
      <w:r w:rsidR="00496079">
        <w:t xml:space="preserve"> </w:t>
      </w:r>
      <w:r w:rsidRPr="005863A0">
        <w:t>Ἰησοῦ</w:t>
      </w:r>
      <w:r w:rsidR="00496079">
        <w:t xml:space="preserve"> </w:t>
      </w:r>
      <w:r w:rsidR="00376D67" w:rsidRPr="005863A0">
        <w:t>Υἱὲ</w:t>
      </w:r>
      <w:r w:rsidR="00496079">
        <w:t xml:space="preserve"> </w:t>
      </w:r>
      <w:r w:rsidRPr="005863A0">
        <w:t>Δαυίδ,</w:t>
      </w:r>
      <w:r w:rsidR="00496079">
        <w:t xml:space="preserve"> </w:t>
      </w:r>
      <w:r w:rsidRPr="005863A0">
        <w:t>ἐλέησόν</w:t>
      </w:r>
      <w:r w:rsidR="0077028C">
        <w:rPr>
          <w:rStyle w:val="EndnoteReference"/>
        </w:rPr>
        <w:endnoteReference w:id="75"/>
      </w:r>
      <w:r w:rsidR="00496079">
        <w:t xml:space="preserve"> </w:t>
      </w:r>
      <w:r w:rsidRPr="005863A0">
        <w:t>με.</w:t>
      </w:r>
      <w:r w:rsidR="00496079">
        <w:t xml:space="preserve">  </w:t>
      </w:r>
      <w:r w:rsidRPr="005863A0">
        <w:t>καὶ</w:t>
      </w:r>
      <w:r w:rsidR="00496079">
        <w:t xml:space="preserve"> </w:t>
      </w:r>
      <w:r w:rsidRPr="005863A0">
        <w:t>οἱ</w:t>
      </w:r>
      <w:r w:rsidR="00496079">
        <w:t xml:space="preserve"> </w:t>
      </w:r>
      <w:r w:rsidRPr="005863A0">
        <w:t>προάγοντες</w:t>
      </w:r>
      <w:r w:rsidR="00496079">
        <w:t xml:space="preserve"> </w:t>
      </w:r>
      <w:r w:rsidRPr="005863A0">
        <w:t>ἐπετίμων</w:t>
      </w:r>
      <w:r w:rsidR="00496079">
        <w:t xml:space="preserve"> </w:t>
      </w:r>
      <w:r w:rsidRPr="005863A0">
        <w:t>αὐτῷ</w:t>
      </w:r>
      <w:r w:rsidR="00496079">
        <w:t xml:space="preserve"> </w:t>
      </w:r>
      <w:r w:rsidRPr="005863A0">
        <w:t>ἵνα</w:t>
      </w:r>
      <w:r w:rsidR="00496079">
        <w:t xml:space="preserve"> </w:t>
      </w:r>
      <w:r w:rsidRPr="005863A0">
        <w:t>σιγήσῃ</w:t>
      </w:r>
      <w:r w:rsidR="00696076">
        <w:rPr>
          <w:rStyle w:val="EndnoteReference"/>
        </w:rPr>
        <w:endnoteReference w:id="76"/>
      </w:r>
      <w:r w:rsidRPr="005863A0">
        <w:t>·</w:t>
      </w:r>
      <w:r w:rsidR="00496079">
        <w:t xml:space="preserve"> </w:t>
      </w:r>
      <w:r w:rsidRPr="005863A0">
        <w:t>αὐτὸς</w:t>
      </w:r>
      <w:r w:rsidR="00496079">
        <w:t xml:space="preserve"> </w:t>
      </w:r>
      <w:r w:rsidRPr="005863A0">
        <w:t>δὲ</w:t>
      </w:r>
      <w:r w:rsidR="00496079">
        <w:t xml:space="preserve"> </w:t>
      </w:r>
      <w:r w:rsidRPr="005863A0">
        <w:t>πολλῷ</w:t>
      </w:r>
      <w:r w:rsidR="00496079">
        <w:t xml:space="preserve"> </w:t>
      </w:r>
      <w:r w:rsidRPr="005863A0">
        <w:t>μᾶλλον</w:t>
      </w:r>
      <w:r w:rsidR="00496079">
        <w:t xml:space="preserve"> </w:t>
      </w:r>
      <w:r w:rsidRPr="005863A0">
        <w:t>ἔκραζεν·</w:t>
      </w:r>
      <w:r w:rsidR="00496079">
        <w:t xml:space="preserve"> </w:t>
      </w:r>
      <w:r w:rsidRPr="005863A0">
        <w:t>Υἱὲ</w:t>
      </w:r>
      <w:r w:rsidR="00496079">
        <w:t xml:space="preserve"> </w:t>
      </w:r>
      <w:r w:rsidRPr="005863A0">
        <w:t>Δαυίδ,</w:t>
      </w:r>
      <w:r w:rsidR="00496079">
        <w:t xml:space="preserve"> </w:t>
      </w:r>
      <w:r w:rsidRPr="005863A0">
        <w:t>ἐλέησόν</w:t>
      </w:r>
      <w:r w:rsidR="00496079">
        <w:t xml:space="preserve"> </w:t>
      </w:r>
      <w:r w:rsidRPr="005863A0">
        <w:t>με.</w:t>
      </w:r>
      <w:r w:rsidR="00496079">
        <w:t xml:space="preserve">  </w:t>
      </w:r>
      <w:r w:rsidR="00372CEA">
        <w:rPr>
          <w:lang w:val="el-GR"/>
        </w:rPr>
        <w:t>σταθε</w:t>
      </w:r>
      <w:r w:rsidR="00372CEA">
        <w:rPr>
          <w:rFonts w:cs="Times New Roman"/>
        </w:rPr>
        <w:t>ὶ</w:t>
      </w:r>
      <w:r w:rsidR="00372CEA">
        <w:rPr>
          <w:lang w:val="el-GR"/>
        </w:rPr>
        <w:t>ς</w:t>
      </w:r>
      <w:r w:rsidR="00496079">
        <w:t xml:space="preserve"> </w:t>
      </w:r>
      <w:r w:rsidRPr="005863A0">
        <w:t>δὲ</w:t>
      </w:r>
      <w:r w:rsidR="00496079">
        <w:t xml:space="preserve"> </w:t>
      </w:r>
      <w:r w:rsidRPr="005863A0">
        <w:t>ὁ</w:t>
      </w:r>
      <w:r w:rsidR="00E8456B">
        <w:rPr>
          <w:rStyle w:val="EndnoteReference"/>
        </w:rPr>
        <w:endnoteReference w:id="77"/>
      </w:r>
      <w:r w:rsidR="00496079">
        <w:t xml:space="preserve"> </w:t>
      </w:r>
      <w:r w:rsidRPr="005863A0">
        <w:t>Ἰησοῦς</w:t>
      </w:r>
      <w:r w:rsidR="00496079">
        <w:t xml:space="preserve"> </w:t>
      </w:r>
      <w:r w:rsidRPr="005863A0">
        <w:t>ἐκέλευσεν</w:t>
      </w:r>
      <w:r w:rsidR="00496079">
        <w:t xml:space="preserve"> </w:t>
      </w:r>
      <w:r w:rsidRPr="005863A0">
        <w:t>αὐτὸν</w:t>
      </w:r>
      <w:r w:rsidR="00496079">
        <w:t xml:space="preserve"> </w:t>
      </w:r>
      <w:r w:rsidRPr="005863A0">
        <w:t>ἀχθῆναι</w:t>
      </w:r>
      <w:r w:rsidR="00496079">
        <w:t xml:space="preserve"> </w:t>
      </w:r>
      <w:r w:rsidRPr="005863A0">
        <w:t>πρὸς</w:t>
      </w:r>
      <w:r w:rsidR="00496079">
        <w:t xml:space="preserve"> </w:t>
      </w:r>
      <w:r w:rsidRPr="005863A0">
        <w:t>αὐτόν.</w:t>
      </w:r>
      <w:r w:rsidR="00496079">
        <w:t xml:space="preserve">  </w:t>
      </w:r>
      <w:r w:rsidRPr="003C1C40">
        <w:rPr>
          <w:lang w:val="el-GR"/>
        </w:rPr>
        <w:t>ἐγγίσαντος</w:t>
      </w:r>
      <w:r w:rsidR="00496079">
        <w:t xml:space="preserve"> </w:t>
      </w:r>
      <w:r w:rsidRPr="003C1C40">
        <w:rPr>
          <w:lang w:val="el-GR"/>
        </w:rPr>
        <w:t>δὲ</w:t>
      </w:r>
      <w:r w:rsidR="00496079">
        <w:t xml:space="preserve"> </w:t>
      </w:r>
      <w:r w:rsidRPr="003C1C40">
        <w:rPr>
          <w:lang w:val="el-GR"/>
        </w:rPr>
        <w:t>αὐτοῦ</w:t>
      </w:r>
      <w:r w:rsidR="00496079">
        <w:t xml:space="preserve"> </w:t>
      </w:r>
      <w:r w:rsidRPr="003C1C40">
        <w:rPr>
          <w:lang w:val="el-GR"/>
        </w:rPr>
        <w:t>ἐπηρώτησεν</w:t>
      </w:r>
      <w:r w:rsidR="00496079">
        <w:t xml:space="preserve"> </w:t>
      </w:r>
      <w:r w:rsidRPr="003C1C40">
        <w:rPr>
          <w:lang w:val="el-GR"/>
        </w:rPr>
        <w:t>αὐτόν</w:t>
      </w:r>
      <w:r w:rsidRPr="00541E00">
        <w:t>·</w:t>
      </w:r>
      <w:r w:rsidR="003C1C40">
        <w:rPr>
          <w:rStyle w:val="EndnoteReference"/>
          <w:lang w:val="el-GR"/>
        </w:rPr>
        <w:endnoteReference w:id="78"/>
      </w:r>
      <w:r w:rsidR="00496079">
        <w:t xml:space="preserve"> </w:t>
      </w:r>
      <w:r w:rsidRPr="003C1C40">
        <w:rPr>
          <w:lang w:val="el-GR"/>
        </w:rPr>
        <w:t>Τί</w:t>
      </w:r>
      <w:r w:rsidR="00496079">
        <w:t xml:space="preserve"> </w:t>
      </w:r>
      <w:r w:rsidRPr="003C1C40">
        <w:rPr>
          <w:lang w:val="el-GR"/>
        </w:rPr>
        <w:t>σοι</w:t>
      </w:r>
      <w:r w:rsidR="00496079">
        <w:t xml:space="preserve"> </w:t>
      </w:r>
      <w:r w:rsidRPr="003C1C40">
        <w:rPr>
          <w:lang w:val="el-GR"/>
        </w:rPr>
        <w:t>θέλεις</w:t>
      </w:r>
      <w:r w:rsidR="00496079">
        <w:t xml:space="preserve"> </w:t>
      </w:r>
      <w:r w:rsidRPr="003C1C40">
        <w:rPr>
          <w:lang w:val="el-GR"/>
        </w:rPr>
        <w:t>ποιήσω</w:t>
      </w:r>
      <w:r w:rsidRPr="00541E00">
        <w:t>;</w:t>
      </w:r>
      <w:r w:rsidR="00496079">
        <w:t xml:space="preserve"> </w:t>
      </w:r>
      <w:r w:rsidRPr="003C1C40">
        <w:rPr>
          <w:lang w:val="el-GR"/>
        </w:rPr>
        <w:t>ὁ</w:t>
      </w:r>
      <w:r w:rsidR="00496079">
        <w:t xml:space="preserve"> </w:t>
      </w:r>
      <w:r w:rsidRPr="003C1C40">
        <w:rPr>
          <w:lang w:val="el-GR"/>
        </w:rPr>
        <w:t>δὲ</w:t>
      </w:r>
      <w:r w:rsidR="00496079">
        <w:t xml:space="preserve"> </w:t>
      </w:r>
      <w:r w:rsidRPr="003C1C40">
        <w:rPr>
          <w:lang w:val="el-GR"/>
        </w:rPr>
        <w:t>εἶπεν</w:t>
      </w:r>
      <w:r w:rsidRPr="00541E00">
        <w:t>·</w:t>
      </w:r>
      <w:r w:rsidR="00496079">
        <w:t xml:space="preserve"> </w:t>
      </w:r>
      <w:r w:rsidRPr="003C1C40">
        <w:rPr>
          <w:lang w:val="el-GR"/>
        </w:rPr>
        <w:t>Κύριε</w:t>
      </w:r>
      <w:r w:rsidRPr="00541E00">
        <w:t>,</w:t>
      </w:r>
      <w:r w:rsidR="00496079">
        <w:t xml:space="preserve"> </w:t>
      </w:r>
      <w:r w:rsidRPr="003C1C40">
        <w:rPr>
          <w:lang w:val="el-GR"/>
        </w:rPr>
        <w:t>ἵνα</w:t>
      </w:r>
      <w:r w:rsidR="00496079">
        <w:t xml:space="preserve"> </w:t>
      </w:r>
      <w:r w:rsidRPr="003C1C40">
        <w:rPr>
          <w:lang w:val="el-GR"/>
        </w:rPr>
        <w:t>ἀναβλέψω</w:t>
      </w:r>
      <w:r w:rsidRPr="00541E00">
        <w:t>.</w:t>
      </w:r>
      <w:r w:rsidR="00496079">
        <w:t xml:space="preserve">  </w:t>
      </w:r>
      <w:r w:rsidRPr="00965239">
        <w:rPr>
          <w:lang w:val="el-GR"/>
        </w:rPr>
        <w:t>καὶ</w:t>
      </w:r>
      <w:r w:rsidR="00496079">
        <w:t xml:space="preserve"> </w:t>
      </w:r>
      <w:r w:rsidRPr="00965239">
        <w:rPr>
          <w:lang w:val="el-GR"/>
        </w:rPr>
        <w:t>ὁ</w:t>
      </w:r>
      <w:r w:rsidR="00496079">
        <w:t xml:space="preserve"> </w:t>
      </w:r>
      <w:r w:rsidRPr="00965239">
        <w:rPr>
          <w:lang w:val="el-GR"/>
        </w:rPr>
        <w:t>Ἰησοῦς</w:t>
      </w:r>
      <w:r w:rsidR="00496079">
        <w:t xml:space="preserve"> </w:t>
      </w:r>
      <w:r w:rsidRPr="00965239">
        <w:rPr>
          <w:lang w:val="el-GR"/>
        </w:rPr>
        <w:t>εἶπεν</w:t>
      </w:r>
      <w:r w:rsidR="00496079">
        <w:t xml:space="preserve"> </w:t>
      </w:r>
      <w:r w:rsidRPr="00965239">
        <w:rPr>
          <w:lang w:val="el-GR"/>
        </w:rPr>
        <w:t>αὐτῷ</w:t>
      </w:r>
      <w:r w:rsidRPr="00541E00">
        <w:t>·</w:t>
      </w:r>
      <w:r w:rsidR="00496079">
        <w:t xml:space="preserve"> </w:t>
      </w:r>
      <w:r w:rsidRPr="00965239">
        <w:rPr>
          <w:lang w:val="el-GR"/>
        </w:rPr>
        <w:t>Ἀνάβλεψον</w:t>
      </w:r>
      <w:r w:rsidRPr="00541E00">
        <w:t>·</w:t>
      </w:r>
      <w:r w:rsidR="00496079">
        <w:t xml:space="preserve"> </w:t>
      </w:r>
      <w:r w:rsidRPr="00965239">
        <w:rPr>
          <w:lang w:val="el-GR"/>
        </w:rPr>
        <w:t>ἡ</w:t>
      </w:r>
      <w:r w:rsidR="00496079">
        <w:t xml:space="preserve"> </w:t>
      </w:r>
      <w:r w:rsidRPr="00965239">
        <w:rPr>
          <w:lang w:val="el-GR"/>
        </w:rPr>
        <w:t>πίστις</w:t>
      </w:r>
      <w:r w:rsidR="00496079">
        <w:t xml:space="preserve"> </w:t>
      </w:r>
      <w:r w:rsidRPr="00965239">
        <w:rPr>
          <w:lang w:val="el-GR"/>
        </w:rPr>
        <w:t>σου</w:t>
      </w:r>
      <w:r w:rsidR="00496079">
        <w:t xml:space="preserve"> </w:t>
      </w:r>
      <w:r w:rsidRPr="00965239">
        <w:rPr>
          <w:lang w:val="el-GR"/>
        </w:rPr>
        <w:t>σέσωκέν</w:t>
      </w:r>
      <w:r w:rsidR="00496079">
        <w:t xml:space="preserve"> </w:t>
      </w:r>
      <w:r w:rsidRPr="00965239">
        <w:rPr>
          <w:lang w:val="el-GR"/>
        </w:rPr>
        <w:t>σε</w:t>
      </w:r>
      <w:r w:rsidRPr="00541E00">
        <w:t>.</w:t>
      </w:r>
      <w:r w:rsidR="00496079">
        <w:t xml:space="preserve">  </w:t>
      </w:r>
      <w:r w:rsidRPr="00965239">
        <w:rPr>
          <w:lang w:val="el-GR"/>
        </w:rPr>
        <w:t>καὶ</w:t>
      </w:r>
      <w:r w:rsidR="00496079">
        <w:t xml:space="preserve"> </w:t>
      </w:r>
      <w:r w:rsidRPr="00965239">
        <w:rPr>
          <w:lang w:val="el-GR"/>
        </w:rPr>
        <w:t>παραχρῆμα</w:t>
      </w:r>
      <w:r w:rsidR="00496079">
        <w:t xml:space="preserve"> </w:t>
      </w:r>
      <w:r w:rsidRPr="00965239">
        <w:rPr>
          <w:lang w:val="el-GR"/>
        </w:rPr>
        <w:t>ἀνέβλεψεν</w:t>
      </w:r>
      <w:r w:rsidRPr="00541E00">
        <w:t>,</w:t>
      </w:r>
      <w:r w:rsidR="00496079">
        <w:t xml:space="preserve">  </w:t>
      </w:r>
      <w:r w:rsidRPr="00965239">
        <w:rPr>
          <w:lang w:val="el-GR"/>
        </w:rPr>
        <w:t>καὶ</w:t>
      </w:r>
      <w:r w:rsidR="00496079">
        <w:t xml:space="preserve"> </w:t>
      </w:r>
      <w:r w:rsidRPr="00965239">
        <w:rPr>
          <w:lang w:val="el-GR"/>
        </w:rPr>
        <w:t>ἠκολούθει</w:t>
      </w:r>
      <w:r w:rsidR="00496079">
        <w:t xml:space="preserve"> </w:t>
      </w:r>
      <w:r w:rsidRPr="00965239">
        <w:rPr>
          <w:lang w:val="el-GR"/>
        </w:rPr>
        <w:t>αὐτῷ</w:t>
      </w:r>
      <w:r w:rsidR="00496079">
        <w:t xml:space="preserve"> </w:t>
      </w:r>
      <w:r w:rsidRPr="00965239">
        <w:rPr>
          <w:lang w:val="el-GR"/>
        </w:rPr>
        <w:t>δοξάζων</w:t>
      </w:r>
      <w:r w:rsidR="00496079">
        <w:t xml:space="preserve"> </w:t>
      </w:r>
      <w:r w:rsidRPr="00965239">
        <w:rPr>
          <w:lang w:val="el-GR"/>
        </w:rPr>
        <w:t>τὸν</w:t>
      </w:r>
      <w:r w:rsidR="00496079">
        <w:t xml:space="preserve"> </w:t>
      </w:r>
      <w:r w:rsidRPr="00965239">
        <w:rPr>
          <w:lang w:val="el-GR"/>
        </w:rPr>
        <w:t>θεόν</w:t>
      </w:r>
      <w:r w:rsidRPr="00541E00">
        <w:t>.</w:t>
      </w:r>
      <w:r w:rsidR="00496079">
        <w:t xml:space="preserve">  </w:t>
      </w:r>
      <w:r w:rsidRPr="00965239">
        <w:rPr>
          <w:lang w:val="el-GR"/>
        </w:rPr>
        <w:t>καὶ</w:t>
      </w:r>
      <w:r w:rsidR="00496079">
        <w:t xml:space="preserve"> </w:t>
      </w:r>
      <w:r w:rsidRPr="00965239">
        <w:rPr>
          <w:lang w:val="el-GR"/>
        </w:rPr>
        <w:t>πᾶς</w:t>
      </w:r>
      <w:r w:rsidR="00496079">
        <w:t xml:space="preserve"> </w:t>
      </w:r>
      <w:r w:rsidRPr="00965239">
        <w:rPr>
          <w:lang w:val="el-GR"/>
        </w:rPr>
        <w:t>ὁ</w:t>
      </w:r>
      <w:r w:rsidR="00496079">
        <w:t xml:space="preserve"> </w:t>
      </w:r>
      <w:r w:rsidRPr="00965239">
        <w:rPr>
          <w:lang w:val="el-GR"/>
        </w:rPr>
        <w:t>λαὸς</w:t>
      </w:r>
      <w:r w:rsidR="00496079">
        <w:t xml:space="preserve"> </w:t>
      </w:r>
      <w:r w:rsidRPr="00965239">
        <w:rPr>
          <w:lang w:val="el-GR"/>
        </w:rPr>
        <w:t>ἰδὼν</w:t>
      </w:r>
      <w:r w:rsidR="00496079">
        <w:t xml:space="preserve"> </w:t>
      </w:r>
      <w:r w:rsidRPr="00965239">
        <w:rPr>
          <w:lang w:val="el-GR"/>
        </w:rPr>
        <w:t>ἔδωκεν</w:t>
      </w:r>
      <w:r w:rsidR="00496079">
        <w:t xml:space="preserve"> </w:t>
      </w:r>
      <w:r w:rsidRPr="00965239">
        <w:rPr>
          <w:lang w:val="el-GR"/>
        </w:rPr>
        <w:t>αἶνον</w:t>
      </w:r>
      <w:r w:rsidR="00496079">
        <w:t xml:space="preserve"> </w:t>
      </w:r>
      <w:r w:rsidRPr="00965239">
        <w:rPr>
          <w:lang w:val="el-GR"/>
        </w:rPr>
        <w:t>τῷ</w:t>
      </w:r>
      <w:r w:rsidR="00496079">
        <w:t xml:space="preserve"> </w:t>
      </w:r>
      <w:r w:rsidRPr="00965239">
        <w:rPr>
          <w:lang w:val="el-GR"/>
        </w:rPr>
        <w:t>θεῷ</w:t>
      </w:r>
      <w:r w:rsidRPr="00541E00">
        <w:t>.”</w:t>
      </w:r>
      <w:r w:rsidR="00496079">
        <w:t xml:space="preserve"> </w:t>
      </w:r>
      <w:r w:rsidRPr="00541E00">
        <w:t>—</w:t>
      </w:r>
      <w:r w:rsidR="00496079">
        <w:t xml:space="preserve"> </w:t>
      </w:r>
      <w:r w:rsidR="00F20A12" w:rsidRPr="00F20A12">
        <w:t>Luke</w:t>
      </w:r>
      <w:r w:rsidR="00496079">
        <w:t xml:space="preserve"> </w:t>
      </w:r>
      <w:r w:rsidR="00F20A12" w:rsidRPr="00541E00">
        <w:t>18:38-43</w:t>
      </w:r>
    </w:p>
    <w:p w:rsidR="005863A0" w:rsidRPr="00541E00" w:rsidRDefault="005863A0" w:rsidP="00E44497">
      <w:pPr>
        <w:keepLines/>
        <w:tabs>
          <w:tab w:val="left" w:pos="1080"/>
        </w:tabs>
        <w:ind w:left="720" w:right="720"/>
      </w:pPr>
    </w:p>
    <w:p w:rsidR="005863A0" w:rsidRPr="005863A0" w:rsidRDefault="005C1012" w:rsidP="00C25A55">
      <w:pPr>
        <w:tabs>
          <w:tab w:val="left" w:pos="1080"/>
        </w:tabs>
        <w:ind w:left="720" w:right="720"/>
      </w:pPr>
      <w:r>
        <w:t>“H</w:t>
      </w:r>
      <w:r w:rsidR="005863A0" w:rsidRPr="005863A0">
        <w:t>e</w:t>
      </w:r>
      <w:r w:rsidR="00496079">
        <w:t xml:space="preserve"> </w:t>
      </w:r>
      <w:r w:rsidR="00F70F46">
        <w:t>bawled</w:t>
      </w:r>
      <w:r w:rsidR="00496079">
        <w:t xml:space="preserve"> </w:t>
      </w:r>
      <w:r>
        <w:t>out</w:t>
      </w:r>
      <w:r w:rsidR="005863A0" w:rsidRPr="005863A0">
        <w:t>,</w:t>
      </w:r>
      <w:r w:rsidR="00496079">
        <w:t xml:space="preserve"> </w:t>
      </w:r>
      <w:r>
        <w:t>‘</w:t>
      </w:r>
      <w:r>
        <w:rPr>
          <w:rStyle w:val="EndnoteReference"/>
        </w:rPr>
        <w:endnoteReference w:id="79"/>
      </w:r>
      <w:r w:rsidR="005863A0" w:rsidRPr="00A01E32">
        <w:rPr>
          <w:u w:val="single"/>
        </w:rPr>
        <w:t>Jesus,</w:t>
      </w:r>
      <w:r w:rsidR="00496079">
        <w:rPr>
          <w:u w:val="single"/>
        </w:rPr>
        <w:t xml:space="preserve"> </w:t>
      </w:r>
      <w:r w:rsidRPr="00A01E32">
        <w:rPr>
          <w:u w:val="single"/>
        </w:rPr>
        <w:t>S</w:t>
      </w:r>
      <w:r w:rsidR="005863A0" w:rsidRPr="00A01E32">
        <w:rPr>
          <w:u w:val="single"/>
        </w:rPr>
        <w:t>on</w:t>
      </w:r>
      <w:r w:rsidR="00496079">
        <w:rPr>
          <w:u w:val="single"/>
        </w:rPr>
        <w:t xml:space="preserve"> </w:t>
      </w:r>
      <w:r w:rsidR="005863A0" w:rsidRPr="00A01E32">
        <w:rPr>
          <w:u w:val="single"/>
        </w:rPr>
        <w:t>of</w:t>
      </w:r>
      <w:r w:rsidR="00496079">
        <w:rPr>
          <w:u w:val="single"/>
        </w:rPr>
        <w:t xml:space="preserve"> </w:t>
      </w:r>
      <w:r w:rsidR="005863A0" w:rsidRPr="00A01E32">
        <w:rPr>
          <w:u w:val="single"/>
        </w:rPr>
        <w:t>David,</w:t>
      </w:r>
      <w:r w:rsidR="00496079">
        <w:rPr>
          <w:u w:val="single"/>
        </w:rPr>
        <w:t xml:space="preserve"> </w:t>
      </w:r>
      <w:r w:rsidR="0077028C" w:rsidRPr="00A01E32">
        <w:rPr>
          <w:u w:val="single"/>
        </w:rPr>
        <w:t>be</w:t>
      </w:r>
      <w:r w:rsidR="00496079">
        <w:rPr>
          <w:u w:val="single"/>
        </w:rPr>
        <w:t xml:space="preserve"> </w:t>
      </w:r>
      <w:r w:rsidR="0077028C" w:rsidRPr="00A01E32">
        <w:rPr>
          <w:u w:val="single"/>
        </w:rPr>
        <w:t>merciful</w:t>
      </w:r>
      <w:r w:rsidR="00496079">
        <w:rPr>
          <w:u w:val="single"/>
        </w:rPr>
        <w:t xml:space="preserve"> </w:t>
      </w:r>
      <w:r w:rsidR="0077028C" w:rsidRPr="00A01E32">
        <w:rPr>
          <w:u w:val="single"/>
        </w:rPr>
        <w:t>t</w:t>
      </w:r>
      <w:r w:rsidR="005863A0" w:rsidRPr="00A01E32">
        <w:rPr>
          <w:u w:val="single"/>
        </w:rPr>
        <w:t>o</w:t>
      </w:r>
      <w:r w:rsidR="00496079">
        <w:rPr>
          <w:u w:val="single"/>
        </w:rPr>
        <w:t xml:space="preserve"> </w:t>
      </w:r>
      <w:r w:rsidR="005863A0" w:rsidRPr="00A01E32">
        <w:rPr>
          <w:u w:val="single"/>
        </w:rPr>
        <w:t>me</w:t>
      </w:r>
      <w:r w:rsidR="005863A0" w:rsidRPr="005863A0">
        <w:t>.</w:t>
      </w:r>
      <w:r w:rsidR="005E4010">
        <w:t>’</w:t>
      </w:r>
      <w:r w:rsidR="00496079">
        <w:t xml:space="preserve">  </w:t>
      </w:r>
      <w:r w:rsidR="00696076">
        <w:t>T</w:t>
      </w:r>
      <w:r w:rsidR="005863A0" w:rsidRPr="005863A0">
        <w:t>h</w:t>
      </w:r>
      <w:r w:rsidR="00BB0891">
        <w:t>ose</w:t>
      </w:r>
      <w:r w:rsidR="00496079">
        <w:t xml:space="preserve"> </w:t>
      </w:r>
      <w:r w:rsidR="00BB0891">
        <w:t>going</w:t>
      </w:r>
      <w:r w:rsidR="00496079">
        <w:t xml:space="preserve"> </w:t>
      </w:r>
      <w:r w:rsidR="005863A0" w:rsidRPr="005863A0">
        <w:t>before</w:t>
      </w:r>
      <w:r w:rsidR="00496079">
        <w:t xml:space="preserve"> </w:t>
      </w:r>
      <w:r w:rsidR="00BB0891">
        <w:t>started</w:t>
      </w:r>
      <w:r w:rsidR="00496079">
        <w:t xml:space="preserve"> </w:t>
      </w:r>
      <w:r w:rsidR="00BB0891">
        <w:t>to</w:t>
      </w:r>
      <w:r w:rsidR="00496079">
        <w:t xml:space="preserve"> </w:t>
      </w:r>
      <w:r w:rsidR="00BB0891">
        <w:t>scold</w:t>
      </w:r>
      <w:r w:rsidR="00496079">
        <w:t xml:space="preserve"> </w:t>
      </w:r>
      <w:r w:rsidR="005863A0" w:rsidRPr="005863A0">
        <w:t>him,</w:t>
      </w:r>
      <w:r w:rsidR="00496079">
        <w:t xml:space="preserve"> </w:t>
      </w:r>
      <w:r w:rsidR="005863A0" w:rsidRPr="005863A0">
        <w:t>that</w:t>
      </w:r>
      <w:r w:rsidR="00496079">
        <w:t xml:space="preserve"> </w:t>
      </w:r>
      <w:r w:rsidR="005863A0" w:rsidRPr="005863A0">
        <w:t>he</w:t>
      </w:r>
      <w:r w:rsidR="00496079">
        <w:t xml:space="preserve"> </w:t>
      </w:r>
      <w:r w:rsidR="005863A0" w:rsidRPr="005863A0">
        <w:t>should</w:t>
      </w:r>
      <w:r w:rsidR="00496079">
        <w:t xml:space="preserve"> </w:t>
      </w:r>
      <w:r w:rsidR="005E4010">
        <w:t>be</w:t>
      </w:r>
      <w:r w:rsidR="00496079">
        <w:t xml:space="preserve"> </w:t>
      </w:r>
      <w:r w:rsidR="005E4010">
        <w:t>still</w:t>
      </w:r>
      <w:r w:rsidR="005863A0" w:rsidRPr="005863A0">
        <w:t>:</w:t>
      </w:r>
      <w:r w:rsidR="00496079">
        <w:t xml:space="preserve"> </w:t>
      </w:r>
      <w:r w:rsidR="005E4010">
        <w:t>yet,</w:t>
      </w:r>
      <w:r w:rsidR="00496079">
        <w:t xml:space="preserve"> </w:t>
      </w:r>
      <w:r w:rsidR="005863A0" w:rsidRPr="005863A0">
        <w:t>he</w:t>
      </w:r>
      <w:r w:rsidR="00496079">
        <w:t xml:space="preserve"> </w:t>
      </w:r>
      <w:r w:rsidR="00270C50">
        <w:t>yelled</w:t>
      </w:r>
      <w:r w:rsidR="00496079">
        <w:t xml:space="preserve"> </w:t>
      </w:r>
      <w:r w:rsidR="005E4010">
        <w:t>all</w:t>
      </w:r>
      <w:r w:rsidR="00496079">
        <w:t xml:space="preserve"> </w:t>
      </w:r>
      <w:r w:rsidR="005863A0" w:rsidRPr="005863A0">
        <w:t>the</w:t>
      </w:r>
      <w:r w:rsidR="00496079">
        <w:t xml:space="preserve"> </w:t>
      </w:r>
      <w:r w:rsidR="005863A0" w:rsidRPr="005863A0">
        <w:t>more,</w:t>
      </w:r>
      <w:r w:rsidR="00496079">
        <w:t xml:space="preserve"> </w:t>
      </w:r>
      <w:r w:rsidR="00E8456B">
        <w:t>‘</w:t>
      </w:r>
      <w:r w:rsidR="005E4010" w:rsidRPr="00A01E32">
        <w:rPr>
          <w:u w:val="single"/>
        </w:rPr>
        <w:t>S</w:t>
      </w:r>
      <w:r w:rsidR="005863A0" w:rsidRPr="00A01E32">
        <w:rPr>
          <w:u w:val="single"/>
        </w:rPr>
        <w:t>on</w:t>
      </w:r>
      <w:r w:rsidR="00496079">
        <w:rPr>
          <w:u w:val="single"/>
        </w:rPr>
        <w:t xml:space="preserve"> </w:t>
      </w:r>
      <w:r w:rsidR="005863A0" w:rsidRPr="00A01E32">
        <w:rPr>
          <w:u w:val="single"/>
        </w:rPr>
        <w:t>of</w:t>
      </w:r>
      <w:r w:rsidR="00496079">
        <w:rPr>
          <w:u w:val="single"/>
        </w:rPr>
        <w:t xml:space="preserve"> </w:t>
      </w:r>
      <w:r w:rsidR="005863A0" w:rsidRPr="00A01E32">
        <w:rPr>
          <w:u w:val="single"/>
        </w:rPr>
        <w:t>David,</w:t>
      </w:r>
      <w:r w:rsidR="00496079">
        <w:rPr>
          <w:u w:val="single"/>
        </w:rPr>
        <w:t xml:space="preserve"> </w:t>
      </w:r>
      <w:r w:rsidR="005E4010" w:rsidRPr="00A01E32">
        <w:rPr>
          <w:u w:val="single"/>
        </w:rPr>
        <w:t>be</w:t>
      </w:r>
      <w:r w:rsidR="00496079">
        <w:rPr>
          <w:u w:val="single"/>
        </w:rPr>
        <w:t xml:space="preserve"> </w:t>
      </w:r>
      <w:r w:rsidR="005E4010" w:rsidRPr="00A01E32">
        <w:rPr>
          <w:u w:val="single"/>
        </w:rPr>
        <w:t>merciful</w:t>
      </w:r>
      <w:r w:rsidR="00496079">
        <w:rPr>
          <w:u w:val="single"/>
        </w:rPr>
        <w:t xml:space="preserve"> </w:t>
      </w:r>
      <w:r w:rsidR="005E4010" w:rsidRPr="00A01E32">
        <w:rPr>
          <w:u w:val="single"/>
        </w:rPr>
        <w:t>to</w:t>
      </w:r>
      <w:r w:rsidR="00496079">
        <w:rPr>
          <w:u w:val="single"/>
        </w:rPr>
        <w:t xml:space="preserve"> </w:t>
      </w:r>
      <w:r w:rsidR="005863A0" w:rsidRPr="00A01E32">
        <w:rPr>
          <w:u w:val="single"/>
        </w:rPr>
        <w:t>me</w:t>
      </w:r>
      <w:r w:rsidR="005863A0" w:rsidRPr="005863A0">
        <w:t>.</w:t>
      </w:r>
      <w:r w:rsidR="00E8456B">
        <w:t>’</w:t>
      </w:r>
      <w:r w:rsidR="00496079">
        <w:t xml:space="preserve">  </w:t>
      </w:r>
      <w:r w:rsidR="00E409BD">
        <w:t>So,</w:t>
      </w:r>
      <w:r w:rsidR="00496079">
        <w:t xml:space="preserve"> </w:t>
      </w:r>
      <w:r w:rsidR="00E409BD">
        <w:t>Jesus</w:t>
      </w:r>
      <w:r w:rsidR="00496079">
        <w:t xml:space="preserve"> </w:t>
      </w:r>
      <w:r w:rsidR="00E409BD">
        <w:t>standing</w:t>
      </w:r>
      <w:r w:rsidR="00496079">
        <w:t xml:space="preserve"> </w:t>
      </w:r>
      <w:r w:rsidR="00E409BD">
        <w:t>[still],</w:t>
      </w:r>
      <w:r w:rsidR="00496079">
        <w:t xml:space="preserve"> </w:t>
      </w:r>
      <w:r w:rsidR="00E409BD">
        <w:t>requested</w:t>
      </w:r>
      <w:r w:rsidR="00496079">
        <w:t xml:space="preserve"> </w:t>
      </w:r>
      <w:r w:rsidR="00E409BD">
        <w:t>him</w:t>
      </w:r>
      <w:r w:rsidR="00496079">
        <w:t xml:space="preserve"> </w:t>
      </w:r>
      <w:r w:rsidR="00E409BD">
        <w:t>to</w:t>
      </w:r>
      <w:r w:rsidR="00496079">
        <w:t xml:space="preserve"> </w:t>
      </w:r>
      <w:r w:rsidR="00E409BD">
        <w:t>be</w:t>
      </w:r>
      <w:r w:rsidR="00496079">
        <w:t xml:space="preserve"> </w:t>
      </w:r>
      <w:r w:rsidR="00E409BD">
        <w:t>brought</w:t>
      </w:r>
      <w:r w:rsidR="00496079">
        <w:t xml:space="preserve"> </w:t>
      </w:r>
      <w:r w:rsidR="00E409BD">
        <w:t>to</w:t>
      </w:r>
      <w:r w:rsidR="00496079">
        <w:t xml:space="preserve"> </w:t>
      </w:r>
      <w:r w:rsidR="00E409BD">
        <w:t>Him.</w:t>
      </w:r>
      <w:r w:rsidR="00496079">
        <w:t xml:space="preserve">  </w:t>
      </w:r>
      <w:r w:rsidR="00E409BD">
        <w:t>Now,</w:t>
      </w:r>
      <w:r w:rsidR="00496079">
        <w:t xml:space="preserve"> </w:t>
      </w:r>
      <w:r w:rsidR="00E409BD">
        <w:t>approaching</w:t>
      </w:r>
      <w:r w:rsidR="00496079">
        <w:t xml:space="preserve"> </w:t>
      </w:r>
      <w:r w:rsidR="003C1C40">
        <w:t>Him</w:t>
      </w:r>
      <w:r w:rsidR="00E409BD">
        <w:t>,</w:t>
      </w:r>
      <w:r w:rsidR="00496079">
        <w:t xml:space="preserve"> </w:t>
      </w:r>
      <w:r w:rsidR="00E409BD">
        <w:t>He</w:t>
      </w:r>
      <w:r w:rsidR="00496079">
        <w:t xml:space="preserve"> </w:t>
      </w:r>
      <w:r w:rsidR="003C1C40">
        <w:t>asked</w:t>
      </w:r>
      <w:r w:rsidR="00496079">
        <w:t xml:space="preserve"> </w:t>
      </w:r>
      <w:r w:rsidR="003C1C40">
        <w:t>him,</w:t>
      </w:r>
      <w:r w:rsidR="00496079">
        <w:t xml:space="preserve"> </w:t>
      </w:r>
      <w:r w:rsidR="00EB684C">
        <w:t>‘What</w:t>
      </w:r>
      <w:r w:rsidR="00496079">
        <w:t xml:space="preserve"> </w:t>
      </w:r>
      <w:r w:rsidR="009F329A">
        <w:t>do</w:t>
      </w:r>
      <w:r w:rsidR="00496079">
        <w:t xml:space="preserve"> </w:t>
      </w:r>
      <w:r w:rsidR="009F329A">
        <w:t>you</w:t>
      </w:r>
      <w:r w:rsidR="00496079">
        <w:t xml:space="preserve"> </w:t>
      </w:r>
      <w:r w:rsidR="009F329A">
        <w:t>wish</w:t>
      </w:r>
      <w:r w:rsidR="00496079">
        <w:t xml:space="preserve"> </w:t>
      </w:r>
      <w:r w:rsidR="009F329A">
        <w:t>[that]</w:t>
      </w:r>
      <w:r w:rsidR="00496079">
        <w:t xml:space="preserve"> </w:t>
      </w:r>
      <w:r w:rsidR="009F329A">
        <w:t>I</w:t>
      </w:r>
      <w:r w:rsidR="00496079">
        <w:t xml:space="preserve"> </w:t>
      </w:r>
      <w:r w:rsidR="009F329A">
        <w:t>will</w:t>
      </w:r>
      <w:r w:rsidR="00496079">
        <w:t xml:space="preserve"> </w:t>
      </w:r>
      <w:r w:rsidR="009F329A">
        <w:t>do</w:t>
      </w:r>
      <w:r w:rsidR="00496079">
        <w:t xml:space="preserve"> </w:t>
      </w:r>
      <w:r w:rsidR="009F329A">
        <w:t>to</w:t>
      </w:r>
      <w:r w:rsidR="00496079">
        <w:t xml:space="preserve"> </w:t>
      </w:r>
      <w:r w:rsidR="009F329A">
        <w:t>you?’</w:t>
      </w:r>
      <w:r w:rsidR="00496079">
        <w:t xml:space="preserve">  </w:t>
      </w:r>
      <w:r w:rsidR="003234E5">
        <w:t>He</w:t>
      </w:r>
      <w:r w:rsidR="00496079">
        <w:t xml:space="preserve"> </w:t>
      </w:r>
      <w:r w:rsidR="003234E5">
        <w:t>replied,</w:t>
      </w:r>
      <w:r w:rsidR="00496079">
        <w:t xml:space="preserve"> </w:t>
      </w:r>
      <w:r w:rsidR="009F329A">
        <w:t>‘Lord,</w:t>
      </w:r>
      <w:r w:rsidR="00496079">
        <w:t xml:space="preserve"> </w:t>
      </w:r>
      <w:r w:rsidR="009F329A">
        <w:t>that</w:t>
      </w:r>
      <w:r w:rsidR="00496079">
        <w:t xml:space="preserve"> </w:t>
      </w:r>
      <w:r w:rsidR="009F329A">
        <w:t>I</w:t>
      </w:r>
      <w:r w:rsidR="00496079">
        <w:t xml:space="preserve"> </w:t>
      </w:r>
      <w:r w:rsidR="003234E5">
        <w:t>c</w:t>
      </w:r>
      <w:r w:rsidR="009F329A">
        <w:t>ould</w:t>
      </w:r>
      <w:r w:rsidR="00496079">
        <w:t xml:space="preserve"> </w:t>
      </w:r>
      <w:r w:rsidR="009F329A">
        <w:t>see</w:t>
      </w:r>
      <w:r w:rsidR="00496079">
        <w:t xml:space="preserve"> </w:t>
      </w:r>
      <w:r w:rsidR="009F329A">
        <w:t>again.</w:t>
      </w:r>
      <w:r w:rsidR="003234E5">
        <w:t>’</w:t>
      </w:r>
      <w:r w:rsidR="00496079">
        <w:t xml:space="preserve">  </w:t>
      </w:r>
      <w:r w:rsidR="005863A0" w:rsidRPr="005863A0">
        <w:t>Jesus</w:t>
      </w:r>
      <w:r w:rsidR="00496079">
        <w:t xml:space="preserve"> </w:t>
      </w:r>
      <w:r w:rsidR="005863A0" w:rsidRPr="005863A0">
        <w:t>said</w:t>
      </w:r>
      <w:r w:rsidR="00496079">
        <w:t xml:space="preserve"> </w:t>
      </w:r>
      <w:r w:rsidR="005863A0" w:rsidRPr="005863A0">
        <w:t>to</w:t>
      </w:r>
      <w:r w:rsidR="00496079">
        <w:t xml:space="preserve"> </w:t>
      </w:r>
      <w:r w:rsidR="005863A0" w:rsidRPr="005863A0">
        <w:t>him,</w:t>
      </w:r>
      <w:r w:rsidR="00496079">
        <w:t xml:space="preserve"> </w:t>
      </w:r>
      <w:r w:rsidR="003234E5">
        <w:t>‘See</w:t>
      </w:r>
      <w:r w:rsidR="00496079">
        <w:t xml:space="preserve"> </w:t>
      </w:r>
      <w:r w:rsidR="003234E5">
        <w:t>again</w:t>
      </w:r>
      <w:r w:rsidR="00D548B3">
        <w:t>!</w:t>
      </w:r>
      <w:r w:rsidR="00496079">
        <w:t xml:space="preserve">  </w:t>
      </w:r>
      <w:r w:rsidR="00D548B3">
        <w:t>Y</w:t>
      </w:r>
      <w:r w:rsidR="003234E5">
        <w:t>our</w:t>
      </w:r>
      <w:r w:rsidR="00496079">
        <w:t xml:space="preserve"> </w:t>
      </w:r>
      <w:r w:rsidR="005863A0" w:rsidRPr="005863A0">
        <w:t>faith</w:t>
      </w:r>
      <w:r w:rsidR="00496079">
        <w:t xml:space="preserve"> </w:t>
      </w:r>
      <w:r w:rsidR="003234E5">
        <w:lastRenderedPageBreak/>
        <w:t>had</w:t>
      </w:r>
      <w:r w:rsidR="00496079">
        <w:t xml:space="preserve"> </w:t>
      </w:r>
      <w:r w:rsidR="005863A0" w:rsidRPr="005863A0">
        <w:t>saved</w:t>
      </w:r>
      <w:r w:rsidR="003234E5">
        <w:rPr>
          <w:rStyle w:val="EndnoteReference"/>
        </w:rPr>
        <w:endnoteReference w:id="80"/>
      </w:r>
      <w:r w:rsidR="00496079">
        <w:t xml:space="preserve"> </w:t>
      </w:r>
      <w:r w:rsidR="003234E5">
        <w:t>you</w:t>
      </w:r>
      <w:r w:rsidR="005863A0" w:rsidRPr="005863A0">
        <w:t>.</w:t>
      </w:r>
      <w:r w:rsidR="003234E5">
        <w:t>’</w:t>
      </w:r>
      <w:r w:rsidR="00496079">
        <w:t xml:space="preserve">  </w:t>
      </w:r>
      <w:r w:rsidR="00D548B3">
        <w:t>I</w:t>
      </w:r>
      <w:r w:rsidR="005863A0" w:rsidRPr="005863A0">
        <w:t>mmediately</w:t>
      </w:r>
      <w:r w:rsidR="00D548B3">
        <w:t>,</w:t>
      </w:r>
      <w:r w:rsidR="00496079">
        <w:t xml:space="preserve"> </w:t>
      </w:r>
      <w:r w:rsidR="005863A0" w:rsidRPr="005863A0">
        <w:t>he</w:t>
      </w:r>
      <w:r w:rsidR="00496079">
        <w:t xml:space="preserve"> </w:t>
      </w:r>
      <w:r w:rsidR="005863A0" w:rsidRPr="005863A0">
        <w:t>s</w:t>
      </w:r>
      <w:r w:rsidR="00D548B3">
        <w:t>aw</w:t>
      </w:r>
      <w:r w:rsidR="00496079">
        <w:t xml:space="preserve"> </w:t>
      </w:r>
      <w:r w:rsidR="00D548B3">
        <w:t>a</w:t>
      </w:r>
      <w:r w:rsidR="005863A0" w:rsidRPr="005863A0">
        <w:t>g</w:t>
      </w:r>
      <w:r w:rsidR="00D548B3">
        <w:t>ain!</w:t>
      </w:r>
      <w:r w:rsidR="00496079">
        <w:t xml:space="preserve">  </w:t>
      </w:r>
      <w:r w:rsidR="00D548B3">
        <w:t>He</w:t>
      </w:r>
      <w:r w:rsidR="00496079">
        <w:t xml:space="preserve"> </w:t>
      </w:r>
      <w:r w:rsidR="00D548B3">
        <w:t>started</w:t>
      </w:r>
      <w:r w:rsidR="00496079">
        <w:t xml:space="preserve"> </w:t>
      </w:r>
      <w:r w:rsidR="00D548B3">
        <w:t>following</w:t>
      </w:r>
      <w:r w:rsidR="00496079">
        <w:t xml:space="preserve"> </w:t>
      </w:r>
      <w:r w:rsidR="00D548B3">
        <w:t>H</w:t>
      </w:r>
      <w:r w:rsidR="005863A0" w:rsidRPr="005863A0">
        <w:t>im,</w:t>
      </w:r>
      <w:r w:rsidR="00496079">
        <w:t xml:space="preserve"> </w:t>
      </w:r>
      <w:r w:rsidR="005863A0" w:rsidRPr="005863A0">
        <w:t>glorifying</w:t>
      </w:r>
      <w:r w:rsidR="00496079">
        <w:t xml:space="preserve"> </w:t>
      </w:r>
      <w:r w:rsidR="00965239">
        <w:t>God.</w:t>
      </w:r>
      <w:r w:rsidR="00496079">
        <w:t xml:space="preserve">  </w:t>
      </w:r>
      <w:r w:rsidR="00965239">
        <w:t>A</w:t>
      </w:r>
      <w:r w:rsidR="005863A0" w:rsidRPr="005863A0">
        <w:t>ll</w:t>
      </w:r>
      <w:r w:rsidR="00496079">
        <w:t xml:space="preserve"> </w:t>
      </w:r>
      <w:r w:rsidR="005863A0" w:rsidRPr="005863A0">
        <w:t>the</w:t>
      </w:r>
      <w:r w:rsidR="00496079">
        <w:t xml:space="preserve"> </w:t>
      </w:r>
      <w:r w:rsidR="005863A0" w:rsidRPr="005863A0">
        <w:t>people,</w:t>
      </w:r>
      <w:r w:rsidR="00496079">
        <w:t xml:space="preserve"> </w:t>
      </w:r>
      <w:r w:rsidR="00965239">
        <w:t>seeing</w:t>
      </w:r>
      <w:r w:rsidR="00496079">
        <w:t xml:space="preserve"> </w:t>
      </w:r>
      <w:r w:rsidR="005863A0" w:rsidRPr="005863A0">
        <w:t>it,</w:t>
      </w:r>
      <w:r w:rsidR="00496079">
        <w:t xml:space="preserve"> </w:t>
      </w:r>
      <w:r w:rsidR="005863A0" w:rsidRPr="005863A0">
        <w:t>gave</w:t>
      </w:r>
      <w:r w:rsidR="00496079">
        <w:t xml:space="preserve"> </w:t>
      </w:r>
      <w:r w:rsidR="005863A0" w:rsidRPr="005863A0">
        <w:t>praise</w:t>
      </w:r>
      <w:r w:rsidR="00496079">
        <w:t xml:space="preserve"> </w:t>
      </w:r>
      <w:r w:rsidR="005863A0" w:rsidRPr="005863A0">
        <w:t>to</w:t>
      </w:r>
      <w:r w:rsidR="00496079">
        <w:t xml:space="preserve"> </w:t>
      </w:r>
      <w:r w:rsidR="005863A0" w:rsidRPr="005863A0">
        <w:t>God.</w:t>
      </w:r>
      <w:r>
        <w:t>”</w:t>
      </w:r>
      <w:r w:rsidR="00496079">
        <w:t xml:space="preserve"> </w:t>
      </w:r>
      <w:r>
        <w:t>—</w:t>
      </w:r>
      <w:r w:rsidR="00496079">
        <w:t xml:space="preserve"> </w:t>
      </w:r>
      <w:r w:rsidRPr="00F20A12">
        <w:t>Luke</w:t>
      </w:r>
      <w:r w:rsidR="00496079">
        <w:t xml:space="preserve"> </w:t>
      </w:r>
      <w:r w:rsidRPr="00F20A12">
        <w:t>18:38-43</w:t>
      </w:r>
    </w:p>
    <w:p w:rsidR="005863A0" w:rsidRDefault="005863A0" w:rsidP="00E44497">
      <w:pPr>
        <w:keepLines/>
        <w:tabs>
          <w:tab w:val="left" w:pos="1080"/>
        </w:tabs>
        <w:ind w:left="720" w:right="720"/>
      </w:pPr>
    </w:p>
    <w:p w:rsidR="0049296C" w:rsidRPr="00506014" w:rsidRDefault="0049296C" w:rsidP="00E44497">
      <w:pPr>
        <w:keepLines/>
        <w:tabs>
          <w:tab w:val="left" w:pos="1080"/>
        </w:tabs>
        <w:ind w:left="720" w:right="720"/>
      </w:pPr>
      <w:r>
        <w:t>“</w:t>
      </w:r>
      <w:r w:rsidRPr="006842AB">
        <w:t>Ἰησοῦ,</w:t>
      </w:r>
      <w:r w:rsidR="00496079">
        <w:t xml:space="preserve"> </w:t>
      </w:r>
      <w:r w:rsidRPr="006842AB">
        <w:t>μνήσθητί</w:t>
      </w:r>
      <w:r w:rsidR="00496079">
        <w:t xml:space="preserve"> </w:t>
      </w:r>
      <w:r w:rsidRPr="006842AB">
        <w:t>μου</w:t>
      </w:r>
      <w:r w:rsidR="00496079">
        <w:t xml:space="preserve"> </w:t>
      </w:r>
      <w:r w:rsidRPr="006842AB">
        <w:t>ὅταν</w:t>
      </w:r>
      <w:r w:rsidR="00496079">
        <w:t xml:space="preserve"> </w:t>
      </w:r>
      <w:r w:rsidRPr="006842AB">
        <w:t>ἔλθῃς</w:t>
      </w:r>
      <w:r w:rsidR="00496079">
        <w:t xml:space="preserve"> </w:t>
      </w:r>
      <w:r w:rsidRPr="00F231D4">
        <w:t>ἐν</w:t>
      </w:r>
      <w:r w:rsidR="00496079">
        <w:t xml:space="preserve"> </w:t>
      </w:r>
      <w:r w:rsidRPr="006842AB">
        <w:t>τῇ</w:t>
      </w:r>
      <w:r w:rsidR="00496079">
        <w:t xml:space="preserve"> </w:t>
      </w:r>
      <w:r w:rsidRPr="006842AB">
        <w:t>βασιλείᾳ</w:t>
      </w:r>
      <w:r w:rsidR="00496079">
        <w:t xml:space="preserve"> </w:t>
      </w:r>
      <w:r w:rsidRPr="006842AB">
        <w:t>σου.</w:t>
      </w:r>
      <w:r>
        <w:t>”</w:t>
      </w:r>
      <w:r w:rsidR="00496079">
        <w:t xml:space="preserve"> </w:t>
      </w:r>
      <w:r>
        <w:t>—</w:t>
      </w:r>
      <w:r w:rsidR="00496079">
        <w:t xml:space="preserve"> </w:t>
      </w:r>
      <w:r w:rsidRPr="00326DD7">
        <w:t>Luke</w:t>
      </w:r>
      <w:r w:rsidR="00496079">
        <w:t xml:space="preserve"> </w:t>
      </w:r>
      <w:r w:rsidRPr="00326DD7">
        <w:t>23:42</w:t>
      </w:r>
    </w:p>
    <w:p w:rsidR="00041CA4" w:rsidRDefault="00041CA4" w:rsidP="00E44497">
      <w:pPr>
        <w:keepLines/>
        <w:tabs>
          <w:tab w:val="left" w:pos="1080"/>
        </w:tabs>
        <w:ind w:left="720" w:right="720"/>
      </w:pPr>
    </w:p>
    <w:p w:rsidR="0049296C" w:rsidRDefault="0049296C" w:rsidP="00E44497">
      <w:pPr>
        <w:keepLines/>
        <w:tabs>
          <w:tab w:val="left" w:pos="1080"/>
        </w:tabs>
        <w:ind w:left="720" w:right="720"/>
      </w:pPr>
      <w:r>
        <w:t>“Jesus,</w:t>
      </w:r>
      <w:r w:rsidR="00496079">
        <w:t xml:space="preserve"> </w:t>
      </w:r>
      <w:r>
        <w:t>let</w:t>
      </w:r>
      <w:r w:rsidR="00496079">
        <w:t xml:space="preserve"> </w:t>
      </w:r>
      <w:r>
        <w:t>me</w:t>
      </w:r>
      <w:r w:rsidR="00496079">
        <w:t xml:space="preserve"> </w:t>
      </w:r>
      <w:r>
        <w:t>be</w:t>
      </w:r>
      <w:r w:rsidR="00496079">
        <w:t xml:space="preserve"> </w:t>
      </w:r>
      <w:r>
        <w:t>remembered</w:t>
      </w:r>
      <w:r w:rsidR="00496079">
        <w:t xml:space="preserve"> </w:t>
      </w:r>
      <w:r>
        <w:t>when</w:t>
      </w:r>
      <w:r w:rsidR="00496079">
        <w:t xml:space="preserve"> </w:t>
      </w:r>
      <w:r>
        <w:t>you</w:t>
      </w:r>
      <w:r w:rsidR="00496079">
        <w:t xml:space="preserve"> </w:t>
      </w:r>
      <w:r>
        <w:t>come</w:t>
      </w:r>
      <w:r w:rsidR="00496079">
        <w:t xml:space="preserve"> </w:t>
      </w:r>
      <w:r>
        <w:t>in</w:t>
      </w:r>
      <w:r w:rsidR="00496079">
        <w:t xml:space="preserve"> </w:t>
      </w:r>
      <w:r>
        <w:t>your</w:t>
      </w:r>
      <w:r w:rsidR="00496079">
        <w:t xml:space="preserve"> </w:t>
      </w:r>
      <w:r>
        <w:t>kingdom.”</w:t>
      </w:r>
      <w:r w:rsidR="00496079">
        <w:t xml:space="preserve"> </w:t>
      </w:r>
      <w:r>
        <w:t>—</w:t>
      </w:r>
      <w:r w:rsidR="00496079">
        <w:t xml:space="preserve"> </w:t>
      </w:r>
      <w:r w:rsidRPr="00326DD7">
        <w:t>Luke</w:t>
      </w:r>
      <w:r w:rsidR="00496079">
        <w:t xml:space="preserve"> </w:t>
      </w:r>
      <w:r w:rsidRPr="00326DD7">
        <w:t>23:42</w:t>
      </w:r>
      <w:r w:rsidR="00F2265E">
        <w:rPr>
          <w:rStyle w:val="EndnoteReference"/>
        </w:rPr>
        <w:endnoteReference w:id="81"/>
      </w:r>
      <w:r w:rsidR="00496079">
        <w:t xml:space="preserve"> </w:t>
      </w:r>
      <w:r w:rsidR="00F2265E">
        <w:rPr>
          <w:rStyle w:val="EndnoteReference"/>
        </w:rPr>
        <w:endnoteReference w:id="82"/>
      </w:r>
    </w:p>
    <w:p w:rsidR="0049296C" w:rsidRDefault="0049296C" w:rsidP="00E44497">
      <w:pPr>
        <w:keepLines/>
        <w:tabs>
          <w:tab w:val="left" w:pos="1080"/>
        </w:tabs>
        <w:ind w:left="720" w:right="720"/>
      </w:pPr>
    </w:p>
    <w:p w:rsidR="00DB6372" w:rsidRDefault="00BC57FE" w:rsidP="003139C1">
      <w:pPr>
        <w:tabs>
          <w:tab w:val="left" w:pos="1080"/>
        </w:tabs>
        <w:ind w:left="720" w:right="720"/>
      </w:pPr>
      <w:r>
        <w:t>“</w:t>
      </w:r>
      <w:r w:rsidRPr="00BC57FE">
        <w:t>λέγει</w:t>
      </w:r>
      <w:r w:rsidR="00496079">
        <w:t xml:space="preserve"> </w:t>
      </w:r>
      <w:r w:rsidRPr="00BC57FE">
        <w:t>αὐτῷ</w:t>
      </w:r>
      <w:r w:rsidR="00496079">
        <w:t xml:space="preserve"> </w:t>
      </w:r>
      <w:r w:rsidRPr="00BC57FE">
        <w:t>ὁ</w:t>
      </w:r>
      <w:r w:rsidR="00A23390">
        <w:rPr>
          <w:rStyle w:val="EndnoteReference"/>
        </w:rPr>
        <w:endnoteReference w:id="83"/>
      </w:r>
      <w:r w:rsidR="00496079">
        <w:t xml:space="preserve"> </w:t>
      </w:r>
      <w:r w:rsidRPr="00BC57FE">
        <w:t>Ἰησοῦς·</w:t>
      </w:r>
      <w:r w:rsidR="00496079">
        <w:t xml:space="preserve"> </w:t>
      </w:r>
      <w:r w:rsidRPr="00BC57FE">
        <w:t>Ἐγώ</w:t>
      </w:r>
      <w:r w:rsidR="00496079">
        <w:t xml:space="preserve"> </w:t>
      </w:r>
      <w:r w:rsidRPr="00BC57FE">
        <w:t>εἰμι</w:t>
      </w:r>
      <w:r w:rsidR="00496079">
        <w:t xml:space="preserve"> </w:t>
      </w:r>
      <w:r w:rsidRPr="00BC57FE">
        <w:t>ἡ</w:t>
      </w:r>
      <w:r w:rsidR="00496079">
        <w:t xml:space="preserve"> </w:t>
      </w:r>
      <w:r w:rsidRPr="00BC57FE">
        <w:t>ὁδὸς</w:t>
      </w:r>
      <w:r w:rsidR="00496079">
        <w:t xml:space="preserve"> </w:t>
      </w:r>
      <w:r w:rsidRPr="00BC57FE">
        <w:t>καὶ</w:t>
      </w:r>
      <w:r w:rsidR="00496079">
        <w:t xml:space="preserve"> </w:t>
      </w:r>
      <w:r w:rsidRPr="00BC57FE">
        <w:t>ἡ</w:t>
      </w:r>
      <w:r w:rsidR="00496079">
        <w:t xml:space="preserve"> </w:t>
      </w:r>
      <w:r w:rsidRPr="00BC57FE">
        <w:t>ἀλήθεια</w:t>
      </w:r>
      <w:r w:rsidR="00496079">
        <w:t xml:space="preserve"> </w:t>
      </w:r>
      <w:r w:rsidRPr="00BC57FE">
        <w:t>καὶ</w:t>
      </w:r>
      <w:r w:rsidR="00496079">
        <w:t xml:space="preserve"> </w:t>
      </w:r>
      <w:r w:rsidRPr="00BC57FE">
        <w:t>ἡ</w:t>
      </w:r>
      <w:r w:rsidR="00496079">
        <w:t xml:space="preserve"> </w:t>
      </w:r>
      <w:r w:rsidRPr="00BC57FE">
        <w:t>ζωή·</w:t>
      </w:r>
      <w:r w:rsidR="00496079">
        <w:t xml:space="preserve"> </w:t>
      </w:r>
      <w:r w:rsidRPr="00BC57FE">
        <w:t>οὐδεὶς</w:t>
      </w:r>
      <w:r w:rsidR="00496079">
        <w:t xml:space="preserve"> </w:t>
      </w:r>
      <w:r w:rsidRPr="00BC57FE">
        <w:t>ἔρχεται</w:t>
      </w:r>
      <w:r w:rsidR="00496079">
        <w:t xml:space="preserve"> </w:t>
      </w:r>
      <w:r w:rsidRPr="00BC57FE">
        <w:t>πρὸς</w:t>
      </w:r>
      <w:r w:rsidR="00496079">
        <w:t xml:space="preserve"> </w:t>
      </w:r>
      <w:r w:rsidRPr="00BC57FE">
        <w:t>τὸν</w:t>
      </w:r>
      <w:r w:rsidR="00496079">
        <w:t xml:space="preserve"> </w:t>
      </w:r>
      <w:r w:rsidRPr="00BC57FE">
        <w:t>πατέρα</w:t>
      </w:r>
      <w:r w:rsidR="00496079">
        <w:t xml:space="preserve"> </w:t>
      </w:r>
      <w:r w:rsidRPr="00BC57FE">
        <w:t>εἰ</w:t>
      </w:r>
      <w:r w:rsidR="00496079">
        <w:t xml:space="preserve"> </w:t>
      </w:r>
      <w:r w:rsidRPr="00BC57FE">
        <w:t>μὴ</w:t>
      </w:r>
      <w:r w:rsidR="00496079">
        <w:t xml:space="preserve"> </w:t>
      </w:r>
      <w:r w:rsidRPr="00BC57FE">
        <w:t>δι’</w:t>
      </w:r>
      <w:r w:rsidR="00496079">
        <w:t xml:space="preserve"> </w:t>
      </w:r>
      <w:r w:rsidRPr="00BC57FE">
        <w:t>ἐμοῦ.</w:t>
      </w:r>
      <w:r w:rsidR="00404A8A">
        <w:t>”</w:t>
      </w:r>
      <w:r w:rsidR="00496079">
        <w:t xml:space="preserve"> </w:t>
      </w:r>
      <w:r>
        <w:t>—</w:t>
      </w:r>
      <w:r w:rsidR="00496079">
        <w:t xml:space="preserve"> </w:t>
      </w:r>
      <w:r>
        <w:t>John</w:t>
      </w:r>
      <w:r w:rsidR="00496079">
        <w:t xml:space="preserve"> </w:t>
      </w:r>
      <w:r w:rsidR="00404A8A">
        <w:t>14:6</w:t>
      </w:r>
    </w:p>
    <w:p w:rsidR="00DB6372" w:rsidRDefault="00DB6372" w:rsidP="003139C1">
      <w:pPr>
        <w:tabs>
          <w:tab w:val="left" w:pos="1080"/>
        </w:tabs>
        <w:ind w:left="720" w:right="720"/>
      </w:pPr>
    </w:p>
    <w:p w:rsidR="00A23390" w:rsidRDefault="00404A8A" w:rsidP="003139C1">
      <w:pPr>
        <w:tabs>
          <w:tab w:val="left" w:pos="1080"/>
        </w:tabs>
        <w:ind w:left="720" w:right="720"/>
      </w:pPr>
      <w:r>
        <w:t>“</w:t>
      </w:r>
      <w:r w:rsidR="00A23390">
        <w:t>Jesus</w:t>
      </w:r>
      <w:r w:rsidR="00496079">
        <w:t xml:space="preserve"> </w:t>
      </w:r>
      <w:r w:rsidR="00A23390">
        <w:t>told</w:t>
      </w:r>
      <w:r w:rsidR="00496079">
        <w:t xml:space="preserve"> </w:t>
      </w:r>
      <w:r w:rsidR="00A23390">
        <w:t>him,</w:t>
      </w:r>
      <w:r w:rsidR="00496079">
        <w:t xml:space="preserve"> </w:t>
      </w:r>
      <w:r w:rsidR="00A23390" w:rsidRPr="00A23390">
        <w:rPr>
          <w:b/>
          <w:bCs/>
          <w:i/>
          <w:iCs/>
        </w:rPr>
        <w:t>I</w:t>
      </w:r>
      <w:r w:rsidR="00496079">
        <w:rPr>
          <w:b/>
          <w:bCs/>
          <w:i/>
          <w:iCs/>
        </w:rPr>
        <w:t xml:space="preserve"> </w:t>
      </w:r>
      <w:r w:rsidR="00A23390" w:rsidRPr="00A23390">
        <w:rPr>
          <w:b/>
          <w:bCs/>
          <w:i/>
          <w:iCs/>
        </w:rPr>
        <w:t>Am</w:t>
      </w:r>
      <w:r w:rsidR="00496079">
        <w:t xml:space="preserve"> </w:t>
      </w:r>
      <w:r w:rsidR="00A23390">
        <w:t>the</w:t>
      </w:r>
      <w:r w:rsidR="00496079">
        <w:t xml:space="preserve"> </w:t>
      </w:r>
      <w:r w:rsidR="006F12EE">
        <w:t>way</w:t>
      </w:r>
      <w:r>
        <w:t>,</w:t>
      </w:r>
      <w:r w:rsidR="00496079">
        <w:t xml:space="preserve"> </w:t>
      </w:r>
      <w:r>
        <w:t>the</w:t>
      </w:r>
      <w:r w:rsidR="00496079">
        <w:t xml:space="preserve"> </w:t>
      </w:r>
      <w:r>
        <w:t>truth,</w:t>
      </w:r>
      <w:r w:rsidR="00496079">
        <w:t xml:space="preserve"> </w:t>
      </w:r>
      <w:r>
        <w:t>and</w:t>
      </w:r>
      <w:r w:rsidR="00496079">
        <w:t xml:space="preserve"> </w:t>
      </w:r>
      <w:r>
        <w:t>the</w:t>
      </w:r>
      <w:r w:rsidR="00496079">
        <w:t xml:space="preserve"> </w:t>
      </w:r>
      <w:r>
        <w:t>life.</w:t>
      </w:r>
      <w:r w:rsidR="00496079">
        <w:t xml:space="preserve">  </w:t>
      </w:r>
      <w:r>
        <w:t>No</w:t>
      </w:r>
      <w:r w:rsidR="00496079">
        <w:t xml:space="preserve"> </w:t>
      </w:r>
      <w:r>
        <w:t>one</w:t>
      </w:r>
      <w:r w:rsidR="00496079">
        <w:t xml:space="preserve"> </w:t>
      </w:r>
      <w:r>
        <w:t>comes</w:t>
      </w:r>
      <w:r w:rsidR="00496079">
        <w:t xml:space="preserve"> </w:t>
      </w:r>
      <w:r>
        <w:t>to</w:t>
      </w:r>
      <w:r w:rsidR="00496079">
        <w:t xml:space="preserve"> </w:t>
      </w:r>
      <w:r>
        <w:t>the</w:t>
      </w:r>
      <w:r w:rsidR="00496079">
        <w:t xml:space="preserve"> </w:t>
      </w:r>
      <w:r>
        <w:t>Father,</w:t>
      </w:r>
      <w:r w:rsidR="00496079">
        <w:t xml:space="preserve"> </w:t>
      </w:r>
      <w:r>
        <w:t>if</w:t>
      </w:r>
      <w:r w:rsidR="00496079">
        <w:t xml:space="preserve"> </w:t>
      </w:r>
      <w:r>
        <w:t>not</w:t>
      </w:r>
      <w:r w:rsidR="00496079">
        <w:t xml:space="preserve"> </w:t>
      </w:r>
      <w:r>
        <w:t>through</w:t>
      </w:r>
      <w:r w:rsidR="00496079">
        <w:t xml:space="preserve"> </w:t>
      </w:r>
      <w:r>
        <w:t>Me.</w:t>
      </w:r>
      <w:r>
        <w:rPr>
          <w:rStyle w:val="EndnoteReference"/>
        </w:rPr>
        <w:endnoteReference w:id="84"/>
      </w:r>
      <w:r>
        <w:t>”</w:t>
      </w:r>
      <w:r w:rsidR="00496079">
        <w:t xml:space="preserve"> </w:t>
      </w:r>
      <w:r>
        <w:t>—</w:t>
      </w:r>
      <w:r w:rsidR="00496079">
        <w:t xml:space="preserve"> </w:t>
      </w:r>
      <w:r>
        <w:t>John</w:t>
      </w:r>
      <w:r w:rsidR="00496079">
        <w:t xml:space="preserve"> </w:t>
      </w:r>
      <w:r>
        <w:t>14:6</w:t>
      </w:r>
    </w:p>
    <w:p w:rsidR="00BC57FE" w:rsidRDefault="00BC57FE" w:rsidP="003139C1">
      <w:pPr>
        <w:tabs>
          <w:tab w:val="left" w:pos="1080"/>
        </w:tabs>
        <w:ind w:left="720" w:right="720"/>
      </w:pPr>
    </w:p>
    <w:p w:rsidR="00A66173" w:rsidRDefault="00DA68A6" w:rsidP="00DA68A6">
      <w:pPr>
        <w:tabs>
          <w:tab w:val="left" w:pos="1080"/>
        </w:tabs>
        <w:ind w:left="720" w:right="720"/>
      </w:pPr>
      <w:r>
        <w:t>“</w:t>
      </w:r>
      <w:r w:rsidR="00BC57FE" w:rsidRPr="00BC57FE">
        <w:t>Ἐὰν</w:t>
      </w:r>
      <w:r w:rsidR="00496079">
        <w:t xml:space="preserve"> </w:t>
      </w:r>
      <w:r w:rsidR="00BC57FE" w:rsidRPr="00BC57FE">
        <w:t>ἀγαπᾶτέ</w:t>
      </w:r>
      <w:r w:rsidR="00496079">
        <w:t xml:space="preserve"> </w:t>
      </w:r>
      <w:r w:rsidR="00BC57FE" w:rsidRPr="00BC57FE">
        <w:t>με,</w:t>
      </w:r>
      <w:r w:rsidR="00496079">
        <w:t xml:space="preserve"> </w:t>
      </w:r>
      <w:r w:rsidR="00BC57FE" w:rsidRPr="00BC57FE">
        <w:t>τὰς</w:t>
      </w:r>
      <w:r w:rsidR="00496079">
        <w:t xml:space="preserve"> </w:t>
      </w:r>
      <w:r w:rsidR="00BC57FE" w:rsidRPr="00BC57FE">
        <w:t>ἐντολὰς</w:t>
      </w:r>
      <w:r w:rsidR="00496079">
        <w:t xml:space="preserve"> </w:t>
      </w:r>
      <w:r w:rsidR="00BC57FE" w:rsidRPr="00BC57FE">
        <w:t>τὰς</w:t>
      </w:r>
      <w:r w:rsidR="00496079">
        <w:t xml:space="preserve"> </w:t>
      </w:r>
      <w:r w:rsidR="00BC57FE" w:rsidRPr="00BC57FE">
        <w:t>ἐμὰς</w:t>
      </w:r>
      <w:r w:rsidR="00496079">
        <w:t xml:space="preserve"> </w:t>
      </w:r>
      <w:r w:rsidR="00BC57FE" w:rsidRPr="00BC57FE">
        <w:t>τηρήσετε</w:t>
      </w:r>
      <w:r>
        <w:rPr>
          <w:rStyle w:val="EndnoteReference"/>
        </w:rPr>
        <w:endnoteReference w:id="85"/>
      </w:r>
      <w:r w:rsidR="00BC57FE" w:rsidRPr="00BC57FE">
        <w:t>·</w:t>
      </w:r>
      <w:r w:rsidR="003139C1" w:rsidRPr="003139C1">
        <w:t>κἀγὼ</w:t>
      </w:r>
      <w:r w:rsidR="00496079">
        <w:t xml:space="preserve"> </w:t>
      </w:r>
      <w:r w:rsidR="003139C1" w:rsidRPr="003139C1">
        <w:t>ἐρωτήσω</w:t>
      </w:r>
      <w:r w:rsidR="00496079">
        <w:t xml:space="preserve"> </w:t>
      </w:r>
      <w:r w:rsidR="003139C1" w:rsidRPr="003139C1">
        <w:t>τὸν</w:t>
      </w:r>
      <w:r w:rsidR="00496079">
        <w:t xml:space="preserve"> </w:t>
      </w:r>
      <w:r w:rsidR="003139C1" w:rsidRPr="003139C1">
        <w:t>πατέρα</w:t>
      </w:r>
      <w:r w:rsidR="00496079">
        <w:t xml:space="preserve"> </w:t>
      </w:r>
      <w:r w:rsidR="003139C1" w:rsidRPr="003139C1">
        <w:t>καὶ</w:t>
      </w:r>
      <w:r w:rsidR="00496079">
        <w:t xml:space="preserve"> </w:t>
      </w:r>
      <w:r w:rsidR="003139C1" w:rsidRPr="003139C1">
        <w:t>ἄλλον</w:t>
      </w:r>
      <w:r w:rsidR="00496079">
        <w:t xml:space="preserve"> </w:t>
      </w:r>
      <w:r w:rsidR="003139C1" w:rsidRPr="003139C1">
        <w:t>παράκλητον</w:t>
      </w:r>
      <w:r w:rsidR="00496079">
        <w:t xml:space="preserve"> </w:t>
      </w:r>
      <w:r w:rsidR="003139C1" w:rsidRPr="003139C1">
        <w:t>δώσει</w:t>
      </w:r>
      <w:r w:rsidR="00496079">
        <w:t xml:space="preserve"> </w:t>
      </w:r>
      <w:r w:rsidR="003139C1" w:rsidRPr="003139C1">
        <w:t>ὑμῖν</w:t>
      </w:r>
      <w:r w:rsidR="00496079">
        <w:t xml:space="preserve"> </w:t>
      </w:r>
      <w:r w:rsidR="003139C1" w:rsidRPr="003139C1">
        <w:t>ἵνα</w:t>
      </w:r>
      <w:r w:rsidR="00496079">
        <w:t xml:space="preserve"> </w:t>
      </w:r>
      <w:r w:rsidR="003139C1" w:rsidRPr="003139C1">
        <w:t>ᾖ</w:t>
      </w:r>
      <w:r w:rsidR="00A03489">
        <w:rPr>
          <w:rStyle w:val="EndnoteReference"/>
        </w:rPr>
        <w:endnoteReference w:id="86"/>
      </w:r>
      <w:r w:rsidR="00496079">
        <w:t xml:space="preserve"> </w:t>
      </w:r>
      <w:r w:rsidR="003139C1" w:rsidRPr="003139C1">
        <w:t>μεθ’</w:t>
      </w:r>
      <w:r w:rsidR="00496079">
        <w:t xml:space="preserve"> </w:t>
      </w:r>
      <w:r w:rsidR="003139C1" w:rsidRPr="003139C1">
        <w:t>ὑμῶν</w:t>
      </w:r>
      <w:r w:rsidR="00FA7714">
        <w:rPr>
          <w:rStyle w:val="EndnoteReference"/>
        </w:rPr>
        <w:endnoteReference w:id="87"/>
      </w:r>
      <w:r w:rsidR="00496079">
        <w:t xml:space="preserve"> </w:t>
      </w:r>
      <w:r w:rsidR="003139C1" w:rsidRPr="003139C1">
        <w:t>εἰς</w:t>
      </w:r>
      <w:r w:rsidR="00496079">
        <w:t xml:space="preserve"> </w:t>
      </w:r>
      <w:r w:rsidR="003139C1" w:rsidRPr="003139C1">
        <w:t>τὸν</w:t>
      </w:r>
      <w:r w:rsidR="00496079">
        <w:t xml:space="preserve"> </w:t>
      </w:r>
      <w:r w:rsidR="003139C1" w:rsidRPr="003139C1">
        <w:t>αἰῶνα</w:t>
      </w:r>
      <w:r w:rsidR="007018B6">
        <w:rPr>
          <w:rStyle w:val="EndnoteReference"/>
        </w:rPr>
        <w:endnoteReference w:id="88"/>
      </w:r>
      <w:r w:rsidR="003139C1" w:rsidRPr="003139C1">
        <w:t>,</w:t>
      </w:r>
      <w:r w:rsidR="00496079">
        <w:t xml:space="preserve"> </w:t>
      </w:r>
      <w:r w:rsidR="003139C1" w:rsidRPr="003139C1">
        <w:t>τὸ</w:t>
      </w:r>
      <w:r w:rsidR="00496079">
        <w:t xml:space="preserve"> </w:t>
      </w:r>
      <w:r w:rsidR="003139C1" w:rsidRPr="003139C1">
        <w:t>πνεῦμα</w:t>
      </w:r>
      <w:r w:rsidR="00496079">
        <w:t xml:space="preserve"> </w:t>
      </w:r>
      <w:r w:rsidR="003139C1" w:rsidRPr="003139C1">
        <w:t>τῆς</w:t>
      </w:r>
      <w:r w:rsidR="00496079">
        <w:t xml:space="preserve"> </w:t>
      </w:r>
      <w:r w:rsidR="003139C1" w:rsidRPr="003139C1">
        <w:t>ἀληθείας,</w:t>
      </w:r>
      <w:r w:rsidR="00496079">
        <w:t xml:space="preserve"> </w:t>
      </w:r>
      <w:r w:rsidR="003139C1" w:rsidRPr="003139C1">
        <w:t>ὃ</w:t>
      </w:r>
      <w:r w:rsidR="00496079">
        <w:t xml:space="preserve"> </w:t>
      </w:r>
      <w:r w:rsidR="003139C1" w:rsidRPr="003139C1">
        <w:t>ὁ</w:t>
      </w:r>
      <w:r w:rsidR="00496079">
        <w:t xml:space="preserve"> </w:t>
      </w:r>
      <w:r w:rsidR="003139C1" w:rsidRPr="003139C1">
        <w:t>κόσμος</w:t>
      </w:r>
      <w:r w:rsidR="00496079">
        <w:t xml:space="preserve"> </w:t>
      </w:r>
      <w:r w:rsidR="003139C1" w:rsidRPr="003139C1">
        <w:t>οὐ</w:t>
      </w:r>
      <w:r w:rsidR="00496079">
        <w:t xml:space="preserve"> </w:t>
      </w:r>
      <w:r w:rsidR="003139C1" w:rsidRPr="003139C1">
        <w:t>δύναται</w:t>
      </w:r>
      <w:r w:rsidR="00496079">
        <w:t xml:space="preserve"> </w:t>
      </w:r>
      <w:r w:rsidR="003139C1" w:rsidRPr="003139C1">
        <w:t>λαβεῖν,</w:t>
      </w:r>
      <w:r w:rsidR="00496079">
        <w:t xml:space="preserve"> </w:t>
      </w:r>
      <w:r w:rsidR="003139C1" w:rsidRPr="003139C1">
        <w:t>ὅτι</w:t>
      </w:r>
      <w:r w:rsidR="00496079">
        <w:t xml:space="preserve"> </w:t>
      </w:r>
      <w:r w:rsidR="003139C1" w:rsidRPr="003139C1">
        <w:t>οὐ</w:t>
      </w:r>
      <w:r w:rsidR="00496079">
        <w:t xml:space="preserve"> </w:t>
      </w:r>
      <w:r w:rsidR="003139C1" w:rsidRPr="003139C1">
        <w:t>θεωρεῖ</w:t>
      </w:r>
      <w:r w:rsidR="00496079">
        <w:t xml:space="preserve"> </w:t>
      </w:r>
      <w:r w:rsidR="003139C1" w:rsidRPr="003139C1">
        <w:t>αὐτὸ</w:t>
      </w:r>
      <w:r w:rsidR="00496079">
        <w:t xml:space="preserve"> </w:t>
      </w:r>
      <w:r w:rsidR="003139C1" w:rsidRPr="003139C1">
        <w:t>οὐδὲ</w:t>
      </w:r>
      <w:r w:rsidR="00496079">
        <w:t xml:space="preserve"> </w:t>
      </w:r>
      <w:r w:rsidR="003139C1" w:rsidRPr="003139C1">
        <w:t>γινώσκει</w:t>
      </w:r>
      <w:r w:rsidR="009E0945">
        <w:rPr>
          <w:rStyle w:val="EndnoteReference"/>
        </w:rPr>
        <w:endnoteReference w:id="89"/>
      </w:r>
      <w:r w:rsidR="003139C1" w:rsidRPr="003139C1">
        <w:t>·</w:t>
      </w:r>
      <w:r w:rsidR="00496079">
        <w:t xml:space="preserve"> </w:t>
      </w:r>
      <w:r w:rsidR="003139C1" w:rsidRPr="003139C1">
        <w:t>ὑμεῖς</w:t>
      </w:r>
      <w:r w:rsidR="009E0945">
        <w:rPr>
          <w:rStyle w:val="EndnoteReference"/>
        </w:rPr>
        <w:endnoteReference w:id="90"/>
      </w:r>
      <w:r w:rsidR="00496079">
        <w:t xml:space="preserve"> </w:t>
      </w:r>
      <w:r w:rsidR="003139C1" w:rsidRPr="003139C1">
        <w:t>γινώσκετε</w:t>
      </w:r>
      <w:r w:rsidR="00496079">
        <w:t xml:space="preserve"> </w:t>
      </w:r>
      <w:r w:rsidR="003139C1" w:rsidRPr="003139C1">
        <w:t>αὐτό,</w:t>
      </w:r>
      <w:r w:rsidR="00496079">
        <w:t xml:space="preserve"> </w:t>
      </w:r>
      <w:r w:rsidR="003139C1" w:rsidRPr="003139C1">
        <w:t>ὅτι</w:t>
      </w:r>
      <w:r w:rsidR="00496079">
        <w:t xml:space="preserve"> </w:t>
      </w:r>
      <w:r w:rsidR="003139C1" w:rsidRPr="003139C1">
        <w:t>παρ’</w:t>
      </w:r>
      <w:r w:rsidR="00496079">
        <w:t xml:space="preserve"> </w:t>
      </w:r>
      <w:r w:rsidR="003139C1" w:rsidRPr="003139C1">
        <w:t>ὑμῖν</w:t>
      </w:r>
      <w:r w:rsidR="00496079">
        <w:t xml:space="preserve"> </w:t>
      </w:r>
      <w:r w:rsidR="003139C1" w:rsidRPr="003139C1">
        <w:t>μένει</w:t>
      </w:r>
      <w:r w:rsidR="00496079">
        <w:t xml:space="preserve"> </w:t>
      </w:r>
      <w:r w:rsidR="003139C1" w:rsidRPr="003139C1">
        <w:t>καὶ</w:t>
      </w:r>
      <w:r w:rsidR="00496079">
        <w:t xml:space="preserve"> </w:t>
      </w:r>
      <w:r w:rsidR="003139C1" w:rsidRPr="003139C1">
        <w:t>ἐν</w:t>
      </w:r>
      <w:r w:rsidR="00496079">
        <w:t xml:space="preserve"> </w:t>
      </w:r>
      <w:r w:rsidR="003139C1" w:rsidRPr="003139C1">
        <w:t>ὑμῖν</w:t>
      </w:r>
      <w:r w:rsidR="00496079">
        <w:t xml:space="preserve"> </w:t>
      </w:r>
      <w:r w:rsidR="003139C1" w:rsidRPr="003139C1">
        <w:t>ἔσται</w:t>
      </w:r>
      <w:r w:rsidR="009E0945">
        <w:rPr>
          <w:rStyle w:val="EndnoteReference"/>
        </w:rPr>
        <w:endnoteReference w:id="91"/>
      </w:r>
      <w:r w:rsidR="003139C1" w:rsidRPr="003139C1">
        <w:t>.</w:t>
      </w:r>
      <w:r w:rsidR="00960C73">
        <w:t>”</w:t>
      </w:r>
      <w:r w:rsidR="00496079">
        <w:t xml:space="preserve"> </w:t>
      </w:r>
      <w:r w:rsidR="00960C73">
        <w:t>—</w:t>
      </w:r>
      <w:r w:rsidR="00496079">
        <w:t xml:space="preserve"> </w:t>
      </w:r>
      <w:r w:rsidR="00960C73" w:rsidRPr="00960C73">
        <w:t>John</w:t>
      </w:r>
      <w:r w:rsidR="00496079">
        <w:t xml:space="preserve"> </w:t>
      </w:r>
      <w:r w:rsidR="00960C73" w:rsidRPr="00960C73">
        <w:t>14:1</w:t>
      </w:r>
      <w:r w:rsidR="00BC57FE">
        <w:t>5</w:t>
      </w:r>
      <w:r w:rsidR="00960C73" w:rsidRPr="00960C73">
        <w:t>-17</w:t>
      </w:r>
    </w:p>
    <w:p w:rsidR="00960C73" w:rsidRDefault="00960C73" w:rsidP="003139C1">
      <w:pPr>
        <w:tabs>
          <w:tab w:val="left" w:pos="1080"/>
        </w:tabs>
        <w:ind w:left="720" w:right="720"/>
      </w:pPr>
    </w:p>
    <w:p w:rsidR="00960C73" w:rsidRDefault="00960C73" w:rsidP="003139C1">
      <w:pPr>
        <w:tabs>
          <w:tab w:val="left" w:pos="1080"/>
        </w:tabs>
        <w:ind w:left="720" w:right="720"/>
      </w:pPr>
      <w:r>
        <w:t>“</w:t>
      </w:r>
      <w:r w:rsidR="00EA0EBC">
        <w:t>If</w:t>
      </w:r>
      <w:r w:rsidR="00496079">
        <w:t xml:space="preserve"> </w:t>
      </w:r>
      <w:r w:rsidR="00EA0EBC">
        <w:t>you</w:t>
      </w:r>
      <w:r w:rsidR="00496079">
        <w:t xml:space="preserve"> </w:t>
      </w:r>
      <w:r w:rsidR="00EA0EBC">
        <w:t>would</w:t>
      </w:r>
      <w:r w:rsidR="00496079">
        <w:t xml:space="preserve"> </w:t>
      </w:r>
      <w:r w:rsidR="00EA0EBC">
        <w:t>love</w:t>
      </w:r>
      <w:r w:rsidR="00496079">
        <w:t xml:space="preserve"> </w:t>
      </w:r>
      <w:r w:rsidR="00EA0EBC">
        <w:t>Me,</w:t>
      </w:r>
      <w:r w:rsidR="00496079">
        <w:t xml:space="preserve"> </w:t>
      </w:r>
      <w:r w:rsidR="00EA0EBC">
        <w:t>you</w:t>
      </w:r>
      <w:r w:rsidR="00496079">
        <w:t xml:space="preserve"> </w:t>
      </w:r>
      <w:r w:rsidR="00EA0EBC">
        <w:t>will</w:t>
      </w:r>
      <w:r w:rsidR="00496079">
        <w:t xml:space="preserve"> </w:t>
      </w:r>
      <w:r w:rsidR="00EA0EBC">
        <w:t>guard</w:t>
      </w:r>
      <w:r w:rsidR="00496079">
        <w:t xml:space="preserve"> </w:t>
      </w:r>
      <w:r w:rsidR="00EA0EBC">
        <w:t>My</w:t>
      </w:r>
      <w:r w:rsidR="00496079">
        <w:t xml:space="preserve"> </w:t>
      </w:r>
      <w:r w:rsidR="00DA68A6">
        <w:t>commandments.</w:t>
      </w:r>
      <w:r w:rsidR="00496079">
        <w:t xml:space="preserve">  </w:t>
      </w:r>
      <w:r>
        <w:t>I</w:t>
      </w:r>
      <w:r w:rsidR="00496079">
        <w:t xml:space="preserve"> </w:t>
      </w:r>
      <w:r w:rsidR="006A14A5">
        <w:t>also</w:t>
      </w:r>
      <w:r w:rsidR="00496079">
        <w:t xml:space="preserve"> </w:t>
      </w:r>
      <w:r>
        <w:t>will</w:t>
      </w:r>
      <w:r w:rsidR="00496079">
        <w:t xml:space="preserve"> </w:t>
      </w:r>
      <w:r>
        <w:t>ask</w:t>
      </w:r>
      <w:r w:rsidR="00496079">
        <w:t xml:space="preserve"> </w:t>
      </w:r>
      <w:r>
        <w:t>the</w:t>
      </w:r>
      <w:r w:rsidR="00496079">
        <w:t xml:space="preserve"> </w:t>
      </w:r>
      <w:r>
        <w:t>Father.</w:t>
      </w:r>
      <w:r w:rsidR="00496079">
        <w:t xml:space="preserve">  </w:t>
      </w:r>
      <w:r>
        <w:t>He</w:t>
      </w:r>
      <w:r w:rsidR="00496079">
        <w:t xml:space="preserve"> </w:t>
      </w:r>
      <w:r>
        <w:t>will</w:t>
      </w:r>
      <w:r w:rsidR="00496079">
        <w:t xml:space="preserve"> </w:t>
      </w:r>
      <w:r>
        <w:t>give</w:t>
      </w:r>
      <w:r w:rsidR="00496079">
        <w:t xml:space="preserve"> </w:t>
      </w:r>
      <w:r>
        <w:t>you</w:t>
      </w:r>
      <w:r w:rsidR="00496079">
        <w:t xml:space="preserve"> </w:t>
      </w:r>
      <w:r>
        <w:t>another</w:t>
      </w:r>
      <w:r w:rsidR="00496079">
        <w:t xml:space="preserve"> </w:t>
      </w:r>
      <w:r>
        <w:t>Counselor,</w:t>
      </w:r>
      <w:r w:rsidR="00496079">
        <w:t xml:space="preserve"> </w:t>
      </w:r>
      <w:r>
        <w:t>that</w:t>
      </w:r>
      <w:r w:rsidR="00496079">
        <w:t xml:space="preserve"> </w:t>
      </w:r>
      <w:r>
        <w:t>He</w:t>
      </w:r>
      <w:r w:rsidR="00496079">
        <w:t xml:space="preserve"> </w:t>
      </w:r>
      <w:r>
        <w:t>would</w:t>
      </w:r>
      <w:r w:rsidR="009E0945">
        <w:rPr>
          <w:rStyle w:val="EndnoteReference"/>
        </w:rPr>
        <w:endnoteReference w:id="92"/>
      </w:r>
      <w:r w:rsidR="00496079">
        <w:t xml:space="preserve"> </w:t>
      </w:r>
      <w:r>
        <w:t>be</w:t>
      </w:r>
      <w:r w:rsidR="00496079">
        <w:t xml:space="preserve"> </w:t>
      </w:r>
      <w:r>
        <w:t>with</w:t>
      </w:r>
      <w:r w:rsidR="00496079">
        <w:t xml:space="preserve"> </w:t>
      </w:r>
      <w:r>
        <w:t>you</w:t>
      </w:r>
      <w:r w:rsidR="00496079">
        <w:t xml:space="preserve"> </w:t>
      </w:r>
      <w:r w:rsidR="002265BD">
        <w:t>into</w:t>
      </w:r>
      <w:r w:rsidR="00496079">
        <w:t xml:space="preserve"> </w:t>
      </w:r>
      <w:r w:rsidR="002265BD">
        <w:t>the</w:t>
      </w:r>
      <w:r w:rsidR="00496079">
        <w:t xml:space="preserve"> </w:t>
      </w:r>
      <w:r w:rsidR="002265BD">
        <w:t>age</w:t>
      </w:r>
      <w:r w:rsidR="00A03489">
        <w:t>,</w:t>
      </w:r>
      <w:r w:rsidR="00496079">
        <w:t xml:space="preserve"> </w:t>
      </w:r>
      <w:r w:rsidR="00625BAD">
        <w:t>the</w:t>
      </w:r>
      <w:r w:rsidR="00496079">
        <w:t xml:space="preserve"> </w:t>
      </w:r>
      <w:r w:rsidR="00625BAD">
        <w:t>Spirit</w:t>
      </w:r>
      <w:r w:rsidR="00496079">
        <w:t xml:space="preserve"> </w:t>
      </w:r>
      <w:r w:rsidR="00625BAD">
        <w:t>of</w:t>
      </w:r>
      <w:r w:rsidR="00496079">
        <w:t xml:space="preserve"> </w:t>
      </w:r>
      <w:r w:rsidR="00625BAD">
        <w:t>Truth,</w:t>
      </w:r>
      <w:r w:rsidR="00496079">
        <w:t xml:space="preserve"> </w:t>
      </w:r>
      <w:r w:rsidR="00625BAD">
        <w:t>Whom</w:t>
      </w:r>
      <w:r w:rsidR="00496079">
        <w:t xml:space="preserve"> </w:t>
      </w:r>
      <w:r w:rsidR="00625BAD">
        <w:t>the</w:t>
      </w:r>
      <w:r w:rsidR="00496079">
        <w:t xml:space="preserve"> </w:t>
      </w:r>
      <w:r w:rsidR="00625BAD">
        <w:t>world</w:t>
      </w:r>
      <w:r w:rsidR="00496079">
        <w:t xml:space="preserve"> </w:t>
      </w:r>
      <w:r w:rsidR="00625BAD">
        <w:t>is</w:t>
      </w:r>
      <w:r w:rsidR="00496079">
        <w:t xml:space="preserve"> </w:t>
      </w:r>
      <w:r w:rsidR="00625BAD">
        <w:t>not</w:t>
      </w:r>
      <w:r w:rsidR="00496079">
        <w:t xml:space="preserve"> </w:t>
      </w:r>
      <w:r w:rsidR="00625BAD">
        <w:t>able</w:t>
      </w:r>
      <w:r w:rsidR="00496079">
        <w:t xml:space="preserve"> </w:t>
      </w:r>
      <w:r w:rsidR="00625BAD">
        <w:t>to</w:t>
      </w:r>
      <w:r w:rsidR="00496079">
        <w:t xml:space="preserve"> </w:t>
      </w:r>
      <w:r w:rsidR="00625BAD">
        <w:t>receive,</w:t>
      </w:r>
      <w:r w:rsidR="00496079">
        <w:t xml:space="preserve"> </w:t>
      </w:r>
      <w:r w:rsidR="00625BAD">
        <w:t>since</w:t>
      </w:r>
      <w:r w:rsidR="00496079">
        <w:t xml:space="preserve"> </w:t>
      </w:r>
      <w:r w:rsidR="00625BAD">
        <w:t>it</w:t>
      </w:r>
      <w:r w:rsidR="00496079">
        <w:t xml:space="preserve"> </w:t>
      </w:r>
      <w:r w:rsidR="00625BAD">
        <w:t>does</w:t>
      </w:r>
      <w:r w:rsidR="00496079">
        <w:t xml:space="preserve"> </w:t>
      </w:r>
      <w:r w:rsidR="00625BAD">
        <w:t>not</w:t>
      </w:r>
      <w:r w:rsidR="00496079">
        <w:t xml:space="preserve"> </w:t>
      </w:r>
      <w:r w:rsidR="006D32FE">
        <w:t>experience</w:t>
      </w:r>
      <w:r w:rsidR="00496079">
        <w:t xml:space="preserve"> </w:t>
      </w:r>
      <w:r w:rsidR="006D32FE">
        <w:t>or</w:t>
      </w:r>
      <w:r w:rsidR="00496079">
        <w:t xml:space="preserve"> </w:t>
      </w:r>
      <w:r w:rsidR="006D32FE">
        <w:t>know</w:t>
      </w:r>
      <w:r w:rsidR="00496079">
        <w:t xml:space="preserve"> </w:t>
      </w:r>
      <w:r w:rsidR="006D32FE">
        <w:t>Him</w:t>
      </w:r>
      <w:r w:rsidR="00A6011A">
        <w:t>.</w:t>
      </w:r>
      <w:r w:rsidR="00496079">
        <w:t xml:space="preserve">  </w:t>
      </w:r>
      <w:r w:rsidR="00A6011A">
        <w:t>You</w:t>
      </w:r>
      <w:r w:rsidR="00496079">
        <w:t xml:space="preserve"> </w:t>
      </w:r>
      <w:r w:rsidR="00A6011A">
        <w:t>know</w:t>
      </w:r>
      <w:r w:rsidR="00496079">
        <w:t xml:space="preserve"> </w:t>
      </w:r>
      <w:r w:rsidR="00A6011A">
        <w:t>Him,</w:t>
      </w:r>
      <w:r w:rsidR="00496079">
        <w:t xml:space="preserve"> </w:t>
      </w:r>
      <w:r w:rsidR="00A6011A">
        <w:t>since</w:t>
      </w:r>
      <w:r w:rsidR="00496079">
        <w:t xml:space="preserve"> </w:t>
      </w:r>
      <w:r w:rsidR="00A6011A">
        <w:t>He</w:t>
      </w:r>
      <w:r w:rsidR="00496079">
        <w:t xml:space="preserve"> </w:t>
      </w:r>
      <w:r w:rsidR="00A6011A">
        <w:t>dwells</w:t>
      </w:r>
      <w:r w:rsidR="00496079">
        <w:t xml:space="preserve"> </w:t>
      </w:r>
      <w:r w:rsidR="00267C54">
        <w:t>in</w:t>
      </w:r>
      <w:r w:rsidR="00496079">
        <w:t xml:space="preserve"> </w:t>
      </w:r>
      <w:r w:rsidR="00267C54">
        <w:t>parity</w:t>
      </w:r>
      <w:r w:rsidR="00496079">
        <w:t xml:space="preserve"> </w:t>
      </w:r>
      <w:r w:rsidR="00267C54">
        <w:t>with</w:t>
      </w:r>
      <w:r w:rsidR="00496079">
        <w:t xml:space="preserve"> </w:t>
      </w:r>
      <w:r w:rsidR="00A6011A">
        <w:t>You.</w:t>
      </w:r>
      <w:r w:rsidR="00496079">
        <w:t xml:space="preserve">  </w:t>
      </w:r>
      <w:r w:rsidR="00A6011A">
        <w:t>He</w:t>
      </w:r>
      <w:r w:rsidR="00496079">
        <w:t xml:space="preserve"> </w:t>
      </w:r>
      <w:r w:rsidR="00A6011A">
        <w:t>will</w:t>
      </w:r>
      <w:r w:rsidR="00496079">
        <w:t xml:space="preserve"> </w:t>
      </w:r>
      <w:r w:rsidR="00A6011A">
        <w:t>be</w:t>
      </w:r>
      <w:r w:rsidR="00496079">
        <w:t xml:space="preserve"> </w:t>
      </w:r>
      <w:r w:rsidR="00A6011A">
        <w:t>in</w:t>
      </w:r>
      <w:r w:rsidR="00496079">
        <w:t xml:space="preserve"> </w:t>
      </w:r>
      <w:r w:rsidR="00AF56D3">
        <w:t>y</w:t>
      </w:r>
      <w:r w:rsidR="00A6011A">
        <w:t>ou.</w:t>
      </w:r>
      <w:r w:rsidR="009E0945">
        <w:t>”</w:t>
      </w:r>
      <w:r w:rsidR="00BC57FE">
        <w:rPr>
          <w:rStyle w:val="EndnoteReference"/>
        </w:rPr>
        <w:endnoteReference w:id="93"/>
      </w:r>
      <w:r w:rsidR="00496079">
        <w:t xml:space="preserve"> </w:t>
      </w:r>
      <w:r w:rsidR="009E0945">
        <w:t>—</w:t>
      </w:r>
      <w:r w:rsidR="00496079">
        <w:t xml:space="preserve"> </w:t>
      </w:r>
      <w:r w:rsidR="009E0945" w:rsidRPr="00960C73">
        <w:t>John</w:t>
      </w:r>
      <w:r w:rsidR="00496079">
        <w:t xml:space="preserve"> </w:t>
      </w:r>
      <w:r w:rsidR="009E0945" w:rsidRPr="00960C73">
        <w:t>14:1</w:t>
      </w:r>
      <w:r w:rsidR="00BC57FE">
        <w:t>5</w:t>
      </w:r>
      <w:r w:rsidR="009E0945" w:rsidRPr="00960C73">
        <w:t>-17</w:t>
      </w:r>
    </w:p>
    <w:p w:rsidR="00A66173" w:rsidRDefault="00A66173" w:rsidP="00480166">
      <w:pPr>
        <w:tabs>
          <w:tab w:val="left" w:pos="1080"/>
        </w:tabs>
        <w:ind w:left="720" w:right="720"/>
      </w:pPr>
    </w:p>
    <w:p w:rsidR="005F2F4D" w:rsidRDefault="00BF578F" w:rsidP="00480166">
      <w:pPr>
        <w:tabs>
          <w:tab w:val="left" w:pos="1080"/>
        </w:tabs>
        <w:ind w:left="720" w:right="720"/>
      </w:pPr>
      <w:r>
        <w:t>“</w:t>
      </w:r>
      <w:r w:rsidR="00480166" w:rsidRPr="00480166">
        <w:t>ὁ</w:t>
      </w:r>
      <w:r w:rsidR="00496079">
        <w:t xml:space="preserve"> </w:t>
      </w:r>
      <w:r w:rsidR="00480166" w:rsidRPr="00480166">
        <w:t>δὲ</w:t>
      </w:r>
      <w:r w:rsidR="00496079">
        <w:t xml:space="preserve"> </w:t>
      </w:r>
      <w:r w:rsidR="00480166" w:rsidRPr="00480166">
        <w:t>παράκλητος,</w:t>
      </w:r>
      <w:r w:rsidR="00496079">
        <w:t xml:space="preserve"> </w:t>
      </w:r>
      <w:r w:rsidR="00480166" w:rsidRPr="00480166">
        <w:t>τὸ</w:t>
      </w:r>
      <w:r w:rsidR="00496079">
        <w:t xml:space="preserve"> </w:t>
      </w:r>
      <w:r w:rsidR="00480166" w:rsidRPr="00480166">
        <w:t>πνεῦμα</w:t>
      </w:r>
      <w:r w:rsidR="00496079">
        <w:t xml:space="preserve"> </w:t>
      </w:r>
      <w:r w:rsidR="00480166" w:rsidRPr="00480166">
        <w:t>τὸ</w:t>
      </w:r>
      <w:r w:rsidR="00496079">
        <w:t xml:space="preserve"> </w:t>
      </w:r>
      <w:r w:rsidR="00480166" w:rsidRPr="00480166">
        <w:t>ἅγιον</w:t>
      </w:r>
      <w:r w:rsidR="00496079">
        <w:t xml:space="preserve"> </w:t>
      </w:r>
      <w:r w:rsidR="00480166" w:rsidRPr="00480166">
        <w:t>ὃ</w:t>
      </w:r>
      <w:r w:rsidR="00496079">
        <w:t xml:space="preserve"> </w:t>
      </w:r>
      <w:r w:rsidR="00480166" w:rsidRPr="00480166">
        <w:t>πέμψει</w:t>
      </w:r>
      <w:r w:rsidR="00496079">
        <w:t xml:space="preserve"> </w:t>
      </w:r>
      <w:r w:rsidR="00480166" w:rsidRPr="00480166">
        <w:t>ὁ</w:t>
      </w:r>
      <w:r w:rsidR="00496079">
        <w:t xml:space="preserve"> </w:t>
      </w:r>
      <w:r w:rsidR="00480166" w:rsidRPr="00480166">
        <w:t>πατὴρ</w:t>
      </w:r>
      <w:r w:rsidR="00496079">
        <w:t xml:space="preserve"> </w:t>
      </w:r>
      <w:r w:rsidR="00480166" w:rsidRPr="00480166">
        <w:t>ἐν</w:t>
      </w:r>
      <w:r w:rsidR="00496079">
        <w:t xml:space="preserve"> </w:t>
      </w:r>
      <w:r w:rsidR="00480166" w:rsidRPr="00480166">
        <w:t>τῷ</w:t>
      </w:r>
      <w:r w:rsidR="00496079">
        <w:t xml:space="preserve"> </w:t>
      </w:r>
      <w:r w:rsidR="00480166" w:rsidRPr="00480166">
        <w:t>ὀνόματί</w:t>
      </w:r>
      <w:r w:rsidR="00496079">
        <w:t xml:space="preserve"> </w:t>
      </w:r>
      <w:r w:rsidR="00480166" w:rsidRPr="00480166">
        <w:t>μου,</w:t>
      </w:r>
      <w:r w:rsidR="00496079">
        <w:t xml:space="preserve"> </w:t>
      </w:r>
      <w:r w:rsidR="00480166" w:rsidRPr="00480166">
        <w:t>ἐκεῖνος</w:t>
      </w:r>
      <w:r w:rsidR="00496079">
        <w:t xml:space="preserve"> </w:t>
      </w:r>
      <w:r w:rsidR="00480166" w:rsidRPr="00480166">
        <w:t>ὑμᾶς</w:t>
      </w:r>
      <w:r w:rsidR="00496079">
        <w:t xml:space="preserve"> </w:t>
      </w:r>
      <w:r w:rsidR="00480166" w:rsidRPr="00480166">
        <w:t>διδάξει</w:t>
      </w:r>
      <w:r w:rsidR="00496079">
        <w:t xml:space="preserve"> </w:t>
      </w:r>
      <w:r w:rsidR="00480166" w:rsidRPr="00480166">
        <w:t>πάντα</w:t>
      </w:r>
      <w:r w:rsidR="00496079">
        <w:t xml:space="preserve"> </w:t>
      </w:r>
      <w:r w:rsidR="00480166" w:rsidRPr="00480166">
        <w:t>καὶ</w:t>
      </w:r>
      <w:r w:rsidR="00496079">
        <w:t xml:space="preserve"> </w:t>
      </w:r>
      <w:r w:rsidR="00480166" w:rsidRPr="00480166">
        <w:t>ὑπομνήσει</w:t>
      </w:r>
      <w:r w:rsidR="00496079">
        <w:t xml:space="preserve"> </w:t>
      </w:r>
      <w:r w:rsidR="00480166" w:rsidRPr="00480166">
        <w:t>ὑμᾶς</w:t>
      </w:r>
      <w:r w:rsidR="00496079">
        <w:t xml:space="preserve"> </w:t>
      </w:r>
      <w:r w:rsidR="00480166" w:rsidRPr="00480166">
        <w:t>πάντα</w:t>
      </w:r>
      <w:r w:rsidR="00496079">
        <w:t xml:space="preserve"> </w:t>
      </w:r>
      <w:r w:rsidR="00480166" w:rsidRPr="00480166">
        <w:t>ἃ</w:t>
      </w:r>
      <w:r w:rsidR="00496079">
        <w:t xml:space="preserve"> </w:t>
      </w:r>
      <w:r w:rsidR="00480166" w:rsidRPr="00480166">
        <w:t>εἶπον</w:t>
      </w:r>
      <w:r w:rsidR="00496079">
        <w:t xml:space="preserve"> </w:t>
      </w:r>
      <w:r w:rsidR="00480166" w:rsidRPr="00480166">
        <w:t>ὑμῖν</w:t>
      </w:r>
      <w:r>
        <w:rPr>
          <w:rStyle w:val="EndnoteReference"/>
        </w:rPr>
        <w:endnoteReference w:id="94"/>
      </w:r>
      <w:r w:rsidR="00480166" w:rsidRPr="00480166">
        <w:t>.</w:t>
      </w:r>
      <w:r>
        <w:t>”</w:t>
      </w:r>
      <w:r w:rsidR="00496079">
        <w:t xml:space="preserve"> </w:t>
      </w:r>
      <w:r w:rsidR="00480166">
        <w:t>—</w:t>
      </w:r>
      <w:r w:rsidR="00496079">
        <w:t xml:space="preserve"> </w:t>
      </w:r>
      <w:r w:rsidR="00480166" w:rsidRPr="00960C73">
        <w:t>John</w:t>
      </w:r>
      <w:r w:rsidR="00496079">
        <w:t xml:space="preserve"> </w:t>
      </w:r>
      <w:r w:rsidR="00480166" w:rsidRPr="00960C73">
        <w:t>14:</w:t>
      </w:r>
      <w:r w:rsidR="00480166">
        <w:t>26</w:t>
      </w:r>
    </w:p>
    <w:p w:rsidR="005F2F4D" w:rsidRDefault="005F2F4D" w:rsidP="00F32A53">
      <w:pPr>
        <w:keepLines/>
        <w:tabs>
          <w:tab w:val="left" w:pos="1080"/>
        </w:tabs>
        <w:ind w:left="720" w:right="720"/>
      </w:pPr>
    </w:p>
    <w:p w:rsidR="008E640C" w:rsidRDefault="00BF578F" w:rsidP="00F32A53">
      <w:pPr>
        <w:keepLines/>
        <w:tabs>
          <w:tab w:val="left" w:pos="1080"/>
        </w:tabs>
        <w:ind w:left="720" w:right="720"/>
      </w:pPr>
      <w:r>
        <w:lastRenderedPageBreak/>
        <w:t>“</w:t>
      </w:r>
      <w:r w:rsidR="008E640C">
        <w:t>Yet</w:t>
      </w:r>
      <w:r w:rsidR="00496079">
        <w:t xml:space="preserve"> </w:t>
      </w:r>
      <w:r w:rsidR="008E640C">
        <w:t>the</w:t>
      </w:r>
      <w:r w:rsidR="00496079">
        <w:t xml:space="preserve"> </w:t>
      </w:r>
      <w:r w:rsidR="008E640C">
        <w:t>Counselor,</w:t>
      </w:r>
      <w:r w:rsidR="00496079">
        <w:t xml:space="preserve"> </w:t>
      </w:r>
      <w:r w:rsidR="008E640C">
        <w:t>the</w:t>
      </w:r>
      <w:r w:rsidR="00496079">
        <w:t xml:space="preserve"> </w:t>
      </w:r>
      <w:r w:rsidR="008E640C">
        <w:t>Devoted</w:t>
      </w:r>
      <w:r w:rsidR="00496079">
        <w:t xml:space="preserve"> </w:t>
      </w:r>
      <w:r w:rsidR="008E640C">
        <w:t>Spirit,</w:t>
      </w:r>
      <w:r w:rsidR="00496079">
        <w:t xml:space="preserve"> </w:t>
      </w:r>
      <w:r w:rsidR="008E640C">
        <w:t>Whom</w:t>
      </w:r>
      <w:r w:rsidR="00496079">
        <w:t xml:space="preserve"> </w:t>
      </w:r>
      <w:r w:rsidR="008E640C">
        <w:t>the</w:t>
      </w:r>
      <w:r w:rsidR="00496079">
        <w:t xml:space="preserve"> </w:t>
      </w:r>
      <w:r w:rsidR="008E640C">
        <w:t>Father</w:t>
      </w:r>
      <w:r w:rsidR="00496079">
        <w:t xml:space="preserve"> </w:t>
      </w:r>
      <w:r w:rsidR="008E640C">
        <w:t>will</w:t>
      </w:r>
      <w:r w:rsidR="00496079">
        <w:t xml:space="preserve"> </w:t>
      </w:r>
      <w:r w:rsidR="008E640C">
        <w:t>send</w:t>
      </w:r>
      <w:r w:rsidR="00496079">
        <w:t xml:space="preserve"> </w:t>
      </w:r>
      <w:r w:rsidR="008E640C">
        <w:t>in</w:t>
      </w:r>
      <w:r w:rsidR="00496079">
        <w:t xml:space="preserve"> </w:t>
      </w:r>
      <w:r w:rsidR="008E640C">
        <w:t>My</w:t>
      </w:r>
      <w:r w:rsidR="00496079">
        <w:t xml:space="preserve"> </w:t>
      </w:r>
      <w:r w:rsidR="008E640C">
        <w:t>Name;</w:t>
      </w:r>
      <w:r w:rsidR="00496079">
        <w:t xml:space="preserve"> </w:t>
      </w:r>
      <w:r w:rsidR="008E640C">
        <w:t>That</w:t>
      </w:r>
      <w:r w:rsidR="00496079">
        <w:t xml:space="preserve"> </w:t>
      </w:r>
      <w:r w:rsidR="008E640C">
        <w:t>One</w:t>
      </w:r>
      <w:r w:rsidR="00496079">
        <w:t xml:space="preserve"> </w:t>
      </w:r>
      <w:r w:rsidR="008E640C">
        <w:t>will</w:t>
      </w:r>
      <w:r w:rsidR="00496079">
        <w:t xml:space="preserve"> </w:t>
      </w:r>
      <w:r w:rsidR="008E640C">
        <w:t>teach</w:t>
      </w:r>
      <w:r w:rsidR="00496079">
        <w:t xml:space="preserve"> </w:t>
      </w:r>
      <w:r w:rsidR="008E640C">
        <w:t>you</w:t>
      </w:r>
      <w:r w:rsidR="00496079">
        <w:t xml:space="preserve"> </w:t>
      </w:r>
      <w:r>
        <w:t>everything.</w:t>
      </w:r>
      <w:r w:rsidR="00496079">
        <w:t xml:space="preserve">  </w:t>
      </w:r>
      <w:r>
        <w:t>He</w:t>
      </w:r>
      <w:r w:rsidR="00496079">
        <w:t xml:space="preserve"> </w:t>
      </w:r>
      <w:r>
        <w:t>will</w:t>
      </w:r>
      <w:r w:rsidR="00496079">
        <w:t xml:space="preserve"> </w:t>
      </w:r>
      <w:r>
        <w:t>remind</w:t>
      </w:r>
      <w:r w:rsidR="00496079">
        <w:t xml:space="preserve"> </w:t>
      </w:r>
      <w:r>
        <w:t>you</w:t>
      </w:r>
      <w:r w:rsidR="00496079">
        <w:t xml:space="preserve"> </w:t>
      </w:r>
      <w:r>
        <w:t>of</w:t>
      </w:r>
      <w:r w:rsidR="00496079">
        <w:t xml:space="preserve"> </w:t>
      </w:r>
      <w:r>
        <w:t>everything</w:t>
      </w:r>
      <w:r w:rsidR="00496079">
        <w:t xml:space="preserve"> </w:t>
      </w:r>
      <w:r w:rsidR="004739C7">
        <w:t>that</w:t>
      </w:r>
      <w:r w:rsidR="00496079">
        <w:t xml:space="preserve"> </w:t>
      </w:r>
      <w:r w:rsidRPr="00995AC2">
        <w:rPr>
          <w:b/>
          <w:bCs/>
          <w:i/>
          <w:iCs/>
        </w:rPr>
        <w:t>I</w:t>
      </w:r>
      <w:r w:rsidR="00496079">
        <w:t xml:space="preserve"> </w:t>
      </w:r>
      <w:r>
        <w:t>told</w:t>
      </w:r>
      <w:r w:rsidR="00496079">
        <w:t xml:space="preserve"> </w:t>
      </w:r>
      <w:r>
        <w:t>you.”</w:t>
      </w:r>
      <w:r w:rsidR="00496079">
        <w:t xml:space="preserve"> </w:t>
      </w:r>
      <w:r>
        <w:t>—</w:t>
      </w:r>
      <w:r w:rsidR="00496079">
        <w:t xml:space="preserve"> </w:t>
      </w:r>
      <w:r w:rsidRPr="00960C73">
        <w:t>John</w:t>
      </w:r>
      <w:r w:rsidR="00496079">
        <w:t xml:space="preserve"> </w:t>
      </w:r>
      <w:r w:rsidRPr="00960C73">
        <w:t>14:</w:t>
      </w:r>
      <w:r>
        <w:t>26</w:t>
      </w:r>
    </w:p>
    <w:p w:rsidR="005F2F4D" w:rsidRDefault="005F2F4D" w:rsidP="00F32A53">
      <w:pPr>
        <w:keepLines/>
        <w:tabs>
          <w:tab w:val="left" w:pos="1080"/>
        </w:tabs>
        <w:ind w:left="720" w:right="720"/>
      </w:pPr>
    </w:p>
    <w:p w:rsidR="00AF56D3" w:rsidRDefault="00AF56D3" w:rsidP="009838DC">
      <w:pPr>
        <w:tabs>
          <w:tab w:val="left" w:pos="1080"/>
        </w:tabs>
        <w:ind w:left="720" w:right="720"/>
      </w:pPr>
      <w:r>
        <w:t>“</w:t>
      </w:r>
      <w:r w:rsidRPr="00AF56D3">
        <w:t>Ὅταν</w:t>
      </w:r>
      <w:r>
        <w:rPr>
          <w:rStyle w:val="EndnoteReference"/>
        </w:rPr>
        <w:endnoteReference w:id="95"/>
      </w:r>
      <w:r w:rsidR="00496079">
        <w:t xml:space="preserve"> </w:t>
      </w:r>
      <w:r w:rsidRPr="00AF56D3">
        <w:t>ἔλθῃ</w:t>
      </w:r>
      <w:r w:rsidR="00496079">
        <w:t xml:space="preserve"> </w:t>
      </w:r>
      <w:r w:rsidRPr="00AF56D3">
        <w:t>ὁ</w:t>
      </w:r>
      <w:r w:rsidR="00496079">
        <w:t xml:space="preserve"> </w:t>
      </w:r>
      <w:r w:rsidRPr="00AF56D3">
        <w:t>παράκλητος</w:t>
      </w:r>
      <w:r w:rsidR="00496079">
        <w:t xml:space="preserve"> </w:t>
      </w:r>
      <w:r w:rsidRPr="00AF56D3">
        <w:t>ὃν</w:t>
      </w:r>
      <w:r w:rsidR="00496079">
        <w:t xml:space="preserve"> </w:t>
      </w:r>
      <w:r w:rsidRPr="00AF56D3">
        <w:t>ἐγὼ</w:t>
      </w:r>
      <w:r w:rsidR="00496079">
        <w:t xml:space="preserve"> </w:t>
      </w:r>
      <w:r w:rsidRPr="00AF56D3">
        <w:t>πέμψω</w:t>
      </w:r>
      <w:r w:rsidR="00496079">
        <w:t xml:space="preserve"> </w:t>
      </w:r>
      <w:r w:rsidRPr="00AF56D3">
        <w:t>ὑμῖν</w:t>
      </w:r>
      <w:r w:rsidR="00496079">
        <w:t xml:space="preserve"> </w:t>
      </w:r>
      <w:r w:rsidRPr="00AF56D3">
        <w:t>παρὰ</w:t>
      </w:r>
      <w:r w:rsidR="00496079">
        <w:t xml:space="preserve"> </w:t>
      </w:r>
      <w:r w:rsidRPr="00AF56D3">
        <w:t>τοῦ</w:t>
      </w:r>
      <w:r w:rsidR="00496079">
        <w:t xml:space="preserve"> </w:t>
      </w:r>
      <w:r w:rsidRPr="00AF56D3">
        <w:t>πατρός,</w:t>
      </w:r>
      <w:r w:rsidR="00496079">
        <w:t xml:space="preserve"> </w:t>
      </w:r>
      <w:r w:rsidRPr="00AF56D3">
        <w:t>τὸ</w:t>
      </w:r>
      <w:r w:rsidR="00496079">
        <w:t xml:space="preserve"> </w:t>
      </w:r>
      <w:r w:rsidRPr="00AF56D3">
        <w:t>πνεῦμα</w:t>
      </w:r>
      <w:r w:rsidR="00496079">
        <w:t xml:space="preserve"> </w:t>
      </w:r>
      <w:r w:rsidRPr="00AF56D3">
        <w:t>τῆς</w:t>
      </w:r>
      <w:r w:rsidR="00496079">
        <w:t xml:space="preserve"> </w:t>
      </w:r>
      <w:r w:rsidRPr="00AF56D3">
        <w:t>ἀληθείας</w:t>
      </w:r>
      <w:r w:rsidR="00496079">
        <w:t xml:space="preserve"> </w:t>
      </w:r>
      <w:r w:rsidRPr="00AF56D3">
        <w:t>ὃ</w:t>
      </w:r>
      <w:r w:rsidR="00496079">
        <w:t xml:space="preserve"> </w:t>
      </w:r>
      <w:r w:rsidRPr="00AF56D3">
        <w:t>παρὰ</w:t>
      </w:r>
      <w:r w:rsidR="00496079">
        <w:t xml:space="preserve"> </w:t>
      </w:r>
      <w:r w:rsidRPr="00AF56D3">
        <w:t>τοῦ</w:t>
      </w:r>
      <w:r w:rsidR="00496079">
        <w:t xml:space="preserve"> </w:t>
      </w:r>
      <w:r w:rsidRPr="00AF56D3">
        <w:t>πατρὸς</w:t>
      </w:r>
      <w:r w:rsidR="00496079">
        <w:t xml:space="preserve"> </w:t>
      </w:r>
      <w:r w:rsidRPr="00AF56D3">
        <w:t>ἐκπορεύεται,</w:t>
      </w:r>
      <w:r w:rsidR="00496079">
        <w:t xml:space="preserve"> </w:t>
      </w:r>
      <w:r w:rsidRPr="00AF56D3">
        <w:t>ἐκεῖνος</w:t>
      </w:r>
      <w:r w:rsidR="00496079">
        <w:t xml:space="preserve"> </w:t>
      </w:r>
      <w:r w:rsidRPr="00AF56D3">
        <w:t>μαρτυρήσει</w:t>
      </w:r>
      <w:r w:rsidR="00496079">
        <w:t xml:space="preserve"> </w:t>
      </w:r>
      <w:r w:rsidRPr="00AF56D3">
        <w:t>περὶ</w:t>
      </w:r>
      <w:r w:rsidR="00496079">
        <w:t xml:space="preserve"> </w:t>
      </w:r>
      <w:r w:rsidRPr="00AF56D3">
        <w:t>ἐμοῦ</w:t>
      </w:r>
      <w:r>
        <w:t>.”</w:t>
      </w:r>
      <w:r w:rsidR="00496079">
        <w:t xml:space="preserve"> </w:t>
      </w:r>
      <w:r>
        <w:t>—</w:t>
      </w:r>
      <w:r w:rsidR="00496079">
        <w:t xml:space="preserve"> </w:t>
      </w:r>
      <w:r>
        <w:t>John</w:t>
      </w:r>
      <w:r w:rsidR="00496079">
        <w:t xml:space="preserve"> </w:t>
      </w:r>
      <w:r>
        <w:t>15:26</w:t>
      </w:r>
    </w:p>
    <w:p w:rsidR="00AF56D3" w:rsidRDefault="00AF56D3" w:rsidP="009838DC">
      <w:pPr>
        <w:tabs>
          <w:tab w:val="left" w:pos="1080"/>
        </w:tabs>
        <w:ind w:left="720" w:right="720"/>
      </w:pPr>
    </w:p>
    <w:p w:rsidR="00AF56D3" w:rsidRDefault="006D671A" w:rsidP="009838DC">
      <w:pPr>
        <w:tabs>
          <w:tab w:val="left" w:pos="1080"/>
        </w:tabs>
        <w:ind w:left="720" w:right="720"/>
      </w:pPr>
      <w:r>
        <w:t>“When</w:t>
      </w:r>
      <w:r w:rsidR="00496079">
        <w:t xml:space="preserve"> </w:t>
      </w:r>
      <w:r>
        <w:t>the</w:t>
      </w:r>
      <w:r w:rsidR="00496079">
        <w:t xml:space="preserve"> </w:t>
      </w:r>
      <w:r>
        <w:t>Counselor</w:t>
      </w:r>
      <w:r w:rsidR="00496079">
        <w:t xml:space="preserve"> </w:t>
      </w:r>
      <w:r>
        <w:t>would</w:t>
      </w:r>
      <w:r w:rsidR="00496079">
        <w:t xml:space="preserve"> </w:t>
      </w:r>
      <w:r w:rsidR="009D2152">
        <w:t>come,</w:t>
      </w:r>
      <w:r w:rsidR="00496079">
        <w:t xml:space="preserve"> </w:t>
      </w:r>
      <w:r w:rsidR="009D2152">
        <w:t>Whom</w:t>
      </w:r>
      <w:r w:rsidR="00496079">
        <w:t xml:space="preserve"> </w:t>
      </w:r>
      <w:r w:rsidR="009D2152">
        <w:t>I,</w:t>
      </w:r>
      <w:r w:rsidR="00496079">
        <w:t xml:space="preserve"> </w:t>
      </w:r>
      <w:r w:rsidR="00267C54">
        <w:t>in</w:t>
      </w:r>
      <w:r w:rsidR="00496079">
        <w:t xml:space="preserve"> </w:t>
      </w:r>
      <w:r w:rsidR="00267C54">
        <w:t>parity</w:t>
      </w:r>
      <w:r w:rsidR="00496079">
        <w:t xml:space="preserve"> </w:t>
      </w:r>
      <w:r w:rsidR="00267C54">
        <w:t>with</w:t>
      </w:r>
      <w:r w:rsidR="00496079">
        <w:t xml:space="preserve"> </w:t>
      </w:r>
      <w:r w:rsidR="009D2152">
        <w:t>the</w:t>
      </w:r>
      <w:r w:rsidR="00496079">
        <w:t xml:space="preserve"> </w:t>
      </w:r>
      <w:r w:rsidR="009D2152">
        <w:t>Father,</w:t>
      </w:r>
      <w:r w:rsidR="00496079">
        <w:t xml:space="preserve"> </w:t>
      </w:r>
      <w:r w:rsidR="009D2152">
        <w:t>will</w:t>
      </w:r>
      <w:r w:rsidR="00496079">
        <w:t xml:space="preserve"> </w:t>
      </w:r>
      <w:r w:rsidR="009D2152">
        <w:t>send</w:t>
      </w:r>
      <w:r w:rsidR="00496079">
        <w:t xml:space="preserve"> </w:t>
      </w:r>
      <w:r w:rsidR="009D2152">
        <w:t>to</w:t>
      </w:r>
      <w:r w:rsidR="00496079">
        <w:t xml:space="preserve"> </w:t>
      </w:r>
      <w:r w:rsidR="009D2152">
        <w:t>you,</w:t>
      </w:r>
      <w:r w:rsidR="00496079">
        <w:t xml:space="preserve"> </w:t>
      </w:r>
      <w:r w:rsidR="009D2152">
        <w:t>the</w:t>
      </w:r>
      <w:r w:rsidR="00496079">
        <w:t xml:space="preserve"> </w:t>
      </w:r>
      <w:r w:rsidR="009D2152">
        <w:t>Spirit</w:t>
      </w:r>
      <w:r w:rsidR="00496079">
        <w:t xml:space="preserve"> </w:t>
      </w:r>
      <w:r w:rsidR="009D2152">
        <w:t>of</w:t>
      </w:r>
      <w:r w:rsidR="00496079">
        <w:t xml:space="preserve"> </w:t>
      </w:r>
      <w:r w:rsidR="009D2152">
        <w:t>Truth,</w:t>
      </w:r>
      <w:r w:rsidR="00496079">
        <w:t xml:space="preserve"> </w:t>
      </w:r>
      <w:r w:rsidR="009D2152">
        <w:t>Who</w:t>
      </w:r>
      <w:r w:rsidR="000B2374">
        <w:t>,</w:t>
      </w:r>
      <w:r w:rsidR="00496079">
        <w:t xml:space="preserve"> </w:t>
      </w:r>
      <w:r w:rsidR="009D2152">
        <w:t>proceeds</w:t>
      </w:r>
      <w:r w:rsidR="00496079">
        <w:t xml:space="preserve"> </w:t>
      </w:r>
      <w:r w:rsidR="009D2152">
        <w:t>forth</w:t>
      </w:r>
      <w:r w:rsidR="00496079">
        <w:t xml:space="preserve"> </w:t>
      </w:r>
      <w:r w:rsidR="0034327C">
        <w:t>from</w:t>
      </w:r>
      <w:r w:rsidR="00496079">
        <w:t xml:space="preserve"> </w:t>
      </w:r>
      <w:r w:rsidR="00267C54">
        <w:t>parity</w:t>
      </w:r>
      <w:r w:rsidR="00496079">
        <w:t xml:space="preserve"> </w:t>
      </w:r>
      <w:r w:rsidR="00267C54">
        <w:t>with</w:t>
      </w:r>
      <w:r w:rsidR="00496079">
        <w:t xml:space="preserve"> </w:t>
      </w:r>
      <w:r w:rsidR="009D2152">
        <w:t>the</w:t>
      </w:r>
      <w:r w:rsidR="00496079">
        <w:t xml:space="preserve"> </w:t>
      </w:r>
      <w:r w:rsidR="009D2152">
        <w:t>Father,</w:t>
      </w:r>
      <w:r w:rsidR="00496079">
        <w:t xml:space="preserve"> </w:t>
      </w:r>
      <w:r w:rsidR="009D2152">
        <w:t>That</w:t>
      </w:r>
      <w:r w:rsidR="00496079">
        <w:t xml:space="preserve"> </w:t>
      </w:r>
      <w:r w:rsidR="009D2152">
        <w:t>One</w:t>
      </w:r>
      <w:r w:rsidR="00496079">
        <w:t xml:space="preserve"> </w:t>
      </w:r>
      <w:r w:rsidR="009D2152">
        <w:t>will</w:t>
      </w:r>
      <w:r w:rsidR="00496079">
        <w:t xml:space="preserve"> </w:t>
      </w:r>
      <w:r w:rsidR="009D2152">
        <w:t>testify</w:t>
      </w:r>
      <w:r w:rsidR="00496079">
        <w:t xml:space="preserve"> </w:t>
      </w:r>
      <w:r w:rsidR="009D2152">
        <w:t>about</w:t>
      </w:r>
      <w:r w:rsidR="00496079">
        <w:t xml:space="preserve"> </w:t>
      </w:r>
      <w:r w:rsidR="009D2152">
        <w:t>Me.”</w:t>
      </w:r>
      <w:r w:rsidR="00496079">
        <w:t xml:space="preserve"> </w:t>
      </w:r>
      <w:r w:rsidR="009D2152">
        <w:t>—</w:t>
      </w:r>
      <w:r w:rsidR="00496079">
        <w:t xml:space="preserve"> </w:t>
      </w:r>
      <w:r w:rsidR="009D2152">
        <w:t>John</w:t>
      </w:r>
      <w:r w:rsidR="00496079">
        <w:t xml:space="preserve"> </w:t>
      </w:r>
      <w:r w:rsidR="009D2152">
        <w:t>15:26</w:t>
      </w:r>
    </w:p>
    <w:p w:rsidR="006D671A" w:rsidRDefault="006D671A" w:rsidP="009838DC">
      <w:pPr>
        <w:tabs>
          <w:tab w:val="left" w:pos="1080"/>
        </w:tabs>
        <w:ind w:left="720" w:right="720"/>
      </w:pPr>
    </w:p>
    <w:p w:rsidR="00AA2AFF" w:rsidRDefault="00AA2AFF" w:rsidP="00132CB2">
      <w:pPr>
        <w:tabs>
          <w:tab w:val="left" w:pos="1080"/>
        </w:tabs>
        <w:ind w:left="720" w:right="720"/>
      </w:pPr>
      <w:r>
        <w:t>“</w:t>
      </w:r>
      <w:r w:rsidR="00496079">
        <w:t xml:space="preserve"> </w:t>
      </w:r>
      <w:r w:rsidRPr="00AA2AFF">
        <w:t>ἀλλ’</w:t>
      </w:r>
      <w:r w:rsidR="00496079">
        <w:t xml:space="preserve"> </w:t>
      </w:r>
      <w:r w:rsidRPr="00AA2AFF">
        <w:t>ἐγὼ</w:t>
      </w:r>
      <w:r w:rsidR="00496079">
        <w:t xml:space="preserve"> </w:t>
      </w:r>
      <w:r w:rsidRPr="00AA2AFF">
        <w:t>τὴν</w:t>
      </w:r>
      <w:r w:rsidR="00496079">
        <w:t xml:space="preserve"> </w:t>
      </w:r>
      <w:r w:rsidRPr="00AA2AFF">
        <w:t>ἀλήθειαν</w:t>
      </w:r>
      <w:r w:rsidR="00496079">
        <w:t xml:space="preserve"> </w:t>
      </w:r>
      <w:r w:rsidRPr="00AA2AFF">
        <w:t>λέγω</w:t>
      </w:r>
      <w:r w:rsidR="00496079">
        <w:t xml:space="preserve"> </w:t>
      </w:r>
      <w:r w:rsidRPr="00AA2AFF">
        <w:t>ὑμῖν,</w:t>
      </w:r>
      <w:r w:rsidR="00496079">
        <w:t xml:space="preserve"> </w:t>
      </w:r>
      <w:r w:rsidRPr="00AA2AFF">
        <w:t>συμφέρει</w:t>
      </w:r>
      <w:r w:rsidR="00496079">
        <w:t xml:space="preserve"> </w:t>
      </w:r>
      <w:r w:rsidRPr="00AA2AFF">
        <w:t>ὑμῖν</w:t>
      </w:r>
      <w:r w:rsidR="00496079">
        <w:t xml:space="preserve"> </w:t>
      </w:r>
      <w:r w:rsidRPr="00AA2AFF">
        <w:t>ἵνα</w:t>
      </w:r>
      <w:r w:rsidR="00496079">
        <w:t xml:space="preserve"> </w:t>
      </w:r>
      <w:r w:rsidRPr="00AA2AFF">
        <w:t>ἐγὼ</w:t>
      </w:r>
      <w:r w:rsidR="00496079">
        <w:t xml:space="preserve"> </w:t>
      </w:r>
      <w:r w:rsidRPr="00AA2AFF">
        <w:t>ἀπέλθω.</w:t>
      </w:r>
      <w:r w:rsidR="00496079">
        <w:t xml:space="preserve"> </w:t>
      </w:r>
      <w:r w:rsidRPr="00AA2AFF">
        <w:t>ἐὰν</w:t>
      </w:r>
      <w:r w:rsidR="00496079">
        <w:t xml:space="preserve"> </w:t>
      </w:r>
      <w:r w:rsidRPr="00AA2AFF">
        <w:t>γὰρ</w:t>
      </w:r>
      <w:r w:rsidR="00C8110C">
        <w:rPr>
          <w:rStyle w:val="EndnoteReference"/>
        </w:rPr>
        <w:endnoteReference w:id="96"/>
      </w:r>
      <w:r w:rsidR="00496079">
        <w:t xml:space="preserve"> </w:t>
      </w:r>
      <w:r w:rsidRPr="00AA2AFF">
        <w:t>μὴ</w:t>
      </w:r>
      <w:r w:rsidR="00496079">
        <w:t xml:space="preserve"> </w:t>
      </w:r>
      <w:r w:rsidRPr="00AA2AFF">
        <w:t>ἀπέλθω,</w:t>
      </w:r>
      <w:r w:rsidR="00496079">
        <w:t xml:space="preserve"> </w:t>
      </w:r>
      <w:r w:rsidRPr="00AA2AFF">
        <w:t>ὁ</w:t>
      </w:r>
      <w:r w:rsidR="00496079">
        <w:t xml:space="preserve"> </w:t>
      </w:r>
      <w:r w:rsidRPr="00AA2AFF">
        <w:t>παράκλητος</w:t>
      </w:r>
      <w:r w:rsidR="00496079">
        <w:t xml:space="preserve"> </w:t>
      </w:r>
      <w:r w:rsidRPr="00AA2AFF">
        <w:t>οὐ</w:t>
      </w:r>
      <w:r w:rsidR="00496079">
        <w:t xml:space="preserve"> </w:t>
      </w:r>
      <w:r w:rsidRPr="00AA2AFF">
        <w:t>μὴ</w:t>
      </w:r>
      <w:r w:rsidR="00496079">
        <w:t xml:space="preserve"> </w:t>
      </w:r>
      <w:r w:rsidRPr="00AA2AFF">
        <w:t>ἔλθῃ</w:t>
      </w:r>
      <w:r w:rsidR="0023492D">
        <w:rPr>
          <w:rStyle w:val="EndnoteReference"/>
        </w:rPr>
        <w:endnoteReference w:id="97"/>
      </w:r>
      <w:r w:rsidR="00496079">
        <w:t xml:space="preserve"> </w:t>
      </w:r>
      <w:r w:rsidRPr="00AA2AFF">
        <w:t>πρὸς</w:t>
      </w:r>
      <w:r w:rsidR="00496079">
        <w:t xml:space="preserve"> </w:t>
      </w:r>
      <w:r w:rsidRPr="00AA2AFF">
        <w:t>ὑμᾶς·</w:t>
      </w:r>
      <w:r w:rsidR="00496079">
        <w:t xml:space="preserve"> </w:t>
      </w:r>
      <w:r w:rsidRPr="00AA2AFF">
        <w:t>ἐὰν</w:t>
      </w:r>
      <w:r w:rsidR="00496079">
        <w:t xml:space="preserve"> </w:t>
      </w:r>
      <w:r w:rsidRPr="00AA2AFF">
        <w:t>δὲ</w:t>
      </w:r>
      <w:r w:rsidR="00496079">
        <w:t xml:space="preserve"> </w:t>
      </w:r>
      <w:r w:rsidRPr="00AA2AFF">
        <w:t>πορευθῶ,</w:t>
      </w:r>
      <w:r w:rsidR="00496079">
        <w:t xml:space="preserve"> </w:t>
      </w:r>
      <w:r w:rsidRPr="00AA2AFF">
        <w:t>πέμψω</w:t>
      </w:r>
      <w:r w:rsidR="00496079">
        <w:t xml:space="preserve"> </w:t>
      </w:r>
      <w:r w:rsidRPr="00AA2AFF">
        <w:t>αὐτὸν</w:t>
      </w:r>
      <w:r w:rsidR="00496079">
        <w:t xml:space="preserve"> </w:t>
      </w:r>
      <w:r w:rsidRPr="00AA2AFF">
        <w:t>πρὸς</w:t>
      </w:r>
      <w:r w:rsidR="00496079">
        <w:t xml:space="preserve"> </w:t>
      </w:r>
      <w:r w:rsidRPr="00AA2AFF">
        <w:t>ὑμᾶς.</w:t>
      </w:r>
      <w:r w:rsidR="00496079">
        <w:t xml:space="preserve"> </w:t>
      </w:r>
      <w:r w:rsidRPr="00AA2AFF">
        <w:t>8</w:t>
      </w:r>
      <w:r w:rsidR="00496079">
        <w:t xml:space="preserve"> </w:t>
      </w:r>
      <w:r w:rsidRPr="00AA2AFF">
        <w:t>καὶ</w:t>
      </w:r>
      <w:r w:rsidR="00496079">
        <w:t xml:space="preserve"> </w:t>
      </w:r>
      <w:r w:rsidRPr="00AA2AFF">
        <w:t>ἐλθὼν</w:t>
      </w:r>
      <w:r w:rsidR="00496079">
        <w:t xml:space="preserve"> </w:t>
      </w:r>
      <w:r w:rsidRPr="00AA2AFF">
        <w:t>ἐκεῖνος</w:t>
      </w:r>
      <w:r w:rsidR="00496079">
        <w:t xml:space="preserve"> </w:t>
      </w:r>
      <w:r w:rsidRPr="00AA2AFF">
        <w:t>ἐλέγξει</w:t>
      </w:r>
      <w:r w:rsidR="00496079">
        <w:t xml:space="preserve"> </w:t>
      </w:r>
      <w:r w:rsidRPr="00AA2AFF">
        <w:t>τὸν</w:t>
      </w:r>
      <w:r w:rsidR="00496079">
        <w:t xml:space="preserve"> </w:t>
      </w:r>
      <w:r w:rsidRPr="00AA2AFF">
        <w:t>κόσμον</w:t>
      </w:r>
      <w:r w:rsidR="00496079">
        <w:t xml:space="preserve"> </w:t>
      </w:r>
      <w:r w:rsidRPr="00AA2AFF">
        <w:t>περὶ</w:t>
      </w:r>
      <w:r w:rsidR="00496079">
        <w:t xml:space="preserve"> </w:t>
      </w:r>
      <w:r w:rsidRPr="00AA2AFF">
        <w:t>ἁμαρτίας</w:t>
      </w:r>
      <w:r w:rsidR="00496079">
        <w:t xml:space="preserve"> </w:t>
      </w:r>
      <w:r w:rsidRPr="00AA2AFF">
        <w:t>καὶ</w:t>
      </w:r>
      <w:r w:rsidR="00496079">
        <w:t xml:space="preserve"> </w:t>
      </w:r>
      <w:r w:rsidRPr="00AA2AFF">
        <w:t>περὶ</w:t>
      </w:r>
      <w:r w:rsidR="00496079">
        <w:t xml:space="preserve"> </w:t>
      </w:r>
      <w:r w:rsidRPr="00AA2AFF">
        <w:t>δικαιοσύνης</w:t>
      </w:r>
      <w:r w:rsidR="00496079">
        <w:t xml:space="preserve"> </w:t>
      </w:r>
      <w:r w:rsidRPr="00AA2AFF">
        <w:t>καὶ</w:t>
      </w:r>
      <w:r w:rsidR="00496079">
        <w:t xml:space="preserve"> </w:t>
      </w:r>
      <w:r w:rsidRPr="00AA2AFF">
        <w:t>περὶ</w:t>
      </w:r>
      <w:r w:rsidR="00496079">
        <w:t xml:space="preserve"> </w:t>
      </w:r>
      <w:r>
        <w:t>κρίσεως”</w:t>
      </w:r>
      <w:r w:rsidR="00496079">
        <w:t xml:space="preserve"> </w:t>
      </w:r>
      <w:r>
        <w:t>—</w:t>
      </w:r>
      <w:r w:rsidR="00496079">
        <w:t xml:space="preserve"> </w:t>
      </w:r>
      <w:r>
        <w:t>John</w:t>
      </w:r>
      <w:r w:rsidR="00496079">
        <w:t xml:space="preserve"> </w:t>
      </w:r>
      <w:r>
        <w:t>16:7-8</w:t>
      </w:r>
    </w:p>
    <w:p w:rsidR="00AA2AFF" w:rsidRDefault="00AA2AFF" w:rsidP="009838DC">
      <w:pPr>
        <w:tabs>
          <w:tab w:val="left" w:pos="1080"/>
        </w:tabs>
        <w:ind w:left="720" w:right="720"/>
      </w:pPr>
    </w:p>
    <w:p w:rsidR="00AA2AFF" w:rsidRDefault="00AA2AFF" w:rsidP="009838DC">
      <w:pPr>
        <w:tabs>
          <w:tab w:val="left" w:pos="1080"/>
        </w:tabs>
        <w:ind w:left="720" w:right="720"/>
      </w:pPr>
      <w:r>
        <w:t>“But,</w:t>
      </w:r>
      <w:r w:rsidR="00496079">
        <w:t xml:space="preserve"> </w:t>
      </w:r>
      <w:r>
        <w:t>I</w:t>
      </w:r>
      <w:r w:rsidR="00496079">
        <w:t xml:space="preserve"> </w:t>
      </w:r>
      <w:r>
        <w:t>tell</w:t>
      </w:r>
      <w:r w:rsidR="00496079">
        <w:t xml:space="preserve"> </w:t>
      </w:r>
      <w:r>
        <w:t>you</w:t>
      </w:r>
      <w:r w:rsidR="00496079">
        <w:t xml:space="preserve"> </w:t>
      </w:r>
      <w:r>
        <w:t>the</w:t>
      </w:r>
      <w:r w:rsidR="00496079">
        <w:t xml:space="preserve"> </w:t>
      </w:r>
      <w:r>
        <w:t>truth,</w:t>
      </w:r>
      <w:r w:rsidR="00496079">
        <w:t xml:space="preserve"> </w:t>
      </w:r>
      <w:r w:rsidR="00C8110C">
        <w:t>it</w:t>
      </w:r>
      <w:r w:rsidR="00496079">
        <w:t xml:space="preserve"> </w:t>
      </w:r>
      <w:r w:rsidR="00C8110C">
        <w:t>is</w:t>
      </w:r>
      <w:r w:rsidR="00496079">
        <w:t xml:space="preserve"> </w:t>
      </w:r>
      <w:r w:rsidR="00C8110C">
        <w:t>advantageous</w:t>
      </w:r>
      <w:r w:rsidR="00496079">
        <w:t xml:space="preserve"> </w:t>
      </w:r>
      <w:r w:rsidR="00C8110C">
        <w:t>for</w:t>
      </w:r>
      <w:r w:rsidR="00496079">
        <w:t xml:space="preserve"> </w:t>
      </w:r>
      <w:r w:rsidR="00C8110C">
        <w:t>you</w:t>
      </w:r>
      <w:r w:rsidR="00496079">
        <w:t xml:space="preserve"> </w:t>
      </w:r>
      <w:r w:rsidR="00C8110C">
        <w:t>that</w:t>
      </w:r>
      <w:r w:rsidR="00496079">
        <w:t xml:space="preserve"> </w:t>
      </w:r>
      <w:r w:rsidR="00C8110C">
        <w:t>I</w:t>
      </w:r>
      <w:r w:rsidR="00496079">
        <w:t xml:space="preserve"> </w:t>
      </w:r>
      <w:r w:rsidR="00C8110C">
        <w:t>would</w:t>
      </w:r>
      <w:r w:rsidR="00496079">
        <w:t xml:space="preserve"> </w:t>
      </w:r>
      <w:r w:rsidR="00C8110C">
        <w:t>go</w:t>
      </w:r>
      <w:r w:rsidR="00496079">
        <w:t xml:space="preserve"> </w:t>
      </w:r>
      <w:r w:rsidR="00C8110C">
        <w:t>away:</w:t>
      </w:r>
      <w:r w:rsidR="00496079">
        <w:t xml:space="preserve"> </w:t>
      </w:r>
      <w:r w:rsidR="00C8110C">
        <w:t>for,</w:t>
      </w:r>
      <w:r w:rsidR="00496079">
        <w:t xml:space="preserve"> </w:t>
      </w:r>
      <w:r w:rsidR="00C8110C">
        <w:t>if</w:t>
      </w:r>
      <w:r w:rsidR="00496079">
        <w:t xml:space="preserve"> </w:t>
      </w:r>
      <w:r w:rsidR="00C8110C">
        <w:t>I</w:t>
      </w:r>
      <w:r w:rsidR="00496079">
        <w:t xml:space="preserve"> </w:t>
      </w:r>
      <w:r w:rsidR="00C8110C">
        <w:t>would</w:t>
      </w:r>
      <w:r w:rsidR="00496079">
        <w:t xml:space="preserve"> </w:t>
      </w:r>
      <w:r w:rsidR="00C8110C">
        <w:t>not</w:t>
      </w:r>
      <w:r w:rsidR="00496079">
        <w:t xml:space="preserve"> </w:t>
      </w:r>
      <w:r w:rsidR="00C8110C">
        <w:t>go</w:t>
      </w:r>
      <w:r w:rsidR="00496079">
        <w:t xml:space="preserve"> </w:t>
      </w:r>
      <w:r w:rsidR="00C8110C">
        <w:t>away,</w:t>
      </w:r>
      <w:r w:rsidR="00496079">
        <w:t xml:space="preserve"> </w:t>
      </w:r>
      <w:r w:rsidR="00C8110C">
        <w:t>the</w:t>
      </w:r>
      <w:r w:rsidR="00496079">
        <w:t xml:space="preserve"> </w:t>
      </w:r>
      <w:r w:rsidR="00C8110C">
        <w:t>Counselo</w:t>
      </w:r>
      <w:r w:rsidR="00132CB2">
        <w:t>r</w:t>
      </w:r>
      <w:r w:rsidR="00496079">
        <w:t xml:space="preserve"> </w:t>
      </w:r>
      <w:r w:rsidR="00132CB2">
        <w:t>would</w:t>
      </w:r>
      <w:r w:rsidR="00496079">
        <w:t xml:space="preserve"> </w:t>
      </w:r>
      <w:r w:rsidR="00132CB2">
        <w:t>never,</w:t>
      </w:r>
      <w:r w:rsidR="00496079">
        <w:t xml:space="preserve"> </w:t>
      </w:r>
      <w:r w:rsidR="00132CB2">
        <w:t>ever</w:t>
      </w:r>
      <w:r w:rsidR="00496079">
        <w:t xml:space="preserve"> </w:t>
      </w:r>
      <w:r w:rsidR="00132CB2">
        <w:t>come</w:t>
      </w:r>
      <w:r w:rsidR="00496079">
        <w:t xml:space="preserve"> </w:t>
      </w:r>
      <w:r w:rsidR="00132CB2">
        <w:t>to</w:t>
      </w:r>
      <w:r w:rsidR="00496079">
        <w:t xml:space="preserve"> </w:t>
      </w:r>
      <w:r w:rsidR="00132CB2">
        <w:t>you;</w:t>
      </w:r>
      <w:r w:rsidR="00496079">
        <w:t xml:space="preserve"> </w:t>
      </w:r>
      <w:r w:rsidR="00132CB2">
        <w:t>yet,</w:t>
      </w:r>
      <w:r w:rsidR="00496079">
        <w:t xml:space="preserve"> </w:t>
      </w:r>
      <w:r w:rsidR="00132CB2">
        <w:t>if</w:t>
      </w:r>
      <w:r w:rsidR="00496079">
        <w:t xml:space="preserve"> </w:t>
      </w:r>
      <w:r w:rsidR="00132CB2">
        <w:t>I</w:t>
      </w:r>
      <w:r w:rsidR="00496079">
        <w:t xml:space="preserve"> </w:t>
      </w:r>
      <w:r w:rsidR="00132CB2">
        <w:t>go,</w:t>
      </w:r>
      <w:r w:rsidR="00496079">
        <w:t xml:space="preserve"> </w:t>
      </w:r>
      <w:r w:rsidR="00132CB2">
        <w:t>I</w:t>
      </w:r>
      <w:r w:rsidR="00496079">
        <w:t xml:space="preserve"> </w:t>
      </w:r>
      <w:r w:rsidR="00132CB2">
        <w:t>will</w:t>
      </w:r>
      <w:r w:rsidR="00496079">
        <w:t xml:space="preserve"> </w:t>
      </w:r>
      <w:r w:rsidR="00132CB2">
        <w:t>send</w:t>
      </w:r>
      <w:r w:rsidR="00496079">
        <w:t xml:space="preserve"> </w:t>
      </w:r>
      <w:r w:rsidR="00132CB2">
        <w:t>Him</w:t>
      </w:r>
      <w:r w:rsidR="00496079">
        <w:t xml:space="preserve"> </w:t>
      </w:r>
      <w:r w:rsidR="00132CB2">
        <w:t>to</w:t>
      </w:r>
      <w:r w:rsidR="00496079">
        <w:t xml:space="preserve"> </w:t>
      </w:r>
      <w:r w:rsidR="00132CB2">
        <w:t>you.</w:t>
      </w:r>
      <w:r w:rsidR="00496079">
        <w:t xml:space="preserve">  </w:t>
      </w:r>
      <w:r w:rsidR="00132CB2">
        <w:t>That</w:t>
      </w:r>
      <w:r w:rsidR="00496079">
        <w:t xml:space="preserve"> </w:t>
      </w:r>
      <w:r w:rsidR="00132CB2">
        <w:t>One,</w:t>
      </w:r>
      <w:r w:rsidR="00496079">
        <w:t xml:space="preserve"> </w:t>
      </w:r>
      <w:r w:rsidR="00132CB2">
        <w:t>coming,</w:t>
      </w:r>
      <w:r w:rsidR="00496079">
        <w:t xml:space="preserve"> </w:t>
      </w:r>
      <w:r w:rsidR="00132CB2">
        <w:t>will</w:t>
      </w:r>
      <w:r w:rsidR="00496079">
        <w:t xml:space="preserve"> </w:t>
      </w:r>
      <w:r w:rsidR="00132CB2">
        <w:t>convict</w:t>
      </w:r>
      <w:r w:rsidR="00496079">
        <w:t xml:space="preserve"> </w:t>
      </w:r>
      <w:r w:rsidR="00132CB2">
        <w:t>the</w:t>
      </w:r>
      <w:r w:rsidR="00496079">
        <w:t xml:space="preserve"> </w:t>
      </w:r>
      <w:r w:rsidR="00132CB2">
        <w:t>world</w:t>
      </w:r>
      <w:r w:rsidR="00496079">
        <w:t xml:space="preserve"> </w:t>
      </w:r>
      <w:r w:rsidR="00132CB2">
        <w:t>about</w:t>
      </w:r>
      <w:r w:rsidR="00496079">
        <w:t xml:space="preserve"> </w:t>
      </w:r>
      <w:r w:rsidR="00132CB2">
        <w:t>sin,</w:t>
      </w:r>
      <w:r w:rsidR="00496079">
        <w:t xml:space="preserve"> </w:t>
      </w:r>
      <w:r w:rsidR="00132CB2">
        <w:t>about</w:t>
      </w:r>
      <w:r w:rsidR="00496079">
        <w:t xml:space="preserve"> </w:t>
      </w:r>
      <w:r w:rsidR="00542936">
        <w:t>justification</w:t>
      </w:r>
      <w:r w:rsidR="00132CB2">
        <w:t>,</w:t>
      </w:r>
      <w:r w:rsidR="00496079">
        <w:t xml:space="preserve"> </w:t>
      </w:r>
      <w:r w:rsidR="00132CB2">
        <w:t>and</w:t>
      </w:r>
      <w:r w:rsidR="00496079">
        <w:t xml:space="preserve"> </w:t>
      </w:r>
      <w:r w:rsidR="00132CB2">
        <w:t>about</w:t>
      </w:r>
      <w:r w:rsidR="00496079">
        <w:t xml:space="preserve"> </w:t>
      </w:r>
      <w:r w:rsidR="00132CB2">
        <w:t>judgement.”</w:t>
      </w:r>
      <w:r w:rsidR="00496079">
        <w:t xml:space="preserve"> </w:t>
      </w:r>
      <w:r w:rsidR="00132CB2">
        <w:t>—</w:t>
      </w:r>
      <w:r w:rsidR="00496079">
        <w:t xml:space="preserve"> </w:t>
      </w:r>
      <w:r w:rsidR="00132CB2">
        <w:t>John</w:t>
      </w:r>
      <w:r w:rsidR="00496079">
        <w:t xml:space="preserve"> </w:t>
      </w:r>
      <w:r w:rsidR="00132CB2">
        <w:t>16:7-8</w:t>
      </w:r>
    </w:p>
    <w:p w:rsidR="00AA2AFF" w:rsidRDefault="00AA2AFF" w:rsidP="009838DC">
      <w:pPr>
        <w:tabs>
          <w:tab w:val="left" w:pos="1080"/>
        </w:tabs>
        <w:ind w:left="720" w:right="720"/>
      </w:pPr>
    </w:p>
    <w:p w:rsidR="009D2152" w:rsidRDefault="00236E85" w:rsidP="009838DC">
      <w:pPr>
        <w:tabs>
          <w:tab w:val="left" w:pos="1080"/>
        </w:tabs>
        <w:ind w:left="720" w:right="720"/>
      </w:pPr>
      <w:r>
        <w:t>“</w:t>
      </w:r>
      <w:r w:rsidR="00FF3530" w:rsidRPr="00FF3530">
        <w:t>ὅταν</w:t>
      </w:r>
      <w:r w:rsidR="00496079">
        <w:t xml:space="preserve"> </w:t>
      </w:r>
      <w:r w:rsidR="00FF3530" w:rsidRPr="00FF3530">
        <w:t>δὲ</w:t>
      </w:r>
      <w:r w:rsidR="00496079">
        <w:t xml:space="preserve"> </w:t>
      </w:r>
      <w:r w:rsidR="00FF3530" w:rsidRPr="00FF3530">
        <w:t>ἔλθῃ</w:t>
      </w:r>
      <w:r w:rsidR="00496079">
        <w:t xml:space="preserve"> </w:t>
      </w:r>
      <w:r w:rsidR="00FF3530" w:rsidRPr="00FF3530">
        <w:t>ἐκεῖνος,</w:t>
      </w:r>
      <w:r w:rsidR="00496079">
        <w:t xml:space="preserve"> </w:t>
      </w:r>
      <w:r w:rsidR="00FF3530" w:rsidRPr="00FF3530">
        <w:t>τὸ</w:t>
      </w:r>
      <w:r w:rsidR="00496079">
        <w:t xml:space="preserve"> </w:t>
      </w:r>
      <w:r w:rsidR="00FF3530" w:rsidRPr="00FF3530">
        <w:t>πνεῦμα</w:t>
      </w:r>
      <w:r w:rsidR="00496079">
        <w:t xml:space="preserve"> </w:t>
      </w:r>
      <w:r w:rsidR="00FF3530" w:rsidRPr="00FF3530">
        <w:t>τῆς</w:t>
      </w:r>
      <w:r w:rsidR="00496079">
        <w:t xml:space="preserve"> </w:t>
      </w:r>
      <w:r w:rsidR="00FF3530" w:rsidRPr="00FF3530">
        <w:t>ἀληθείας,</w:t>
      </w:r>
      <w:r w:rsidR="00496079">
        <w:t xml:space="preserve"> </w:t>
      </w:r>
      <w:r w:rsidR="00FF3530" w:rsidRPr="00FF3530">
        <w:t>ὁδηγήσει</w:t>
      </w:r>
      <w:r w:rsidR="00496079">
        <w:t xml:space="preserve"> </w:t>
      </w:r>
      <w:r w:rsidR="00FF3530" w:rsidRPr="00FF3530">
        <w:t>ὑμᾶς</w:t>
      </w:r>
      <w:r w:rsidR="00496079">
        <w:t xml:space="preserve"> </w:t>
      </w:r>
      <w:r w:rsidR="00FF3530" w:rsidRPr="00FF3530">
        <w:t>ἐν</w:t>
      </w:r>
      <w:r w:rsidR="00496079">
        <w:t xml:space="preserve"> </w:t>
      </w:r>
      <w:r w:rsidR="00FF3530" w:rsidRPr="00FF3530">
        <w:t>τῇ</w:t>
      </w:r>
      <w:r w:rsidR="00496079">
        <w:t xml:space="preserve"> </w:t>
      </w:r>
      <w:r w:rsidR="00FF3530" w:rsidRPr="00FF3530">
        <w:t>ἀληθείᾳ</w:t>
      </w:r>
      <w:r w:rsidR="00496079">
        <w:t xml:space="preserve"> </w:t>
      </w:r>
      <w:r w:rsidR="00FF3530" w:rsidRPr="00FF3530">
        <w:t>πάσῃ</w:t>
      </w:r>
      <w:r w:rsidR="00434A13">
        <w:rPr>
          <w:rStyle w:val="EndnoteReference"/>
        </w:rPr>
        <w:endnoteReference w:id="98"/>
      </w:r>
      <w:r w:rsidR="00FF3530" w:rsidRPr="00FF3530">
        <w:t>,</w:t>
      </w:r>
      <w:r w:rsidR="00496079">
        <w:t xml:space="preserve"> </w:t>
      </w:r>
      <w:r w:rsidR="00FF3530" w:rsidRPr="00FF3530">
        <w:t>οὐ</w:t>
      </w:r>
      <w:r w:rsidR="00496079">
        <w:t xml:space="preserve"> </w:t>
      </w:r>
      <w:r w:rsidR="00FF3530" w:rsidRPr="00FF3530">
        <w:t>γὰρ</w:t>
      </w:r>
      <w:r w:rsidR="00496079">
        <w:t xml:space="preserve"> </w:t>
      </w:r>
      <w:r w:rsidR="00FF3530" w:rsidRPr="00FF3530">
        <w:t>λαλήσει</w:t>
      </w:r>
      <w:r w:rsidR="00496079">
        <w:t xml:space="preserve"> </w:t>
      </w:r>
      <w:r w:rsidR="00FF3530" w:rsidRPr="00FF3530">
        <w:t>ἀφ’</w:t>
      </w:r>
      <w:r w:rsidR="00496079">
        <w:t xml:space="preserve"> </w:t>
      </w:r>
      <w:r w:rsidR="00FF3530" w:rsidRPr="00FF3530">
        <w:t>ἑαυτοῦ,</w:t>
      </w:r>
      <w:r w:rsidR="00496079">
        <w:t xml:space="preserve"> </w:t>
      </w:r>
      <w:r w:rsidR="00FF3530" w:rsidRPr="00FF3530">
        <w:t>ἀλλ’</w:t>
      </w:r>
      <w:r w:rsidR="00496079">
        <w:t xml:space="preserve"> </w:t>
      </w:r>
      <w:r w:rsidR="00FF3530" w:rsidRPr="00FF3530">
        <w:t>ὅσα</w:t>
      </w:r>
      <w:r w:rsidR="00496079">
        <w:t xml:space="preserve"> </w:t>
      </w:r>
      <w:r w:rsidR="00FF3530" w:rsidRPr="00FF3530">
        <w:t>ἀκούσει</w:t>
      </w:r>
      <w:r w:rsidR="00434A13">
        <w:rPr>
          <w:rStyle w:val="EndnoteReference"/>
        </w:rPr>
        <w:endnoteReference w:id="99"/>
      </w:r>
      <w:r w:rsidR="00496079">
        <w:t xml:space="preserve"> </w:t>
      </w:r>
      <w:r w:rsidR="00FF3530" w:rsidRPr="00FF3530">
        <w:t>λαλήσει,</w:t>
      </w:r>
      <w:r w:rsidR="00496079">
        <w:t xml:space="preserve"> </w:t>
      </w:r>
      <w:r w:rsidR="00FF3530" w:rsidRPr="00FF3530">
        <w:t>καὶ</w:t>
      </w:r>
      <w:r w:rsidR="00496079">
        <w:t xml:space="preserve"> </w:t>
      </w:r>
      <w:r w:rsidR="00FF3530" w:rsidRPr="00FF3530">
        <w:t>τὰ</w:t>
      </w:r>
      <w:r w:rsidR="00496079">
        <w:t xml:space="preserve"> </w:t>
      </w:r>
      <w:r w:rsidR="00FF3530" w:rsidRPr="00FF3530">
        <w:t>ἐρχόμενα</w:t>
      </w:r>
      <w:r w:rsidR="00496079">
        <w:t xml:space="preserve"> </w:t>
      </w:r>
      <w:r w:rsidR="00FF3530" w:rsidRPr="00FF3530">
        <w:t>ἀναγγελεῖ</w:t>
      </w:r>
      <w:r w:rsidR="00496079">
        <w:t xml:space="preserve"> </w:t>
      </w:r>
      <w:r w:rsidR="00FF3530" w:rsidRPr="00FF3530">
        <w:t>ὑμῖν.</w:t>
      </w:r>
      <w:r w:rsidR="00496079">
        <w:t xml:space="preserve">  </w:t>
      </w:r>
      <w:r w:rsidR="00D85C94" w:rsidRPr="00D85C94">
        <w:t>ἐκεῖνος</w:t>
      </w:r>
      <w:r w:rsidR="00496079">
        <w:t xml:space="preserve"> </w:t>
      </w:r>
      <w:r w:rsidR="00D85C94" w:rsidRPr="00D85C94">
        <w:t>ἐμὲ</w:t>
      </w:r>
      <w:r w:rsidR="00496079">
        <w:t xml:space="preserve"> </w:t>
      </w:r>
      <w:r w:rsidR="00D85C94" w:rsidRPr="00D85C94">
        <w:t>δοξάσει,</w:t>
      </w:r>
      <w:r w:rsidR="00496079">
        <w:t xml:space="preserve"> </w:t>
      </w:r>
      <w:r w:rsidR="00D85C94" w:rsidRPr="00D85C94">
        <w:t>ὅτι</w:t>
      </w:r>
      <w:r w:rsidR="00496079">
        <w:t xml:space="preserve"> </w:t>
      </w:r>
      <w:r w:rsidR="00D85C94" w:rsidRPr="00D85C94">
        <w:t>ἐκ</w:t>
      </w:r>
      <w:r w:rsidR="00496079">
        <w:t xml:space="preserve"> </w:t>
      </w:r>
      <w:r w:rsidR="00D85C94" w:rsidRPr="00D85C94">
        <w:t>τοῦ</w:t>
      </w:r>
      <w:r w:rsidR="00496079">
        <w:t xml:space="preserve"> </w:t>
      </w:r>
      <w:r w:rsidR="00D85C94" w:rsidRPr="00D85C94">
        <w:t>ἐμοῦ</w:t>
      </w:r>
      <w:r w:rsidR="00496079">
        <w:t xml:space="preserve"> </w:t>
      </w:r>
      <w:r w:rsidR="00D85C94" w:rsidRPr="00D85C94">
        <w:t>λήμψεται</w:t>
      </w:r>
      <w:r w:rsidR="00496079">
        <w:t xml:space="preserve"> </w:t>
      </w:r>
      <w:r w:rsidR="00D85C94" w:rsidRPr="00D85C94">
        <w:t>καὶ</w:t>
      </w:r>
      <w:r w:rsidR="00496079">
        <w:t xml:space="preserve"> </w:t>
      </w:r>
      <w:r w:rsidR="00D85C94" w:rsidRPr="00D85C94">
        <w:t>ἀναγγελεῖ</w:t>
      </w:r>
      <w:r w:rsidR="00496079">
        <w:t xml:space="preserve"> </w:t>
      </w:r>
      <w:r w:rsidR="00D85C94" w:rsidRPr="00D85C94">
        <w:t>ὑμῖν.</w:t>
      </w:r>
      <w:r>
        <w:t>”</w:t>
      </w:r>
      <w:r w:rsidR="00496079">
        <w:t xml:space="preserve"> </w:t>
      </w:r>
      <w:r w:rsidR="00D85C94">
        <w:t>—</w:t>
      </w:r>
      <w:r w:rsidR="00496079">
        <w:t xml:space="preserve"> </w:t>
      </w:r>
      <w:r w:rsidR="00D85C94">
        <w:t>John</w:t>
      </w:r>
      <w:r w:rsidR="00496079">
        <w:t xml:space="preserve"> </w:t>
      </w:r>
      <w:r w:rsidR="00D85C94">
        <w:t>16:13-14</w:t>
      </w:r>
    </w:p>
    <w:p w:rsidR="00FF3530" w:rsidRDefault="00FF3530" w:rsidP="009838DC">
      <w:pPr>
        <w:tabs>
          <w:tab w:val="left" w:pos="1080"/>
        </w:tabs>
        <w:ind w:left="720" w:right="720"/>
      </w:pPr>
    </w:p>
    <w:p w:rsidR="00236E85" w:rsidRDefault="00236E85" w:rsidP="009838DC">
      <w:pPr>
        <w:tabs>
          <w:tab w:val="left" w:pos="1080"/>
        </w:tabs>
        <w:ind w:left="720" w:right="720"/>
      </w:pPr>
      <w:r>
        <w:t>“Now</w:t>
      </w:r>
      <w:r w:rsidR="00496079">
        <w:t xml:space="preserve"> </w:t>
      </w:r>
      <w:r>
        <w:t>when</w:t>
      </w:r>
      <w:r w:rsidR="00496079">
        <w:t xml:space="preserve"> </w:t>
      </w:r>
      <w:r>
        <w:t>That</w:t>
      </w:r>
      <w:r w:rsidR="00496079">
        <w:t xml:space="preserve"> </w:t>
      </w:r>
      <w:r>
        <w:t>One</w:t>
      </w:r>
      <w:r w:rsidR="00496079">
        <w:t xml:space="preserve"> </w:t>
      </w:r>
      <w:r>
        <w:t>would</w:t>
      </w:r>
      <w:r w:rsidR="00496079">
        <w:t xml:space="preserve"> </w:t>
      </w:r>
      <w:r>
        <w:t>come,</w:t>
      </w:r>
      <w:r w:rsidR="00496079">
        <w:t xml:space="preserve"> </w:t>
      </w:r>
      <w:r>
        <w:t>the</w:t>
      </w:r>
      <w:r w:rsidR="00496079">
        <w:t xml:space="preserve"> </w:t>
      </w:r>
      <w:r>
        <w:t>Spirit</w:t>
      </w:r>
      <w:r w:rsidR="00496079">
        <w:t xml:space="preserve"> </w:t>
      </w:r>
      <w:r>
        <w:t>of</w:t>
      </w:r>
      <w:r w:rsidR="00496079">
        <w:t xml:space="preserve"> </w:t>
      </w:r>
      <w:r>
        <w:t>Truth,</w:t>
      </w:r>
      <w:r w:rsidR="00496079">
        <w:t xml:space="preserve"> </w:t>
      </w:r>
      <w:r w:rsidR="00790C45">
        <w:t>He</w:t>
      </w:r>
      <w:r w:rsidR="00496079">
        <w:t xml:space="preserve"> </w:t>
      </w:r>
      <w:r w:rsidR="00790C45">
        <w:t>will</w:t>
      </w:r>
      <w:r w:rsidR="00496079">
        <w:t xml:space="preserve"> </w:t>
      </w:r>
      <w:r w:rsidR="00A31808">
        <w:t>lead</w:t>
      </w:r>
      <w:r w:rsidR="00496079">
        <w:t xml:space="preserve"> </w:t>
      </w:r>
      <w:r w:rsidR="00A31808">
        <w:t>you</w:t>
      </w:r>
      <w:r w:rsidR="00496079">
        <w:t xml:space="preserve"> </w:t>
      </w:r>
      <w:r w:rsidR="00A31808">
        <w:t>in</w:t>
      </w:r>
      <w:r w:rsidR="00496079">
        <w:t xml:space="preserve"> </w:t>
      </w:r>
      <w:r w:rsidR="00A31808">
        <w:t>all</w:t>
      </w:r>
      <w:r w:rsidR="00496079">
        <w:t xml:space="preserve"> </w:t>
      </w:r>
      <w:r w:rsidR="00A31808">
        <w:t>the</w:t>
      </w:r>
      <w:r w:rsidR="00496079">
        <w:t xml:space="preserve"> </w:t>
      </w:r>
      <w:r w:rsidR="00A31808">
        <w:t>truth:</w:t>
      </w:r>
      <w:r w:rsidR="00496079">
        <w:t xml:space="preserve"> </w:t>
      </w:r>
      <w:r w:rsidR="00A31808">
        <w:t>for,</w:t>
      </w:r>
      <w:r w:rsidR="00496079">
        <w:t xml:space="preserve"> </w:t>
      </w:r>
      <w:r w:rsidR="00A31808">
        <w:t>He</w:t>
      </w:r>
      <w:r w:rsidR="00496079">
        <w:t xml:space="preserve"> </w:t>
      </w:r>
      <w:r w:rsidR="00A31808">
        <w:t>will</w:t>
      </w:r>
      <w:r w:rsidR="00496079">
        <w:t xml:space="preserve"> </w:t>
      </w:r>
      <w:r w:rsidR="00A31808">
        <w:t>not</w:t>
      </w:r>
      <w:r w:rsidR="00496079">
        <w:t xml:space="preserve"> </w:t>
      </w:r>
      <w:r w:rsidR="00283809">
        <w:t>speak</w:t>
      </w:r>
      <w:r w:rsidR="00496079">
        <w:t xml:space="preserve"> </w:t>
      </w:r>
      <w:r w:rsidR="00A31808">
        <w:t>from</w:t>
      </w:r>
      <w:r w:rsidR="00496079">
        <w:t xml:space="preserve"> </w:t>
      </w:r>
      <w:r w:rsidR="00A31808">
        <w:t>Himself;</w:t>
      </w:r>
      <w:r w:rsidR="00496079">
        <w:t xml:space="preserve"> </w:t>
      </w:r>
      <w:r w:rsidR="00A31808">
        <w:t>but</w:t>
      </w:r>
      <w:r w:rsidR="00283809">
        <w:t>,</w:t>
      </w:r>
      <w:r w:rsidR="00496079">
        <w:t xml:space="preserve"> </w:t>
      </w:r>
      <w:r w:rsidR="00283809">
        <w:t>what</w:t>
      </w:r>
      <w:r w:rsidR="00496079">
        <w:t xml:space="preserve"> </w:t>
      </w:r>
      <w:r w:rsidR="00283809">
        <w:t>He</w:t>
      </w:r>
      <w:r w:rsidR="00496079">
        <w:t xml:space="preserve"> </w:t>
      </w:r>
      <w:r w:rsidR="00283809">
        <w:t>will</w:t>
      </w:r>
      <w:r w:rsidR="00496079">
        <w:t xml:space="preserve"> </w:t>
      </w:r>
      <w:r w:rsidR="00283809">
        <w:t>hear,</w:t>
      </w:r>
      <w:r w:rsidR="00496079">
        <w:t xml:space="preserve"> </w:t>
      </w:r>
      <w:r w:rsidR="00283809">
        <w:t>He</w:t>
      </w:r>
      <w:r w:rsidR="00496079">
        <w:t xml:space="preserve"> </w:t>
      </w:r>
      <w:r w:rsidR="00283809">
        <w:t>will</w:t>
      </w:r>
      <w:r w:rsidR="00496079">
        <w:t xml:space="preserve"> </w:t>
      </w:r>
      <w:r w:rsidR="00283809">
        <w:t>speak.</w:t>
      </w:r>
      <w:r w:rsidR="00496079">
        <w:t xml:space="preserve">  </w:t>
      </w:r>
      <w:r w:rsidR="00A92C3F">
        <w:t>He</w:t>
      </w:r>
      <w:r w:rsidR="00496079">
        <w:t xml:space="preserve"> </w:t>
      </w:r>
      <w:r w:rsidR="00A92C3F">
        <w:t>will</w:t>
      </w:r>
      <w:r w:rsidR="00496079">
        <w:t xml:space="preserve"> </w:t>
      </w:r>
      <w:r w:rsidR="00A92C3F">
        <w:t>announce</w:t>
      </w:r>
      <w:r w:rsidR="00496079">
        <w:t xml:space="preserve"> </w:t>
      </w:r>
      <w:r w:rsidR="00A92C3F">
        <w:t>the</w:t>
      </w:r>
      <w:r w:rsidR="00496079">
        <w:t xml:space="preserve"> </w:t>
      </w:r>
      <w:r w:rsidR="00A92C3F">
        <w:t>coming</w:t>
      </w:r>
      <w:r w:rsidR="00496079">
        <w:t xml:space="preserve"> </w:t>
      </w:r>
      <w:r w:rsidR="00A92C3F">
        <w:t>[things]</w:t>
      </w:r>
      <w:r w:rsidR="00496079">
        <w:t xml:space="preserve"> </w:t>
      </w:r>
      <w:r w:rsidR="00A92C3F">
        <w:t>to</w:t>
      </w:r>
      <w:r w:rsidR="00496079">
        <w:t xml:space="preserve"> </w:t>
      </w:r>
      <w:r w:rsidR="00A92C3F">
        <w:t>you.</w:t>
      </w:r>
      <w:r w:rsidR="00496079">
        <w:t xml:space="preserve">  </w:t>
      </w:r>
      <w:r w:rsidR="00D85C94">
        <w:t>That</w:t>
      </w:r>
      <w:r w:rsidR="00496079">
        <w:t xml:space="preserve"> </w:t>
      </w:r>
      <w:r w:rsidR="00D85C94">
        <w:t>One</w:t>
      </w:r>
      <w:r w:rsidR="00496079">
        <w:t xml:space="preserve"> </w:t>
      </w:r>
      <w:r w:rsidR="00D85C94">
        <w:t>will</w:t>
      </w:r>
      <w:r w:rsidR="00496079">
        <w:t xml:space="preserve"> </w:t>
      </w:r>
      <w:r w:rsidR="00D85C94">
        <w:t>glorify</w:t>
      </w:r>
      <w:r w:rsidR="00496079">
        <w:t xml:space="preserve"> </w:t>
      </w:r>
      <w:r w:rsidR="00D85C94">
        <w:t>Me:</w:t>
      </w:r>
      <w:r w:rsidR="00496079">
        <w:t xml:space="preserve"> </w:t>
      </w:r>
      <w:r w:rsidR="00D85C94">
        <w:t>since,</w:t>
      </w:r>
      <w:r w:rsidR="00496079">
        <w:t xml:space="preserve"> </w:t>
      </w:r>
      <w:r w:rsidR="00D85C94">
        <w:t>He</w:t>
      </w:r>
      <w:r w:rsidR="00496079">
        <w:t xml:space="preserve"> </w:t>
      </w:r>
      <w:r w:rsidR="00D85C94">
        <w:t>will</w:t>
      </w:r>
      <w:r w:rsidR="00496079">
        <w:t xml:space="preserve"> </w:t>
      </w:r>
      <w:r w:rsidR="00D85C94">
        <w:t>take</w:t>
      </w:r>
      <w:r w:rsidR="00496079">
        <w:t xml:space="preserve"> </w:t>
      </w:r>
      <w:r w:rsidR="00D85C94">
        <w:t>out</w:t>
      </w:r>
      <w:r w:rsidR="00496079">
        <w:t xml:space="preserve"> </w:t>
      </w:r>
      <w:r w:rsidR="00D85C94">
        <w:t>of</w:t>
      </w:r>
      <w:r w:rsidR="00496079">
        <w:t xml:space="preserve"> </w:t>
      </w:r>
      <w:r w:rsidR="00D85C94">
        <w:t>Mine</w:t>
      </w:r>
      <w:r w:rsidR="00496079">
        <w:t xml:space="preserve"> </w:t>
      </w:r>
      <w:r w:rsidR="00D85C94">
        <w:t>and</w:t>
      </w:r>
      <w:r w:rsidR="00496079">
        <w:t xml:space="preserve"> </w:t>
      </w:r>
      <w:r w:rsidR="00D85C94">
        <w:t>announce</w:t>
      </w:r>
      <w:r w:rsidR="00496079">
        <w:t xml:space="preserve"> </w:t>
      </w:r>
      <w:r w:rsidR="00D85C94">
        <w:t>[it]</w:t>
      </w:r>
      <w:r w:rsidR="00496079">
        <w:t xml:space="preserve"> </w:t>
      </w:r>
      <w:r w:rsidR="00D85C94">
        <w:t>to</w:t>
      </w:r>
      <w:r w:rsidR="00496079">
        <w:t xml:space="preserve"> </w:t>
      </w:r>
      <w:r w:rsidR="00D85C94">
        <w:t>you.”</w:t>
      </w:r>
      <w:r w:rsidR="00496079">
        <w:t xml:space="preserve"> </w:t>
      </w:r>
      <w:r w:rsidR="00D85C94">
        <w:t>—</w:t>
      </w:r>
      <w:r w:rsidR="00496079">
        <w:t xml:space="preserve"> </w:t>
      </w:r>
      <w:r w:rsidR="00D85C94">
        <w:t>John</w:t>
      </w:r>
      <w:r w:rsidR="00496079">
        <w:t xml:space="preserve"> </w:t>
      </w:r>
      <w:r w:rsidR="00D85C94">
        <w:t>16:13-14</w:t>
      </w:r>
    </w:p>
    <w:p w:rsidR="00AF56D3" w:rsidRDefault="00AF56D3" w:rsidP="009838DC">
      <w:pPr>
        <w:tabs>
          <w:tab w:val="left" w:pos="1080"/>
        </w:tabs>
        <w:ind w:left="720" w:right="720"/>
      </w:pPr>
    </w:p>
    <w:p w:rsidR="00F32A53" w:rsidRDefault="00F32A53" w:rsidP="009838DC">
      <w:pPr>
        <w:tabs>
          <w:tab w:val="left" w:pos="1080"/>
        </w:tabs>
        <w:ind w:left="720" w:right="720"/>
      </w:pPr>
      <w:r>
        <w:t>“</w:t>
      </w:r>
      <w:r w:rsidRPr="00F32A53">
        <w:t>Ταῦτα</w:t>
      </w:r>
      <w:r w:rsidR="00496079">
        <w:t xml:space="preserve"> </w:t>
      </w:r>
      <w:r w:rsidRPr="00F32A53">
        <w:t>ἐλάλησεν</w:t>
      </w:r>
      <w:r w:rsidR="00496079">
        <w:t xml:space="preserve"> </w:t>
      </w:r>
      <w:r w:rsidRPr="00F32A53">
        <w:t>Ἰησοῦς</w:t>
      </w:r>
      <w:r w:rsidR="00634C12">
        <w:rPr>
          <w:rStyle w:val="EndnoteReference"/>
        </w:rPr>
        <w:endnoteReference w:id="100"/>
      </w:r>
      <w:r w:rsidRPr="00F32A53">
        <w:t>,</w:t>
      </w:r>
      <w:r w:rsidR="00496079">
        <w:t xml:space="preserve"> </w:t>
      </w:r>
      <w:r w:rsidRPr="00F32A53">
        <w:t>καὶ</w:t>
      </w:r>
      <w:r w:rsidR="00496079">
        <w:t xml:space="preserve"> </w:t>
      </w:r>
      <w:r w:rsidRPr="00F32A53">
        <w:t>ἐπάρας</w:t>
      </w:r>
      <w:r w:rsidR="00634C12">
        <w:rPr>
          <w:rStyle w:val="EndnoteReference"/>
        </w:rPr>
        <w:endnoteReference w:id="101"/>
      </w:r>
      <w:r w:rsidR="00496079">
        <w:t xml:space="preserve"> </w:t>
      </w:r>
      <w:r w:rsidRPr="00F32A53">
        <w:t>τοὺς</w:t>
      </w:r>
      <w:r w:rsidR="00496079">
        <w:t xml:space="preserve"> </w:t>
      </w:r>
      <w:r w:rsidRPr="00F32A53">
        <w:t>ὀφθαλμοὺς</w:t>
      </w:r>
      <w:r w:rsidR="00496079">
        <w:t xml:space="preserve"> </w:t>
      </w:r>
      <w:r w:rsidRPr="00F32A53">
        <w:t>αὐτοῦ</w:t>
      </w:r>
      <w:r w:rsidR="00496079">
        <w:t xml:space="preserve"> </w:t>
      </w:r>
      <w:r w:rsidRPr="00F32A53">
        <w:t>εἰς</w:t>
      </w:r>
      <w:r w:rsidR="00496079">
        <w:t xml:space="preserve"> </w:t>
      </w:r>
      <w:r w:rsidRPr="00F32A53">
        <w:t>τὸν</w:t>
      </w:r>
      <w:r w:rsidR="00496079">
        <w:t xml:space="preserve"> </w:t>
      </w:r>
      <w:r w:rsidRPr="00F32A53">
        <w:t>οὐρανὸν</w:t>
      </w:r>
      <w:r w:rsidR="00537BE3">
        <w:rPr>
          <w:rStyle w:val="EndnoteReference"/>
        </w:rPr>
        <w:endnoteReference w:id="102"/>
      </w:r>
      <w:r w:rsidR="00496079">
        <w:t xml:space="preserve"> </w:t>
      </w:r>
      <w:r w:rsidRPr="00F32A53">
        <w:t>εἶπεν·</w:t>
      </w:r>
      <w:r w:rsidR="00496079">
        <w:t xml:space="preserve"> </w:t>
      </w:r>
      <w:r w:rsidRPr="00F32A53">
        <w:t>Πάτερ,</w:t>
      </w:r>
      <w:r w:rsidR="00496079">
        <w:t xml:space="preserve"> </w:t>
      </w:r>
      <w:r w:rsidRPr="00F32A53">
        <w:t>ἐλήλυθεν</w:t>
      </w:r>
      <w:r w:rsidR="00496079">
        <w:t xml:space="preserve"> </w:t>
      </w:r>
      <w:r w:rsidRPr="00F32A53">
        <w:t>ἡ</w:t>
      </w:r>
      <w:r w:rsidR="00496079">
        <w:t xml:space="preserve"> </w:t>
      </w:r>
      <w:r w:rsidRPr="00F32A53">
        <w:t>ὥρα·</w:t>
      </w:r>
      <w:r w:rsidR="00496079">
        <w:t xml:space="preserve"> </w:t>
      </w:r>
      <w:r w:rsidRPr="00F32A53">
        <w:t>δόξασόν</w:t>
      </w:r>
      <w:r w:rsidR="00496079">
        <w:t xml:space="preserve"> </w:t>
      </w:r>
      <w:r w:rsidRPr="00F32A53">
        <w:t>σου</w:t>
      </w:r>
      <w:r w:rsidR="00496079">
        <w:t xml:space="preserve"> </w:t>
      </w:r>
      <w:r w:rsidRPr="00F32A53">
        <w:t>τὸν</w:t>
      </w:r>
      <w:r w:rsidR="00496079">
        <w:t xml:space="preserve"> </w:t>
      </w:r>
      <w:r w:rsidRPr="00F32A53">
        <w:t>υἱόν,</w:t>
      </w:r>
      <w:r w:rsidR="00496079">
        <w:t xml:space="preserve"> </w:t>
      </w:r>
      <w:r w:rsidRPr="00F32A53">
        <w:t>ἵνα</w:t>
      </w:r>
      <w:r w:rsidR="00537BE3">
        <w:rPr>
          <w:rStyle w:val="EndnoteReference"/>
        </w:rPr>
        <w:endnoteReference w:id="103"/>
      </w:r>
      <w:r w:rsidR="00496079">
        <w:t xml:space="preserve"> </w:t>
      </w:r>
      <w:r w:rsidRPr="00F32A53">
        <w:t>ὁ</w:t>
      </w:r>
      <w:r w:rsidR="00496079">
        <w:t xml:space="preserve"> </w:t>
      </w:r>
      <w:r w:rsidRPr="00F32A53">
        <w:t>υἱὸς</w:t>
      </w:r>
      <w:r w:rsidR="00537BE3">
        <w:rPr>
          <w:rStyle w:val="EndnoteReference"/>
        </w:rPr>
        <w:endnoteReference w:id="104"/>
      </w:r>
      <w:r w:rsidR="00496079">
        <w:t xml:space="preserve"> </w:t>
      </w:r>
      <w:r w:rsidRPr="00F32A53">
        <w:t>δοξάσῃ</w:t>
      </w:r>
      <w:r w:rsidR="00496079">
        <w:t xml:space="preserve"> </w:t>
      </w:r>
      <w:r w:rsidRPr="00F32A53">
        <w:t>σέ,</w:t>
      </w:r>
      <w:r w:rsidR="00496079">
        <w:t xml:space="preserve"> </w:t>
      </w:r>
      <w:r w:rsidRPr="00F32A53">
        <w:t>καθὼς</w:t>
      </w:r>
      <w:r w:rsidR="00496079">
        <w:t xml:space="preserve"> </w:t>
      </w:r>
      <w:r w:rsidRPr="00F32A53">
        <w:t>ἔδωκας</w:t>
      </w:r>
      <w:r w:rsidR="00496079">
        <w:t xml:space="preserve"> </w:t>
      </w:r>
      <w:r w:rsidRPr="00F32A53">
        <w:t>αὐτῷ</w:t>
      </w:r>
      <w:r w:rsidR="00496079">
        <w:t xml:space="preserve"> </w:t>
      </w:r>
      <w:r w:rsidRPr="00F32A53">
        <w:t>ἐξουσίαν</w:t>
      </w:r>
      <w:r w:rsidR="00496079">
        <w:t xml:space="preserve"> </w:t>
      </w:r>
      <w:r w:rsidRPr="00F32A53">
        <w:t>πάσης</w:t>
      </w:r>
      <w:r w:rsidR="00496079">
        <w:t xml:space="preserve"> </w:t>
      </w:r>
      <w:r w:rsidRPr="00F32A53">
        <w:t>σαρκός,</w:t>
      </w:r>
      <w:r w:rsidR="00496079">
        <w:t xml:space="preserve"> </w:t>
      </w:r>
      <w:r w:rsidRPr="00F32A53">
        <w:t>ἵνα</w:t>
      </w:r>
      <w:r w:rsidR="00496079">
        <w:t xml:space="preserve"> </w:t>
      </w:r>
      <w:r w:rsidRPr="00F32A53">
        <w:t>πᾶν</w:t>
      </w:r>
      <w:r w:rsidR="00496079">
        <w:t xml:space="preserve"> </w:t>
      </w:r>
      <w:r w:rsidRPr="00F32A53">
        <w:t>ὃ</w:t>
      </w:r>
      <w:r w:rsidR="00496079">
        <w:t xml:space="preserve"> </w:t>
      </w:r>
      <w:r w:rsidRPr="00F32A53">
        <w:t>δέδωκας</w:t>
      </w:r>
      <w:r w:rsidR="00496079">
        <w:t xml:space="preserve"> </w:t>
      </w:r>
      <w:r w:rsidRPr="00F32A53">
        <w:t>αὐτῷ</w:t>
      </w:r>
      <w:r w:rsidR="00496079">
        <w:t xml:space="preserve"> </w:t>
      </w:r>
      <w:r w:rsidRPr="00F32A53">
        <w:t>δώσῃ</w:t>
      </w:r>
      <w:r w:rsidR="004E0344">
        <w:rPr>
          <w:rStyle w:val="EndnoteReference"/>
        </w:rPr>
        <w:endnoteReference w:id="105"/>
      </w:r>
      <w:r w:rsidR="00496079">
        <w:t xml:space="preserve"> </w:t>
      </w:r>
      <w:r w:rsidRPr="00F32A53">
        <w:t>αὐτοῖς</w:t>
      </w:r>
      <w:r w:rsidR="00496079">
        <w:t xml:space="preserve"> </w:t>
      </w:r>
      <w:r w:rsidRPr="00F32A53">
        <w:t>ζωὴν</w:t>
      </w:r>
      <w:r w:rsidR="00496079">
        <w:t xml:space="preserve"> </w:t>
      </w:r>
      <w:r w:rsidRPr="00F32A53">
        <w:t>αἰώνιον.</w:t>
      </w:r>
      <w:r w:rsidR="00496079">
        <w:t xml:space="preserve">  </w:t>
      </w:r>
      <w:r w:rsidRPr="00F32A53">
        <w:t>αὕτη</w:t>
      </w:r>
      <w:r w:rsidR="00496079">
        <w:t xml:space="preserve"> </w:t>
      </w:r>
      <w:r w:rsidRPr="00F32A53">
        <w:t>δέ</w:t>
      </w:r>
      <w:r w:rsidR="00496079">
        <w:t xml:space="preserve"> </w:t>
      </w:r>
      <w:r w:rsidRPr="00F32A53">
        <w:t>ἐστιν</w:t>
      </w:r>
      <w:r w:rsidR="00496079">
        <w:t xml:space="preserve"> </w:t>
      </w:r>
      <w:r w:rsidRPr="00F32A53">
        <w:t>ἡ</w:t>
      </w:r>
      <w:r w:rsidR="00496079">
        <w:t xml:space="preserve"> </w:t>
      </w:r>
      <w:r w:rsidRPr="00F32A53">
        <w:t>αἰώνιος</w:t>
      </w:r>
      <w:r w:rsidR="00496079">
        <w:t xml:space="preserve"> </w:t>
      </w:r>
      <w:r w:rsidRPr="00F32A53">
        <w:t>ζωὴ</w:t>
      </w:r>
      <w:r w:rsidR="00496079">
        <w:t xml:space="preserve"> </w:t>
      </w:r>
      <w:r w:rsidRPr="00F32A53">
        <w:t>ἵνα</w:t>
      </w:r>
      <w:r w:rsidR="00496079">
        <w:t xml:space="preserve"> </w:t>
      </w:r>
      <w:r w:rsidRPr="00F32A53">
        <w:t>γινώσκωσι</w:t>
      </w:r>
      <w:r w:rsidR="00496079">
        <w:t xml:space="preserve"> </w:t>
      </w:r>
      <w:r w:rsidRPr="00F32A53">
        <w:t>σὲ</w:t>
      </w:r>
      <w:r w:rsidR="00496079">
        <w:t xml:space="preserve"> </w:t>
      </w:r>
      <w:r w:rsidRPr="00F32A53">
        <w:t>τὸν</w:t>
      </w:r>
      <w:r w:rsidR="00496079">
        <w:t xml:space="preserve"> </w:t>
      </w:r>
      <w:r w:rsidRPr="00F32A53">
        <w:t>μόνον</w:t>
      </w:r>
      <w:r w:rsidR="00496079">
        <w:t xml:space="preserve"> </w:t>
      </w:r>
      <w:r w:rsidRPr="00F32A53">
        <w:t>ἀληθινὸν</w:t>
      </w:r>
      <w:r w:rsidR="00496079">
        <w:t xml:space="preserve"> </w:t>
      </w:r>
      <w:r w:rsidRPr="00F32A53">
        <w:t>θεὸν</w:t>
      </w:r>
      <w:r w:rsidR="00496079">
        <w:t xml:space="preserve"> </w:t>
      </w:r>
      <w:r w:rsidRPr="00F32A53">
        <w:t>καὶ</w:t>
      </w:r>
      <w:r w:rsidR="00496079">
        <w:t xml:space="preserve"> </w:t>
      </w:r>
      <w:r w:rsidRPr="00F32A53">
        <w:t>ὃν</w:t>
      </w:r>
      <w:r w:rsidR="00496079">
        <w:t xml:space="preserve"> </w:t>
      </w:r>
      <w:r w:rsidR="00340826">
        <w:rPr>
          <w:rFonts w:cs="Times New Roman"/>
        </w:rPr>
        <w:t>ἀ</w:t>
      </w:r>
      <w:r w:rsidR="00340826">
        <w:rPr>
          <w:lang w:val="el-GR"/>
        </w:rPr>
        <w:t>π</w:t>
      </w:r>
      <w:r w:rsidR="00340826">
        <w:rPr>
          <w:rFonts w:cs="Times New Roman"/>
        </w:rPr>
        <w:t>έ</w:t>
      </w:r>
      <w:r w:rsidR="00340826">
        <w:rPr>
          <w:lang w:val="el-GR"/>
        </w:rPr>
        <w:t>στειλας</w:t>
      </w:r>
      <w:r w:rsidR="00496079">
        <w:t xml:space="preserve"> </w:t>
      </w:r>
      <w:r w:rsidRPr="00F32A53">
        <w:t>Ἰησοῦν</w:t>
      </w:r>
      <w:r w:rsidR="00496079">
        <w:t xml:space="preserve"> </w:t>
      </w:r>
      <w:r w:rsidRPr="00F32A53">
        <w:t>Χριστόν.</w:t>
      </w:r>
      <w:r w:rsidR="00496079">
        <w:t xml:space="preserve">  </w:t>
      </w:r>
      <w:r w:rsidRPr="00F32A53">
        <w:t>ἐγώ</w:t>
      </w:r>
      <w:r w:rsidR="00496079">
        <w:t xml:space="preserve"> </w:t>
      </w:r>
      <w:r w:rsidRPr="00F32A53">
        <w:t>σε</w:t>
      </w:r>
      <w:r w:rsidR="00496079">
        <w:t xml:space="preserve"> </w:t>
      </w:r>
      <w:r w:rsidRPr="00F32A53">
        <w:t>ἐδόξασα</w:t>
      </w:r>
      <w:r w:rsidR="00496079">
        <w:t xml:space="preserve"> </w:t>
      </w:r>
      <w:r w:rsidRPr="00F32A53">
        <w:t>ἐπὶ</w:t>
      </w:r>
      <w:r w:rsidR="00496079">
        <w:t xml:space="preserve"> </w:t>
      </w:r>
      <w:r w:rsidRPr="00F32A53">
        <w:t>τῆς</w:t>
      </w:r>
      <w:r w:rsidR="00496079">
        <w:t xml:space="preserve"> </w:t>
      </w:r>
      <w:r w:rsidRPr="00F32A53">
        <w:t>γῆς,</w:t>
      </w:r>
      <w:r w:rsidR="00496079">
        <w:t xml:space="preserve"> </w:t>
      </w:r>
      <w:r w:rsidRPr="00F32A53">
        <w:t>τὸ</w:t>
      </w:r>
      <w:r w:rsidR="00496079">
        <w:t xml:space="preserve"> </w:t>
      </w:r>
      <w:r w:rsidRPr="00F32A53">
        <w:t>ἔργον</w:t>
      </w:r>
      <w:r w:rsidR="00496079">
        <w:t xml:space="preserve"> </w:t>
      </w:r>
      <w:r w:rsidRPr="00F32A53">
        <w:t>τελειώσας</w:t>
      </w:r>
      <w:r w:rsidR="005F689F">
        <w:rPr>
          <w:rStyle w:val="EndnoteReference"/>
        </w:rPr>
        <w:endnoteReference w:id="106"/>
      </w:r>
      <w:r w:rsidR="00496079">
        <w:t xml:space="preserve"> </w:t>
      </w:r>
      <w:r w:rsidRPr="00F32A53">
        <w:t>ὃ</w:t>
      </w:r>
      <w:r w:rsidR="00496079">
        <w:t xml:space="preserve"> </w:t>
      </w:r>
      <w:r w:rsidRPr="00F32A53">
        <w:t>δέδωκάς</w:t>
      </w:r>
      <w:r w:rsidR="00496079">
        <w:t xml:space="preserve"> </w:t>
      </w:r>
      <w:r w:rsidRPr="00F32A53">
        <w:t>μοι</w:t>
      </w:r>
      <w:r w:rsidR="00496079">
        <w:t xml:space="preserve"> </w:t>
      </w:r>
      <w:r w:rsidRPr="00F32A53">
        <w:t>ἵνα</w:t>
      </w:r>
      <w:r w:rsidR="00496079">
        <w:t xml:space="preserve"> </w:t>
      </w:r>
      <w:r w:rsidRPr="00F32A53">
        <w:t>ποιήσω</w:t>
      </w:r>
      <w:r w:rsidR="00BB231D">
        <w:t>.</w:t>
      </w:r>
      <w:r w:rsidR="00496079">
        <w:t xml:space="preserve">  </w:t>
      </w:r>
      <w:r w:rsidRPr="00F32A53">
        <w:t>καὶ</w:t>
      </w:r>
      <w:r w:rsidR="00496079">
        <w:t xml:space="preserve"> </w:t>
      </w:r>
      <w:r w:rsidRPr="00F32A53">
        <w:t>νῦν</w:t>
      </w:r>
      <w:r w:rsidR="00496079">
        <w:t xml:space="preserve"> </w:t>
      </w:r>
      <w:r w:rsidRPr="00F32A53">
        <w:t>δόξασόν</w:t>
      </w:r>
      <w:r w:rsidR="00496079">
        <w:t xml:space="preserve"> </w:t>
      </w:r>
      <w:r w:rsidRPr="00F32A53">
        <w:t>με</w:t>
      </w:r>
      <w:r w:rsidR="00496079">
        <w:t xml:space="preserve"> </w:t>
      </w:r>
      <w:r w:rsidRPr="00F32A53">
        <w:t>σύ,</w:t>
      </w:r>
      <w:r w:rsidR="00496079">
        <w:t xml:space="preserve"> </w:t>
      </w:r>
      <w:r w:rsidRPr="00F32A53">
        <w:t>πάτερ,</w:t>
      </w:r>
      <w:r w:rsidR="00496079">
        <w:t xml:space="preserve"> </w:t>
      </w:r>
      <w:r w:rsidRPr="00F32A53">
        <w:t>παρὰ</w:t>
      </w:r>
      <w:r w:rsidR="00496079">
        <w:t xml:space="preserve"> </w:t>
      </w:r>
      <w:r w:rsidRPr="00F32A53">
        <w:t>σεαυτῷ</w:t>
      </w:r>
      <w:r w:rsidR="00496079">
        <w:t xml:space="preserve"> </w:t>
      </w:r>
      <w:r w:rsidRPr="00F32A53">
        <w:t>τῇ</w:t>
      </w:r>
      <w:r w:rsidR="00496079">
        <w:t xml:space="preserve"> </w:t>
      </w:r>
      <w:r w:rsidRPr="00F32A53">
        <w:t>δόξῃ</w:t>
      </w:r>
      <w:r w:rsidR="00496079">
        <w:t xml:space="preserve"> </w:t>
      </w:r>
      <w:r w:rsidRPr="00F32A53">
        <w:t>ᾗ</w:t>
      </w:r>
      <w:r w:rsidR="00496079">
        <w:t xml:space="preserve"> </w:t>
      </w:r>
      <w:r w:rsidRPr="00F32A53">
        <w:t>εἶχον</w:t>
      </w:r>
      <w:r w:rsidR="00496079">
        <w:t xml:space="preserve"> </w:t>
      </w:r>
      <w:r w:rsidRPr="00F32A53">
        <w:t>πρὸ</w:t>
      </w:r>
      <w:r w:rsidR="00496079">
        <w:t xml:space="preserve"> </w:t>
      </w:r>
      <w:r w:rsidRPr="00F32A53">
        <w:t>τοῦ</w:t>
      </w:r>
      <w:r w:rsidR="00496079">
        <w:t xml:space="preserve"> </w:t>
      </w:r>
      <w:r w:rsidRPr="00F32A53">
        <w:t>τὸν</w:t>
      </w:r>
      <w:r w:rsidR="00496079">
        <w:t xml:space="preserve"> </w:t>
      </w:r>
      <w:r w:rsidRPr="00F32A53">
        <w:t>κόσμον</w:t>
      </w:r>
      <w:r w:rsidR="00496079">
        <w:t xml:space="preserve"> </w:t>
      </w:r>
      <w:r w:rsidRPr="00F32A53">
        <w:t>εἶναι</w:t>
      </w:r>
      <w:r w:rsidR="00496079">
        <w:t xml:space="preserve"> </w:t>
      </w:r>
      <w:r w:rsidRPr="00F32A53">
        <w:t>παρὰ</w:t>
      </w:r>
      <w:r w:rsidR="00496079">
        <w:t xml:space="preserve"> </w:t>
      </w:r>
      <w:r w:rsidRPr="00F32A53">
        <w:t>σοί.</w:t>
      </w:r>
    </w:p>
    <w:p w:rsidR="00F32A53" w:rsidRDefault="005E57B2" w:rsidP="000510D5">
      <w:pPr>
        <w:tabs>
          <w:tab w:val="left" w:pos="1080"/>
        </w:tabs>
        <w:ind w:left="720" w:right="720"/>
      </w:pPr>
      <w:r>
        <w:t>“</w:t>
      </w:r>
      <w:r w:rsidR="00F32A53" w:rsidRPr="00F32A53">
        <w:t>Ἐφανέρωσά</w:t>
      </w:r>
      <w:r w:rsidR="00496079">
        <w:t xml:space="preserve"> </w:t>
      </w:r>
      <w:r w:rsidR="00F32A53" w:rsidRPr="00F32A53">
        <w:t>σου</w:t>
      </w:r>
      <w:r w:rsidR="00496079">
        <w:t xml:space="preserve"> </w:t>
      </w:r>
      <w:r w:rsidR="00F32A53" w:rsidRPr="00F32A53">
        <w:t>τὸ</w:t>
      </w:r>
      <w:r w:rsidR="00496079">
        <w:t xml:space="preserve"> </w:t>
      </w:r>
      <w:r w:rsidR="00F32A53" w:rsidRPr="00F32A53">
        <w:t>ὄνομα</w:t>
      </w:r>
      <w:r w:rsidR="00496079">
        <w:t xml:space="preserve"> </w:t>
      </w:r>
      <w:r w:rsidR="00F32A53" w:rsidRPr="00F32A53">
        <w:t>τοῖς</w:t>
      </w:r>
      <w:r w:rsidR="00496079">
        <w:t xml:space="preserve"> </w:t>
      </w:r>
      <w:r w:rsidR="00F32A53" w:rsidRPr="00F32A53">
        <w:t>ἀνθρώποις</w:t>
      </w:r>
      <w:r w:rsidR="00496079">
        <w:t xml:space="preserve"> </w:t>
      </w:r>
      <w:r w:rsidR="00F32A53" w:rsidRPr="00F32A53">
        <w:t>οὓς</w:t>
      </w:r>
      <w:r w:rsidR="00496079">
        <w:t xml:space="preserve"> </w:t>
      </w:r>
      <w:r w:rsidR="00F32A53" w:rsidRPr="00F32A53">
        <w:t>ἔδωκάς</w:t>
      </w:r>
      <w:r w:rsidR="00A84E0F">
        <w:rPr>
          <w:rStyle w:val="EndnoteReference"/>
        </w:rPr>
        <w:endnoteReference w:id="107"/>
      </w:r>
      <w:r w:rsidR="00496079">
        <w:t xml:space="preserve"> </w:t>
      </w:r>
      <w:r w:rsidR="00F32A53" w:rsidRPr="00F32A53">
        <w:t>μοι</w:t>
      </w:r>
      <w:r w:rsidR="00496079">
        <w:t xml:space="preserve"> </w:t>
      </w:r>
      <w:r w:rsidR="00F32A53" w:rsidRPr="00F32A53">
        <w:t>ἐκ</w:t>
      </w:r>
      <w:r w:rsidR="00496079">
        <w:t xml:space="preserve"> </w:t>
      </w:r>
      <w:r w:rsidR="00F32A53" w:rsidRPr="00F32A53">
        <w:t>τοῦ</w:t>
      </w:r>
      <w:r w:rsidR="00496079">
        <w:t xml:space="preserve"> </w:t>
      </w:r>
      <w:r w:rsidR="00F32A53" w:rsidRPr="00F32A53">
        <w:t>κόσμου.</w:t>
      </w:r>
      <w:r w:rsidR="00496079">
        <w:t xml:space="preserve"> </w:t>
      </w:r>
      <w:r w:rsidR="00F32A53" w:rsidRPr="00F32A53">
        <w:t>σοὶ</w:t>
      </w:r>
      <w:r w:rsidR="00496079">
        <w:t xml:space="preserve"> </w:t>
      </w:r>
      <w:r w:rsidR="00F32A53" w:rsidRPr="00F32A53">
        <w:t>ἦσαν</w:t>
      </w:r>
      <w:r w:rsidR="00496079">
        <w:t xml:space="preserve"> </w:t>
      </w:r>
      <w:r w:rsidR="00F32A53" w:rsidRPr="00F32A53">
        <w:t>κἀμοὶ</w:t>
      </w:r>
      <w:r w:rsidR="00496079">
        <w:t xml:space="preserve"> </w:t>
      </w:r>
      <w:r w:rsidR="00F32A53" w:rsidRPr="00F32A53">
        <w:t>αὐτοὺς</w:t>
      </w:r>
      <w:r w:rsidR="00496079">
        <w:t xml:space="preserve"> </w:t>
      </w:r>
      <w:r w:rsidR="00F32A53" w:rsidRPr="00F32A53">
        <w:t>ἔδωκας</w:t>
      </w:r>
      <w:r w:rsidR="000C03E4">
        <w:rPr>
          <w:rStyle w:val="EndnoteReference"/>
        </w:rPr>
        <w:endnoteReference w:id="108"/>
      </w:r>
      <w:r w:rsidR="00F32A53" w:rsidRPr="00F32A53">
        <w:t>,</w:t>
      </w:r>
      <w:r w:rsidR="00496079">
        <w:t xml:space="preserve"> </w:t>
      </w:r>
      <w:r w:rsidR="00F32A53" w:rsidRPr="00F32A53">
        <w:t>καὶ</w:t>
      </w:r>
      <w:r w:rsidR="00496079">
        <w:t xml:space="preserve"> </w:t>
      </w:r>
      <w:r w:rsidR="00F32A53" w:rsidRPr="00F32A53">
        <w:t>τὸν</w:t>
      </w:r>
      <w:r w:rsidR="00496079">
        <w:t xml:space="preserve"> </w:t>
      </w:r>
      <w:r w:rsidR="00F32A53" w:rsidRPr="00F32A53">
        <w:t>λόγον</w:t>
      </w:r>
      <w:r w:rsidR="00496079">
        <w:t xml:space="preserve"> </w:t>
      </w:r>
      <w:r w:rsidR="00F32A53" w:rsidRPr="00F32A53">
        <w:t>σου</w:t>
      </w:r>
      <w:r w:rsidR="00496079">
        <w:t xml:space="preserve"> </w:t>
      </w:r>
      <w:r w:rsidR="00F32A53" w:rsidRPr="00F32A53">
        <w:t>τετήρηκαν.</w:t>
      </w:r>
      <w:r w:rsidR="00496079">
        <w:t xml:space="preserve">  </w:t>
      </w:r>
      <w:r w:rsidR="00F32A53" w:rsidRPr="00F32A53">
        <w:t>νῦν</w:t>
      </w:r>
      <w:r w:rsidR="00496079">
        <w:t xml:space="preserve"> </w:t>
      </w:r>
      <w:r w:rsidR="00F32A53" w:rsidRPr="00F32A53">
        <w:t>ἔγνωκαν</w:t>
      </w:r>
      <w:r w:rsidR="00496079">
        <w:t xml:space="preserve"> </w:t>
      </w:r>
      <w:r w:rsidR="00F32A53" w:rsidRPr="00F32A53">
        <w:t>ὅτι</w:t>
      </w:r>
      <w:r w:rsidR="00496079">
        <w:t xml:space="preserve"> </w:t>
      </w:r>
      <w:r w:rsidR="00F32A53" w:rsidRPr="00F32A53">
        <w:t>πάντα</w:t>
      </w:r>
      <w:r w:rsidR="00496079">
        <w:t xml:space="preserve"> </w:t>
      </w:r>
      <w:r w:rsidR="00F32A53" w:rsidRPr="00F32A53">
        <w:t>ὅσα</w:t>
      </w:r>
      <w:r w:rsidR="00496079">
        <w:t xml:space="preserve"> </w:t>
      </w:r>
      <w:r w:rsidR="00F32A53" w:rsidRPr="00F32A53">
        <w:t>δέδωκάς</w:t>
      </w:r>
      <w:r w:rsidR="00E40896">
        <w:rPr>
          <w:rStyle w:val="EndnoteReference"/>
        </w:rPr>
        <w:endnoteReference w:id="109"/>
      </w:r>
      <w:r w:rsidR="00496079">
        <w:t xml:space="preserve"> </w:t>
      </w:r>
      <w:r w:rsidR="00F32A53" w:rsidRPr="00F32A53">
        <w:t>μοι</w:t>
      </w:r>
      <w:r w:rsidR="00496079">
        <w:t xml:space="preserve"> </w:t>
      </w:r>
      <w:r w:rsidR="00F32A53" w:rsidRPr="00F32A53">
        <w:t>παρὰ</w:t>
      </w:r>
      <w:r w:rsidR="00496079">
        <w:t xml:space="preserve"> </w:t>
      </w:r>
      <w:r w:rsidR="00F32A53" w:rsidRPr="00F32A53">
        <w:t>σοῦ</w:t>
      </w:r>
      <w:r w:rsidR="00496079">
        <w:t xml:space="preserve"> </w:t>
      </w:r>
      <w:r w:rsidR="00F32A53" w:rsidRPr="00F32A53">
        <w:t>εἰ</w:t>
      </w:r>
      <w:r w:rsidR="006E6294">
        <w:t>σιν</w:t>
      </w:r>
      <w:r w:rsidR="002062AB">
        <w:rPr>
          <w:rStyle w:val="EndnoteReference"/>
        </w:rPr>
        <w:endnoteReference w:id="110"/>
      </w:r>
      <w:r w:rsidR="002062AB">
        <w:t>,</w:t>
      </w:r>
      <w:r w:rsidR="00496079">
        <w:t xml:space="preserve"> </w:t>
      </w:r>
      <w:r w:rsidR="00F32A53" w:rsidRPr="00F32A53">
        <w:t>ὅτι</w:t>
      </w:r>
      <w:r w:rsidR="00496079">
        <w:t xml:space="preserve"> </w:t>
      </w:r>
      <w:r w:rsidR="00F32A53" w:rsidRPr="00F32A53">
        <w:t>τὰ</w:t>
      </w:r>
      <w:r w:rsidR="00496079">
        <w:t xml:space="preserve"> </w:t>
      </w:r>
      <w:r w:rsidR="00F32A53" w:rsidRPr="00F32A53">
        <w:t>ῥήματα</w:t>
      </w:r>
      <w:r w:rsidR="00496079">
        <w:t xml:space="preserve"> </w:t>
      </w:r>
      <w:r w:rsidR="00F32A53" w:rsidRPr="00F32A53">
        <w:t>ἃ</w:t>
      </w:r>
      <w:r w:rsidR="00496079">
        <w:t xml:space="preserve"> </w:t>
      </w:r>
      <w:r w:rsidR="00F32A53" w:rsidRPr="00F32A53">
        <w:t>ἔδωκάς</w:t>
      </w:r>
      <w:r w:rsidR="00E82E12">
        <w:rPr>
          <w:rStyle w:val="EndnoteReference"/>
        </w:rPr>
        <w:endnoteReference w:id="111"/>
      </w:r>
      <w:r w:rsidR="00496079">
        <w:t xml:space="preserve"> </w:t>
      </w:r>
      <w:r w:rsidR="00F32A53" w:rsidRPr="00F32A53">
        <w:t>μοι</w:t>
      </w:r>
      <w:r w:rsidR="00496079">
        <w:t xml:space="preserve"> </w:t>
      </w:r>
      <w:r w:rsidR="00F32A53" w:rsidRPr="00F32A53">
        <w:t>δέδωκα</w:t>
      </w:r>
      <w:r w:rsidR="00496079">
        <w:t xml:space="preserve"> </w:t>
      </w:r>
      <w:r w:rsidR="00F32A53" w:rsidRPr="00F32A53">
        <w:t>αὐτοῖς,</w:t>
      </w:r>
      <w:r w:rsidR="00496079">
        <w:t xml:space="preserve"> </w:t>
      </w:r>
      <w:r w:rsidR="00F32A53" w:rsidRPr="00F32A53">
        <w:t>καὶ</w:t>
      </w:r>
      <w:r w:rsidR="00496079">
        <w:t xml:space="preserve"> </w:t>
      </w:r>
      <w:r w:rsidR="00F32A53" w:rsidRPr="00F32A53">
        <w:t>αὐτοὶ</w:t>
      </w:r>
      <w:r w:rsidR="00496079">
        <w:t xml:space="preserve"> </w:t>
      </w:r>
      <w:r w:rsidR="00F32A53" w:rsidRPr="00F32A53">
        <w:t>ἔλαβον</w:t>
      </w:r>
      <w:r w:rsidR="00496079">
        <w:t xml:space="preserve"> </w:t>
      </w:r>
      <w:r w:rsidR="00F32A53" w:rsidRPr="00F32A53">
        <w:t>καὶ</w:t>
      </w:r>
      <w:r w:rsidR="00496079">
        <w:t xml:space="preserve"> </w:t>
      </w:r>
      <w:r w:rsidR="00F32A53" w:rsidRPr="00F32A53">
        <w:t>ἔγνωσαν</w:t>
      </w:r>
      <w:r w:rsidR="00496079">
        <w:t xml:space="preserve"> </w:t>
      </w:r>
      <w:r w:rsidR="00F32A53" w:rsidRPr="00F32A53">
        <w:t>ἀληθῶς</w:t>
      </w:r>
      <w:r w:rsidR="00496079">
        <w:t xml:space="preserve"> </w:t>
      </w:r>
      <w:r w:rsidR="00F32A53" w:rsidRPr="00F32A53">
        <w:t>ὅτι</w:t>
      </w:r>
      <w:r w:rsidR="00496079">
        <w:t xml:space="preserve"> </w:t>
      </w:r>
      <w:r w:rsidR="00F32A53" w:rsidRPr="00F32A53">
        <w:t>παρὰ</w:t>
      </w:r>
      <w:r w:rsidR="00496079">
        <w:t xml:space="preserve"> </w:t>
      </w:r>
      <w:r w:rsidR="00F32A53" w:rsidRPr="00F32A53">
        <w:t>σοῦ</w:t>
      </w:r>
      <w:r w:rsidR="00496079">
        <w:t xml:space="preserve"> </w:t>
      </w:r>
      <w:r w:rsidR="00F32A53" w:rsidRPr="00F32A53">
        <w:t>ἐξῆλθον,</w:t>
      </w:r>
      <w:r w:rsidR="00496079">
        <w:t xml:space="preserve"> </w:t>
      </w:r>
      <w:r w:rsidR="00F32A53" w:rsidRPr="00F32A53">
        <w:t>καὶ</w:t>
      </w:r>
      <w:r w:rsidR="00496079">
        <w:t xml:space="preserve"> </w:t>
      </w:r>
      <w:r w:rsidR="00F32A53" w:rsidRPr="00F32A53">
        <w:t>ἐπίστευσαν</w:t>
      </w:r>
      <w:r w:rsidR="00496079">
        <w:t xml:space="preserve"> </w:t>
      </w:r>
      <w:r w:rsidR="00F32A53" w:rsidRPr="00F32A53">
        <w:t>ὅτι</w:t>
      </w:r>
      <w:r w:rsidR="00496079">
        <w:t xml:space="preserve"> </w:t>
      </w:r>
      <w:r w:rsidR="00F32A53" w:rsidRPr="00F32A53">
        <w:t>σύ</w:t>
      </w:r>
      <w:r w:rsidR="00496079">
        <w:t xml:space="preserve"> </w:t>
      </w:r>
      <w:r w:rsidR="00F32A53" w:rsidRPr="00F32A53">
        <w:t>με</w:t>
      </w:r>
      <w:r w:rsidR="00496079">
        <w:t xml:space="preserve"> </w:t>
      </w:r>
      <w:r w:rsidR="00F32A53" w:rsidRPr="00F32A53">
        <w:t>ἀπέστειλας.</w:t>
      </w:r>
      <w:r w:rsidR="00496079">
        <w:t xml:space="preserve">  </w:t>
      </w:r>
      <w:r w:rsidR="00F32A53" w:rsidRPr="00F32A53">
        <w:t>ἐγὼ</w:t>
      </w:r>
      <w:r w:rsidR="00496079">
        <w:t xml:space="preserve"> </w:t>
      </w:r>
      <w:r w:rsidR="00F32A53" w:rsidRPr="00F32A53">
        <w:t>περὶ</w:t>
      </w:r>
      <w:r w:rsidR="00496079">
        <w:t xml:space="preserve"> </w:t>
      </w:r>
      <w:r w:rsidR="00F32A53" w:rsidRPr="00F32A53">
        <w:t>αὐτῶν</w:t>
      </w:r>
      <w:r w:rsidR="00496079">
        <w:t xml:space="preserve"> </w:t>
      </w:r>
      <w:r w:rsidR="00F32A53" w:rsidRPr="00F32A53">
        <w:t>ἐρωτῶ·</w:t>
      </w:r>
      <w:r w:rsidR="00496079">
        <w:t xml:space="preserve"> </w:t>
      </w:r>
      <w:r w:rsidR="00F32A53" w:rsidRPr="00F32A53">
        <w:t>οὐ</w:t>
      </w:r>
      <w:r w:rsidR="00496079">
        <w:t xml:space="preserve"> </w:t>
      </w:r>
      <w:r w:rsidR="00F32A53" w:rsidRPr="00F32A53">
        <w:t>περὶ</w:t>
      </w:r>
      <w:r w:rsidR="00496079">
        <w:t xml:space="preserve"> </w:t>
      </w:r>
      <w:r w:rsidR="00F32A53" w:rsidRPr="00F32A53">
        <w:t>τοῦ</w:t>
      </w:r>
      <w:r w:rsidR="00496079">
        <w:t xml:space="preserve"> </w:t>
      </w:r>
      <w:r w:rsidR="00F32A53" w:rsidRPr="00F32A53">
        <w:t>κόσμου</w:t>
      </w:r>
      <w:r w:rsidR="00496079">
        <w:t xml:space="preserve"> </w:t>
      </w:r>
      <w:r w:rsidR="00F32A53" w:rsidRPr="00F32A53">
        <w:t>ἐρωτῶ</w:t>
      </w:r>
      <w:r w:rsidR="00496079">
        <w:t xml:space="preserve"> </w:t>
      </w:r>
      <w:r w:rsidR="00F32A53" w:rsidRPr="00F32A53">
        <w:t>ἀλλὰ</w:t>
      </w:r>
      <w:r w:rsidR="00496079">
        <w:t xml:space="preserve"> </w:t>
      </w:r>
      <w:r w:rsidR="00F32A53" w:rsidRPr="00F32A53">
        <w:t>περὶ</w:t>
      </w:r>
      <w:r w:rsidR="00496079">
        <w:t xml:space="preserve"> </w:t>
      </w:r>
      <w:r w:rsidR="00F32A53" w:rsidRPr="00F32A53">
        <w:t>ὧν</w:t>
      </w:r>
      <w:r w:rsidR="00496079">
        <w:t xml:space="preserve"> </w:t>
      </w:r>
      <w:r w:rsidR="00F32A53" w:rsidRPr="00F32A53">
        <w:t>δέδωκάς</w:t>
      </w:r>
      <w:r w:rsidR="00496079">
        <w:t xml:space="preserve"> </w:t>
      </w:r>
      <w:r w:rsidR="00F32A53" w:rsidRPr="00F32A53">
        <w:t>μοι,</w:t>
      </w:r>
      <w:r w:rsidR="00496079">
        <w:t xml:space="preserve"> </w:t>
      </w:r>
      <w:r w:rsidR="00F32A53" w:rsidRPr="00F32A53">
        <w:t>ὅτι</w:t>
      </w:r>
      <w:r w:rsidR="00496079">
        <w:t xml:space="preserve"> </w:t>
      </w:r>
      <w:r w:rsidR="00F32A53" w:rsidRPr="00F32A53">
        <w:t>σοί</w:t>
      </w:r>
      <w:r w:rsidR="00496079">
        <w:t xml:space="preserve"> </w:t>
      </w:r>
      <w:r w:rsidR="00F32A53" w:rsidRPr="00F32A53">
        <w:t>εἰ</w:t>
      </w:r>
      <w:r w:rsidR="009838DC">
        <w:t>σιν.</w:t>
      </w:r>
      <w:r w:rsidR="00496079">
        <w:t xml:space="preserve">  </w:t>
      </w:r>
      <w:r w:rsidR="00F32A53" w:rsidRPr="00F32A53">
        <w:t>καὶ</w:t>
      </w:r>
      <w:r w:rsidR="00496079">
        <w:t xml:space="preserve"> </w:t>
      </w:r>
      <w:r w:rsidR="00F32A53" w:rsidRPr="00F32A53">
        <w:t>τὰ</w:t>
      </w:r>
      <w:r w:rsidR="00496079">
        <w:t xml:space="preserve"> </w:t>
      </w:r>
      <w:r w:rsidR="00F32A53" w:rsidRPr="00F32A53">
        <w:t>ἐμὰ</w:t>
      </w:r>
      <w:r w:rsidR="00496079">
        <w:t xml:space="preserve"> </w:t>
      </w:r>
      <w:r w:rsidR="00F32A53" w:rsidRPr="00F32A53">
        <w:t>πάντα</w:t>
      </w:r>
      <w:r w:rsidR="00496079">
        <w:t xml:space="preserve"> </w:t>
      </w:r>
      <w:r w:rsidR="00F32A53" w:rsidRPr="00F32A53">
        <w:t>σά</w:t>
      </w:r>
      <w:r w:rsidR="00496079">
        <w:t xml:space="preserve"> </w:t>
      </w:r>
      <w:r w:rsidR="00F32A53" w:rsidRPr="00F32A53">
        <w:t>ἐστιν</w:t>
      </w:r>
      <w:r w:rsidR="00496079">
        <w:t xml:space="preserve"> </w:t>
      </w:r>
      <w:r w:rsidR="00F32A53" w:rsidRPr="00F32A53">
        <w:t>καὶ</w:t>
      </w:r>
      <w:r w:rsidR="00496079">
        <w:t xml:space="preserve"> </w:t>
      </w:r>
      <w:r w:rsidR="00F32A53" w:rsidRPr="00F32A53">
        <w:t>τὰ</w:t>
      </w:r>
      <w:r w:rsidR="00496079">
        <w:t xml:space="preserve"> </w:t>
      </w:r>
      <w:r w:rsidR="00F32A53" w:rsidRPr="00F32A53">
        <w:t>σὰ</w:t>
      </w:r>
      <w:r w:rsidR="00496079">
        <w:t xml:space="preserve"> </w:t>
      </w:r>
      <w:r w:rsidR="00F32A53" w:rsidRPr="00F32A53">
        <w:t>ἐμά,</w:t>
      </w:r>
      <w:r w:rsidR="00496079">
        <w:t xml:space="preserve"> </w:t>
      </w:r>
      <w:r w:rsidR="00F32A53" w:rsidRPr="00F32A53">
        <w:t>καὶ</w:t>
      </w:r>
      <w:r w:rsidR="00496079">
        <w:t xml:space="preserve"> </w:t>
      </w:r>
      <w:r w:rsidR="00F32A53" w:rsidRPr="00F32A53">
        <w:t>δεδόξασμαι</w:t>
      </w:r>
      <w:r w:rsidR="00496079">
        <w:t xml:space="preserve"> </w:t>
      </w:r>
      <w:r w:rsidR="00F32A53" w:rsidRPr="00F32A53">
        <w:t>ἐν</w:t>
      </w:r>
      <w:r w:rsidR="00496079">
        <w:t xml:space="preserve"> </w:t>
      </w:r>
      <w:r w:rsidR="00F32A53" w:rsidRPr="00F32A53">
        <w:t>αὐτοῖς.</w:t>
      </w:r>
      <w:r w:rsidR="00496079">
        <w:t xml:space="preserve">  </w:t>
      </w:r>
      <w:r w:rsidR="00F32A53" w:rsidRPr="00F32A53">
        <w:t>καὶ</w:t>
      </w:r>
      <w:r w:rsidR="00496079">
        <w:t xml:space="preserve"> </w:t>
      </w:r>
      <w:r w:rsidR="00F32A53" w:rsidRPr="00F32A53">
        <w:t>οὐκέτι</w:t>
      </w:r>
      <w:r w:rsidR="00496079">
        <w:t xml:space="preserve"> </w:t>
      </w:r>
      <w:r w:rsidR="00F32A53" w:rsidRPr="00F32A53">
        <w:t>εἰμὶ</w:t>
      </w:r>
      <w:r w:rsidR="00496079">
        <w:t xml:space="preserve"> </w:t>
      </w:r>
      <w:r w:rsidR="00F32A53" w:rsidRPr="00F32A53">
        <w:t>ἐν</w:t>
      </w:r>
      <w:r w:rsidR="00496079">
        <w:t xml:space="preserve"> </w:t>
      </w:r>
      <w:r w:rsidR="00F32A53" w:rsidRPr="00F32A53">
        <w:t>τῷ</w:t>
      </w:r>
      <w:r w:rsidR="00496079">
        <w:t xml:space="preserve"> </w:t>
      </w:r>
      <w:r w:rsidR="00F32A53" w:rsidRPr="00F32A53">
        <w:t>κόσμῳ,</w:t>
      </w:r>
      <w:r w:rsidR="00496079">
        <w:t xml:space="preserve"> </w:t>
      </w:r>
      <w:r w:rsidR="00F32A53" w:rsidRPr="00F32A53">
        <w:t>καὶ</w:t>
      </w:r>
      <w:r w:rsidR="00496079">
        <w:t xml:space="preserve"> </w:t>
      </w:r>
      <w:r w:rsidR="00F32A53" w:rsidRPr="00F32A53">
        <w:t>αὐτοὶ</w:t>
      </w:r>
      <w:r w:rsidR="00175582">
        <w:rPr>
          <w:rStyle w:val="EndnoteReference"/>
        </w:rPr>
        <w:endnoteReference w:id="112"/>
      </w:r>
      <w:r w:rsidR="00496079">
        <w:t xml:space="preserve"> </w:t>
      </w:r>
      <w:r w:rsidR="00F32A53" w:rsidRPr="00F32A53">
        <w:t>ἐν</w:t>
      </w:r>
      <w:r w:rsidR="00496079">
        <w:t xml:space="preserve"> </w:t>
      </w:r>
      <w:r w:rsidR="00F32A53" w:rsidRPr="00F32A53">
        <w:t>τῷ</w:t>
      </w:r>
      <w:r w:rsidR="00496079">
        <w:t xml:space="preserve"> </w:t>
      </w:r>
      <w:r w:rsidR="00F32A53" w:rsidRPr="00F32A53">
        <w:t>κόσμῳ</w:t>
      </w:r>
      <w:r w:rsidR="00496079">
        <w:t xml:space="preserve"> </w:t>
      </w:r>
      <w:r w:rsidR="00F32A53" w:rsidRPr="00F32A53">
        <w:t>εἰσίν,</w:t>
      </w:r>
      <w:r w:rsidR="00496079">
        <w:t xml:space="preserve"> </w:t>
      </w:r>
      <w:r w:rsidR="00F32A53" w:rsidRPr="00F32A53">
        <w:t>κἀγὼ</w:t>
      </w:r>
      <w:r w:rsidR="00496079">
        <w:t xml:space="preserve"> </w:t>
      </w:r>
      <w:r w:rsidR="00F32A53" w:rsidRPr="00F32A53">
        <w:t>πρὸς</w:t>
      </w:r>
      <w:r w:rsidR="00496079">
        <w:t xml:space="preserve"> </w:t>
      </w:r>
      <w:r w:rsidR="00F32A53" w:rsidRPr="00F32A53">
        <w:t>σὲ</w:t>
      </w:r>
      <w:r w:rsidR="00496079">
        <w:t xml:space="preserve"> </w:t>
      </w:r>
      <w:r w:rsidR="00F32A53" w:rsidRPr="00F32A53">
        <w:t>ἔρχομαι.</w:t>
      </w:r>
      <w:r w:rsidR="00496079">
        <w:t xml:space="preserve"> </w:t>
      </w:r>
      <w:r w:rsidR="00F32A53" w:rsidRPr="00F32A53">
        <w:t>πάτερ</w:t>
      </w:r>
      <w:r w:rsidR="00496079">
        <w:t xml:space="preserve"> </w:t>
      </w:r>
      <w:r w:rsidR="00F32A53" w:rsidRPr="00F32A53">
        <w:t>ἅγιε,</w:t>
      </w:r>
      <w:r w:rsidR="00496079">
        <w:t xml:space="preserve"> </w:t>
      </w:r>
      <w:r w:rsidR="00F32A53" w:rsidRPr="00F32A53">
        <w:t>τήρησον</w:t>
      </w:r>
      <w:r w:rsidR="00496079">
        <w:t xml:space="preserve"> </w:t>
      </w:r>
      <w:r w:rsidR="00F32A53" w:rsidRPr="00F32A53">
        <w:t>αὐτοὺς</w:t>
      </w:r>
      <w:r w:rsidR="00496079">
        <w:t xml:space="preserve"> </w:t>
      </w:r>
      <w:r w:rsidR="00F32A53" w:rsidRPr="00F32A53">
        <w:t>ἐν</w:t>
      </w:r>
      <w:r w:rsidR="00496079">
        <w:t xml:space="preserve"> </w:t>
      </w:r>
      <w:r w:rsidR="00F32A53" w:rsidRPr="00F32A53">
        <w:t>τῷ</w:t>
      </w:r>
      <w:r w:rsidR="00496079">
        <w:t xml:space="preserve"> </w:t>
      </w:r>
      <w:r w:rsidR="00F32A53" w:rsidRPr="00F32A53">
        <w:t>ὀνόματί</w:t>
      </w:r>
      <w:r w:rsidR="00496079">
        <w:t xml:space="preserve"> </w:t>
      </w:r>
      <w:r w:rsidR="00F32A53" w:rsidRPr="00F32A53">
        <w:t>σου</w:t>
      </w:r>
      <w:r w:rsidR="00496079">
        <w:t xml:space="preserve"> </w:t>
      </w:r>
      <w:r w:rsidR="00F32A53" w:rsidRPr="00F32A53">
        <w:t>ᾧ</w:t>
      </w:r>
      <w:r w:rsidR="00496079">
        <w:t xml:space="preserve"> </w:t>
      </w:r>
      <w:r w:rsidR="00F32A53" w:rsidRPr="00F32A53">
        <w:t>δέδωκάς</w:t>
      </w:r>
      <w:r w:rsidR="00496079">
        <w:t xml:space="preserve"> </w:t>
      </w:r>
      <w:r w:rsidR="00F32A53" w:rsidRPr="00F32A53">
        <w:t>μοι,</w:t>
      </w:r>
      <w:r w:rsidR="00496079">
        <w:t xml:space="preserve"> </w:t>
      </w:r>
      <w:r w:rsidR="00F32A53" w:rsidRPr="00F32A53">
        <w:t>ἵνα</w:t>
      </w:r>
      <w:r w:rsidR="00496079">
        <w:t xml:space="preserve"> </w:t>
      </w:r>
      <w:r w:rsidR="00F32A53" w:rsidRPr="00F32A53">
        <w:t>ὦσιν</w:t>
      </w:r>
      <w:r w:rsidR="00496079">
        <w:t xml:space="preserve"> </w:t>
      </w:r>
      <w:r w:rsidR="00F32A53" w:rsidRPr="00F32A53">
        <w:t>ἓν</w:t>
      </w:r>
      <w:r w:rsidR="00496079">
        <w:t xml:space="preserve"> </w:t>
      </w:r>
      <w:r w:rsidR="00F32A53" w:rsidRPr="00F32A53">
        <w:t>καθὼς</w:t>
      </w:r>
      <w:r w:rsidR="002F5ED5">
        <w:rPr>
          <w:rStyle w:val="EndnoteReference"/>
        </w:rPr>
        <w:endnoteReference w:id="113"/>
      </w:r>
      <w:r w:rsidR="00496079">
        <w:t xml:space="preserve"> </w:t>
      </w:r>
      <w:r w:rsidR="00F32A53" w:rsidRPr="00F32A53">
        <w:t>ἡμεῖς.</w:t>
      </w:r>
      <w:r w:rsidR="00496079">
        <w:t xml:space="preserve">  </w:t>
      </w:r>
      <w:r w:rsidR="00F32A53" w:rsidRPr="00F32A53">
        <w:t>ὅτε</w:t>
      </w:r>
      <w:r w:rsidR="00496079">
        <w:t xml:space="preserve"> </w:t>
      </w:r>
      <w:r w:rsidR="00F32A53" w:rsidRPr="00F32A53">
        <w:t>ἤμην</w:t>
      </w:r>
      <w:r w:rsidR="00496079">
        <w:t xml:space="preserve"> </w:t>
      </w:r>
      <w:r w:rsidR="00F32A53" w:rsidRPr="00F32A53">
        <w:t>μετ’</w:t>
      </w:r>
      <w:r w:rsidR="00496079">
        <w:t xml:space="preserve"> </w:t>
      </w:r>
      <w:r w:rsidR="00F32A53" w:rsidRPr="00F32A53">
        <w:t>αὐτῶν</w:t>
      </w:r>
      <w:r w:rsidR="000444AC">
        <w:rPr>
          <w:rStyle w:val="EndnoteReference"/>
        </w:rPr>
        <w:endnoteReference w:id="114"/>
      </w:r>
      <w:r w:rsidR="00496079">
        <w:t xml:space="preserve"> </w:t>
      </w:r>
      <w:r w:rsidR="00F32A53" w:rsidRPr="00F32A53">
        <w:t>ἐγὼ</w:t>
      </w:r>
      <w:r w:rsidR="00496079">
        <w:t xml:space="preserve"> </w:t>
      </w:r>
      <w:r w:rsidR="00F32A53" w:rsidRPr="00F32A53">
        <w:t>ἐτήρουν</w:t>
      </w:r>
      <w:r w:rsidR="00496079">
        <w:t xml:space="preserve"> </w:t>
      </w:r>
      <w:r w:rsidR="00F32A53" w:rsidRPr="00F32A53">
        <w:t>αὐτοὺς</w:t>
      </w:r>
      <w:r w:rsidR="00496079">
        <w:t xml:space="preserve"> </w:t>
      </w:r>
      <w:r w:rsidR="00F32A53" w:rsidRPr="00F32A53">
        <w:t>ἐν</w:t>
      </w:r>
      <w:r w:rsidR="00496079">
        <w:t xml:space="preserve"> </w:t>
      </w:r>
      <w:r w:rsidR="00F32A53" w:rsidRPr="00F32A53">
        <w:t>τῷ</w:t>
      </w:r>
      <w:r w:rsidR="00496079">
        <w:t xml:space="preserve"> </w:t>
      </w:r>
      <w:r w:rsidR="00F32A53" w:rsidRPr="00F32A53">
        <w:t>ὀνόματί</w:t>
      </w:r>
      <w:r w:rsidR="00496079">
        <w:t xml:space="preserve"> </w:t>
      </w:r>
      <w:r w:rsidR="00F32A53" w:rsidRPr="00F32A53">
        <w:t>σου</w:t>
      </w:r>
      <w:r w:rsidR="00496079">
        <w:t xml:space="preserve"> </w:t>
      </w:r>
      <w:r w:rsidR="00F32A53" w:rsidRPr="00F32A53">
        <w:t>ᾧ</w:t>
      </w:r>
      <w:r w:rsidR="003A7A2F">
        <w:rPr>
          <w:rStyle w:val="EndnoteReference"/>
        </w:rPr>
        <w:endnoteReference w:id="115"/>
      </w:r>
      <w:r w:rsidR="00496079">
        <w:t xml:space="preserve"> </w:t>
      </w:r>
      <w:r w:rsidR="00F32A53" w:rsidRPr="00F32A53">
        <w:t>δέδωκάς</w:t>
      </w:r>
      <w:r w:rsidR="00496079">
        <w:t xml:space="preserve"> </w:t>
      </w:r>
      <w:r w:rsidR="00F32A53" w:rsidRPr="00F32A53">
        <w:t>μοι,</w:t>
      </w:r>
      <w:r w:rsidR="00496079">
        <w:t xml:space="preserve"> </w:t>
      </w:r>
      <w:r w:rsidR="00F32A53" w:rsidRPr="00F32A53">
        <w:t>καὶ</w:t>
      </w:r>
      <w:r w:rsidR="00B7012C">
        <w:rPr>
          <w:rStyle w:val="EndnoteReference"/>
        </w:rPr>
        <w:endnoteReference w:id="116"/>
      </w:r>
      <w:r w:rsidR="00496079">
        <w:t xml:space="preserve"> </w:t>
      </w:r>
      <w:r w:rsidR="00F32A53" w:rsidRPr="00F32A53">
        <w:t>ἐφύλαξα,</w:t>
      </w:r>
      <w:r w:rsidR="00496079">
        <w:t xml:space="preserve"> </w:t>
      </w:r>
      <w:r w:rsidR="00F32A53" w:rsidRPr="00F32A53">
        <w:t>καὶ</w:t>
      </w:r>
      <w:r w:rsidR="00496079">
        <w:t xml:space="preserve"> </w:t>
      </w:r>
      <w:r w:rsidR="00F32A53" w:rsidRPr="00F32A53">
        <w:t>οὐδεὶς</w:t>
      </w:r>
      <w:r w:rsidR="00496079">
        <w:t xml:space="preserve"> </w:t>
      </w:r>
      <w:r w:rsidR="00F32A53" w:rsidRPr="00F32A53">
        <w:t>ἐξ</w:t>
      </w:r>
      <w:r w:rsidR="00496079">
        <w:t xml:space="preserve"> </w:t>
      </w:r>
      <w:r w:rsidR="00F32A53" w:rsidRPr="00F32A53">
        <w:t>αὐτῶν</w:t>
      </w:r>
      <w:r w:rsidR="00496079">
        <w:t xml:space="preserve"> </w:t>
      </w:r>
      <w:r w:rsidR="00F32A53" w:rsidRPr="00F32A53">
        <w:t>ἀπώλετο</w:t>
      </w:r>
      <w:r w:rsidR="00496079">
        <w:t xml:space="preserve"> </w:t>
      </w:r>
      <w:r w:rsidR="00F32A53" w:rsidRPr="00F32A53">
        <w:t>εἰ</w:t>
      </w:r>
      <w:r w:rsidR="00496079">
        <w:t xml:space="preserve"> </w:t>
      </w:r>
      <w:r w:rsidR="00F32A53" w:rsidRPr="00F32A53">
        <w:t>μὴ</w:t>
      </w:r>
      <w:r w:rsidR="00496079">
        <w:t xml:space="preserve"> </w:t>
      </w:r>
      <w:r w:rsidR="00F32A53" w:rsidRPr="00F32A53">
        <w:t>ὁ</w:t>
      </w:r>
      <w:r w:rsidR="00496079">
        <w:t xml:space="preserve"> </w:t>
      </w:r>
      <w:r w:rsidR="00F32A53" w:rsidRPr="00F32A53">
        <w:t>υἱὸς</w:t>
      </w:r>
      <w:r w:rsidR="00496079">
        <w:t xml:space="preserve"> </w:t>
      </w:r>
      <w:r w:rsidR="00F32A53" w:rsidRPr="00F32A53">
        <w:t>τῆς</w:t>
      </w:r>
      <w:r w:rsidR="00496079">
        <w:t xml:space="preserve"> </w:t>
      </w:r>
      <w:r w:rsidR="00F32A53" w:rsidRPr="00F32A53">
        <w:t>ἀπωλείας,</w:t>
      </w:r>
      <w:r w:rsidR="00496079">
        <w:t xml:space="preserve"> </w:t>
      </w:r>
      <w:r w:rsidR="00F32A53" w:rsidRPr="00F32A53">
        <w:t>ἵνα</w:t>
      </w:r>
      <w:r w:rsidR="00496079">
        <w:t xml:space="preserve"> </w:t>
      </w:r>
      <w:r w:rsidR="00F32A53" w:rsidRPr="00F32A53">
        <w:t>ἡ</w:t>
      </w:r>
      <w:r w:rsidR="00496079">
        <w:t xml:space="preserve"> </w:t>
      </w:r>
      <w:r w:rsidR="00F32A53" w:rsidRPr="00F32A53">
        <w:t>γραφὴ</w:t>
      </w:r>
      <w:r w:rsidR="00496079">
        <w:t xml:space="preserve"> </w:t>
      </w:r>
      <w:r w:rsidR="00F32A53" w:rsidRPr="00F32A53">
        <w:t>πληρωθῇ.</w:t>
      </w:r>
      <w:r w:rsidR="00496079">
        <w:t xml:space="preserve">  </w:t>
      </w:r>
      <w:r w:rsidR="00F32A53" w:rsidRPr="00F32A53">
        <w:t>νῦν</w:t>
      </w:r>
      <w:r w:rsidR="00496079">
        <w:t xml:space="preserve"> </w:t>
      </w:r>
      <w:r w:rsidR="00F32A53" w:rsidRPr="00F32A53">
        <w:t>δὲ</w:t>
      </w:r>
      <w:r w:rsidR="00496079">
        <w:t xml:space="preserve"> </w:t>
      </w:r>
      <w:r w:rsidR="00F32A53" w:rsidRPr="00F32A53">
        <w:t>πρὸς</w:t>
      </w:r>
      <w:r w:rsidR="00496079">
        <w:t xml:space="preserve"> </w:t>
      </w:r>
      <w:r w:rsidR="00F32A53" w:rsidRPr="00F32A53">
        <w:t>σὲ</w:t>
      </w:r>
      <w:r w:rsidR="00496079">
        <w:t xml:space="preserve"> </w:t>
      </w:r>
      <w:r w:rsidR="00F32A53" w:rsidRPr="00F32A53">
        <w:t>ἔρχομαι,</w:t>
      </w:r>
      <w:r w:rsidR="00496079">
        <w:t xml:space="preserve"> </w:t>
      </w:r>
      <w:r w:rsidR="00F32A53" w:rsidRPr="00F32A53">
        <w:t>καὶ</w:t>
      </w:r>
      <w:r w:rsidR="00496079">
        <w:t xml:space="preserve"> </w:t>
      </w:r>
      <w:r w:rsidR="00F32A53" w:rsidRPr="00F32A53">
        <w:t>ταῦτα</w:t>
      </w:r>
      <w:r w:rsidR="00496079">
        <w:t xml:space="preserve"> </w:t>
      </w:r>
      <w:r w:rsidR="00F32A53" w:rsidRPr="00F32A53">
        <w:t>λαλῶ</w:t>
      </w:r>
      <w:r w:rsidR="00496079">
        <w:t xml:space="preserve"> </w:t>
      </w:r>
      <w:r w:rsidR="00F32A53" w:rsidRPr="00F32A53">
        <w:t>ἐν</w:t>
      </w:r>
      <w:r w:rsidR="00496079">
        <w:t xml:space="preserve"> </w:t>
      </w:r>
      <w:r w:rsidR="00F32A53" w:rsidRPr="00F32A53">
        <w:t>τῷ</w:t>
      </w:r>
      <w:r w:rsidR="00496079">
        <w:t xml:space="preserve"> </w:t>
      </w:r>
      <w:r w:rsidR="00F32A53" w:rsidRPr="00F32A53">
        <w:t>κόσμῳ</w:t>
      </w:r>
      <w:r w:rsidR="00496079">
        <w:t xml:space="preserve"> </w:t>
      </w:r>
      <w:r w:rsidR="00F32A53" w:rsidRPr="00F32A53">
        <w:t>ἵνα</w:t>
      </w:r>
      <w:r w:rsidR="00496079">
        <w:t xml:space="preserve"> </w:t>
      </w:r>
      <w:r w:rsidR="00F32A53" w:rsidRPr="00F32A53">
        <w:t>ἔχωσιν</w:t>
      </w:r>
      <w:r w:rsidR="00496079">
        <w:t xml:space="preserve"> </w:t>
      </w:r>
      <w:r w:rsidR="00F32A53" w:rsidRPr="00F32A53">
        <w:t>τὴν</w:t>
      </w:r>
      <w:r w:rsidR="00496079">
        <w:t xml:space="preserve"> </w:t>
      </w:r>
      <w:r w:rsidR="00F32A53" w:rsidRPr="00F32A53">
        <w:t>χαρὰν</w:t>
      </w:r>
      <w:r w:rsidR="00496079">
        <w:t xml:space="preserve"> </w:t>
      </w:r>
      <w:r w:rsidR="00F32A53" w:rsidRPr="00F32A53">
        <w:t>τὴν</w:t>
      </w:r>
      <w:r w:rsidR="00496079">
        <w:t xml:space="preserve"> </w:t>
      </w:r>
      <w:r w:rsidR="00F32A53" w:rsidRPr="00F32A53">
        <w:t>ἐμὴν</w:t>
      </w:r>
      <w:r w:rsidR="00496079">
        <w:t xml:space="preserve"> </w:t>
      </w:r>
      <w:r w:rsidR="00F32A53" w:rsidRPr="00F32A53">
        <w:t>πεπληρωμένην</w:t>
      </w:r>
      <w:r w:rsidR="00496079">
        <w:t xml:space="preserve"> </w:t>
      </w:r>
      <w:r w:rsidR="00F32A53" w:rsidRPr="00F32A53">
        <w:t>ἐν</w:t>
      </w:r>
      <w:r w:rsidR="00496079">
        <w:t xml:space="preserve"> </w:t>
      </w:r>
      <w:r w:rsidR="00F32A53" w:rsidRPr="00F32A53">
        <w:t>ἑαυτοῖς</w:t>
      </w:r>
      <w:r w:rsidR="007A407E">
        <w:rPr>
          <w:rStyle w:val="EndnoteReference"/>
        </w:rPr>
        <w:endnoteReference w:id="117"/>
      </w:r>
      <w:r w:rsidR="00F32A53" w:rsidRPr="00F32A53">
        <w:t>.</w:t>
      </w:r>
      <w:r w:rsidR="00496079">
        <w:t xml:space="preserve">  </w:t>
      </w:r>
      <w:r w:rsidR="00F32A53" w:rsidRPr="00F32A53">
        <w:t>ἐγὼ</w:t>
      </w:r>
      <w:r w:rsidR="00496079">
        <w:t xml:space="preserve"> </w:t>
      </w:r>
      <w:r w:rsidR="00F32A53" w:rsidRPr="00F32A53">
        <w:t>δέδωκα</w:t>
      </w:r>
      <w:r w:rsidR="00496079">
        <w:t xml:space="preserve"> </w:t>
      </w:r>
      <w:r w:rsidR="00F32A53" w:rsidRPr="00F32A53">
        <w:t>αὐτοῖς</w:t>
      </w:r>
      <w:r w:rsidR="00496079">
        <w:t xml:space="preserve"> </w:t>
      </w:r>
      <w:r w:rsidR="00F32A53" w:rsidRPr="00F32A53">
        <w:t>τὸν</w:t>
      </w:r>
      <w:r w:rsidR="00496079">
        <w:t xml:space="preserve"> </w:t>
      </w:r>
      <w:r w:rsidR="00F32A53" w:rsidRPr="00F32A53">
        <w:t>λόγον</w:t>
      </w:r>
      <w:r w:rsidR="00496079">
        <w:t xml:space="preserve"> </w:t>
      </w:r>
      <w:r w:rsidR="00F32A53" w:rsidRPr="00F32A53">
        <w:t>σου,</w:t>
      </w:r>
      <w:r w:rsidR="00496079">
        <w:t xml:space="preserve"> </w:t>
      </w:r>
      <w:r w:rsidR="00F32A53" w:rsidRPr="00F32A53">
        <w:t>καὶ</w:t>
      </w:r>
      <w:r w:rsidR="00496079">
        <w:t xml:space="preserve"> </w:t>
      </w:r>
      <w:r w:rsidR="00F32A53" w:rsidRPr="00F32A53">
        <w:t>ὁ</w:t>
      </w:r>
      <w:r w:rsidR="00496079">
        <w:t xml:space="preserve"> </w:t>
      </w:r>
      <w:r w:rsidR="00F32A53" w:rsidRPr="00F32A53">
        <w:t>κόσμος</w:t>
      </w:r>
      <w:r w:rsidR="00496079">
        <w:t xml:space="preserve"> </w:t>
      </w:r>
      <w:r w:rsidR="00F32A53" w:rsidRPr="00F32A53">
        <w:t>ἐμίσησεν</w:t>
      </w:r>
      <w:r w:rsidR="00496079">
        <w:t xml:space="preserve"> </w:t>
      </w:r>
      <w:r w:rsidR="00F32A53" w:rsidRPr="00F32A53">
        <w:t>αὐτούς,</w:t>
      </w:r>
      <w:r w:rsidR="00496079">
        <w:t xml:space="preserve"> </w:t>
      </w:r>
      <w:r w:rsidR="00F32A53" w:rsidRPr="00F32A53">
        <w:t>ὅτι</w:t>
      </w:r>
      <w:r w:rsidR="00496079">
        <w:t xml:space="preserve"> </w:t>
      </w:r>
      <w:r w:rsidR="00F32A53" w:rsidRPr="00F32A53">
        <w:t>οὐκ</w:t>
      </w:r>
      <w:r w:rsidR="00496079">
        <w:t xml:space="preserve"> </w:t>
      </w:r>
      <w:r w:rsidR="00F32A53" w:rsidRPr="00F32A53">
        <w:t>εἰσὶν</w:t>
      </w:r>
      <w:r w:rsidR="00496079">
        <w:t xml:space="preserve"> </w:t>
      </w:r>
      <w:r w:rsidR="00F32A53" w:rsidRPr="00F32A53">
        <w:t>ἐκ</w:t>
      </w:r>
      <w:r w:rsidR="00496079">
        <w:t xml:space="preserve"> </w:t>
      </w:r>
      <w:r w:rsidR="00F32A53" w:rsidRPr="00F32A53">
        <w:t>τοῦ</w:t>
      </w:r>
      <w:r w:rsidR="00496079">
        <w:t xml:space="preserve"> </w:t>
      </w:r>
      <w:r w:rsidR="00F32A53" w:rsidRPr="00F32A53">
        <w:t>κόσμου</w:t>
      </w:r>
      <w:r w:rsidR="00496079">
        <w:t xml:space="preserve"> </w:t>
      </w:r>
      <w:r w:rsidR="00F32A53" w:rsidRPr="00F32A53">
        <w:t>καθὼς</w:t>
      </w:r>
      <w:r w:rsidR="00496079">
        <w:t xml:space="preserve"> </w:t>
      </w:r>
      <w:r w:rsidR="00F32A53" w:rsidRPr="00F32A53">
        <w:t>ἐγὼ</w:t>
      </w:r>
      <w:r w:rsidR="00496079">
        <w:t xml:space="preserve"> </w:t>
      </w:r>
      <w:r w:rsidR="00F32A53" w:rsidRPr="00F32A53">
        <w:t>οὐκ</w:t>
      </w:r>
      <w:r w:rsidR="00496079">
        <w:t xml:space="preserve"> </w:t>
      </w:r>
      <w:r w:rsidR="00F32A53" w:rsidRPr="00F32A53">
        <w:t>εἰμὶ</w:t>
      </w:r>
      <w:r w:rsidR="00496079">
        <w:t xml:space="preserve"> </w:t>
      </w:r>
      <w:r w:rsidR="00F32A53" w:rsidRPr="00F32A53">
        <w:t>ἐκ</w:t>
      </w:r>
      <w:r w:rsidR="00496079">
        <w:t xml:space="preserve"> </w:t>
      </w:r>
      <w:r w:rsidR="00F32A53" w:rsidRPr="00F32A53">
        <w:t>τοῦ</w:t>
      </w:r>
      <w:r w:rsidR="00496079">
        <w:t xml:space="preserve"> </w:t>
      </w:r>
      <w:r w:rsidR="00F32A53" w:rsidRPr="00F32A53">
        <w:t>κόσμου.</w:t>
      </w:r>
      <w:r w:rsidR="00496079">
        <w:t xml:space="preserve">  </w:t>
      </w:r>
      <w:r w:rsidR="00F32A53" w:rsidRPr="00F32A53">
        <w:t>οὐκ</w:t>
      </w:r>
      <w:r w:rsidR="00496079">
        <w:t xml:space="preserve"> </w:t>
      </w:r>
      <w:r w:rsidR="00F32A53" w:rsidRPr="00F32A53">
        <w:t>ἐρωτῶ</w:t>
      </w:r>
      <w:r w:rsidR="00496079">
        <w:t xml:space="preserve"> </w:t>
      </w:r>
      <w:r w:rsidR="00F32A53" w:rsidRPr="00F32A53">
        <w:t>ἵνα</w:t>
      </w:r>
      <w:r w:rsidR="00496079">
        <w:t xml:space="preserve"> </w:t>
      </w:r>
      <w:r w:rsidR="00F32A53" w:rsidRPr="00F32A53">
        <w:t>ἄρῃς</w:t>
      </w:r>
      <w:r w:rsidR="00496079">
        <w:t xml:space="preserve"> </w:t>
      </w:r>
      <w:r w:rsidR="00F32A53" w:rsidRPr="00F32A53">
        <w:t>αὐτοὺς</w:t>
      </w:r>
      <w:r w:rsidR="00496079">
        <w:t xml:space="preserve"> </w:t>
      </w:r>
      <w:r w:rsidR="00F32A53" w:rsidRPr="00F32A53">
        <w:t>ἐκ</w:t>
      </w:r>
      <w:r w:rsidR="00496079">
        <w:t xml:space="preserve"> </w:t>
      </w:r>
      <w:r w:rsidR="00F32A53" w:rsidRPr="00F32A53">
        <w:t>τοῦ</w:t>
      </w:r>
      <w:r w:rsidR="00496079">
        <w:t xml:space="preserve"> </w:t>
      </w:r>
      <w:r w:rsidR="00F32A53" w:rsidRPr="00F32A53">
        <w:t>κόσμου</w:t>
      </w:r>
      <w:r w:rsidR="00496079">
        <w:t xml:space="preserve"> </w:t>
      </w:r>
      <w:r w:rsidR="00F32A53" w:rsidRPr="00F32A53">
        <w:t>ἀλλ’</w:t>
      </w:r>
      <w:r w:rsidR="00496079">
        <w:t xml:space="preserve"> </w:t>
      </w:r>
      <w:r w:rsidR="00F32A53" w:rsidRPr="00F32A53">
        <w:t>ἵνα</w:t>
      </w:r>
      <w:r w:rsidR="00496079">
        <w:t xml:space="preserve"> </w:t>
      </w:r>
      <w:r w:rsidR="00F32A53" w:rsidRPr="00F32A53">
        <w:t>τηρήσῃς</w:t>
      </w:r>
      <w:r w:rsidR="00496079">
        <w:t xml:space="preserve"> </w:t>
      </w:r>
      <w:r w:rsidR="00F32A53" w:rsidRPr="00F32A53">
        <w:t>αὐτοὺς</w:t>
      </w:r>
      <w:r w:rsidR="00496079">
        <w:t xml:space="preserve"> </w:t>
      </w:r>
      <w:r w:rsidR="00F32A53" w:rsidRPr="00F32A53">
        <w:t>ἐκ</w:t>
      </w:r>
      <w:r w:rsidR="00496079">
        <w:t xml:space="preserve"> </w:t>
      </w:r>
      <w:r w:rsidR="00F32A53" w:rsidRPr="00F32A53">
        <w:t>τοῦ</w:t>
      </w:r>
      <w:r w:rsidR="00496079">
        <w:t xml:space="preserve"> </w:t>
      </w:r>
      <w:r w:rsidR="00F32A53" w:rsidRPr="00F32A53">
        <w:t>πονηροῦ.</w:t>
      </w:r>
      <w:r w:rsidR="00496079">
        <w:t xml:space="preserve">  </w:t>
      </w:r>
      <w:r w:rsidR="00F32A53" w:rsidRPr="00F32A53">
        <w:t>ἐκ</w:t>
      </w:r>
      <w:r w:rsidR="00496079">
        <w:t xml:space="preserve"> </w:t>
      </w:r>
      <w:r w:rsidR="00F32A53" w:rsidRPr="00F32A53">
        <w:t>τοῦ</w:t>
      </w:r>
      <w:r w:rsidR="00496079">
        <w:t xml:space="preserve"> </w:t>
      </w:r>
      <w:r w:rsidR="00F32A53" w:rsidRPr="00F32A53">
        <w:t>κόσμου</w:t>
      </w:r>
      <w:r w:rsidR="00496079">
        <w:t xml:space="preserve"> </w:t>
      </w:r>
      <w:r w:rsidR="00F32A53" w:rsidRPr="00F32A53">
        <w:t>οὐκ</w:t>
      </w:r>
      <w:r w:rsidR="00496079">
        <w:t xml:space="preserve"> </w:t>
      </w:r>
      <w:r w:rsidR="00F32A53" w:rsidRPr="00F32A53">
        <w:t>εἰσὶν</w:t>
      </w:r>
      <w:r w:rsidR="00496079">
        <w:t xml:space="preserve"> </w:t>
      </w:r>
      <w:r w:rsidR="00F32A53" w:rsidRPr="00F32A53">
        <w:t>καθὼς</w:t>
      </w:r>
      <w:r w:rsidR="00496079">
        <w:t xml:space="preserve"> </w:t>
      </w:r>
      <w:r w:rsidR="00F32A53" w:rsidRPr="00F32A53">
        <w:t>ἐγὼ</w:t>
      </w:r>
      <w:r w:rsidR="00496079">
        <w:t xml:space="preserve"> </w:t>
      </w:r>
      <w:r w:rsidR="00F32A53" w:rsidRPr="00F32A53">
        <w:t>οὐκ</w:t>
      </w:r>
      <w:r w:rsidR="00496079">
        <w:t xml:space="preserve"> </w:t>
      </w:r>
      <w:r w:rsidR="00F32A53" w:rsidRPr="00F32A53">
        <w:t>εἰμὶ</w:t>
      </w:r>
      <w:r w:rsidR="00496079">
        <w:t xml:space="preserve"> </w:t>
      </w:r>
      <w:r w:rsidR="00F32A53" w:rsidRPr="00F32A53">
        <w:t>ἐκ</w:t>
      </w:r>
      <w:r w:rsidR="00496079">
        <w:t xml:space="preserve"> </w:t>
      </w:r>
      <w:r w:rsidR="00F32A53" w:rsidRPr="00F32A53">
        <w:t>τοῦ</w:t>
      </w:r>
      <w:r w:rsidR="00496079">
        <w:t xml:space="preserve"> </w:t>
      </w:r>
      <w:r w:rsidR="00F32A53" w:rsidRPr="00F32A53">
        <w:t>κόσμου</w:t>
      </w:r>
      <w:r w:rsidR="00847C38">
        <w:rPr>
          <w:rStyle w:val="EndnoteReference"/>
        </w:rPr>
        <w:endnoteReference w:id="118"/>
      </w:r>
      <w:r w:rsidR="00F32A53" w:rsidRPr="00F32A53">
        <w:t>.</w:t>
      </w:r>
      <w:r w:rsidR="00496079">
        <w:t xml:space="preserve">  </w:t>
      </w:r>
      <w:r w:rsidR="00F32A53" w:rsidRPr="00F32A53">
        <w:t>ἁγίασον</w:t>
      </w:r>
      <w:r w:rsidR="00496079">
        <w:t xml:space="preserve"> </w:t>
      </w:r>
      <w:r w:rsidR="00F32A53" w:rsidRPr="00F32A53">
        <w:t>αὐτοὺς</w:t>
      </w:r>
      <w:r w:rsidR="00496079">
        <w:t xml:space="preserve"> </w:t>
      </w:r>
      <w:r w:rsidR="00F32A53" w:rsidRPr="00F32A53">
        <w:t>ἐν</w:t>
      </w:r>
      <w:r w:rsidR="00496079">
        <w:t xml:space="preserve"> </w:t>
      </w:r>
      <w:r w:rsidR="00F32A53" w:rsidRPr="00F32A53">
        <w:t>τῇ</w:t>
      </w:r>
      <w:r w:rsidR="00496079">
        <w:t xml:space="preserve"> </w:t>
      </w:r>
      <w:r w:rsidR="00F32A53" w:rsidRPr="00F32A53">
        <w:t>ἀληθείᾳ</w:t>
      </w:r>
      <w:r w:rsidR="00352A17">
        <w:rPr>
          <w:rStyle w:val="EndnoteReference"/>
        </w:rPr>
        <w:endnoteReference w:id="119"/>
      </w:r>
      <w:r w:rsidR="00F32A53" w:rsidRPr="00F32A53">
        <w:t>·</w:t>
      </w:r>
      <w:r w:rsidR="00496079">
        <w:t xml:space="preserve"> </w:t>
      </w:r>
      <w:r w:rsidR="00F32A53" w:rsidRPr="00F32A53">
        <w:t>ὁ</w:t>
      </w:r>
      <w:r w:rsidR="00496079">
        <w:t xml:space="preserve"> </w:t>
      </w:r>
      <w:r w:rsidR="00F32A53" w:rsidRPr="00F32A53">
        <w:t>λόγος</w:t>
      </w:r>
      <w:r w:rsidR="00496079">
        <w:t xml:space="preserve"> </w:t>
      </w:r>
      <w:r w:rsidR="00F32A53" w:rsidRPr="00F32A53">
        <w:t>ὁ</w:t>
      </w:r>
      <w:r w:rsidR="00496079">
        <w:t xml:space="preserve"> </w:t>
      </w:r>
      <w:r w:rsidR="00F32A53" w:rsidRPr="00F32A53">
        <w:t>σὸς</w:t>
      </w:r>
      <w:r w:rsidR="00496079">
        <w:t xml:space="preserve"> </w:t>
      </w:r>
      <w:r w:rsidR="00F32A53" w:rsidRPr="00F32A53">
        <w:t>ἀλήθειά</w:t>
      </w:r>
      <w:r w:rsidR="00496079">
        <w:t xml:space="preserve"> </w:t>
      </w:r>
      <w:r w:rsidR="00F32A53" w:rsidRPr="00F32A53">
        <w:t>ἐστιν.</w:t>
      </w:r>
      <w:r w:rsidR="00496079">
        <w:t xml:space="preserve">  </w:t>
      </w:r>
      <w:r w:rsidR="00F32A53" w:rsidRPr="00F32A53">
        <w:t>καθὼς</w:t>
      </w:r>
      <w:r w:rsidR="00496079">
        <w:t xml:space="preserve"> </w:t>
      </w:r>
      <w:r w:rsidR="00F32A53" w:rsidRPr="00F32A53">
        <w:t>ἐμὲ</w:t>
      </w:r>
      <w:r w:rsidR="00496079">
        <w:t xml:space="preserve"> </w:t>
      </w:r>
      <w:r w:rsidR="00F32A53" w:rsidRPr="00F32A53">
        <w:t>ἀπέστειλας</w:t>
      </w:r>
      <w:r w:rsidR="00496079">
        <w:t xml:space="preserve"> </w:t>
      </w:r>
      <w:r w:rsidR="00F32A53" w:rsidRPr="00F32A53">
        <w:t>εἰς</w:t>
      </w:r>
      <w:r w:rsidR="00496079">
        <w:t xml:space="preserve"> </w:t>
      </w:r>
      <w:r w:rsidR="00F32A53" w:rsidRPr="00F32A53">
        <w:t>τὸν</w:t>
      </w:r>
      <w:r w:rsidR="00496079">
        <w:t xml:space="preserve"> </w:t>
      </w:r>
      <w:r w:rsidR="00F32A53" w:rsidRPr="00F32A53">
        <w:t>κόσμον,</w:t>
      </w:r>
      <w:r w:rsidR="00496079">
        <w:t xml:space="preserve"> </w:t>
      </w:r>
      <w:r w:rsidR="00F32A53" w:rsidRPr="00F32A53">
        <w:t>κἀγὼ</w:t>
      </w:r>
      <w:r w:rsidR="00496079">
        <w:t xml:space="preserve"> </w:t>
      </w:r>
      <w:r w:rsidR="00F32A53" w:rsidRPr="00F32A53">
        <w:t>ἀπέστειλα</w:t>
      </w:r>
      <w:r w:rsidR="00496079">
        <w:t xml:space="preserve"> </w:t>
      </w:r>
      <w:r w:rsidR="00F32A53" w:rsidRPr="00F32A53">
        <w:t>αὐτοὺς</w:t>
      </w:r>
      <w:r w:rsidR="00496079">
        <w:t xml:space="preserve"> </w:t>
      </w:r>
      <w:r w:rsidR="00F32A53" w:rsidRPr="00F32A53">
        <w:t>εἰς</w:t>
      </w:r>
      <w:r w:rsidR="00496079">
        <w:t xml:space="preserve"> </w:t>
      </w:r>
      <w:r w:rsidR="00F32A53" w:rsidRPr="00F32A53">
        <w:t>τὸν</w:t>
      </w:r>
      <w:r w:rsidR="00496079">
        <w:t xml:space="preserve"> </w:t>
      </w:r>
      <w:r w:rsidR="000510D5">
        <w:t>κόσμον.</w:t>
      </w:r>
      <w:r w:rsidR="00496079">
        <w:t xml:space="preserve">  </w:t>
      </w:r>
      <w:r w:rsidR="00F32A53" w:rsidRPr="00F32A53">
        <w:t>καὶ</w:t>
      </w:r>
      <w:r w:rsidR="00496079">
        <w:t xml:space="preserve"> </w:t>
      </w:r>
      <w:r w:rsidR="00F32A53" w:rsidRPr="00F32A53">
        <w:t>ὑπὲρ</w:t>
      </w:r>
      <w:r w:rsidR="00496079">
        <w:t xml:space="preserve"> </w:t>
      </w:r>
      <w:r w:rsidR="00F32A53" w:rsidRPr="00F32A53">
        <w:t>αὐτῶν</w:t>
      </w:r>
      <w:r w:rsidR="00496079">
        <w:t xml:space="preserve"> </w:t>
      </w:r>
      <w:r w:rsidR="00F32A53" w:rsidRPr="00F32A53">
        <w:t>ἐγὼ</w:t>
      </w:r>
      <w:r w:rsidR="00496079">
        <w:t xml:space="preserve"> </w:t>
      </w:r>
      <w:r w:rsidR="00F32A53" w:rsidRPr="00F32A53">
        <w:t>ἁγιάζω</w:t>
      </w:r>
      <w:r w:rsidR="00496079">
        <w:t xml:space="preserve"> </w:t>
      </w:r>
      <w:r w:rsidR="00F32A53" w:rsidRPr="00F32A53">
        <w:t>ἐμαυτόν,</w:t>
      </w:r>
      <w:r w:rsidR="00496079">
        <w:t xml:space="preserve"> </w:t>
      </w:r>
      <w:r w:rsidR="00F32A53" w:rsidRPr="00F32A53">
        <w:t>ἵνα</w:t>
      </w:r>
      <w:r w:rsidR="00496079">
        <w:t xml:space="preserve"> </w:t>
      </w:r>
      <w:r w:rsidR="00F32A53" w:rsidRPr="00F32A53">
        <w:t>ὦσιν</w:t>
      </w:r>
      <w:r w:rsidR="00496079">
        <w:t xml:space="preserve"> </w:t>
      </w:r>
      <w:r w:rsidR="00F32A53" w:rsidRPr="00F32A53">
        <w:t>καὶ</w:t>
      </w:r>
      <w:r w:rsidR="00496079">
        <w:t xml:space="preserve"> </w:t>
      </w:r>
      <w:r w:rsidR="00F32A53" w:rsidRPr="00F32A53">
        <w:t>αὐτοὶ</w:t>
      </w:r>
      <w:r w:rsidR="005053E3">
        <w:rPr>
          <w:rStyle w:val="EndnoteReference"/>
        </w:rPr>
        <w:endnoteReference w:id="120"/>
      </w:r>
      <w:r w:rsidR="00496079">
        <w:t xml:space="preserve"> </w:t>
      </w:r>
      <w:r w:rsidR="00F32A53" w:rsidRPr="00F32A53">
        <w:t>ἡγιασμένοι</w:t>
      </w:r>
      <w:r w:rsidR="00496079">
        <w:t xml:space="preserve"> </w:t>
      </w:r>
      <w:r w:rsidR="00F32A53" w:rsidRPr="00F32A53">
        <w:t>ἐν</w:t>
      </w:r>
      <w:r w:rsidR="00496079">
        <w:t xml:space="preserve"> </w:t>
      </w:r>
      <w:r w:rsidR="00F32A53" w:rsidRPr="00F32A53">
        <w:t>ἀληθείᾳ.</w:t>
      </w:r>
    </w:p>
    <w:p w:rsidR="00F32A53" w:rsidRDefault="000510D5" w:rsidP="000510D5">
      <w:pPr>
        <w:tabs>
          <w:tab w:val="left" w:pos="1080"/>
        </w:tabs>
        <w:ind w:left="720" w:right="720"/>
      </w:pPr>
      <w:r>
        <w:t>“</w:t>
      </w:r>
      <w:r w:rsidR="00F32A53" w:rsidRPr="00F32A53">
        <w:t>Οὐ</w:t>
      </w:r>
      <w:r w:rsidR="00496079">
        <w:t xml:space="preserve"> </w:t>
      </w:r>
      <w:r w:rsidR="00F32A53" w:rsidRPr="00F32A53">
        <w:t>περὶ</w:t>
      </w:r>
      <w:r w:rsidR="00496079">
        <w:t xml:space="preserve"> </w:t>
      </w:r>
      <w:r w:rsidR="00F32A53" w:rsidRPr="00F32A53">
        <w:t>τούτων</w:t>
      </w:r>
      <w:r w:rsidR="00496079">
        <w:t xml:space="preserve"> </w:t>
      </w:r>
      <w:r w:rsidR="00F32A53" w:rsidRPr="00F32A53">
        <w:t>δὲ</w:t>
      </w:r>
      <w:r w:rsidR="00496079">
        <w:t xml:space="preserve"> </w:t>
      </w:r>
      <w:r w:rsidR="00F32A53" w:rsidRPr="00F32A53">
        <w:t>ἐρωτῶ</w:t>
      </w:r>
      <w:r w:rsidR="00496079">
        <w:t xml:space="preserve"> </w:t>
      </w:r>
      <w:r w:rsidR="00F32A53" w:rsidRPr="00F32A53">
        <w:t>μόνον,</w:t>
      </w:r>
      <w:r w:rsidR="00496079">
        <w:t xml:space="preserve"> </w:t>
      </w:r>
      <w:r w:rsidR="00F32A53" w:rsidRPr="00F32A53">
        <w:t>ἀλλὰ</w:t>
      </w:r>
      <w:r w:rsidR="00496079">
        <w:t xml:space="preserve"> </w:t>
      </w:r>
      <w:r w:rsidR="00F32A53" w:rsidRPr="00F32A53">
        <w:t>καὶ</w:t>
      </w:r>
      <w:r w:rsidR="00496079">
        <w:t xml:space="preserve"> </w:t>
      </w:r>
      <w:r w:rsidR="00F32A53" w:rsidRPr="00F32A53">
        <w:t>περὶ</w:t>
      </w:r>
      <w:r w:rsidR="00496079">
        <w:t xml:space="preserve"> </w:t>
      </w:r>
      <w:r w:rsidR="00F32A53" w:rsidRPr="00F32A53">
        <w:t>τῶν</w:t>
      </w:r>
      <w:r w:rsidR="00496079">
        <w:t xml:space="preserve"> </w:t>
      </w:r>
      <w:r w:rsidR="00F32A53" w:rsidRPr="00F32A53">
        <w:t>πιστευόντων</w:t>
      </w:r>
      <w:r w:rsidR="00496079">
        <w:t xml:space="preserve"> </w:t>
      </w:r>
      <w:r w:rsidR="00F32A53" w:rsidRPr="00F32A53">
        <w:t>διὰ</w:t>
      </w:r>
      <w:r w:rsidR="00496079">
        <w:t xml:space="preserve"> </w:t>
      </w:r>
      <w:r w:rsidR="00F32A53" w:rsidRPr="00F32A53">
        <w:t>τοῦ</w:t>
      </w:r>
      <w:r w:rsidR="00496079">
        <w:t xml:space="preserve"> </w:t>
      </w:r>
      <w:r w:rsidR="00F32A53" w:rsidRPr="00F32A53">
        <w:t>λόγου</w:t>
      </w:r>
      <w:r w:rsidR="00496079">
        <w:t xml:space="preserve"> </w:t>
      </w:r>
      <w:r w:rsidR="00F32A53" w:rsidRPr="00F32A53">
        <w:t>αὐτῶν</w:t>
      </w:r>
      <w:r w:rsidR="00496079">
        <w:t xml:space="preserve"> </w:t>
      </w:r>
      <w:r w:rsidR="00F32A53" w:rsidRPr="00F32A53">
        <w:t>εἰς</w:t>
      </w:r>
      <w:r w:rsidR="00496079">
        <w:t xml:space="preserve"> </w:t>
      </w:r>
      <w:r w:rsidR="00F32A53" w:rsidRPr="00F32A53">
        <w:t>ἐμέ,</w:t>
      </w:r>
      <w:r w:rsidR="00496079">
        <w:t xml:space="preserve"> </w:t>
      </w:r>
      <w:r w:rsidR="00F32A53" w:rsidRPr="00F32A53">
        <w:t>ἵνα</w:t>
      </w:r>
      <w:r w:rsidR="00496079">
        <w:t xml:space="preserve"> </w:t>
      </w:r>
      <w:r w:rsidR="00F32A53" w:rsidRPr="00F32A53">
        <w:t>πάντες</w:t>
      </w:r>
      <w:r w:rsidR="00496079">
        <w:t xml:space="preserve"> </w:t>
      </w:r>
      <w:r w:rsidR="00F32A53" w:rsidRPr="00F32A53">
        <w:t>ἓν</w:t>
      </w:r>
      <w:r w:rsidR="00496079">
        <w:t xml:space="preserve"> </w:t>
      </w:r>
      <w:r w:rsidR="00F32A53" w:rsidRPr="00F32A53">
        <w:t>ὦσιν,</w:t>
      </w:r>
      <w:r w:rsidR="00496079">
        <w:t xml:space="preserve"> </w:t>
      </w:r>
      <w:r w:rsidR="00F32A53" w:rsidRPr="00F32A53">
        <w:t>καθὼς</w:t>
      </w:r>
      <w:r w:rsidR="00496079">
        <w:t xml:space="preserve"> </w:t>
      </w:r>
      <w:r w:rsidR="00F32A53" w:rsidRPr="00F32A53">
        <w:t>σύ,</w:t>
      </w:r>
      <w:r w:rsidR="00496079">
        <w:t xml:space="preserve"> </w:t>
      </w:r>
      <w:r w:rsidR="00F32A53" w:rsidRPr="00F32A53">
        <w:t>πάτερ</w:t>
      </w:r>
      <w:r w:rsidR="00EE35A0">
        <w:rPr>
          <w:rStyle w:val="EndnoteReference"/>
        </w:rPr>
        <w:endnoteReference w:id="121"/>
      </w:r>
      <w:r w:rsidR="00F32A53" w:rsidRPr="00F32A53">
        <w:t>,</w:t>
      </w:r>
      <w:r w:rsidR="00496079">
        <w:t xml:space="preserve"> </w:t>
      </w:r>
      <w:r w:rsidR="00F32A53" w:rsidRPr="00F32A53">
        <w:t>ἐν</w:t>
      </w:r>
      <w:r w:rsidR="00496079">
        <w:t xml:space="preserve"> </w:t>
      </w:r>
      <w:r w:rsidR="00F32A53" w:rsidRPr="00F32A53">
        <w:t>ἐμοὶ</w:t>
      </w:r>
      <w:r w:rsidR="00496079">
        <w:t xml:space="preserve"> </w:t>
      </w:r>
      <w:r w:rsidR="00F32A53" w:rsidRPr="00F32A53">
        <w:t>κἀγὼ</w:t>
      </w:r>
      <w:r w:rsidR="00496079">
        <w:t xml:space="preserve"> </w:t>
      </w:r>
      <w:r w:rsidR="00F32A53" w:rsidRPr="00F32A53">
        <w:t>ἐν</w:t>
      </w:r>
      <w:r w:rsidR="00496079">
        <w:t xml:space="preserve"> </w:t>
      </w:r>
      <w:r w:rsidR="00F32A53" w:rsidRPr="00F32A53">
        <w:t>σοί,</w:t>
      </w:r>
      <w:r w:rsidR="00496079">
        <w:t xml:space="preserve"> </w:t>
      </w:r>
      <w:r w:rsidR="00F32A53" w:rsidRPr="00F32A53">
        <w:t>ἵνα</w:t>
      </w:r>
      <w:r w:rsidR="00496079">
        <w:t xml:space="preserve"> </w:t>
      </w:r>
      <w:r w:rsidR="00F32A53" w:rsidRPr="00F32A53">
        <w:t>καὶ</w:t>
      </w:r>
      <w:r w:rsidR="00496079">
        <w:t xml:space="preserve"> </w:t>
      </w:r>
      <w:r w:rsidR="00F32A53" w:rsidRPr="00F32A53">
        <w:t>αὐτοὶ</w:t>
      </w:r>
      <w:r w:rsidR="00496079">
        <w:t xml:space="preserve"> </w:t>
      </w:r>
      <w:r w:rsidR="00F32A53" w:rsidRPr="00F32A53">
        <w:t>ἐν</w:t>
      </w:r>
      <w:r w:rsidR="00496079">
        <w:t xml:space="preserve"> </w:t>
      </w:r>
      <w:r w:rsidR="00F32A53" w:rsidRPr="00F32A53">
        <w:t>ἡμῖν</w:t>
      </w:r>
      <w:r w:rsidR="001C18EA">
        <w:rPr>
          <w:rStyle w:val="EndnoteReference"/>
        </w:rPr>
        <w:endnoteReference w:id="122"/>
      </w:r>
      <w:r w:rsidR="00496079">
        <w:t xml:space="preserve"> </w:t>
      </w:r>
      <w:r w:rsidR="00F32A53" w:rsidRPr="00F32A53">
        <w:t>ὦσιν,</w:t>
      </w:r>
      <w:r w:rsidR="00496079">
        <w:t xml:space="preserve"> </w:t>
      </w:r>
      <w:r w:rsidR="00F32A53" w:rsidRPr="00F32A53">
        <w:t>ἵνα</w:t>
      </w:r>
      <w:r w:rsidR="00496079">
        <w:t xml:space="preserve"> </w:t>
      </w:r>
      <w:r w:rsidR="00F32A53" w:rsidRPr="00F32A53">
        <w:t>ὁ</w:t>
      </w:r>
      <w:r w:rsidR="00496079">
        <w:t xml:space="preserve"> </w:t>
      </w:r>
      <w:r w:rsidR="00F32A53" w:rsidRPr="00F32A53">
        <w:t>κόσμος</w:t>
      </w:r>
      <w:r w:rsidR="00496079">
        <w:t xml:space="preserve"> </w:t>
      </w:r>
      <w:r w:rsidR="00F32A53" w:rsidRPr="00F32A53">
        <w:t>πιστεύῃ</w:t>
      </w:r>
      <w:r w:rsidR="00230E9E">
        <w:rPr>
          <w:rStyle w:val="EndnoteReference"/>
        </w:rPr>
        <w:endnoteReference w:id="123"/>
      </w:r>
      <w:r w:rsidR="00496079">
        <w:t xml:space="preserve"> </w:t>
      </w:r>
      <w:r w:rsidR="00F32A53" w:rsidRPr="00F32A53">
        <w:t>ὅτι</w:t>
      </w:r>
      <w:r w:rsidR="00496079">
        <w:t xml:space="preserve"> </w:t>
      </w:r>
      <w:r w:rsidR="00F32A53" w:rsidRPr="00F32A53">
        <w:t>σύ</w:t>
      </w:r>
      <w:r w:rsidR="00496079">
        <w:t xml:space="preserve"> </w:t>
      </w:r>
      <w:r w:rsidR="00F32A53" w:rsidRPr="00F32A53">
        <w:t>με</w:t>
      </w:r>
      <w:r w:rsidR="00496079">
        <w:t xml:space="preserve"> </w:t>
      </w:r>
      <w:r w:rsidR="00F32A53" w:rsidRPr="00F32A53">
        <w:t>ἀπέστειλας.</w:t>
      </w:r>
      <w:r w:rsidR="00496079">
        <w:t xml:space="preserve">  </w:t>
      </w:r>
      <w:r w:rsidR="00F32A53" w:rsidRPr="00F32A53">
        <w:t>κἀγὼ</w:t>
      </w:r>
      <w:r w:rsidR="00496079">
        <w:t xml:space="preserve"> </w:t>
      </w:r>
      <w:r w:rsidR="00F32A53" w:rsidRPr="00F32A53">
        <w:t>τὴν</w:t>
      </w:r>
      <w:r w:rsidR="00496079">
        <w:t xml:space="preserve"> </w:t>
      </w:r>
      <w:r w:rsidR="00F32A53" w:rsidRPr="00F32A53">
        <w:t>δόξαν</w:t>
      </w:r>
      <w:r w:rsidR="00496079">
        <w:t xml:space="preserve"> </w:t>
      </w:r>
      <w:r w:rsidR="00F32A53" w:rsidRPr="00F32A53">
        <w:t>ἣν</w:t>
      </w:r>
      <w:r w:rsidR="00496079">
        <w:t xml:space="preserve"> </w:t>
      </w:r>
      <w:r w:rsidR="00F32A53" w:rsidRPr="00F32A53">
        <w:t>δέδωκάς</w:t>
      </w:r>
      <w:r w:rsidR="00496079">
        <w:t xml:space="preserve"> </w:t>
      </w:r>
      <w:r w:rsidR="00F32A53" w:rsidRPr="00F32A53">
        <w:t>μοι</w:t>
      </w:r>
      <w:r w:rsidR="00496079">
        <w:t xml:space="preserve"> </w:t>
      </w:r>
      <w:r w:rsidR="00F32A53" w:rsidRPr="00F32A53">
        <w:t>δέδωκα</w:t>
      </w:r>
      <w:r w:rsidR="00496079">
        <w:t xml:space="preserve"> </w:t>
      </w:r>
      <w:r w:rsidR="00F32A53" w:rsidRPr="00F32A53">
        <w:t>αὐτοῖς,</w:t>
      </w:r>
      <w:r w:rsidR="00496079">
        <w:t xml:space="preserve"> </w:t>
      </w:r>
      <w:r w:rsidR="00F32A53" w:rsidRPr="00F32A53">
        <w:t>ἵνα</w:t>
      </w:r>
      <w:r w:rsidR="00496079">
        <w:t xml:space="preserve"> </w:t>
      </w:r>
      <w:r w:rsidR="00F32A53" w:rsidRPr="00F32A53">
        <w:t>ὦσιν</w:t>
      </w:r>
      <w:r w:rsidR="00496079">
        <w:t xml:space="preserve"> </w:t>
      </w:r>
      <w:r w:rsidR="00F32A53" w:rsidRPr="00F32A53">
        <w:t>ἓν</w:t>
      </w:r>
      <w:r w:rsidR="00496079">
        <w:t xml:space="preserve"> </w:t>
      </w:r>
      <w:r w:rsidR="00F32A53" w:rsidRPr="00F32A53">
        <w:t>καθὼς</w:t>
      </w:r>
      <w:r w:rsidR="00496079">
        <w:t xml:space="preserve"> </w:t>
      </w:r>
      <w:r w:rsidR="00F32A53" w:rsidRPr="00F32A53">
        <w:t>ἡμεῖς</w:t>
      </w:r>
      <w:r w:rsidR="00496079">
        <w:t xml:space="preserve"> </w:t>
      </w:r>
      <w:r w:rsidR="00F32A53" w:rsidRPr="00F32A53">
        <w:t>ἕν</w:t>
      </w:r>
      <w:r w:rsidR="00AD3A39">
        <w:rPr>
          <w:rStyle w:val="EndnoteReference"/>
        </w:rPr>
        <w:endnoteReference w:id="124"/>
      </w:r>
      <w:r w:rsidR="00F32A53" w:rsidRPr="00F32A53">
        <w:t>,</w:t>
      </w:r>
      <w:r w:rsidR="00496079">
        <w:t xml:space="preserve"> </w:t>
      </w:r>
      <w:r w:rsidR="00F32A53" w:rsidRPr="00F32A53">
        <w:t>ἐγὼ</w:t>
      </w:r>
      <w:r w:rsidR="00496079">
        <w:t xml:space="preserve"> </w:t>
      </w:r>
      <w:r w:rsidR="00F32A53" w:rsidRPr="00F32A53">
        <w:t>ἐν</w:t>
      </w:r>
      <w:r w:rsidR="00496079">
        <w:t xml:space="preserve"> </w:t>
      </w:r>
      <w:r w:rsidR="00F32A53" w:rsidRPr="00F32A53">
        <w:t>αὐτοῖς</w:t>
      </w:r>
      <w:r w:rsidR="00496079">
        <w:t xml:space="preserve"> </w:t>
      </w:r>
      <w:r w:rsidR="00F32A53" w:rsidRPr="00F32A53">
        <w:t>καὶ</w:t>
      </w:r>
      <w:r w:rsidR="00496079">
        <w:t xml:space="preserve"> </w:t>
      </w:r>
      <w:r w:rsidR="00F32A53" w:rsidRPr="00F32A53">
        <w:t>σὺ</w:t>
      </w:r>
      <w:r w:rsidR="00496079">
        <w:t xml:space="preserve"> </w:t>
      </w:r>
      <w:r w:rsidR="00F32A53" w:rsidRPr="00F32A53">
        <w:t>ἐν</w:t>
      </w:r>
      <w:r w:rsidR="00496079">
        <w:t xml:space="preserve"> </w:t>
      </w:r>
      <w:r w:rsidR="00F32A53" w:rsidRPr="00F32A53">
        <w:t>ἐμοί,</w:t>
      </w:r>
      <w:r w:rsidR="00496079">
        <w:t xml:space="preserve"> </w:t>
      </w:r>
      <w:r w:rsidR="00F32A53" w:rsidRPr="00F32A53">
        <w:t>ἵνα</w:t>
      </w:r>
      <w:r w:rsidR="00496079">
        <w:t xml:space="preserve"> </w:t>
      </w:r>
      <w:r w:rsidR="00F32A53" w:rsidRPr="00F32A53">
        <w:t>ὦσιν</w:t>
      </w:r>
      <w:r w:rsidR="00496079">
        <w:t xml:space="preserve"> </w:t>
      </w:r>
      <w:r w:rsidR="00F32A53" w:rsidRPr="00F32A53">
        <w:t>τετελειωμένοι</w:t>
      </w:r>
      <w:r w:rsidR="00496079">
        <w:t xml:space="preserve"> </w:t>
      </w:r>
      <w:r w:rsidR="00F32A53" w:rsidRPr="00F32A53">
        <w:t>εἰς</w:t>
      </w:r>
      <w:r w:rsidR="00496079">
        <w:t xml:space="preserve"> </w:t>
      </w:r>
      <w:r w:rsidR="00F32A53" w:rsidRPr="00F32A53">
        <w:t>ἕν,</w:t>
      </w:r>
      <w:r w:rsidR="00496079">
        <w:t xml:space="preserve"> </w:t>
      </w:r>
      <w:r w:rsidR="00F32A53" w:rsidRPr="00F32A53">
        <w:t>ἵνα</w:t>
      </w:r>
      <w:r w:rsidR="00782198">
        <w:rPr>
          <w:rStyle w:val="EndnoteReference"/>
        </w:rPr>
        <w:endnoteReference w:id="125"/>
      </w:r>
      <w:r w:rsidR="00496079">
        <w:t xml:space="preserve"> </w:t>
      </w:r>
      <w:r w:rsidR="00F32A53" w:rsidRPr="00F32A53">
        <w:t>γινώσκῃ</w:t>
      </w:r>
      <w:r w:rsidR="00496079">
        <w:t xml:space="preserve"> </w:t>
      </w:r>
      <w:r w:rsidR="00F32A53" w:rsidRPr="00F32A53">
        <w:t>ὁ</w:t>
      </w:r>
      <w:r w:rsidR="00496079">
        <w:t xml:space="preserve"> </w:t>
      </w:r>
      <w:r w:rsidR="00F32A53" w:rsidRPr="00F32A53">
        <w:t>κόσμος</w:t>
      </w:r>
      <w:r w:rsidR="00496079">
        <w:t xml:space="preserve"> </w:t>
      </w:r>
      <w:r w:rsidR="00F32A53" w:rsidRPr="00F32A53">
        <w:t>ὅτι</w:t>
      </w:r>
      <w:r w:rsidR="00496079">
        <w:t xml:space="preserve"> </w:t>
      </w:r>
      <w:r w:rsidR="00F32A53" w:rsidRPr="00F32A53">
        <w:t>σύ</w:t>
      </w:r>
      <w:r w:rsidR="00496079">
        <w:t xml:space="preserve"> </w:t>
      </w:r>
      <w:r w:rsidR="00F32A53" w:rsidRPr="00F32A53">
        <w:t>με</w:t>
      </w:r>
      <w:r w:rsidR="00496079">
        <w:t xml:space="preserve"> </w:t>
      </w:r>
      <w:r w:rsidR="00F32A53" w:rsidRPr="00F32A53">
        <w:t>ἀπέστειλας</w:t>
      </w:r>
      <w:r w:rsidR="00496079">
        <w:t xml:space="preserve"> </w:t>
      </w:r>
      <w:r w:rsidR="00F32A53" w:rsidRPr="00F32A53">
        <w:t>καὶ</w:t>
      </w:r>
      <w:r w:rsidR="00496079">
        <w:t xml:space="preserve"> </w:t>
      </w:r>
      <w:r w:rsidR="00F32A53" w:rsidRPr="00F32A53">
        <w:t>ἠγάπησας</w:t>
      </w:r>
      <w:r w:rsidR="00496079">
        <w:t xml:space="preserve"> </w:t>
      </w:r>
      <w:r w:rsidR="00F32A53" w:rsidRPr="00F32A53">
        <w:t>αὐτοὺς</w:t>
      </w:r>
      <w:r w:rsidR="00496079">
        <w:t xml:space="preserve"> </w:t>
      </w:r>
      <w:r w:rsidR="00F32A53" w:rsidRPr="00F32A53">
        <w:t>καθὼς</w:t>
      </w:r>
      <w:r w:rsidR="00496079">
        <w:t xml:space="preserve"> </w:t>
      </w:r>
      <w:r w:rsidR="00F32A53" w:rsidRPr="00F32A53">
        <w:t>ἐμὲ</w:t>
      </w:r>
      <w:r w:rsidR="00496079">
        <w:t xml:space="preserve"> </w:t>
      </w:r>
      <w:r w:rsidR="00F32A53" w:rsidRPr="00F32A53">
        <w:t>ἠγάπησας.</w:t>
      </w:r>
    </w:p>
    <w:p w:rsidR="00F32A53" w:rsidRDefault="000510D5" w:rsidP="000510D5">
      <w:pPr>
        <w:tabs>
          <w:tab w:val="left" w:pos="1080"/>
        </w:tabs>
        <w:ind w:left="720" w:right="720"/>
      </w:pPr>
      <w:r>
        <w:lastRenderedPageBreak/>
        <w:t>“</w:t>
      </w:r>
      <w:r w:rsidR="00F32A53" w:rsidRPr="00F32A53">
        <w:t>πάτερ</w:t>
      </w:r>
      <w:r w:rsidR="0038204C">
        <w:rPr>
          <w:rStyle w:val="EndnoteReference"/>
        </w:rPr>
        <w:endnoteReference w:id="126"/>
      </w:r>
      <w:r w:rsidR="00F32A53" w:rsidRPr="00F32A53">
        <w:t>,</w:t>
      </w:r>
      <w:r w:rsidR="00496079">
        <w:t xml:space="preserve"> </w:t>
      </w:r>
      <w:r w:rsidR="00F32A53" w:rsidRPr="00F32A53">
        <w:t>ὃ</w:t>
      </w:r>
      <w:r w:rsidR="0038204C">
        <w:rPr>
          <w:rStyle w:val="EndnoteReference"/>
        </w:rPr>
        <w:endnoteReference w:id="127"/>
      </w:r>
      <w:r w:rsidR="00496079">
        <w:t xml:space="preserve"> </w:t>
      </w:r>
      <w:r w:rsidR="00F32A53" w:rsidRPr="00F32A53">
        <w:t>δέδωκάς</w:t>
      </w:r>
      <w:r w:rsidR="00496079">
        <w:t xml:space="preserve"> </w:t>
      </w:r>
      <w:r w:rsidR="00F32A53" w:rsidRPr="00F32A53">
        <w:t>μοι,</w:t>
      </w:r>
      <w:r w:rsidR="00496079">
        <w:t xml:space="preserve"> </w:t>
      </w:r>
      <w:r w:rsidR="00F32A53" w:rsidRPr="00F32A53">
        <w:t>θέλω</w:t>
      </w:r>
      <w:r w:rsidR="00496079">
        <w:t xml:space="preserve"> </w:t>
      </w:r>
      <w:r w:rsidR="00F32A53" w:rsidRPr="00F32A53">
        <w:t>ἵνα</w:t>
      </w:r>
      <w:r w:rsidR="00496079">
        <w:t xml:space="preserve"> </w:t>
      </w:r>
      <w:r w:rsidR="00F32A53" w:rsidRPr="00F32A53">
        <w:t>ὅπου</w:t>
      </w:r>
      <w:r w:rsidR="00496079">
        <w:t xml:space="preserve"> </w:t>
      </w:r>
      <w:r w:rsidR="00F32A53" w:rsidRPr="00F32A53">
        <w:t>εἰμὶ</w:t>
      </w:r>
      <w:r w:rsidR="00496079">
        <w:t xml:space="preserve"> </w:t>
      </w:r>
      <w:r w:rsidR="00F32A53" w:rsidRPr="00F32A53">
        <w:t>ἐγὼ</w:t>
      </w:r>
      <w:r w:rsidR="00496079">
        <w:t xml:space="preserve"> </w:t>
      </w:r>
      <w:r w:rsidR="00F32A53" w:rsidRPr="00F32A53">
        <w:t>κἀκεῖνοι</w:t>
      </w:r>
      <w:r w:rsidR="00496079">
        <w:t xml:space="preserve"> </w:t>
      </w:r>
      <w:r w:rsidR="00F32A53" w:rsidRPr="00F32A53">
        <w:t>ὦσιν</w:t>
      </w:r>
      <w:r w:rsidR="00496079">
        <w:t xml:space="preserve"> </w:t>
      </w:r>
      <w:r w:rsidR="00F32A53" w:rsidRPr="00F32A53">
        <w:t>μετ’</w:t>
      </w:r>
      <w:r w:rsidR="00496079">
        <w:t xml:space="preserve"> </w:t>
      </w:r>
      <w:r w:rsidR="00F32A53" w:rsidRPr="00F32A53">
        <w:t>ἐμοῦ,</w:t>
      </w:r>
      <w:r w:rsidR="00496079">
        <w:t xml:space="preserve"> </w:t>
      </w:r>
      <w:r w:rsidR="00F32A53" w:rsidRPr="00F32A53">
        <w:t>ἵνα</w:t>
      </w:r>
      <w:r w:rsidR="00496079">
        <w:t xml:space="preserve"> </w:t>
      </w:r>
      <w:r w:rsidR="00F32A53" w:rsidRPr="00F32A53">
        <w:t>θεωρῶσιν</w:t>
      </w:r>
      <w:r w:rsidR="00496079">
        <w:t xml:space="preserve"> </w:t>
      </w:r>
      <w:r w:rsidR="00F32A53" w:rsidRPr="00F32A53">
        <w:t>τὴν</w:t>
      </w:r>
      <w:r w:rsidR="00496079">
        <w:t xml:space="preserve"> </w:t>
      </w:r>
      <w:r w:rsidR="00F32A53" w:rsidRPr="00F32A53">
        <w:t>δόξαν</w:t>
      </w:r>
      <w:r w:rsidR="00496079">
        <w:t xml:space="preserve"> </w:t>
      </w:r>
      <w:r w:rsidR="00F32A53" w:rsidRPr="00F32A53">
        <w:t>τὴν</w:t>
      </w:r>
      <w:r w:rsidR="00496079">
        <w:t xml:space="preserve"> </w:t>
      </w:r>
      <w:r w:rsidR="00F32A53" w:rsidRPr="00F32A53">
        <w:t>ἐμὴν</w:t>
      </w:r>
      <w:r w:rsidR="00496079">
        <w:t xml:space="preserve"> </w:t>
      </w:r>
      <w:r w:rsidR="00F32A53" w:rsidRPr="00F32A53">
        <w:t>ἣν</w:t>
      </w:r>
      <w:r w:rsidR="00496079">
        <w:t xml:space="preserve"> </w:t>
      </w:r>
      <w:r w:rsidR="00F32A53" w:rsidRPr="00F32A53">
        <w:t>δέδωκάς</w:t>
      </w:r>
      <w:r w:rsidR="00185549">
        <w:rPr>
          <w:rStyle w:val="EndnoteReference"/>
        </w:rPr>
        <w:endnoteReference w:id="128"/>
      </w:r>
      <w:r w:rsidR="00496079">
        <w:t xml:space="preserve"> </w:t>
      </w:r>
      <w:r w:rsidR="00F32A53" w:rsidRPr="00F32A53">
        <w:t>μοι,</w:t>
      </w:r>
      <w:r w:rsidR="00496079">
        <w:t xml:space="preserve"> </w:t>
      </w:r>
      <w:r w:rsidR="00F32A53" w:rsidRPr="00F32A53">
        <w:t>ὅτι</w:t>
      </w:r>
      <w:r w:rsidR="00496079">
        <w:t xml:space="preserve"> </w:t>
      </w:r>
      <w:r w:rsidR="00F32A53" w:rsidRPr="00F32A53">
        <w:t>ἠγάπησάς</w:t>
      </w:r>
      <w:r w:rsidR="00496079">
        <w:t xml:space="preserve"> </w:t>
      </w:r>
      <w:r w:rsidR="00F32A53" w:rsidRPr="00F32A53">
        <w:t>με</w:t>
      </w:r>
      <w:r w:rsidR="00496079">
        <w:t xml:space="preserve"> </w:t>
      </w:r>
      <w:r w:rsidR="00F32A53" w:rsidRPr="00F32A53">
        <w:t>πρὸ</w:t>
      </w:r>
      <w:r w:rsidR="00496079">
        <w:t xml:space="preserve"> </w:t>
      </w:r>
      <w:r w:rsidR="00F32A53" w:rsidRPr="00F32A53">
        <w:t>καταβολῆς</w:t>
      </w:r>
      <w:r w:rsidR="00496079">
        <w:t xml:space="preserve"> </w:t>
      </w:r>
      <w:r w:rsidR="00F32A53" w:rsidRPr="00F32A53">
        <w:t>κόσμου.</w:t>
      </w:r>
      <w:r w:rsidR="00496079">
        <w:t xml:space="preserve">  </w:t>
      </w:r>
      <w:r w:rsidR="00F32A53" w:rsidRPr="00F32A53">
        <w:t>Πάτερ</w:t>
      </w:r>
      <w:r w:rsidR="0038204C">
        <w:rPr>
          <w:rStyle w:val="EndnoteReference"/>
        </w:rPr>
        <w:endnoteReference w:id="129"/>
      </w:r>
      <w:r w:rsidR="00496079">
        <w:t xml:space="preserve"> </w:t>
      </w:r>
      <w:r w:rsidR="00F32A53" w:rsidRPr="00F32A53">
        <w:t>δίκαιε,</w:t>
      </w:r>
      <w:r w:rsidR="00496079">
        <w:t xml:space="preserve"> </w:t>
      </w:r>
      <w:r w:rsidR="00F32A53" w:rsidRPr="00F32A53">
        <w:t>καὶ</w:t>
      </w:r>
      <w:r w:rsidR="00496079">
        <w:t xml:space="preserve"> </w:t>
      </w:r>
      <w:r w:rsidR="00F32A53" w:rsidRPr="00F32A53">
        <w:t>ὁ</w:t>
      </w:r>
      <w:r w:rsidR="00496079">
        <w:t xml:space="preserve"> </w:t>
      </w:r>
      <w:r w:rsidR="00F32A53" w:rsidRPr="00F32A53">
        <w:t>κόσμος</w:t>
      </w:r>
      <w:r w:rsidR="00496079">
        <w:t xml:space="preserve"> </w:t>
      </w:r>
      <w:r w:rsidR="00F32A53" w:rsidRPr="00F32A53">
        <w:t>σε</w:t>
      </w:r>
      <w:r w:rsidR="00496079">
        <w:t xml:space="preserve"> </w:t>
      </w:r>
      <w:r w:rsidR="00F32A53" w:rsidRPr="00F32A53">
        <w:t>οὐκ</w:t>
      </w:r>
      <w:r w:rsidR="00496079">
        <w:t xml:space="preserve"> </w:t>
      </w:r>
      <w:r w:rsidR="00F32A53" w:rsidRPr="00F32A53">
        <w:t>ἔγνω,</w:t>
      </w:r>
      <w:r w:rsidR="00496079">
        <w:t xml:space="preserve"> </w:t>
      </w:r>
      <w:r w:rsidR="00F32A53" w:rsidRPr="00F32A53">
        <w:t>ἐγὼ</w:t>
      </w:r>
      <w:r w:rsidR="00496079">
        <w:t xml:space="preserve"> </w:t>
      </w:r>
      <w:r w:rsidR="00F32A53" w:rsidRPr="00F32A53">
        <w:t>δέ</w:t>
      </w:r>
      <w:r w:rsidR="00496079">
        <w:t xml:space="preserve"> </w:t>
      </w:r>
      <w:r w:rsidR="00F32A53" w:rsidRPr="00F32A53">
        <w:t>σε</w:t>
      </w:r>
      <w:r w:rsidR="00496079">
        <w:t xml:space="preserve"> </w:t>
      </w:r>
      <w:r w:rsidR="00F32A53" w:rsidRPr="00F32A53">
        <w:t>ἔγνων,</w:t>
      </w:r>
      <w:r w:rsidR="00496079">
        <w:t xml:space="preserve"> </w:t>
      </w:r>
      <w:r w:rsidR="00F32A53" w:rsidRPr="00F32A53">
        <w:t>καὶ</w:t>
      </w:r>
      <w:r w:rsidR="00496079">
        <w:t xml:space="preserve"> </w:t>
      </w:r>
      <w:r w:rsidR="00F32A53" w:rsidRPr="00F32A53">
        <w:t>οὗτοι</w:t>
      </w:r>
      <w:r w:rsidR="00496079">
        <w:t xml:space="preserve"> </w:t>
      </w:r>
      <w:r w:rsidR="00F32A53" w:rsidRPr="00F32A53">
        <w:t>ἔγνωσαν</w:t>
      </w:r>
      <w:r w:rsidR="00496079">
        <w:t xml:space="preserve"> </w:t>
      </w:r>
      <w:r w:rsidR="00F32A53" w:rsidRPr="00F32A53">
        <w:t>ὅτι</w:t>
      </w:r>
      <w:r w:rsidR="00496079">
        <w:t xml:space="preserve"> </w:t>
      </w:r>
      <w:r w:rsidR="00F32A53" w:rsidRPr="00F32A53">
        <w:t>σύ</w:t>
      </w:r>
      <w:r w:rsidR="00496079">
        <w:t xml:space="preserve"> </w:t>
      </w:r>
      <w:r w:rsidR="00F32A53" w:rsidRPr="00F32A53">
        <w:t>με</w:t>
      </w:r>
      <w:r w:rsidR="00496079">
        <w:t xml:space="preserve"> </w:t>
      </w:r>
      <w:r w:rsidR="00F32A53" w:rsidRPr="00F32A53">
        <w:t>ἀ</w:t>
      </w:r>
      <w:r>
        <w:t>πέστειλας.</w:t>
      </w:r>
      <w:r w:rsidR="00496079">
        <w:t xml:space="preserve">  </w:t>
      </w:r>
      <w:r w:rsidR="00F32A53" w:rsidRPr="00F32A53">
        <w:t>καὶ</w:t>
      </w:r>
      <w:r w:rsidR="00496079">
        <w:t xml:space="preserve"> </w:t>
      </w:r>
      <w:r w:rsidR="00F32A53" w:rsidRPr="00F32A53">
        <w:t>ἐγνώρισα</w:t>
      </w:r>
      <w:r w:rsidR="00496079">
        <w:t xml:space="preserve"> </w:t>
      </w:r>
      <w:r w:rsidR="00F32A53" w:rsidRPr="00F32A53">
        <w:t>αὐτοῖς</w:t>
      </w:r>
      <w:r w:rsidR="00496079">
        <w:t xml:space="preserve"> </w:t>
      </w:r>
      <w:r w:rsidR="00F32A53" w:rsidRPr="00F32A53">
        <w:t>τὸ</w:t>
      </w:r>
      <w:r w:rsidR="00496079">
        <w:t xml:space="preserve"> </w:t>
      </w:r>
      <w:r w:rsidR="00F32A53" w:rsidRPr="00F32A53">
        <w:t>ὄνομά</w:t>
      </w:r>
      <w:r w:rsidR="00496079">
        <w:t xml:space="preserve"> </w:t>
      </w:r>
      <w:r w:rsidR="00F32A53" w:rsidRPr="00F32A53">
        <w:t>σου</w:t>
      </w:r>
      <w:r w:rsidR="00496079">
        <w:t xml:space="preserve"> </w:t>
      </w:r>
      <w:r w:rsidR="00F32A53" w:rsidRPr="00F32A53">
        <w:t>καὶ</w:t>
      </w:r>
      <w:r w:rsidR="00496079">
        <w:t xml:space="preserve"> </w:t>
      </w:r>
      <w:r w:rsidR="00F32A53" w:rsidRPr="00F32A53">
        <w:t>γνωρίσω,</w:t>
      </w:r>
      <w:r w:rsidR="00496079">
        <w:t xml:space="preserve"> </w:t>
      </w:r>
      <w:r w:rsidR="00F32A53" w:rsidRPr="00F32A53">
        <w:t>ἵνα</w:t>
      </w:r>
      <w:r w:rsidR="00496079">
        <w:t xml:space="preserve"> </w:t>
      </w:r>
      <w:r w:rsidR="00F32A53" w:rsidRPr="00F32A53">
        <w:t>ἡ</w:t>
      </w:r>
      <w:r w:rsidR="00496079">
        <w:t xml:space="preserve"> </w:t>
      </w:r>
      <w:r w:rsidR="00F32A53" w:rsidRPr="00F32A53">
        <w:t>ἀγάπη</w:t>
      </w:r>
      <w:r w:rsidR="00496079">
        <w:t xml:space="preserve"> </w:t>
      </w:r>
      <w:r w:rsidR="00F32A53" w:rsidRPr="00F32A53">
        <w:t>ἣν</w:t>
      </w:r>
      <w:r w:rsidR="00496079">
        <w:t xml:space="preserve"> </w:t>
      </w:r>
      <w:r w:rsidR="00F32A53" w:rsidRPr="00F32A53">
        <w:t>ἠγάπησάς</w:t>
      </w:r>
      <w:r w:rsidR="00496079">
        <w:t xml:space="preserve"> </w:t>
      </w:r>
      <w:r w:rsidR="00F32A53" w:rsidRPr="00F32A53">
        <w:t>με</w:t>
      </w:r>
      <w:r w:rsidR="00496079">
        <w:t xml:space="preserve"> </w:t>
      </w:r>
      <w:r w:rsidR="00F32A53" w:rsidRPr="00F32A53">
        <w:t>ἐν</w:t>
      </w:r>
      <w:r w:rsidR="00496079">
        <w:t xml:space="preserve"> </w:t>
      </w:r>
      <w:r w:rsidR="00F32A53" w:rsidRPr="00F32A53">
        <w:t>αὐτοῖς</w:t>
      </w:r>
      <w:r w:rsidR="00496079">
        <w:t xml:space="preserve"> </w:t>
      </w:r>
      <w:r w:rsidR="00F32A53" w:rsidRPr="00F32A53">
        <w:t>ᾖ</w:t>
      </w:r>
      <w:r w:rsidR="00496079">
        <w:t xml:space="preserve"> </w:t>
      </w:r>
      <w:r w:rsidR="00F32A53" w:rsidRPr="00F32A53">
        <w:t>κἀγὼ</w:t>
      </w:r>
      <w:r w:rsidR="00496079">
        <w:t xml:space="preserve"> </w:t>
      </w:r>
      <w:r w:rsidR="00F32A53" w:rsidRPr="00F32A53">
        <w:t>ἐν</w:t>
      </w:r>
      <w:r w:rsidR="00496079">
        <w:t xml:space="preserve"> </w:t>
      </w:r>
      <w:r w:rsidR="00F32A53" w:rsidRPr="00F32A53">
        <w:t>αὐτοῖς.</w:t>
      </w:r>
      <w:r w:rsidR="00F32A53">
        <w:t>”</w:t>
      </w:r>
      <w:r w:rsidR="00496079">
        <w:t xml:space="preserve"> </w:t>
      </w:r>
      <w:r w:rsidR="00F32A53">
        <w:t>—</w:t>
      </w:r>
      <w:r w:rsidR="00496079">
        <w:t xml:space="preserve"> </w:t>
      </w:r>
      <w:r w:rsidR="00F32A53">
        <w:t>John</w:t>
      </w:r>
      <w:r w:rsidR="00496079">
        <w:t xml:space="preserve"> </w:t>
      </w:r>
      <w:r w:rsidR="00F32A53">
        <w:t>17:1-26</w:t>
      </w:r>
    </w:p>
    <w:p w:rsidR="00EE4495" w:rsidRDefault="00EE4495" w:rsidP="009838DC">
      <w:pPr>
        <w:tabs>
          <w:tab w:val="left" w:pos="1080"/>
        </w:tabs>
        <w:ind w:left="720" w:right="720"/>
      </w:pPr>
    </w:p>
    <w:p w:rsidR="00BB231D" w:rsidRDefault="00F22295" w:rsidP="002E7D92">
      <w:pPr>
        <w:tabs>
          <w:tab w:val="left" w:pos="1080"/>
        </w:tabs>
        <w:ind w:left="720" w:right="720"/>
      </w:pPr>
      <w:r>
        <w:t>“</w:t>
      </w:r>
      <w:r w:rsidR="00BB231D">
        <w:t>Jesus</w:t>
      </w:r>
      <w:r w:rsidR="00496079">
        <w:t xml:space="preserve"> </w:t>
      </w:r>
      <w:r w:rsidR="00BB231D">
        <w:t>spoke</w:t>
      </w:r>
      <w:r w:rsidR="00496079">
        <w:t xml:space="preserve"> </w:t>
      </w:r>
      <w:r w:rsidR="00BB231D">
        <w:t>these</w:t>
      </w:r>
      <w:r w:rsidR="00496079">
        <w:t xml:space="preserve"> </w:t>
      </w:r>
      <w:r w:rsidR="00BB231D">
        <w:t>[things].</w:t>
      </w:r>
      <w:r w:rsidR="00496079">
        <w:t xml:space="preserve">  </w:t>
      </w:r>
      <w:r w:rsidR="00BB231D">
        <w:t>Lifting</w:t>
      </w:r>
      <w:r w:rsidR="00496079">
        <w:t xml:space="preserve"> </w:t>
      </w:r>
      <w:r w:rsidR="00BB231D">
        <w:t>up</w:t>
      </w:r>
      <w:r w:rsidR="00496079">
        <w:t xml:space="preserve"> </w:t>
      </w:r>
      <w:r w:rsidR="00BB231D">
        <w:t>His</w:t>
      </w:r>
      <w:r w:rsidR="00496079">
        <w:t xml:space="preserve"> </w:t>
      </w:r>
      <w:r w:rsidR="00BB231D">
        <w:t>eyes</w:t>
      </w:r>
      <w:r w:rsidR="00496079">
        <w:t xml:space="preserve"> </w:t>
      </w:r>
      <w:r w:rsidR="00BB231D">
        <w:t>to</w:t>
      </w:r>
      <w:r w:rsidR="00496079">
        <w:t xml:space="preserve"> </w:t>
      </w:r>
      <w:r w:rsidR="00BB231D">
        <w:t>the</w:t>
      </w:r>
      <w:r w:rsidR="00496079">
        <w:t xml:space="preserve"> </w:t>
      </w:r>
      <w:r w:rsidR="00BB231D">
        <w:t>heaven.</w:t>
      </w:r>
      <w:r w:rsidR="00496079">
        <w:t xml:space="preserve"> </w:t>
      </w:r>
      <w:r w:rsidR="00BB231D">
        <w:t>He</w:t>
      </w:r>
      <w:r w:rsidR="00496079">
        <w:t xml:space="preserve"> </w:t>
      </w:r>
      <w:r w:rsidR="00BB231D">
        <w:t>said,</w:t>
      </w:r>
      <w:r w:rsidR="00496079">
        <w:t xml:space="preserve"> </w:t>
      </w:r>
      <w:r w:rsidR="00BB231D">
        <w:t>‘Father,</w:t>
      </w:r>
      <w:r w:rsidR="00496079">
        <w:t xml:space="preserve"> </w:t>
      </w:r>
      <w:r w:rsidR="00BB231D">
        <w:t>the</w:t>
      </w:r>
      <w:r w:rsidR="00496079">
        <w:t xml:space="preserve"> </w:t>
      </w:r>
      <w:r w:rsidR="00BB231D">
        <w:t>hour</w:t>
      </w:r>
      <w:r w:rsidR="00496079">
        <w:t xml:space="preserve"> </w:t>
      </w:r>
      <w:r w:rsidR="00BB231D">
        <w:t>had</w:t>
      </w:r>
      <w:r w:rsidR="00496079">
        <w:t xml:space="preserve"> </w:t>
      </w:r>
      <w:r w:rsidR="00BB231D">
        <w:t>come</w:t>
      </w:r>
      <w:r w:rsidR="00BB231D">
        <w:rPr>
          <w:rStyle w:val="EndnoteReference"/>
        </w:rPr>
        <w:endnoteReference w:id="130"/>
      </w:r>
      <w:r w:rsidR="00BB231D">
        <w:t>;</w:t>
      </w:r>
      <w:r w:rsidR="00496079">
        <w:t xml:space="preserve"> </w:t>
      </w:r>
      <w:r w:rsidR="00BB231D">
        <w:t>[please]</w:t>
      </w:r>
      <w:r w:rsidR="00496079">
        <w:t xml:space="preserve"> </w:t>
      </w:r>
      <w:r w:rsidR="00BB231D">
        <w:t>glorify</w:t>
      </w:r>
      <w:r w:rsidR="00496079">
        <w:t xml:space="preserve"> </w:t>
      </w:r>
      <w:r w:rsidR="00BB231D">
        <w:t>Your</w:t>
      </w:r>
      <w:r w:rsidR="00496079">
        <w:t xml:space="preserve"> </w:t>
      </w:r>
      <w:r w:rsidR="00BB231D">
        <w:t>Son,</w:t>
      </w:r>
      <w:r w:rsidR="00496079">
        <w:t xml:space="preserve"> </w:t>
      </w:r>
      <w:r w:rsidR="00BB231D">
        <w:t>that</w:t>
      </w:r>
      <w:r w:rsidR="00496079">
        <w:t xml:space="preserve"> </w:t>
      </w:r>
      <w:r w:rsidR="00BB231D">
        <w:t>the</w:t>
      </w:r>
      <w:r w:rsidR="00496079">
        <w:t xml:space="preserve"> </w:t>
      </w:r>
      <w:r w:rsidR="00BB231D">
        <w:t>Son</w:t>
      </w:r>
      <w:r w:rsidR="00496079">
        <w:t xml:space="preserve"> </w:t>
      </w:r>
      <w:r w:rsidR="00BB231D">
        <w:t>could</w:t>
      </w:r>
      <w:r w:rsidR="00496079">
        <w:t xml:space="preserve"> </w:t>
      </w:r>
      <w:r w:rsidR="00BB231D">
        <w:t>glorify</w:t>
      </w:r>
      <w:r w:rsidR="00496079">
        <w:t xml:space="preserve"> </w:t>
      </w:r>
      <w:r w:rsidR="00BB231D">
        <w:t>You:</w:t>
      </w:r>
      <w:r w:rsidR="00496079">
        <w:t xml:space="preserve"> </w:t>
      </w:r>
      <w:r w:rsidR="00BB231D">
        <w:t>even</w:t>
      </w:r>
      <w:r w:rsidR="00496079">
        <w:t xml:space="preserve"> </w:t>
      </w:r>
      <w:r w:rsidR="00BB231D">
        <w:t>as</w:t>
      </w:r>
      <w:r w:rsidR="00496079">
        <w:t xml:space="preserve"> </w:t>
      </w:r>
      <w:r w:rsidR="00BB231D">
        <w:t>You</w:t>
      </w:r>
      <w:r w:rsidR="00496079">
        <w:t xml:space="preserve"> </w:t>
      </w:r>
      <w:r w:rsidR="00BB231D">
        <w:t>gave</w:t>
      </w:r>
      <w:r w:rsidR="00496079">
        <w:t xml:space="preserve"> </w:t>
      </w:r>
      <w:r w:rsidR="00BB231D">
        <w:t>Him</w:t>
      </w:r>
      <w:r w:rsidR="00496079">
        <w:t xml:space="preserve"> </w:t>
      </w:r>
      <w:r w:rsidR="00BB231D">
        <w:t>authority</w:t>
      </w:r>
      <w:r w:rsidR="00496079">
        <w:t xml:space="preserve"> </w:t>
      </w:r>
      <w:r w:rsidR="00BB231D">
        <w:t>[over]</w:t>
      </w:r>
      <w:r w:rsidR="00496079">
        <w:t xml:space="preserve"> </w:t>
      </w:r>
      <w:r w:rsidR="00BB231D">
        <w:t>all</w:t>
      </w:r>
      <w:r w:rsidR="00496079">
        <w:t xml:space="preserve"> </w:t>
      </w:r>
      <w:r w:rsidR="00BB231D">
        <w:t>flesh,</w:t>
      </w:r>
      <w:r w:rsidR="00496079">
        <w:t xml:space="preserve"> </w:t>
      </w:r>
      <w:r w:rsidR="00BB231D">
        <w:t>that</w:t>
      </w:r>
      <w:r w:rsidR="00496079">
        <w:t xml:space="preserve"> </w:t>
      </w:r>
      <w:r w:rsidR="00BB231D">
        <w:t>all</w:t>
      </w:r>
      <w:r w:rsidR="00496079">
        <w:t xml:space="preserve"> </w:t>
      </w:r>
      <w:r w:rsidR="0001275D">
        <w:t>whom</w:t>
      </w:r>
      <w:r w:rsidR="00496079">
        <w:t xml:space="preserve"> </w:t>
      </w:r>
      <w:r w:rsidR="00DF220B">
        <w:t>You</w:t>
      </w:r>
      <w:r w:rsidR="00496079">
        <w:t xml:space="preserve"> </w:t>
      </w:r>
      <w:r w:rsidR="00BB231D">
        <w:t>had</w:t>
      </w:r>
      <w:r w:rsidR="00496079">
        <w:t xml:space="preserve"> </w:t>
      </w:r>
      <w:r w:rsidR="00BB231D">
        <w:t>given</w:t>
      </w:r>
      <w:r w:rsidR="00496079">
        <w:t xml:space="preserve"> </w:t>
      </w:r>
      <w:r w:rsidR="00BB231D">
        <w:t>Him,</w:t>
      </w:r>
      <w:r w:rsidR="00496079">
        <w:t xml:space="preserve"> </w:t>
      </w:r>
      <w:r w:rsidR="00BB231D">
        <w:t>He</w:t>
      </w:r>
      <w:r w:rsidR="00496079">
        <w:t xml:space="preserve"> </w:t>
      </w:r>
      <w:r w:rsidR="00BB231D">
        <w:t>would</w:t>
      </w:r>
      <w:r w:rsidR="00496079">
        <w:t xml:space="preserve"> </w:t>
      </w:r>
      <w:r w:rsidR="00BB231D">
        <w:t>give</w:t>
      </w:r>
      <w:r w:rsidR="00496079">
        <w:t xml:space="preserve"> </w:t>
      </w:r>
      <w:r w:rsidR="00BB231D">
        <w:t>them</w:t>
      </w:r>
      <w:r w:rsidR="00496079">
        <w:t xml:space="preserve"> </w:t>
      </w:r>
      <w:r w:rsidR="00BB231D">
        <w:t>eternal</w:t>
      </w:r>
      <w:r w:rsidR="00496079">
        <w:t xml:space="preserve"> </w:t>
      </w:r>
      <w:r w:rsidR="00BB231D">
        <w:t>life.</w:t>
      </w:r>
      <w:r w:rsidR="00496079">
        <w:t xml:space="preserve">  </w:t>
      </w:r>
      <w:r w:rsidR="00BB231D">
        <w:t>Now,</w:t>
      </w:r>
      <w:r w:rsidR="00496079">
        <w:t xml:space="preserve"> </w:t>
      </w:r>
      <w:r w:rsidR="00BB231D">
        <w:t>this</w:t>
      </w:r>
      <w:r w:rsidR="00496079">
        <w:t xml:space="preserve"> </w:t>
      </w:r>
      <w:r w:rsidR="00BB231D">
        <w:t>is</w:t>
      </w:r>
      <w:r w:rsidR="00496079">
        <w:t xml:space="preserve"> </w:t>
      </w:r>
      <w:r w:rsidR="00BB231D">
        <w:t>the</w:t>
      </w:r>
      <w:r w:rsidR="00496079">
        <w:t xml:space="preserve"> </w:t>
      </w:r>
      <w:r w:rsidR="00BB231D">
        <w:t>eternal</w:t>
      </w:r>
      <w:r w:rsidR="00496079">
        <w:t xml:space="preserve"> </w:t>
      </w:r>
      <w:r w:rsidR="00BB231D">
        <w:t>life,</w:t>
      </w:r>
      <w:r w:rsidR="00496079">
        <w:t xml:space="preserve"> </w:t>
      </w:r>
      <w:r w:rsidR="00BB231D">
        <w:t>that</w:t>
      </w:r>
      <w:r w:rsidR="00496079">
        <w:t xml:space="preserve"> </w:t>
      </w:r>
      <w:r w:rsidR="00BB231D">
        <w:t>they</w:t>
      </w:r>
      <w:r w:rsidR="00496079">
        <w:t xml:space="preserve"> </w:t>
      </w:r>
      <w:r w:rsidR="00BB231D">
        <w:t>would</w:t>
      </w:r>
      <w:r w:rsidR="00496079">
        <w:t xml:space="preserve"> </w:t>
      </w:r>
      <w:r w:rsidR="00BB231D">
        <w:t>know</w:t>
      </w:r>
      <w:r w:rsidR="00496079">
        <w:t xml:space="preserve"> </w:t>
      </w:r>
      <w:r w:rsidR="00BB231D">
        <w:t>You,</w:t>
      </w:r>
      <w:r w:rsidR="00496079">
        <w:t xml:space="preserve"> </w:t>
      </w:r>
      <w:r w:rsidR="00BB231D">
        <w:t>the</w:t>
      </w:r>
      <w:r w:rsidR="00496079">
        <w:t xml:space="preserve"> </w:t>
      </w:r>
      <w:r w:rsidR="00BB231D">
        <w:t>Only</w:t>
      </w:r>
      <w:r w:rsidR="00496079">
        <w:t xml:space="preserve"> </w:t>
      </w:r>
      <w:r w:rsidR="00BB231D">
        <w:t>True</w:t>
      </w:r>
      <w:r w:rsidR="00496079">
        <w:t xml:space="preserve"> </w:t>
      </w:r>
      <w:r w:rsidR="00BB231D">
        <w:t>God,</w:t>
      </w:r>
      <w:r w:rsidR="00496079">
        <w:t xml:space="preserve"> </w:t>
      </w:r>
      <w:r w:rsidR="00BB231D">
        <w:t>and</w:t>
      </w:r>
      <w:r w:rsidR="00496079">
        <w:t xml:space="preserve"> </w:t>
      </w:r>
      <w:r w:rsidR="00BB231D">
        <w:t>Jesus</w:t>
      </w:r>
      <w:r w:rsidR="00496079">
        <w:t xml:space="preserve"> </w:t>
      </w:r>
      <w:r w:rsidR="00BB231D">
        <w:t>Christ,</w:t>
      </w:r>
      <w:r w:rsidR="00496079">
        <w:t xml:space="preserve"> </w:t>
      </w:r>
      <w:r w:rsidR="00BB231D">
        <w:t>Whom</w:t>
      </w:r>
      <w:r w:rsidR="00496079">
        <w:t xml:space="preserve"> </w:t>
      </w:r>
      <w:r w:rsidR="00BB231D">
        <w:t>You</w:t>
      </w:r>
      <w:r w:rsidR="00496079">
        <w:t xml:space="preserve"> </w:t>
      </w:r>
      <w:r w:rsidR="00BB231D">
        <w:t>sent.</w:t>
      </w:r>
      <w:r w:rsidR="00496079">
        <w:t xml:space="preserve">  </w:t>
      </w:r>
      <w:r w:rsidR="00BB231D">
        <w:t>I</w:t>
      </w:r>
      <w:r w:rsidR="00496079">
        <w:t xml:space="preserve"> </w:t>
      </w:r>
      <w:r w:rsidR="00BB231D">
        <w:t>glorified</w:t>
      </w:r>
      <w:r w:rsidR="00496079">
        <w:t xml:space="preserve"> </w:t>
      </w:r>
      <w:r w:rsidR="00BB231D">
        <w:t>You</w:t>
      </w:r>
      <w:r w:rsidR="00496079">
        <w:t xml:space="preserve"> </w:t>
      </w:r>
      <w:r w:rsidR="00BB231D">
        <w:t>on</w:t>
      </w:r>
      <w:r w:rsidR="00496079">
        <w:t xml:space="preserve"> </w:t>
      </w:r>
      <w:r w:rsidR="00BB231D">
        <w:t>the</w:t>
      </w:r>
      <w:r w:rsidR="00496079">
        <w:t xml:space="preserve"> </w:t>
      </w:r>
      <w:r w:rsidR="00BB231D">
        <w:t>earth,</w:t>
      </w:r>
      <w:r w:rsidR="00496079">
        <w:t xml:space="preserve"> </w:t>
      </w:r>
      <w:r w:rsidR="00BB231D">
        <w:t>finishing</w:t>
      </w:r>
      <w:r w:rsidR="00496079">
        <w:t xml:space="preserve"> </w:t>
      </w:r>
      <w:r w:rsidR="00BB231D">
        <w:t>the</w:t>
      </w:r>
      <w:r w:rsidR="00496079">
        <w:t xml:space="preserve"> </w:t>
      </w:r>
      <w:r w:rsidR="00BB231D">
        <w:t>work</w:t>
      </w:r>
      <w:r w:rsidR="00496079">
        <w:t xml:space="preserve"> </w:t>
      </w:r>
      <w:r w:rsidR="00BB231D">
        <w:t>which</w:t>
      </w:r>
      <w:r w:rsidR="00496079">
        <w:t xml:space="preserve"> </w:t>
      </w:r>
      <w:r w:rsidR="00BB231D">
        <w:t>You</w:t>
      </w:r>
      <w:r w:rsidR="00496079">
        <w:t xml:space="preserve"> </w:t>
      </w:r>
      <w:r w:rsidR="00BB231D">
        <w:t>had</w:t>
      </w:r>
      <w:r w:rsidR="00496079">
        <w:t xml:space="preserve"> </w:t>
      </w:r>
      <w:r w:rsidR="00BB231D">
        <w:t>given</w:t>
      </w:r>
      <w:r w:rsidR="00496079">
        <w:t xml:space="preserve"> </w:t>
      </w:r>
      <w:r w:rsidR="00BB231D">
        <w:t>Me</w:t>
      </w:r>
      <w:r w:rsidR="00496079">
        <w:t xml:space="preserve"> </w:t>
      </w:r>
      <w:r w:rsidR="00BB231D">
        <w:t>that</w:t>
      </w:r>
      <w:r w:rsidR="00496079">
        <w:t xml:space="preserve"> </w:t>
      </w:r>
      <w:r w:rsidR="00BB231D">
        <w:t>I</w:t>
      </w:r>
      <w:r w:rsidR="00496079">
        <w:t xml:space="preserve"> </w:t>
      </w:r>
      <w:r w:rsidR="00BB231D">
        <w:t>should</w:t>
      </w:r>
      <w:r w:rsidR="00496079">
        <w:t xml:space="preserve"> </w:t>
      </w:r>
      <w:r w:rsidR="00BB231D">
        <w:t>do.</w:t>
      </w:r>
      <w:r w:rsidR="00BB231D">
        <w:rPr>
          <w:rStyle w:val="EndnoteReference"/>
        </w:rPr>
        <w:endnoteReference w:id="131"/>
      </w:r>
      <w:r w:rsidR="00496079">
        <w:t xml:space="preserve">  </w:t>
      </w:r>
      <w:r w:rsidR="00BB231D">
        <w:t>Now,</w:t>
      </w:r>
      <w:r w:rsidR="00496079">
        <w:t xml:space="preserve"> </w:t>
      </w:r>
      <w:r w:rsidR="00BB231D">
        <w:t>[please]</w:t>
      </w:r>
      <w:r w:rsidR="00496079">
        <w:t xml:space="preserve"> </w:t>
      </w:r>
      <w:r w:rsidR="00BB231D">
        <w:t>glorify</w:t>
      </w:r>
      <w:r w:rsidR="00496079">
        <w:t xml:space="preserve"> </w:t>
      </w:r>
      <w:r w:rsidR="00BB231D">
        <w:t>Me,</w:t>
      </w:r>
      <w:r w:rsidR="00496079">
        <w:t xml:space="preserve"> </w:t>
      </w:r>
      <w:r w:rsidR="00BB231D">
        <w:t>Father,</w:t>
      </w:r>
      <w:r w:rsidR="00496079">
        <w:t xml:space="preserve"> </w:t>
      </w:r>
      <w:r w:rsidR="00267C54">
        <w:t>in</w:t>
      </w:r>
      <w:r w:rsidR="00496079">
        <w:t xml:space="preserve"> </w:t>
      </w:r>
      <w:r w:rsidR="00267C54">
        <w:t>parity</w:t>
      </w:r>
      <w:r w:rsidR="00496079">
        <w:t xml:space="preserve"> </w:t>
      </w:r>
      <w:r w:rsidR="00267C54">
        <w:t>with</w:t>
      </w:r>
      <w:r w:rsidR="00496079">
        <w:t xml:space="preserve"> </w:t>
      </w:r>
      <w:r w:rsidR="00BB231D">
        <w:t>Yourself</w:t>
      </w:r>
      <w:r w:rsidR="00BB231D">
        <w:rPr>
          <w:rStyle w:val="EndnoteReference"/>
        </w:rPr>
        <w:endnoteReference w:id="132"/>
      </w:r>
      <w:r w:rsidR="00496079">
        <w:t xml:space="preserve"> </w:t>
      </w:r>
      <w:r w:rsidR="00BB231D">
        <w:t>with</w:t>
      </w:r>
      <w:r w:rsidR="00496079">
        <w:t xml:space="preserve"> </w:t>
      </w:r>
      <w:r w:rsidR="00BB231D">
        <w:t>the</w:t>
      </w:r>
      <w:r w:rsidR="00496079">
        <w:t xml:space="preserve"> </w:t>
      </w:r>
      <w:r w:rsidR="00BB231D">
        <w:t>glory</w:t>
      </w:r>
      <w:r w:rsidR="00496079">
        <w:t xml:space="preserve"> </w:t>
      </w:r>
      <w:r w:rsidR="00BB231D">
        <w:t>which</w:t>
      </w:r>
      <w:r w:rsidR="00496079">
        <w:t xml:space="preserve"> </w:t>
      </w:r>
      <w:r w:rsidR="00BB231D">
        <w:t>I</w:t>
      </w:r>
      <w:r w:rsidR="00496079">
        <w:t xml:space="preserve"> </w:t>
      </w:r>
      <w:r w:rsidR="00BB231D">
        <w:t>was</w:t>
      </w:r>
      <w:r w:rsidR="00496079">
        <w:t xml:space="preserve"> </w:t>
      </w:r>
      <w:r w:rsidR="00BB231D">
        <w:t>[always]</w:t>
      </w:r>
      <w:r w:rsidR="00496079">
        <w:t xml:space="preserve"> </w:t>
      </w:r>
      <w:r w:rsidR="00BB231D">
        <w:t>having</w:t>
      </w:r>
      <w:r w:rsidR="00496079">
        <w:t xml:space="preserve"> </w:t>
      </w:r>
      <w:r w:rsidR="00267C54">
        <w:t>in</w:t>
      </w:r>
      <w:r w:rsidR="00496079">
        <w:t xml:space="preserve"> </w:t>
      </w:r>
      <w:r w:rsidR="00267C54">
        <w:t>parity</w:t>
      </w:r>
      <w:r w:rsidR="00496079">
        <w:t xml:space="preserve"> </w:t>
      </w:r>
      <w:r w:rsidR="00267C54">
        <w:t>with</w:t>
      </w:r>
      <w:r w:rsidR="00496079">
        <w:t xml:space="preserve"> </w:t>
      </w:r>
      <w:r w:rsidR="00BB231D">
        <w:t>You</w:t>
      </w:r>
      <w:r w:rsidR="00496079">
        <w:t xml:space="preserve"> </w:t>
      </w:r>
      <w:r w:rsidR="00BB231D">
        <w:t>before</w:t>
      </w:r>
      <w:r w:rsidR="00496079">
        <w:t xml:space="preserve"> </w:t>
      </w:r>
      <w:r w:rsidR="00BB231D">
        <w:t>the</w:t>
      </w:r>
      <w:r w:rsidR="00496079">
        <w:t xml:space="preserve"> </w:t>
      </w:r>
      <w:r w:rsidR="00BB231D">
        <w:t>world</w:t>
      </w:r>
      <w:r w:rsidR="00496079">
        <w:t xml:space="preserve"> </w:t>
      </w:r>
      <w:r w:rsidR="00BB231D">
        <w:t>was.</w:t>
      </w:r>
    </w:p>
    <w:p w:rsidR="00BB231D" w:rsidRDefault="00F22295" w:rsidP="00053FA3">
      <w:pPr>
        <w:tabs>
          <w:tab w:val="left" w:pos="1080"/>
        </w:tabs>
        <w:ind w:left="720" w:right="720"/>
      </w:pPr>
      <w:r>
        <w:t>“</w:t>
      </w:r>
      <w:r w:rsidR="00496079">
        <w:t xml:space="preserve"> </w:t>
      </w:r>
      <w:r>
        <w:t>‘</w:t>
      </w:r>
      <w:r w:rsidR="00BB231D">
        <w:t>I</w:t>
      </w:r>
      <w:r w:rsidR="00496079">
        <w:t xml:space="preserve"> </w:t>
      </w:r>
      <w:r w:rsidR="00BB231D">
        <w:t>blazed</w:t>
      </w:r>
      <w:r w:rsidR="00496079">
        <w:t xml:space="preserve"> </w:t>
      </w:r>
      <w:r w:rsidR="00BB231D">
        <w:t>forth</w:t>
      </w:r>
      <w:r w:rsidR="00496079">
        <w:t xml:space="preserve"> </w:t>
      </w:r>
      <w:r w:rsidR="00BB231D">
        <w:t>Your</w:t>
      </w:r>
      <w:r w:rsidR="00496079">
        <w:t xml:space="preserve"> </w:t>
      </w:r>
      <w:r w:rsidR="00BB231D">
        <w:t>Name,</w:t>
      </w:r>
      <w:r w:rsidR="00496079">
        <w:t xml:space="preserve"> </w:t>
      </w:r>
      <w:r w:rsidR="00BB231D">
        <w:t>to</w:t>
      </w:r>
      <w:r w:rsidR="00496079">
        <w:t xml:space="preserve"> </w:t>
      </w:r>
      <w:r w:rsidR="00BB231D">
        <w:t>the</w:t>
      </w:r>
      <w:r w:rsidR="00496079">
        <w:t xml:space="preserve"> </w:t>
      </w:r>
      <w:r w:rsidR="00BB231D">
        <w:t>people</w:t>
      </w:r>
      <w:r w:rsidR="00BB231D">
        <w:rPr>
          <w:rStyle w:val="EndnoteReference"/>
        </w:rPr>
        <w:endnoteReference w:id="133"/>
      </w:r>
      <w:r w:rsidR="00496079">
        <w:t xml:space="preserve"> </w:t>
      </w:r>
      <w:r w:rsidR="00BB231D">
        <w:t>whom</w:t>
      </w:r>
      <w:r w:rsidR="00496079">
        <w:t xml:space="preserve"> </w:t>
      </w:r>
      <w:r w:rsidR="00BB231D">
        <w:t>You</w:t>
      </w:r>
      <w:r w:rsidR="00496079">
        <w:t xml:space="preserve"> </w:t>
      </w:r>
      <w:r w:rsidR="00BB231D">
        <w:t>gave</w:t>
      </w:r>
      <w:r w:rsidR="00496079">
        <w:t xml:space="preserve"> </w:t>
      </w:r>
      <w:r w:rsidR="00BB231D">
        <w:t>Me</w:t>
      </w:r>
      <w:r w:rsidR="00496079">
        <w:t xml:space="preserve"> </w:t>
      </w:r>
      <w:r w:rsidR="00BB231D">
        <w:t>out</w:t>
      </w:r>
      <w:r w:rsidR="00496079">
        <w:t xml:space="preserve"> </w:t>
      </w:r>
      <w:r w:rsidR="00BB231D">
        <w:t>of</w:t>
      </w:r>
      <w:r w:rsidR="00496079">
        <w:t xml:space="preserve"> </w:t>
      </w:r>
      <w:r w:rsidR="00BB231D">
        <w:t>the</w:t>
      </w:r>
      <w:r w:rsidR="00496079">
        <w:t xml:space="preserve"> </w:t>
      </w:r>
      <w:r w:rsidR="00BB231D">
        <w:t>world.</w:t>
      </w:r>
      <w:r w:rsidR="00496079">
        <w:t xml:space="preserve">  </w:t>
      </w:r>
      <w:r w:rsidR="00BB231D">
        <w:t>They</w:t>
      </w:r>
      <w:r w:rsidR="00496079">
        <w:t xml:space="preserve"> </w:t>
      </w:r>
      <w:r w:rsidR="00BB231D">
        <w:t>were</w:t>
      </w:r>
      <w:r w:rsidR="00496079">
        <w:t xml:space="preserve"> </w:t>
      </w:r>
      <w:r w:rsidR="00BB231D">
        <w:t>[always]</w:t>
      </w:r>
      <w:r w:rsidR="00496079">
        <w:t xml:space="preserve"> </w:t>
      </w:r>
      <w:r w:rsidR="00BB231D">
        <w:t>Yours.</w:t>
      </w:r>
      <w:r w:rsidR="00496079">
        <w:t xml:space="preserve">  </w:t>
      </w:r>
      <w:r w:rsidR="00BB231D">
        <w:t>You</w:t>
      </w:r>
      <w:r w:rsidR="00496079">
        <w:t xml:space="preserve"> </w:t>
      </w:r>
      <w:r w:rsidR="00BB231D">
        <w:t>gave</w:t>
      </w:r>
      <w:r w:rsidR="00496079">
        <w:t xml:space="preserve"> </w:t>
      </w:r>
      <w:r w:rsidR="00BB231D">
        <w:t>them</w:t>
      </w:r>
      <w:r w:rsidR="00496079">
        <w:t xml:space="preserve"> </w:t>
      </w:r>
      <w:r w:rsidR="00BB231D">
        <w:t>[to</w:t>
      </w:r>
      <w:r w:rsidR="00496079">
        <w:t xml:space="preserve"> </w:t>
      </w:r>
      <w:r w:rsidR="00BB231D">
        <w:t>Me].</w:t>
      </w:r>
      <w:r w:rsidR="00496079">
        <w:t xml:space="preserve">  </w:t>
      </w:r>
      <w:r w:rsidR="00BB231D">
        <w:t>They</w:t>
      </w:r>
      <w:r w:rsidR="00496079">
        <w:t xml:space="preserve"> </w:t>
      </w:r>
      <w:r w:rsidR="00BB231D">
        <w:t>had</w:t>
      </w:r>
      <w:r w:rsidR="00496079">
        <w:t xml:space="preserve"> </w:t>
      </w:r>
      <w:r w:rsidR="00BB231D">
        <w:t>guarded</w:t>
      </w:r>
      <w:r w:rsidR="00496079">
        <w:t xml:space="preserve"> </w:t>
      </w:r>
      <w:r w:rsidR="00BB231D">
        <w:t>Your</w:t>
      </w:r>
      <w:r w:rsidR="00496079">
        <w:t xml:space="preserve"> </w:t>
      </w:r>
      <w:r w:rsidR="00BB231D">
        <w:t>word.</w:t>
      </w:r>
      <w:r w:rsidR="00496079">
        <w:t xml:space="preserve">  </w:t>
      </w:r>
      <w:r w:rsidR="00BB231D">
        <w:t>Now,</w:t>
      </w:r>
      <w:r w:rsidR="00496079">
        <w:t xml:space="preserve"> </w:t>
      </w:r>
      <w:r w:rsidR="00BB231D">
        <w:t>they</w:t>
      </w:r>
      <w:r w:rsidR="00496079">
        <w:t xml:space="preserve"> </w:t>
      </w:r>
      <w:r w:rsidR="00BB231D">
        <w:t>had</w:t>
      </w:r>
      <w:r w:rsidR="00496079">
        <w:t xml:space="preserve"> </w:t>
      </w:r>
      <w:r w:rsidR="00BB231D">
        <w:t>known,</w:t>
      </w:r>
      <w:r w:rsidR="00496079">
        <w:t xml:space="preserve"> </w:t>
      </w:r>
      <w:r w:rsidR="00BB231D">
        <w:t>since</w:t>
      </w:r>
      <w:r w:rsidR="00496079">
        <w:t xml:space="preserve"> </w:t>
      </w:r>
      <w:r w:rsidR="00BE3E85">
        <w:t>all</w:t>
      </w:r>
      <w:r w:rsidR="00496079">
        <w:t xml:space="preserve"> </w:t>
      </w:r>
      <w:r w:rsidR="00BE3E85">
        <w:t>[</w:t>
      </w:r>
      <w:r w:rsidR="00E5056C">
        <w:t>thing</w:t>
      </w:r>
      <w:r w:rsidR="00BE3E85">
        <w:t>s]</w:t>
      </w:r>
      <w:r w:rsidR="00BB231D">
        <w:t>,</w:t>
      </w:r>
      <w:r w:rsidR="00496079">
        <w:t xml:space="preserve"> </w:t>
      </w:r>
      <w:r w:rsidR="00BB231D">
        <w:t>as</w:t>
      </w:r>
      <w:r w:rsidR="00496079">
        <w:t xml:space="preserve"> </w:t>
      </w:r>
      <w:r w:rsidR="00BB231D">
        <w:t>much</w:t>
      </w:r>
      <w:r w:rsidR="00496079">
        <w:t xml:space="preserve"> </w:t>
      </w:r>
      <w:r w:rsidR="00BB231D">
        <w:t>as</w:t>
      </w:r>
      <w:r w:rsidR="00496079">
        <w:t xml:space="preserve"> </w:t>
      </w:r>
      <w:r w:rsidR="00BB231D">
        <w:t>You</w:t>
      </w:r>
      <w:r w:rsidR="00496079">
        <w:t xml:space="preserve"> </w:t>
      </w:r>
      <w:r w:rsidR="00BB231D">
        <w:t>had</w:t>
      </w:r>
      <w:r w:rsidR="00496079">
        <w:t xml:space="preserve"> </w:t>
      </w:r>
      <w:r w:rsidR="00BB231D">
        <w:t>given</w:t>
      </w:r>
      <w:r w:rsidR="00496079">
        <w:t xml:space="preserve"> </w:t>
      </w:r>
      <w:r w:rsidR="00BB231D">
        <w:t>Me,</w:t>
      </w:r>
      <w:r w:rsidR="00496079">
        <w:t xml:space="preserve"> </w:t>
      </w:r>
      <w:r w:rsidR="00BB231D">
        <w:t>are</w:t>
      </w:r>
      <w:r w:rsidR="00496079">
        <w:t xml:space="preserve"> </w:t>
      </w:r>
      <w:r w:rsidR="00267C54">
        <w:t>paired</w:t>
      </w:r>
      <w:r w:rsidR="00496079">
        <w:t xml:space="preserve"> </w:t>
      </w:r>
      <w:r w:rsidR="00267C54">
        <w:t>with</w:t>
      </w:r>
      <w:r w:rsidR="00496079">
        <w:t xml:space="preserve"> </w:t>
      </w:r>
      <w:r w:rsidR="00BB231D">
        <w:t>You,</w:t>
      </w:r>
      <w:r w:rsidR="00BB231D">
        <w:rPr>
          <w:rStyle w:val="EndnoteReference"/>
        </w:rPr>
        <w:endnoteReference w:id="134"/>
      </w:r>
      <w:r w:rsidR="00496079">
        <w:t xml:space="preserve"> </w:t>
      </w:r>
      <w:r w:rsidR="005E57B2">
        <w:t>s</w:t>
      </w:r>
      <w:r w:rsidR="00BB231D">
        <w:t>ince</w:t>
      </w:r>
      <w:r w:rsidR="00496079">
        <w:t xml:space="preserve"> </w:t>
      </w:r>
      <w:r w:rsidR="00BB231D">
        <w:t>the</w:t>
      </w:r>
      <w:r w:rsidR="00496079">
        <w:t xml:space="preserve"> </w:t>
      </w:r>
      <w:r w:rsidR="00170F55">
        <w:t>messages</w:t>
      </w:r>
      <w:r w:rsidR="00496079">
        <w:t xml:space="preserve"> </w:t>
      </w:r>
      <w:r w:rsidR="00BB231D">
        <w:t>which</w:t>
      </w:r>
      <w:r w:rsidR="00496079">
        <w:t xml:space="preserve"> </w:t>
      </w:r>
      <w:r w:rsidR="00BB231D">
        <w:t>You</w:t>
      </w:r>
      <w:r w:rsidR="00496079">
        <w:t xml:space="preserve"> </w:t>
      </w:r>
      <w:r w:rsidR="00BB231D">
        <w:t>gave</w:t>
      </w:r>
      <w:r w:rsidR="00496079">
        <w:t xml:space="preserve"> </w:t>
      </w:r>
      <w:r w:rsidR="00BB231D">
        <w:t>Me,</w:t>
      </w:r>
      <w:r w:rsidR="00496079">
        <w:t xml:space="preserve"> </w:t>
      </w:r>
      <w:r w:rsidR="00BB231D">
        <w:t>I</w:t>
      </w:r>
      <w:r w:rsidR="00496079">
        <w:t xml:space="preserve"> </w:t>
      </w:r>
      <w:r w:rsidR="00BB231D">
        <w:t>had</w:t>
      </w:r>
      <w:r w:rsidR="00496079">
        <w:t xml:space="preserve"> </w:t>
      </w:r>
      <w:r w:rsidR="00BB231D">
        <w:t>given</w:t>
      </w:r>
      <w:r w:rsidR="00496079">
        <w:t xml:space="preserve"> </w:t>
      </w:r>
      <w:r w:rsidR="00BB231D">
        <w:t>them.</w:t>
      </w:r>
      <w:r w:rsidR="00496079">
        <w:t xml:space="preserve">  </w:t>
      </w:r>
      <w:r w:rsidR="00BB231D">
        <w:t>They</w:t>
      </w:r>
      <w:r w:rsidR="00496079">
        <w:t xml:space="preserve"> </w:t>
      </w:r>
      <w:r w:rsidR="00BB231D">
        <w:t>received</w:t>
      </w:r>
      <w:r w:rsidR="00496079">
        <w:t xml:space="preserve"> </w:t>
      </w:r>
      <w:r w:rsidR="00BB231D">
        <w:t>them.</w:t>
      </w:r>
      <w:r w:rsidR="00496079">
        <w:t xml:space="preserve">  </w:t>
      </w:r>
      <w:r w:rsidR="00BB231D">
        <w:t>They</w:t>
      </w:r>
      <w:r w:rsidR="00496079">
        <w:t xml:space="preserve"> </w:t>
      </w:r>
      <w:r w:rsidR="00BB231D">
        <w:t>truly</w:t>
      </w:r>
      <w:r w:rsidR="00496079">
        <w:t xml:space="preserve"> </w:t>
      </w:r>
      <w:r w:rsidR="00BB231D">
        <w:t>know,</w:t>
      </w:r>
      <w:r w:rsidR="00496079">
        <w:t xml:space="preserve"> </w:t>
      </w:r>
      <w:r w:rsidR="00BB231D">
        <w:t>since</w:t>
      </w:r>
      <w:r w:rsidR="00496079">
        <w:t xml:space="preserve"> </w:t>
      </w:r>
      <w:r w:rsidR="00BB231D">
        <w:t>I</w:t>
      </w:r>
      <w:r w:rsidR="00496079">
        <w:t xml:space="preserve"> </w:t>
      </w:r>
      <w:r w:rsidR="00BB231D">
        <w:t>came</w:t>
      </w:r>
      <w:r w:rsidR="00496079">
        <w:t xml:space="preserve"> </w:t>
      </w:r>
      <w:r w:rsidR="00BB231D">
        <w:t>from</w:t>
      </w:r>
      <w:r w:rsidR="00496079">
        <w:t xml:space="preserve"> </w:t>
      </w:r>
      <w:r w:rsidR="00267C54">
        <w:t>parity</w:t>
      </w:r>
      <w:r w:rsidR="00496079">
        <w:t xml:space="preserve"> </w:t>
      </w:r>
      <w:r w:rsidR="00267C54">
        <w:t>with</w:t>
      </w:r>
      <w:r w:rsidR="00496079">
        <w:t xml:space="preserve"> </w:t>
      </w:r>
      <w:r w:rsidR="00BB231D">
        <w:t>You.</w:t>
      </w:r>
      <w:r w:rsidR="00496079">
        <w:t xml:space="preserve">  </w:t>
      </w:r>
      <w:r w:rsidR="00BB231D">
        <w:t>They</w:t>
      </w:r>
      <w:r w:rsidR="00496079">
        <w:t xml:space="preserve"> </w:t>
      </w:r>
      <w:r w:rsidR="00BB231D">
        <w:t>believed,</w:t>
      </w:r>
      <w:r w:rsidR="00496079">
        <w:t xml:space="preserve"> </w:t>
      </w:r>
      <w:r w:rsidR="00BB231D">
        <w:t>since</w:t>
      </w:r>
      <w:r w:rsidR="00496079">
        <w:t xml:space="preserve"> </w:t>
      </w:r>
      <w:r w:rsidR="00BB231D">
        <w:t>You</w:t>
      </w:r>
      <w:r w:rsidR="00496079">
        <w:t xml:space="preserve"> </w:t>
      </w:r>
      <w:r w:rsidR="00BB231D">
        <w:t>sent</w:t>
      </w:r>
      <w:r w:rsidR="00496079">
        <w:t xml:space="preserve"> </w:t>
      </w:r>
      <w:r w:rsidR="00BB231D">
        <w:t>Me.</w:t>
      </w:r>
      <w:r w:rsidR="00496079">
        <w:t xml:space="preserve">  </w:t>
      </w:r>
      <w:r w:rsidR="00BB231D">
        <w:t>I</w:t>
      </w:r>
      <w:r w:rsidR="00496079">
        <w:t xml:space="preserve"> </w:t>
      </w:r>
      <w:r w:rsidR="00BB231D">
        <w:t>ask</w:t>
      </w:r>
      <w:r w:rsidR="00496079">
        <w:t xml:space="preserve"> </w:t>
      </w:r>
      <w:r w:rsidR="00BB231D">
        <w:t>concerning</w:t>
      </w:r>
      <w:r w:rsidR="00496079">
        <w:t xml:space="preserve"> </w:t>
      </w:r>
      <w:r w:rsidR="00BB231D">
        <w:t>them.</w:t>
      </w:r>
      <w:r w:rsidR="00496079">
        <w:t xml:space="preserve">  </w:t>
      </w:r>
      <w:r w:rsidR="00BB231D">
        <w:t>I</w:t>
      </w:r>
      <w:r w:rsidR="00496079">
        <w:t xml:space="preserve"> </w:t>
      </w:r>
      <w:r w:rsidR="00BB231D">
        <w:t>do</w:t>
      </w:r>
      <w:r w:rsidR="00496079">
        <w:t xml:space="preserve"> </w:t>
      </w:r>
      <w:r w:rsidR="00BB231D">
        <w:t>not</w:t>
      </w:r>
      <w:r w:rsidR="00496079">
        <w:t xml:space="preserve"> </w:t>
      </w:r>
      <w:r w:rsidR="00BB231D">
        <w:t>ask</w:t>
      </w:r>
      <w:r w:rsidR="00496079">
        <w:t xml:space="preserve"> </w:t>
      </w:r>
      <w:r w:rsidR="00BB231D">
        <w:t>concerning</w:t>
      </w:r>
      <w:r w:rsidR="00496079">
        <w:t xml:space="preserve"> </w:t>
      </w:r>
      <w:r w:rsidR="00BB231D">
        <w:t>the</w:t>
      </w:r>
      <w:r w:rsidR="00496079">
        <w:t xml:space="preserve"> </w:t>
      </w:r>
      <w:r w:rsidR="00BB231D">
        <w:t>world:</w:t>
      </w:r>
      <w:r w:rsidR="00496079">
        <w:t xml:space="preserve"> </w:t>
      </w:r>
      <w:r w:rsidR="00BB231D">
        <w:t>but,</w:t>
      </w:r>
      <w:r w:rsidR="00496079">
        <w:t xml:space="preserve"> </w:t>
      </w:r>
      <w:r w:rsidR="00BB231D">
        <w:t>concerning</w:t>
      </w:r>
      <w:r w:rsidR="00496079">
        <w:t xml:space="preserve"> </w:t>
      </w:r>
      <w:r w:rsidR="00BB231D">
        <w:t>those</w:t>
      </w:r>
      <w:r w:rsidR="00496079">
        <w:t xml:space="preserve"> </w:t>
      </w:r>
      <w:r w:rsidR="00BB231D">
        <w:t>whom</w:t>
      </w:r>
      <w:r w:rsidR="00496079">
        <w:t xml:space="preserve"> </w:t>
      </w:r>
      <w:r w:rsidR="00BB231D">
        <w:t>You</w:t>
      </w:r>
      <w:r w:rsidR="00496079">
        <w:t xml:space="preserve"> </w:t>
      </w:r>
      <w:r w:rsidR="00BB231D">
        <w:t>had</w:t>
      </w:r>
      <w:r w:rsidR="00496079">
        <w:t xml:space="preserve"> </w:t>
      </w:r>
      <w:r w:rsidR="00BB231D">
        <w:t>given</w:t>
      </w:r>
      <w:r w:rsidR="00496079">
        <w:t xml:space="preserve"> </w:t>
      </w:r>
      <w:r w:rsidR="00BB231D">
        <w:t>Me:</w:t>
      </w:r>
      <w:r w:rsidR="00496079">
        <w:t xml:space="preserve"> </w:t>
      </w:r>
      <w:r w:rsidR="00BB231D">
        <w:t>since,</w:t>
      </w:r>
      <w:r w:rsidR="00496079">
        <w:t xml:space="preserve"> </w:t>
      </w:r>
      <w:r w:rsidR="00BB231D">
        <w:t>they</w:t>
      </w:r>
      <w:r w:rsidR="00496079">
        <w:t xml:space="preserve"> </w:t>
      </w:r>
      <w:r w:rsidR="00BB231D">
        <w:t>are</w:t>
      </w:r>
      <w:r w:rsidR="00496079">
        <w:t xml:space="preserve"> </w:t>
      </w:r>
      <w:r w:rsidR="00BB231D">
        <w:t>Yours.</w:t>
      </w:r>
      <w:r w:rsidR="00496079">
        <w:t xml:space="preserve">  </w:t>
      </w:r>
      <w:r w:rsidR="00BB231D">
        <w:t>All</w:t>
      </w:r>
      <w:r w:rsidR="00496079">
        <w:t xml:space="preserve"> </w:t>
      </w:r>
      <w:r w:rsidR="00BB231D">
        <w:t>Mine</w:t>
      </w:r>
      <w:r w:rsidR="00496079">
        <w:t xml:space="preserve"> </w:t>
      </w:r>
      <w:r w:rsidR="00BB231D">
        <w:t>are</w:t>
      </w:r>
      <w:r w:rsidR="00496079">
        <w:t xml:space="preserve"> </w:t>
      </w:r>
      <w:r w:rsidR="00BB231D">
        <w:t>Yours;</w:t>
      </w:r>
      <w:r w:rsidR="00496079">
        <w:t xml:space="preserve"> </w:t>
      </w:r>
      <w:r w:rsidR="00BB231D">
        <w:t>and</w:t>
      </w:r>
      <w:r w:rsidR="00496079">
        <w:t xml:space="preserve"> </w:t>
      </w:r>
      <w:r w:rsidR="00BB231D">
        <w:t>Yours,</w:t>
      </w:r>
      <w:r w:rsidR="00496079">
        <w:t xml:space="preserve"> </w:t>
      </w:r>
      <w:r w:rsidR="00BB231D">
        <w:t>Mine.</w:t>
      </w:r>
      <w:r w:rsidR="00496079">
        <w:t xml:space="preserve">  </w:t>
      </w:r>
      <w:r w:rsidR="00BB231D">
        <w:t>I</w:t>
      </w:r>
      <w:r w:rsidR="00496079">
        <w:t xml:space="preserve"> </w:t>
      </w:r>
      <w:r w:rsidR="00BB231D">
        <w:t>had</w:t>
      </w:r>
      <w:r w:rsidR="00496079">
        <w:t xml:space="preserve"> </w:t>
      </w:r>
      <w:r w:rsidR="00BB231D">
        <w:t>been</w:t>
      </w:r>
      <w:r w:rsidR="00496079">
        <w:t xml:space="preserve"> </w:t>
      </w:r>
      <w:r w:rsidR="00BB231D">
        <w:t>glorified</w:t>
      </w:r>
      <w:r w:rsidR="00496079">
        <w:t xml:space="preserve"> </w:t>
      </w:r>
      <w:r w:rsidR="00BB231D">
        <w:t>in</w:t>
      </w:r>
      <w:r w:rsidR="00496079">
        <w:t xml:space="preserve"> </w:t>
      </w:r>
      <w:r w:rsidR="00BB231D">
        <w:t>them.</w:t>
      </w:r>
      <w:r w:rsidR="00496079">
        <w:t xml:space="preserve">  </w:t>
      </w:r>
      <w:r w:rsidR="00BB231D">
        <w:t>I</w:t>
      </w:r>
      <w:r w:rsidR="00496079">
        <w:t xml:space="preserve"> </w:t>
      </w:r>
      <w:r w:rsidR="00BB231D">
        <w:t>am</w:t>
      </w:r>
      <w:r w:rsidR="00496079">
        <w:t xml:space="preserve"> </w:t>
      </w:r>
      <w:r w:rsidR="00BB231D">
        <w:t>no</w:t>
      </w:r>
      <w:r w:rsidR="00496079">
        <w:t xml:space="preserve"> </w:t>
      </w:r>
      <w:r w:rsidR="00BB231D">
        <w:t>longer</w:t>
      </w:r>
      <w:r w:rsidR="00496079">
        <w:t xml:space="preserve"> </w:t>
      </w:r>
      <w:r w:rsidR="00BB231D">
        <w:t>in</w:t>
      </w:r>
      <w:r w:rsidR="00496079">
        <w:t xml:space="preserve"> </w:t>
      </w:r>
      <w:r w:rsidR="00BB231D">
        <w:t>the</w:t>
      </w:r>
      <w:r w:rsidR="00496079">
        <w:t xml:space="preserve"> </w:t>
      </w:r>
      <w:r w:rsidR="00BB231D">
        <w:t>world.</w:t>
      </w:r>
      <w:r w:rsidR="00496079">
        <w:t xml:space="preserve">  </w:t>
      </w:r>
      <w:r w:rsidR="00BB231D">
        <w:t>They</w:t>
      </w:r>
      <w:r w:rsidR="00496079">
        <w:t xml:space="preserve"> </w:t>
      </w:r>
      <w:r w:rsidR="00BB231D">
        <w:t>are</w:t>
      </w:r>
      <w:r w:rsidR="00496079">
        <w:t xml:space="preserve"> </w:t>
      </w:r>
      <w:r w:rsidR="00BB231D">
        <w:t>in</w:t>
      </w:r>
      <w:r w:rsidR="00496079">
        <w:t xml:space="preserve"> </w:t>
      </w:r>
      <w:r w:rsidR="00BB231D">
        <w:t>the</w:t>
      </w:r>
      <w:r w:rsidR="00496079">
        <w:t xml:space="preserve"> </w:t>
      </w:r>
      <w:r w:rsidR="00BB231D">
        <w:t>world;</w:t>
      </w:r>
      <w:r w:rsidR="00496079">
        <w:t xml:space="preserve"> </w:t>
      </w:r>
      <w:r w:rsidR="00BB231D">
        <w:t>I</w:t>
      </w:r>
      <w:r w:rsidR="00496079">
        <w:t xml:space="preserve"> </w:t>
      </w:r>
      <w:r w:rsidR="00BB231D">
        <w:t>also</w:t>
      </w:r>
      <w:r w:rsidR="00496079">
        <w:t xml:space="preserve"> </w:t>
      </w:r>
      <w:r w:rsidR="00BB231D">
        <w:t>come</w:t>
      </w:r>
      <w:r w:rsidR="00496079">
        <w:t xml:space="preserve"> </w:t>
      </w:r>
      <w:r w:rsidR="00BB231D">
        <w:t>toward</w:t>
      </w:r>
      <w:r w:rsidR="00496079">
        <w:t xml:space="preserve"> </w:t>
      </w:r>
      <w:r w:rsidR="00BB231D">
        <w:t>You.</w:t>
      </w:r>
      <w:r w:rsidR="00496079">
        <w:t xml:space="preserve">  </w:t>
      </w:r>
      <w:r w:rsidR="00BB231D">
        <w:t>Devoted</w:t>
      </w:r>
      <w:r w:rsidR="00496079">
        <w:t xml:space="preserve"> </w:t>
      </w:r>
      <w:r w:rsidR="00BB231D">
        <w:t>Father,</w:t>
      </w:r>
      <w:r w:rsidR="00496079">
        <w:t xml:space="preserve"> </w:t>
      </w:r>
      <w:r w:rsidR="00BB231D">
        <w:t>guard</w:t>
      </w:r>
      <w:r w:rsidR="00496079">
        <w:t xml:space="preserve"> </w:t>
      </w:r>
      <w:r w:rsidR="00BB231D">
        <w:t>them</w:t>
      </w:r>
      <w:r w:rsidR="00496079">
        <w:t xml:space="preserve"> </w:t>
      </w:r>
      <w:r w:rsidR="00BB231D">
        <w:t>in</w:t>
      </w:r>
      <w:r w:rsidR="00496079">
        <w:t xml:space="preserve"> </w:t>
      </w:r>
      <w:r w:rsidR="00BB231D">
        <w:t>Your</w:t>
      </w:r>
      <w:r w:rsidR="00496079">
        <w:t xml:space="preserve"> </w:t>
      </w:r>
      <w:r w:rsidR="00BB231D">
        <w:t>Name,</w:t>
      </w:r>
      <w:r w:rsidR="00496079">
        <w:t xml:space="preserve"> </w:t>
      </w:r>
      <w:r w:rsidR="00BB231D">
        <w:t>whom</w:t>
      </w:r>
      <w:r w:rsidR="00496079">
        <w:t xml:space="preserve"> </w:t>
      </w:r>
      <w:r w:rsidR="00BB231D">
        <w:t>You</w:t>
      </w:r>
      <w:r w:rsidR="00496079">
        <w:t xml:space="preserve"> </w:t>
      </w:r>
      <w:r w:rsidR="00BB231D">
        <w:t>had</w:t>
      </w:r>
      <w:r w:rsidR="00496079">
        <w:t xml:space="preserve"> </w:t>
      </w:r>
      <w:r w:rsidR="00BB231D">
        <w:t>given</w:t>
      </w:r>
      <w:r w:rsidR="00496079">
        <w:t xml:space="preserve"> </w:t>
      </w:r>
      <w:r w:rsidR="00BB231D">
        <w:t>Me,</w:t>
      </w:r>
      <w:r w:rsidR="00496079">
        <w:t xml:space="preserve"> </w:t>
      </w:r>
      <w:r w:rsidR="00BB231D">
        <w:t>that</w:t>
      </w:r>
      <w:r w:rsidR="00496079">
        <w:t xml:space="preserve"> </w:t>
      </w:r>
      <w:r w:rsidR="00BB231D">
        <w:t>they</w:t>
      </w:r>
      <w:r w:rsidR="00496079">
        <w:t xml:space="preserve"> </w:t>
      </w:r>
      <w:r w:rsidR="00BB231D">
        <w:t>would</w:t>
      </w:r>
      <w:r w:rsidR="00496079">
        <w:t xml:space="preserve"> </w:t>
      </w:r>
      <w:r w:rsidR="00BB231D">
        <w:t>be</w:t>
      </w:r>
      <w:r w:rsidR="00496079">
        <w:t xml:space="preserve"> </w:t>
      </w:r>
      <w:r w:rsidR="00BB231D">
        <w:t>one,</w:t>
      </w:r>
      <w:r w:rsidR="00496079">
        <w:t xml:space="preserve"> </w:t>
      </w:r>
      <w:r w:rsidR="00BB231D">
        <w:t>even</w:t>
      </w:r>
      <w:r w:rsidR="00496079">
        <w:t xml:space="preserve"> </w:t>
      </w:r>
      <w:r w:rsidR="00BB231D">
        <w:t>as</w:t>
      </w:r>
      <w:r w:rsidR="00496079">
        <w:t xml:space="preserve"> </w:t>
      </w:r>
      <w:r w:rsidR="00BB231D">
        <w:t>We.</w:t>
      </w:r>
      <w:r w:rsidR="00496079">
        <w:t xml:space="preserve">  </w:t>
      </w:r>
      <w:r w:rsidR="00BB231D">
        <w:t>While</w:t>
      </w:r>
      <w:r w:rsidR="00496079">
        <w:t xml:space="preserve"> </w:t>
      </w:r>
      <w:r w:rsidR="00BB231D">
        <w:t>I</w:t>
      </w:r>
      <w:r w:rsidR="00496079">
        <w:t xml:space="preserve"> </w:t>
      </w:r>
      <w:r w:rsidR="00BB231D">
        <w:t>have</w:t>
      </w:r>
      <w:r w:rsidR="00496079">
        <w:t xml:space="preserve"> </w:t>
      </w:r>
      <w:r w:rsidR="00BB231D">
        <w:t>been</w:t>
      </w:r>
      <w:r w:rsidR="00496079">
        <w:t xml:space="preserve"> </w:t>
      </w:r>
      <w:r w:rsidR="00BB231D">
        <w:t>with</w:t>
      </w:r>
      <w:r w:rsidR="00496079">
        <w:t xml:space="preserve"> </w:t>
      </w:r>
      <w:r w:rsidR="00BB231D">
        <w:t>them,</w:t>
      </w:r>
      <w:r w:rsidR="00496079">
        <w:t xml:space="preserve"> </w:t>
      </w:r>
      <w:r w:rsidR="00BB231D">
        <w:t>I</w:t>
      </w:r>
      <w:r w:rsidR="00496079">
        <w:t xml:space="preserve"> </w:t>
      </w:r>
      <w:r w:rsidR="00BB231D">
        <w:t>have</w:t>
      </w:r>
      <w:r w:rsidR="00496079">
        <w:t xml:space="preserve"> </w:t>
      </w:r>
      <w:r w:rsidR="00BB231D">
        <w:t>guarded</w:t>
      </w:r>
      <w:r w:rsidR="00496079">
        <w:t xml:space="preserve"> </w:t>
      </w:r>
      <w:r w:rsidR="00BB231D">
        <w:t>them</w:t>
      </w:r>
      <w:r w:rsidR="00496079">
        <w:t xml:space="preserve"> </w:t>
      </w:r>
      <w:r w:rsidR="00BB231D">
        <w:t>in</w:t>
      </w:r>
      <w:r w:rsidR="00496079">
        <w:t xml:space="preserve"> </w:t>
      </w:r>
      <w:r w:rsidR="00BB231D">
        <w:t>Your</w:t>
      </w:r>
      <w:r w:rsidR="00496079">
        <w:t xml:space="preserve"> </w:t>
      </w:r>
      <w:r w:rsidR="00BB231D">
        <w:t>Name,</w:t>
      </w:r>
      <w:r w:rsidR="00496079">
        <w:t xml:space="preserve"> </w:t>
      </w:r>
      <w:r w:rsidR="00BB231D">
        <w:t>whom</w:t>
      </w:r>
      <w:r w:rsidR="00496079">
        <w:t xml:space="preserve"> </w:t>
      </w:r>
      <w:r w:rsidR="00BB231D">
        <w:t>You</w:t>
      </w:r>
      <w:r w:rsidR="00496079">
        <w:t xml:space="preserve"> </w:t>
      </w:r>
      <w:r w:rsidR="00BB231D">
        <w:t>had</w:t>
      </w:r>
      <w:r w:rsidR="00496079">
        <w:t xml:space="preserve"> </w:t>
      </w:r>
      <w:r w:rsidR="00BB231D">
        <w:t>given</w:t>
      </w:r>
      <w:r w:rsidR="00496079">
        <w:t xml:space="preserve"> </w:t>
      </w:r>
      <w:r w:rsidR="00BB231D">
        <w:t>Me.</w:t>
      </w:r>
      <w:r w:rsidR="00496079">
        <w:t xml:space="preserve">  </w:t>
      </w:r>
      <w:r w:rsidR="00BB231D">
        <w:t>I</w:t>
      </w:r>
      <w:r w:rsidR="00496079">
        <w:t xml:space="preserve"> </w:t>
      </w:r>
      <w:r w:rsidR="00BB231D">
        <w:t>kept</w:t>
      </w:r>
      <w:r w:rsidR="00496079">
        <w:t xml:space="preserve"> </w:t>
      </w:r>
      <w:r w:rsidR="00BB231D">
        <w:t>watch.</w:t>
      </w:r>
      <w:r w:rsidR="00496079">
        <w:t xml:space="preserve">  </w:t>
      </w:r>
      <w:r w:rsidR="00BB231D">
        <w:t>Not</w:t>
      </w:r>
      <w:r w:rsidR="00496079">
        <w:t xml:space="preserve"> </w:t>
      </w:r>
      <w:r w:rsidR="00BB231D">
        <w:t>one</w:t>
      </w:r>
      <w:r w:rsidR="00496079">
        <w:t xml:space="preserve"> </w:t>
      </w:r>
      <w:r w:rsidR="00BB231D">
        <w:t>of</w:t>
      </w:r>
      <w:r w:rsidR="00496079">
        <w:t xml:space="preserve"> </w:t>
      </w:r>
      <w:r w:rsidR="00BB231D">
        <w:t>them</w:t>
      </w:r>
      <w:r w:rsidR="00496079">
        <w:t xml:space="preserve"> </w:t>
      </w:r>
      <w:r w:rsidR="00BB231D">
        <w:t>was</w:t>
      </w:r>
      <w:r w:rsidR="00496079">
        <w:t xml:space="preserve"> </w:t>
      </w:r>
      <w:r w:rsidR="00BB231D">
        <w:t>destroyed</w:t>
      </w:r>
      <w:r w:rsidR="00496079">
        <w:t xml:space="preserve"> </w:t>
      </w:r>
      <w:r w:rsidR="00BB231D">
        <w:t>except</w:t>
      </w:r>
      <w:r w:rsidR="00496079">
        <w:t xml:space="preserve"> </w:t>
      </w:r>
      <w:r w:rsidR="00BB231D">
        <w:t>the</w:t>
      </w:r>
      <w:r w:rsidR="00496079">
        <w:t xml:space="preserve"> </w:t>
      </w:r>
      <w:r w:rsidR="00BB231D">
        <w:t>son</w:t>
      </w:r>
      <w:r w:rsidR="00496079">
        <w:t xml:space="preserve"> </w:t>
      </w:r>
      <w:r w:rsidR="00BB231D">
        <w:t>of</w:t>
      </w:r>
      <w:r w:rsidR="00496079">
        <w:t xml:space="preserve"> </w:t>
      </w:r>
      <w:r w:rsidR="00BB231D">
        <w:t>destruction,</w:t>
      </w:r>
      <w:r w:rsidR="00496079">
        <w:t xml:space="preserve"> </w:t>
      </w:r>
      <w:r w:rsidR="00BB231D">
        <w:t>that</w:t>
      </w:r>
      <w:r w:rsidR="00496079">
        <w:t xml:space="preserve"> </w:t>
      </w:r>
      <w:r w:rsidR="00BB231D">
        <w:t>the</w:t>
      </w:r>
      <w:r w:rsidR="00496079">
        <w:t xml:space="preserve"> </w:t>
      </w:r>
      <w:r w:rsidR="00BB231D">
        <w:t>writing</w:t>
      </w:r>
      <w:r w:rsidR="00496079">
        <w:t xml:space="preserve"> </w:t>
      </w:r>
      <w:r w:rsidR="00BB231D">
        <w:t>would</w:t>
      </w:r>
      <w:r w:rsidR="00496079">
        <w:t xml:space="preserve"> </w:t>
      </w:r>
      <w:r w:rsidR="00BB231D">
        <w:t>be</w:t>
      </w:r>
      <w:r w:rsidR="00496079">
        <w:t xml:space="preserve"> </w:t>
      </w:r>
      <w:r w:rsidR="00BB231D">
        <w:t>fulfilled.</w:t>
      </w:r>
      <w:r w:rsidR="00496079">
        <w:t xml:space="preserve">  </w:t>
      </w:r>
      <w:r w:rsidR="00BB231D">
        <w:t>Now</w:t>
      </w:r>
      <w:r w:rsidR="00496079">
        <w:t xml:space="preserve"> </w:t>
      </w:r>
      <w:r w:rsidR="00BB231D">
        <w:t>I</w:t>
      </w:r>
      <w:r w:rsidR="00496079">
        <w:t xml:space="preserve"> </w:t>
      </w:r>
      <w:r w:rsidR="00BB231D">
        <w:t>come</w:t>
      </w:r>
      <w:r w:rsidR="00496079">
        <w:t xml:space="preserve"> </w:t>
      </w:r>
      <w:r w:rsidR="00BB231D">
        <w:t>to</w:t>
      </w:r>
      <w:r w:rsidR="005E57B2">
        <w:t>ward</w:t>
      </w:r>
      <w:r w:rsidR="00496079">
        <w:t xml:space="preserve"> </w:t>
      </w:r>
      <w:r w:rsidR="00BB231D">
        <w:t>You.</w:t>
      </w:r>
      <w:r w:rsidR="00496079">
        <w:t xml:space="preserve">  </w:t>
      </w:r>
      <w:r w:rsidR="00BB231D">
        <w:t>I</w:t>
      </w:r>
      <w:r w:rsidR="00496079">
        <w:t xml:space="preserve"> </w:t>
      </w:r>
      <w:r w:rsidR="00BB231D">
        <w:t>speak</w:t>
      </w:r>
      <w:r w:rsidR="00496079">
        <w:t xml:space="preserve"> </w:t>
      </w:r>
      <w:r w:rsidR="00BB231D">
        <w:t>these</w:t>
      </w:r>
      <w:r w:rsidR="00496079">
        <w:t xml:space="preserve"> </w:t>
      </w:r>
      <w:r w:rsidR="00BB231D">
        <w:t>[things]</w:t>
      </w:r>
      <w:r w:rsidR="00496079">
        <w:t xml:space="preserve"> </w:t>
      </w:r>
      <w:r w:rsidR="00BB231D">
        <w:t>in</w:t>
      </w:r>
      <w:r w:rsidR="00496079">
        <w:t xml:space="preserve"> </w:t>
      </w:r>
      <w:r w:rsidR="00BB231D">
        <w:t>the</w:t>
      </w:r>
      <w:r w:rsidR="00496079">
        <w:t xml:space="preserve"> </w:t>
      </w:r>
      <w:r w:rsidR="00BB231D">
        <w:t>world</w:t>
      </w:r>
      <w:r w:rsidR="00496079">
        <w:t xml:space="preserve"> </w:t>
      </w:r>
      <w:r w:rsidR="00BB231D">
        <w:t>that</w:t>
      </w:r>
      <w:r w:rsidR="00496079">
        <w:t xml:space="preserve"> </w:t>
      </w:r>
      <w:r w:rsidR="00BB231D">
        <w:t>they</w:t>
      </w:r>
      <w:r w:rsidR="00496079">
        <w:t xml:space="preserve"> </w:t>
      </w:r>
      <w:r w:rsidR="00BB231D">
        <w:t>would</w:t>
      </w:r>
      <w:r w:rsidR="00496079">
        <w:t xml:space="preserve"> </w:t>
      </w:r>
      <w:r w:rsidR="00BB231D">
        <w:t>have</w:t>
      </w:r>
      <w:r w:rsidR="00496079">
        <w:t xml:space="preserve"> </w:t>
      </w:r>
      <w:r w:rsidR="00BB231D">
        <w:t>My</w:t>
      </w:r>
      <w:r w:rsidR="00496079">
        <w:t xml:space="preserve"> </w:t>
      </w:r>
      <w:r w:rsidR="00BB231D">
        <w:t>joy</w:t>
      </w:r>
      <w:r w:rsidR="00496079">
        <w:t xml:space="preserve"> </w:t>
      </w:r>
      <w:r w:rsidR="00BB231D">
        <w:t>being</w:t>
      </w:r>
      <w:r w:rsidR="00496079">
        <w:t xml:space="preserve"> </w:t>
      </w:r>
      <w:r w:rsidR="00BB231D">
        <w:t>completed</w:t>
      </w:r>
      <w:r w:rsidR="00496079">
        <w:t xml:space="preserve"> </w:t>
      </w:r>
      <w:r w:rsidR="00BB231D">
        <w:t>in</w:t>
      </w:r>
      <w:r w:rsidR="00496079">
        <w:t xml:space="preserve"> </w:t>
      </w:r>
      <w:r w:rsidR="00BB231D">
        <w:t>themselves.</w:t>
      </w:r>
      <w:r w:rsidR="00496079">
        <w:t xml:space="preserve">  </w:t>
      </w:r>
      <w:r w:rsidR="00BB231D">
        <w:t>I</w:t>
      </w:r>
      <w:r w:rsidR="00496079">
        <w:t xml:space="preserve"> </w:t>
      </w:r>
      <w:r w:rsidR="00BB231D">
        <w:t>had</w:t>
      </w:r>
      <w:r w:rsidR="00496079">
        <w:t xml:space="preserve"> </w:t>
      </w:r>
      <w:r w:rsidR="00BB231D">
        <w:t>given</w:t>
      </w:r>
      <w:r w:rsidR="00496079">
        <w:t xml:space="preserve"> </w:t>
      </w:r>
      <w:r w:rsidR="00BB231D">
        <w:t>them</w:t>
      </w:r>
      <w:r w:rsidR="00496079">
        <w:t xml:space="preserve"> </w:t>
      </w:r>
      <w:r w:rsidR="00BB231D">
        <w:t>Your</w:t>
      </w:r>
      <w:r w:rsidR="00496079">
        <w:t xml:space="preserve"> </w:t>
      </w:r>
      <w:r w:rsidR="00BB231D">
        <w:t>Word.</w:t>
      </w:r>
      <w:r w:rsidR="00496079">
        <w:t xml:space="preserve">  </w:t>
      </w:r>
      <w:r w:rsidR="00BB231D">
        <w:t>The</w:t>
      </w:r>
      <w:r w:rsidR="00496079">
        <w:t xml:space="preserve"> </w:t>
      </w:r>
      <w:r w:rsidR="00BB231D">
        <w:t>world</w:t>
      </w:r>
      <w:r w:rsidR="00496079">
        <w:t xml:space="preserve"> </w:t>
      </w:r>
      <w:r w:rsidR="00BB231D">
        <w:t>hated</w:t>
      </w:r>
      <w:r w:rsidR="00496079">
        <w:t xml:space="preserve"> </w:t>
      </w:r>
      <w:r w:rsidR="00BB231D">
        <w:t>them,</w:t>
      </w:r>
      <w:r w:rsidR="00496079">
        <w:t xml:space="preserve"> </w:t>
      </w:r>
      <w:r w:rsidR="00BB231D">
        <w:t>since</w:t>
      </w:r>
      <w:r w:rsidR="00496079">
        <w:t xml:space="preserve"> </w:t>
      </w:r>
      <w:r w:rsidR="00BB231D">
        <w:t>they</w:t>
      </w:r>
      <w:r w:rsidR="00496079">
        <w:t xml:space="preserve"> </w:t>
      </w:r>
      <w:r w:rsidR="00BB231D">
        <w:t>are</w:t>
      </w:r>
      <w:r w:rsidR="00496079">
        <w:t xml:space="preserve"> </w:t>
      </w:r>
      <w:r w:rsidR="00BB231D">
        <w:t>not</w:t>
      </w:r>
      <w:r w:rsidR="00496079">
        <w:t xml:space="preserve"> </w:t>
      </w:r>
      <w:r w:rsidR="005D10D7">
        <w:t>out</w:t>
      </w:r>
      <w:r w:rsidR="00496079">
        <w:t xml:space="preserve"> </w:t>
      </w:r>
      <w:r w:rsidR="00BB231D">
        <w:t>of</w:t>
      </w:r>
      <w:r w:rsidR="00496079">
        <w:t xml:space="preserve"> </w:t>
      </w:r>
      <w:r w:rsidR="00BB231D">
        <w:t>the</w:t>
      </w:r>
      <w:r w:rsidR="00496079">
        <w:t xml:space="preserve"> </w:t>
      </w:r>
      <w:r w:rsidR="00BB231D">
        <w:t>world,</w:t>
      </w:r>
      <w:r w:rsidR="00496079">
        <w:t xml:space="preserve"> </w:t>
      </w:r>
      <w:r w:rsidR="00BB231D">
        <w:t>even</w:t>
      </w:r>
      <w:r w:rsidR="00496079">
        <w:t xml:space="preserve"> </w:t>
      </w:r>
      <w:r w:rsidR="00BB231D">
        <w:t>as</w:t>
      </w:r>
      <w:r w:rsidR="00496079">
        <w:t xml:space="preserve"> </w:t>
      </w:r>
      <w:r w:rsidR="00BB231D">
        <w:t>I</w:t>
      </w:r>
      <w:r w:rsidR="00496079">
        <w:t xml:space="preserve"> </w:t>
      </w:r>
      <w:r w:rsidR="00BB231D">
        <w:t>Am</w:t>
      </w:r>
      <w:r w:rsidR="00496079">
        <w:t xml:space="preserve"> </w:t>
      </w:r>
      <w:r w:rsidR="00BB231D">
        <w:t>not</w:t>
      </w:r>
      <w:r w:rsidR="00496079">
        <w:t xml:space="preserve"> </w:t>
      </w:r>
      <w:r w:rsidR="00BB231D">
        <w:t>out</w:t>
      </w:r>
      <w:r w:rsidR="00496079">
        <w:t xml:space="preserve"> </w:t>
      </w:r>
      <w:r w:rsidR="00BB231D">
        <w:t>of</w:t>
      </w:r>
      <w:r w:rsidR="00496079">
        <w:t xml:space="preserve"> </w:t>
      </w:r>
      <w:r w:rsidR="00BB231D">
        <w:t>the</w:t>
      </w:r>
      <w:r w:rsidR="00496079">
        <w:t xml:space="preserve"> </w:t>
      </w:r>
      <w:r w:rsidR="00BB231D">
        <w:t>world.</w:t>
      </w:r>
      <w:r w:rsidR="00BB231D">
        <w:rPr>
          <w:rStyle w:val="EndnoteReference"/>
        </w:rPr>
        <w:endnoteReference w:id="135"/>
      </w:r>
      <w:r w:rsidR="00496079">
        <w:t xml:space="preserve">  </w:t>
      </w:r>
      <w:r w:rsidR="00BB231D">
        <w:t>I</w:t>
      </w:r>
      <w:r w:rsidR="00496079">
        <w:t xml:space="preserve"> </w:t>
      </w:r>
      <w:r w:rsidR="00BB231D">
        <w:t>do</w:t>
      </w:r>
      <w:r w:rsidR="00496079">
        <w:t xml:space="preserve"> </w:t>
      </w:r>
      <w:r w:rsidR="00BB231D">
        <w:t>not</w:t>
      </w:r>
      <w:r w:rsidR="00496079">
        <w:t xml:space="preserve"> </w:t>
      </w:r>
      <w:r w:rsidR="00BB231D">
        <w:t>ask</w:t>
      </w:r>
      <w:r w:rsidR="00496079">
        <w:t xml:space="preserve"> </w:t>
      </w:r>
      <w:r w:rsidR="00BB231D">
        <w:t>that</w:t>
      </w:r>
      <w:r w:rsidR="00496079">
        <w:t xml:space="preserve"> </w:t>
      </w:r>
      <w:r w:rsidR="00BB231D">
        <w:t>You</w:t>
      </w:r>
      <w:r w:rsidR="00496079">
        <w:t xml:space="preserve"> </w:t>
      </w:r>
      <w:r w:rsidR="00BB231D">
        <w:t>take</w:t>
      </w:r>
      <w:r w:rsidR="00496079">
        <w:t xml:space="preserve"> </w:t>
      </w:r>
      <w:r w:rsidR="00BB231D">
        <w:t>them</w:t>
      </w:r>
      <w:r w:rsidR="00496079">
        <w:t xml:space="preserve"> </w:t>
      </w:r>
      <w:r w:rsidR="00BB231D">
        <w:t>out</w:t>
      </w:r>
      <w:r w:rsidR="00496079">
        <w:t xml:space="preserve"> </w:t>
      </w:r>
      <w:r w:rsidR="00BB231D">
        <w:t>of</w:t>
      </w:r>
      <w:r w:rsidR="00496079">
        <w:t xml:space="preserve"> </w:t>
      </w:r>
      <w:r w:rsidR="00BB231D">
        <w:t>the</w:t>
      </w:r>
      <w:r w:rsidR="00496079">
        <w:t xml:space="preserve"> </w:t>
      </w:r>
      <w:r w:rsidR="00BB231D">
        <w:t>world:</w:t>
      </w:r>
      <w:r w:rsidR="00496079">
        <w:t xml:space="preserve"> </w:t>
      </w:r>
      <w:r w:rsidR="00BB231D">
        <w:t>but,</w:t>
      </w:r>
      <w:r w:rsidR="00496079">
        <w:t xml:space="preserve"> </w:t>
      </w:r>
      <w:r w:rsidR="00BB231D">
        <w:t>that</w:t>
      </w:r>
      <w:r w:rsidR="00496079">
        <w:t xml:space="preserve"> </w:t>
      </w:r>
      <w:r w:rsidR="00BB231D">
        <w:t>You</w:t>
      </w:r>
      <w:r w:rsidR="00496079">
        <w:t xml:space="preserve"> </w:t>
      </w:r>
      <w:r w:rsidR="00BB231D">
        <w:t>would</w:t>
      </w:r>
      <w:r w:rsidR="00496079">
        <w:t xml:space="preserve"> </w:t>
      </w:r>
      <w:r w:rsidR="00BB231D">
        <w:t>guard</w:t>
      </w:r>
      <w:r w:rsidR="00496079">
        <w:t xml:space="preserve"> </w:t>
      </w:r>
      <w:r w:rsidR="00BB231D">
        <w:t>them</w:t>
      </w:r>
      <w:r w:rsidR="00496079">
        <w:t xml:space="preserve"> </w:t>
      </w:r>
      <w:r w:rsidR="00BB231D">
        <w:t>out</w:t>
      </w:r>
      <w:r w:rsidR="00496079">
        <w:t xml:space="preserve"> </w:t>
      </w:r>
      <w:r w:rsidR="00BB231D">
        <w:t>of</w:t>
      </w:r>
      <w:r w:rsidR="00496079">
        <w:t xml:space="preserve"> </w:t>
      </w:r>
      <w:r w:rsidR="00BB231D">
        <w:t>the</w:t>
      </w:r>
      <w:r w:rsidR="00496079">
        <w:t xml:space="preserve"> </w:t>
      </w:r>
      <w:r w:rsidR="00BB231D">
        <w:t>evil</w:t>
      </w:r>
      <w:r w:rsidR="00BB231D">
        <w:rPr>
          <w:rStyle w:val="EndnoteReference"/>
        </w:rPr>
        <w:endnoteReference w:id="136"/>
      </w:r>
      <w:r w:rsidR="00BB231D">
        <w:t>.</w:t>
      </w:r>
      <w:r w:rsidR="00496079">
        <w:t xml:space="preserve">  </w:t>
      </w:r>
      <w:r w:rsidR="00BB231D">
        <w:t>They</w:t>
      </w:r>
      <w:r w:rsidR="00496079">
        <w:t xml:space="preserve"> </w:t>
      </w:r>
      <w:r w:rsidR="00BB231D">
        <w:t>are</w:t>
      </w:r>
      <w:r w:rsidR="00496079">
        <w:t xml:space="preserve"> </w:t>
      </w:r>
      <w:r w:rsidR="00BB231D">
        <w:t>not</w:t>
      </w:r>
      <w:r w:rsidR="00496079">
        <w:t xml:space="preserve"> </w:t>
      </w:r>
      <w:r w:rsidR="005D10D7">
        <w:t>out</w:t>
      </w:r>
      <w:r w:rsidR="00496079">
        <w:t xml:space="preserve"> </w:t>
      </w:r>
      <w:r w:rsidR="00BB231D">
        <w:t>of</w:t>
      </w:r>
      <w:r w:rsidR="00496079">
        <w:t xml:space="preserve"> </w:t>
      </w:r>
      <w:r w:rsidR="00BB231D">
        <w:t>the</w:t>
      </w:r>
      <w:r w:rsidR="00496079">
        <w:t xml:space="preserve"> </w:t>
      </w:r>
      <w:r w:rsidR="00BB231D">
        <w:t>world,</w:t>
      </w:r>
      <w:r w:rsidR="00496079">
        <w:t xml:space="preserve"> </w:t>
      </w:r>
      <w:r w:rsidR="00BB231D">
        <w:t>even</w:t>
      </w:r>
      <w:r w:rsidR="00496079">
        <w:t xml:space="preserve"> </w:t>
      </w:r>
      <w:r w:rsidR="00BB231D">
        <w:t>as</w:t>
      </w:r>
      <w:r w:rsidR="00496079">
        <w:t xml:space="preserve"> </w:t>
      </w:r>
      <w:r w:rsidR="00BB231D">
        <w:t>I</w:t>
      </w:r>
      <w:r w:rsidR="00496079">
        <w:t xml:space="preserve"> </w:t>
      </w:r>
      <w:r w:rsidR="00BB231D">
        <w:t>Am</w:t>
      </w:r>
      <w:r w:rsidR="00496079">
        <w:t xml:space="preserve"> </w:t>
      </w:r>
      <w:r w:rsidR="00BB231D">
        <w:t>not</w:t>
      </w:r>
      <w:r w:rsidR="00496079">
        <w:t xml:space="preserve"> </w:t>
      </w:r>
      <w:r w:rsidR="00BB231D">
        <w:t>out</w:t>
      </w:r>
      <w:r w:rsidR="00496079">
        <w:t xml:space="preserve"> </w:t>
      </w:r>
      <w:r w:rsidR="00BB231D">
        <w:t>of</w:t>
      </w:r>
      <w:r w:rsidR="00496079">
        <w:t xml:space="preserve"> </w:t>
      </w:r>
      <w:r w:rsidR="00BB231D">
        <w:t>the</w:t>
      </w:r>
      <w:r w:rsidR="00496079">
        <w:t xml:space="preserve"> </w:t>
      </w:r>
      <w:r w:rsidR="00BB231D">
        <w:t>world.</w:t>
      </w:r>
      <w:r w:rsidR="00BB231D">
        <w:rPr>
          <w:rStyle w:val="EndnoteReference"/>
        </w:rPr>
        <w:endnoteReference w:id="137"/>
      </w:r>
      <w:r w:rsidR="00496079">
        <w:t xml:space="preserve">  </w:t>
      </w:r>
      <w:r w:rsidR="00BB231D">
        <w:t>Devote</w:t>
      </w:r>
      <w:r w:rsidR="00BB231D">
        <w:rPr>
          <w:rStyle w:val="EndnoteReference"/>
        </w:rPr>
        <w:endnoteReference w:id="138"/>
      </w:r>
      <w:r w:rsidR="00496079">
        <w:t xml:space="preserve"> </w:t>
      </w:r>
      <w:r w:rsidR="00BB231D">
        <w:t>them</w:t>
      </w:r>
      <w:r w:rsidR="00496079">
        <w:t xml:space="preserve"> </w:t>
      </w:r>
      <w:r w:rsidR="00BB231D">
        <w:t>in</w:t>
      </w:r>
      <w:r w:rsidR="00496079">
        <w:t xml:space="preserve"> </w:t>
      </w:r>
      <w:r w:rsidR="00BB231D">
        <w:t>the</w:t>
      </w:r>
      <w:r w:rsidR="00496079">
        <w:t xml:space="preserve"> </w:t>
      </w:r>
      <w:r w:rsidR="00BB231D">
        <w:t>Truth:</w:t>
      </w:r>
      <w:r w:rsidR="00496079">
        <w:t xml:space="preserve"> </w:t>
      </w:r>
      <w:r w:rsidR="00BB231D">
        <w:t>Your</w:t>
      </w:r>
      <w:r w:rsidR="00496079">
        <w:t xml:space="preserve"> </w:t>
      </w:r>
      <w:r w:rsidR="00BB231D">
        <w:t>Word</w:t>
      </w:r>
      <w:r w:rsidR="00496079">
        <w:t xml:space="preserve"> </w:t>
      </w:r>
      <w:r w:rsidR="00BB231D">
        <w:t>is</w:t>
      </w:r>
      <w:r w:rsidR="00496079">
        <w:t xml:space="preserve"> </w:t>
      </w:r>
      <w:r w:rsidR="00BB231D">
        <w:t>Truth.</w:t>
      </w:r>
      <w:r w:rsidR="00496079">
        <w:t xml:space="preserve">  </w:t>
      </w:r>
      <w:r w:rsidR="00BB231D">
        <w:t>Even</w:t>
      </w:r>
      <w:r w:rsidR="00496079">
        <w:t xml:space="preserve"> </w:t>
      </w:r>
      <w:r w:rsidR="00BB231D">
        <w:t>as</w:t>
      </w:r>
      <w:r w:rsidR="00496079">
        <w:t xml:space="preserve"> </w:t>
      </w:r>
      <w:r w:rsidR="00BB231D">
        <w:t>You</w:t>
      </w:r>
      <w:r w:rsidR="00496079">
        <w:t xml:space="preserve"> </w:t>
      </w:r>
      <w:r w:rsidR="00BB231D">
        <w:t>sent</w:t>
      </w:r>
      <w:r w:rsidR="00496079">
        <w:t xml:space="preserve"> </w:t>
      </w:r>
      <w:r w:rsidR="00BB231D">
        <w:t>Me</w:t>
      </w:r>
      <w:r w:rsidR="00496079">
        <w:t xml:space="preserve"> </w:t>
      </w:r>
      <w:r w:rsidR="00BB231D">
        <w:t>into</w:t>
      </w:r>
      <w:r w:rsidR="00496079">
        <w:t xml:space="preserve"> </w:t>
      </w:r>
      <w:r w:rsidR="00BB231D">
        <w:t>the</w:t>
      </w:r>
      <w:r w:rsidR="00496079">
        <w:t xml:space="preserve"> </w:t>
      </w:r>
      <w:r w:rsidR="00BB231D">
        <w:t>world,</w:t>
      </w:r>
      <w:r w:rsidR="00496079">
        <w:t xml:space="preserve"> </w:t>
      </w:r>
      <w:r w:rsidR="00BB231D">
        <w:t>I</w:t>
      </w:r>
      <w:r w:rsidR="00496079">
        <w:t xml:space="preserve"> </w:t>
      </w:r>
      <w:r w:rsidR="00BB231D">
        <w:t>also</w:t>
      </w:r>
      <w:r w:rsidR="00496079">
        <w:t xml:space="preserve"> </w:t>
      </w:r>
      <w:r w:rsidR="00BB231D">
        <w:t>sent</w:t>
      </w:r>
      <w:r w:rsidR="00496079">
        <w:t xml:space="preserve"> </w:t>
      </w:r>
      <w:r w:rsidR="00BB231D">
        <w:t>them</w:t>
      </w:r>
      <w:r w:rsidR="00496079">
        <w:t xml:space="preserve"> </w:t>
      </w:r>
      <w:r w:rsidR="00BB231D">
        <w:t>into</w:t>
      </w:r>
      <w:r w:rsidR="00496079">
        <w:t xml:space="preserve"> </w:t>
      </w:r>
      <w:r w:rsidR="00BB231D">
        <w:t>the</w:t>
      </w:r>
      <w:r w:rsidR="00496079">
        <w:t xml:space="preserve"> </w:t>
      </w:r>
      <w:r w:rsidR="00BB231D">
        <w:lastRenderedPageBreak/>
        <w:t>world.</w:t>
      </w:r>
      <w:r w:rsidR="00496079">
        <w:t xml:space="preserve">  </w:t>
      </w:r>
      <w:r w:rsidR="00BB231D">
        <w:t>I</w:t>
      </w:r>
      <w:r w:rsidR="00496079">
        <w:t xml:space="preserve"> </w:t>
      </w:r>
      <w:r w:rsidR="00BB231D">
        <w:t>devote</w:t>
      </w:r>
      <w:r w:rsidR="00BB231D">
        <w:rPr>
          <w:rStyle w:val="EndnoteReference"/>
        </w:rPr>
        <w:endnoteReference w:id="139"/>
      </w:r>
      <w:r w:rsidR="00496079">
        <w:t xml:space="preserve"> </w:t>
      </w:r>
      <w:r w:rsidR="00BB231D">
        <w:t>Myself</w:t>
      </w:r>
      <w:r w:rsidR="00496079">
        <w:t xml:space="preserve"> </w:t>
      </w:r>
      <w:r w:rsidR="00BB231D">
        <w:t>on</w:t>
      </w:r>
      <w:r w:rsidR="00496079">
        <w:t xml:space="preserve"> </w:t>
      </w:r>
      <w:r w:rsidR="00BB231D">
        <w:t>behalf</w:t>
      </w:r>
      <w:r w:rsidR="00496079">
        <w:t xml:space="preserve"> </w:t>
      </w:r>
      <w:r w:rsidR="00BB231D">
        <w:t>of</w:t>
      </w:r>
      <w:r w:rsidR="00BB231D">
        <w:rPr>
          <w:rStyle w:val="EndnoteReference"/>
        </w:rPr>
        <w:endnoteReference w:id="140"/>
      </w:r>
      <w:r w:rsidR="00496079">
        <w:t xml:space="preserve"> </w:t>
      </w:r>
      <w:r w:rsidR="00BB231D">
        <w:t>them:</w:t>
      </w:r>
      <w:r w:rsidR="00496079">
        <w:t xml:space="preserve"> </w:t>
      </w:r>
      <w:r w:rsidR="00BB231D">
        <w:t>that,</w:t>
      </w:r>
      <w:r w:rsidR="00496079">
        <w:t xml:space="preserve"> </w:t>
      </w:r>
      <w:r w:rsidR="00BB231D">
        <w:t>they</w:t>
      </w:r>
      <w:r w:rsidR="00496079">
        <w:t xml:space="preserve"> </w:t>
      </w:r>
      <w:r w:rsidR="00BB231D">
        <w:t>would</w:t>
      </w:r>
      <w:r w:rsidR="00496079">
        <w:t xml:space="preserve"> </w:t>
      </w:r>
      <w:r w:rsidR="00BB231D">
        <w:t>be</w:t>
      </w:r>
      <w:r w:rsidR="00496079">
        <w:t xml:space="preserve"> </w:t>
      </w:r>
      <w:r w:rsidR="00BB231D">
        <w:t>also</w:t>
      </w:r>
      <w:r w:rsidR="00496079">
        <w:t xml:space="preserve"> </w:t>
      </w:r>
      <w:r w:rsidR="00BB231D">
        <w:t>themselves,</w:t>
      </w:r>
      <w:r w:rsidR="00496079">
        <w:t xml:space="preserve"> </w:t>
      </w:r>
      <w:r w:rsidR="00BB231D">
        <w:t>being</w:t>
      </w:r>
      <w:r w:rsidR="00496079">
        <w:t xml:space="preserve"> </w:t>
      </w:r>
      <w:r w:rsidR="00BB231D">
        <w:t>devoted</w:t>
      </w:r>
      <w:r w:rsidR="00BB231D">
        <w:rPr>
          <w:rStyle w:val="EndnoteReference"/>
        </w:rPr>
        <w:endnoteReference w:id="141"/>
      </w:r>
      <w:r w:rsidR="00496079">
        <w:t xml:space="preserve"> </w:t>
      </w:r>
      <w:r w:rsidR="00DD492A">
        <w:t>in</w:t>
      </w:r>
      <w:r w:rsidR="00496079">
        <w:t xml:space="preserve"> </w:t>
      </w:r>
      <w:r w:rsidR="00DD492A">
        <w:t>Truth.</w:t>
      </w:r>
    </w:p>
    <w:p w:rsidR="00BB231D" w:rsidRDefault="00DD492A" w:rsidP="00DD492A">
      <w:pPr>
        <w:tabs>
          <w:tab w:val="left" w:pos="1080"/>
        </w:tabs>
        <w:ind w:left="720" w:right="720"/>
      </w:pPr>
      <w:r>
        <w:t>“</w:t>
      </w:r>
      <w:r w:rsidR="00496079">
        <w:t xml:space="preserve"> </w:t>
      </w:r>
      <w:r>
        <w:t>‘</w:t>
      </w:r>
      <w:r w:rsidR="00BB231D">
        <w:t>I</w:t>
      </w:r>
      <w:r w:rsidR="00496079">
        <w:t xml:space="preserve"> </w:t>
      </w:r>
      <w:r w:rsidR="00BB231D">
        <w:t>do</w:t>
      </w:r>
      <w:r w:rsidR="00496079">
        <w:t xml:space="preserve"> </w:t>
      </w:r>
      <w:r w:rsidR="00BB231D">
        <w:t>not</w:t>
      </w:r>
      <w:r w:rsidR="00496079">
        <w:t xml:space="preserve"> </w:t>
      </w:r>
      <w:r w:rsidR="00BB231D">
        <w:t>ask</w:t>
      </w:r>
      <w:r w:rsidR="00496079">
        <w:t xml:space="preserve"> </w:t>
      </w:r>
      <w:r w:rsidR="00BB231D">
        <w:t>about</w:t>
      </w:r>
      <w:r w:rsidR="00496079">
        <w:t xml:space="preserve"> </w:t>
      </w:r>
      <w:r w:rsidR="00BB231D">
        <w:t>these</w:t>
      </w:r>
      <w:r w:rsidR="00496079">
        <w:t xml:space="preserve"> </w:t>
      </w:r>
      <w:r w:rsidR="00BB231D">
        <w:t>alone:</w:t>
      </w:r>
      <w:r w:rsidR="00496079">
        <w:t xml:space="preserve"> </w:t>
      </w:r>
      <w:r w:rsidR="00BB231D">
        <w:t>but</w:t>
      </w:r>
      <w:r w:rsidR="00496079">
        <w:t xml:space="preserve"> </w:t>
      </w:r>
      <w:r w:rsidR="00BB231D">
        <w:t>also</w:t>
      </w:r>
      <w:r w:rsidR="00496079">
        <w:t xml:space="preserve"> </w:t>
      </w:r>
      <w:r w:rsidR="00BB231D">
        <w:t>about</w:t>
      </w:r>
      <w:r w:rsidR="00496079">
        <w:t xml:space="preserve"> </w:t>
      </w:r>
      <w:r w:rsidR="00BB231D">
        <w:t>those</w:t>
      </w:r>
      <w:r w:rsidR="00496079">
        <w:t xml:space="preserve"> </w:t>
      </w:r>
      <w:r w:rsidR="00BB231D">
        <w:t>believing</w:t>
      </w:r>
      <w:r w:rsidR="00496079">
        <w:t xml:space="preserve"> </w:t>
      </w:r>
      <w:r w:rsidR="00BB231D">
        <w:t>through</w:t>
      </w:r>
      <w:r w:rsidR="00496079">
        <w:t xml:space="preserve"> </w:t>
      </w:r>
      <w:r w:rsidR="00BB231D">
        <w:t>their</w:t>
      </w:r>
      <w:r w:rsidR="00496079">
        <w:t xml:space="preserve"> </w:t>
      </w:r>
      <w:r w:rsidR="00BB231D">
        <w:t>word</w:t>
      </w:r>
      <w:r w:rsidR="00496079">
        <w:t xml:space="preserve"> </w:t>
      </w:r>
      <w:r w:rsidR="00BB231D">
        <w:t>in</w:t>
      </w:r>
      <w:r w:rsidR="00496079">
        <w:t xml:space="preserve"> </w:t>
      </w:r>
      <w:r w:rsidR="00BB231D">
        <w:t>Me,</w:t>
      </w:r>
      <w:r w:rsidR="00496079">
        <w:t xml:space="preserve"> </w:t>
      </w:r>
      <w:r w:rsidR="00BB231D">
        <w:t>that</w:t>
      </w:r>
      <w:r w:rsidR="00496079">
        <w:t xml:space="preserve"> </w:t>
      </w:r>
      <w:r w:rsidR="00BB231D">
        <w:t>they</w:t>
      </w:r>
      <w:r w:rsidR="00496079">
        <w:t xml:space="preserve"> </w:t>
      </w:r>
      <w:r w:rsidR="00BB231D">
        <w:t>all</w:t>
      </w:r>
      <w:r w:rsidR="00496079">
        <w:t xml:space="preserve"> </w:t>
      </w:r>
      <w:r w:rsidR="00BB231D">
        <w:t>would</w:t>
      </w:r>
      <w:r w:rsidR="00496079">
        <w:t xml:space="preserve"> </w:t>
      </w:r>
      <w:r w:rsidR="00BB231D">
        <w:t>be</w:t>
      </w:r>
      <w:r w:rsidR="00496079">
        <w:t xml:space="preserve"> </w:t>
      </w:r>
      <w:r w:rsidR="00BB231D">
        <w:t>one,</w:t>
      </w:r>
      <w:r w:rsidR="00496079">
        <w:t xml:space="preserve"> </w:t>
      </w:r>
      <w:r w:rsidR="00BB231D">
        <w:t>even</w:t>
      </w:r>
      <w:r w:rsidR="00496079">
        <w:t xml:space="preserve"> </w:t>
      </w:r>
      <w:r w:rsidR="00BB231D">
        <w:t>as</w:t>
      </w:r>
      <w:r w:rsidR="00496079">
        <w:t xml:space="preserve"> </w:t>
      </w:r>
      <w:r w:rsidR="00BB231D">
        <w:t>You,</w:t>
      </w:r>
      <w:r w:rsidR="00496079">
        <w:t xml:space="preserve"> </w:t>
      </w:r>
      <w:r w:rsidR="00BB231D">
        <w:t>Father,</w:t>
      </w:r>
      <w:r w:rsidR="00496079">
        <w:t xml:space="preserve"> </w:t>
      </w:r>
      <w:r w:rsidR="00BB231D">
        <w:t>in</w:t>
      </w:r>
      <w:r w:rsidR="00496079">
        <w:t xml:space="preserve"> </w:t>
      </w:r>
      <w:r w:rsidR="00BB231D">
        <w:t>Me,</w:t>
      </w:r>
      <w:r w:rsidR="00496079">
        <w:t xml:space="preserve"> </w:t>
      </w:r>
      <w:r w:rsidR="00BB231D">
        <w:t>I</w:t>
      </w:r>
      <w:r w:rsidR="00496079">
        <w:t xml:space="preserve"> </w:t>
      </w:r>
      <w:r w:rsidR="00BB231D">
        <w:t>also</w:t>
      </w:r>
      <w:r w:rsidR="00496079">
        <w:t xml:space="preserve"> </w:t>
      </w:r>
      <w:r w:rsidR="00BB231D">
        <w:t>in</w:t>
      </w:r>
      <w:r w:rsidR="00496079">
        <w:t xml:space="preserve"> </w:t>
      </w:r>
      <w:r w:rsidR="00BB231D">
        <w:t>You;</w:t>
      </w:r>
      <w:r w:rsidR="00496079">
        <w:t xml:space="preserve"> </w:t>
      </w:r>
      <w:r w:rsidR="00BB231D">
        <w:t>that</w:t>
      </w:r>
      <w:r w:rsidR="00496079">
        <w:t xml:space="preserve"> </w:t>
      </w:r>
      <w:r w:rsidR="00BB231D">
        <w:t>they</w:t>
      </w:r>
      <w:r w:rsidR="00496079">
        <w:t xml:space="preserve"> </w:t>
      </w:r>
      <w:r w:rsidR="00BB231D">
        <w:t>would</w:t>
      </w:r>
      <w:r w:rsidR="00496079">
        <w:t xml:space="preserve"> </w:t>
      </w:r>
      <w:r w:rsidR="00BB231D">
        <w:t>be</w:t>
      </w:r>
      <w:r w:rsidR="00496079">
        <w:t xml:space="preserve"> </w:t>
      </w:r>
      <w:r w:rsidR="00BB231D">
        <w:t>in</w:t>
      </w:r>
      <w:r w:rsidR="00496079">
        <w:t xml:space="preserve"> </w:t>
      </w:r>
      <w:r w:rsidR="00BB231D">
        <w:t>Us</w:t>
      </w:r>
      <w:r w:rsidR="00496079">
        <w:t xml:space="preserve"> </w:t>
      </w:r>
      <w:r w:rsidR="00722B1C">
        <w:t>also</w:t>
      </w:r>
      <w:r w:rsidR="00BB231D">
        <w:t>:</w:t>
      </w:r>
      <w:r w:rsidR="00496079">
        <w:t xml:space="preserve"> </w:t>
      </w:r>
      <w:r w:rsidR="00BB231D">
        <w:t>that</w:t>
      </w:r>
      <w:r w:rsidR="00496079">
        <w:t xml:space="preserve"> </w:t>
      </w:r>
      <w:r w:rsidR="00BB231D">
        <w:t>the</w:t>
      </w:r>
      <w:r w:rsidR="00496079">
        <w:t xml:space="preserve"> </w:t>
      </w:r>
      <w:r w:rsidR="00BB231D">
        <w:t>world</w:t>
      </w:r>
      <w:r w:rsidR="00496079">
        <w:t xml:space="preserve"> </w:t>
      </w:r>
      <w:r w:rsidR="00BB231D">
        <w:t>could</w:t>
      </w:r>
      <w:r w:rsidR="00496079">
        <w:t xml:space="preserve"> </w:t>
      </w:r>
      <w:r w:rsidR="00BB231D">
        <w:t>believe,</w:t>
      </w:r>
      <w:r w:rsidR="00496079">
        <w:t xml:space="preserve"> </w:t>
      </w:r>
      <w:r w:rsidR="00BB231D">
        <w:t>since</w:t>
      </w:r>
      <w:r w:rsidR="00496079">
        <w:t xml:space="preserve"> </w:t>
      </w:r>
      <w:r w:rsidR="00BB231D">
        <w:t>You</w:t>
      </w:r>
      <w:r w:rsidR="00496079">
        <w:t xml:space="preserve"> </w:t>
      </w:r>
      <w:r w:rsidR="00BB231D">
        <w:t>sent</w:t>
      </w:r>
      <w:r w:rsidR="00496079">
        <w:t xml:space="preserve"> </w:t>
      </w:r>
      <w:r w:rsidR="00BB231D">
        <w:t>Me.</w:t>
      </w:r>
      <w:r w:rsidR="00496079">
        <w:t xml:space="preserve">  </w:t>
      </w:r>
      <w:r w:rsidR="00BB231D">
        <w:t>I</w:t>
      </w:r>
      <w:r w:rsidR="00496079">
        <w:t xml:space="preserve"> </w:t>
      </w:r>
      <w:r w:rsidR="00BB231D">
        <w:t>also</w:t>
      </w:r>
      <w:r w:rsidR="00496079">
        <w:t xml:space="preserve"> </w:t>
      </w:r>
      <w:r w:rsidR="00BB231D">
        <w:t>had</w:t>
      </w:r>
      <w:r w:rsidR="00496079">
        <w:t xml:space="preserve"> </w:t>
      </w:r>
      <w:r w:rsidR="00BB231D">
        <w:t>given</w:t>
      </w:r>
      <w:r w:rsidR="00496079">
        <w:t xml:space="preserve"> </w:t>
      </w:r>
      <w:r w:rsidR="00BB231D">
        <w:t>them</w:t>
      </w:r>
      <w:r w:rsidR="00496079">
        <w:t xml:space="preserve"> </w:t>
      </w:r>
      <w:r w:rsidR="00BB231D">
        <w:t>the</w:t>
      </w:r>
      <w:r w:rsidR="00496079">
        <w:t xml:space="preserve"> </w:t>
      </w:r>
      <w:r w:rsidR="00BB231D">
        <w:t>glory</w:t>
      </w:r>
      <w:r w:rsidR="00496079">
        <w:t xml:space="preserve"> </w:t>
      </w:r>
      <w:r w:rsidR="00BB231D">
        <w:t>which</w:t>
      </w:r>
      <w:r w:rsidR="00496079">
        <w:t xml:space="preserve"> </w:t>
      </w:r>
      <w:r w:rsidR="00BB231D">
        <w:t>You</w:t>
      </w:r>
      <w:r w:rsidR="00496079">
        <w:t xml:space="preserve"> </w:t>
      </w:r>
      <w:r w:rsidR="00BB231D">
        <w:t>had</w:t>
      </w:r>
      <w:r w:rsidR="00496079">
        <w:t xml:space="preserve"> </w:t>
      </w:r>
      <w:r w:rsidR="00BB231D">
        <w:t>given</w:t>
      </w:r>
      <w:r w:rsidR="00496079">
        <w:t xml:space="preserve"> </w:t>
      </w:r>
      <w:r w:rsidR="00BB231D">
        <w:t>Me,</w:t>
      </w:r>
      <w:r w:rsidR="00496079">
        <w:t xml:space="preserve"> </w:t>
      </w:r>
      <w:r w:rsidR="00BB231D">
        <w:t>that</w:t>
      </w:r>
      <w:r w:rsidR="00496079">
        <w:t xml:space="preserve"> </w:t>
      </w:r>
      <w:r w:rsidR="00BB231D">
        <w:t>they</w:t>
      </w:r>
      <w:r w:rsidR="00496079">
        <w:t xml:space="preserve"> </w:t>
      </w:r>
      <w:r w:rsidR="00BB231D">
        <w:t>could</w:t>
      </w:r>
      <w:r w:rsidR="00496079">
        <w:t xml:space="preserve"> </w:t>
      </w:r>
      <w:r w:rsidR="00BB231D">
        <w:t>be</w:t>
      </w:r>
      <w:r w:rsidR="00496079">
        <w:t xml:space="preserve"> </w:t>
      </w:r>
      <w:r w:rsidR="00BB231D">
        <w:t>one,</w:t>
      </w:r>
      <w:r w:rsidR="00496079">
        <w:t xml:space="preserve"> </w:t>
      </w:r>
      <w:r w:rsidR="00BB231D">
        <w:t>even</w:t>
      </w:r>
      <w:r w:rsidR="00496079">
        <w:t xml:space="preserve"> </w:t>
      </w:r>
      <w:r w:rsidR="00BB231D">
        <w:t>as</w:t>
      </w:r>
      <w:r w:rsidR="00496079">
        <w:t xml:space="preserve"> </w:t>
      </w:r>
      <w:r w:rsidR="00BB231D">
        <w:t>we</w:t>
      </w:r>
      <w:r w:rsidR="00496079">
        <w:t xml:space="preserve"> </w:t>
      </w:r>
      <w:r w:rsidR="00BB231D">
        <w:t>[are]</w:t>
      </w:r>
      <w:r w:rsidR="00496079">
        <w:t xml:space="preserve"> </w:t>
      </w:r>
      <w:r w:rsidR="00BB231D">
        <w:t>one;</w:t>
      </w:r>
      <w:r w:rsidR="00496079">
        <w:t xml:space="preserve"> </w:t>
      </w:r>
      <w:r w:rsidR="00BB231D">
        <w:t>I</w:t>
      </w:r>
      <w:r w:rsidR="00496079">
        <w:t xml:space="preserve"> </w:t>
      </w:r>
      <w:r w:rsidR="00BB231D">
        <w:t>in</w:t>
      </w:r>
      <w:r w:rsidR="00496079">
        <w:t xml:space="preserve"> </w:t>
      </w:r>
      <w:r w:rsidR="00BB231D">
        <w:t>them;</w:t>
      </w:r>
      <w:r w:rsidR="00496079">
        <w:t xml:space="preserve"> </w:t>
      </w:r>
      <w:r w:rsidR="00BB231D">
        <w:t>You</w:t>
      </w:r>
      <w:r w:rsidR="00496079">
        <w:t xml:space="preserve"> </w:t>
      </w:r>
      <w:r w:rsidR="00BB231D">
        <w:t>in</w:t>
      </w:r>
      <w:r w:rsidR="00496079">
        <w:t xml:space="preserve"> </w:t>
      </w:r>
      <w:r w:rsidR="00BB231D">
        <w:t>Me:</w:t>
      </w:r>
      <w:r w:rsidR="00496079">
        <w:t xml:space="preserve"> </w:t>
      </w:r>
      <w:r w:rsidR="00BB231D">
        <w:t>that</w:t>
      </w:r>
      <w:r w:rsidR="00496079">
        <w:t xml:space="preserve"> </w:t>
      </w:r>
      <w:r w:rsidR="00BB231D">
        <w:t>they</w:t>
      </w:r>
      <w:r w:rsidR="00496079">
        <w:t xml:space="preserve"> </w:t>
      </w:r>
      <w:r w:rsidR="00BB231D">
        <w:t>could</w:t>
      </w:r>
      <w:r w:rsidR="00496079">
        <w:t xml:space="preserve"> </w:t>
      </w:r>
      <w:r w:rsidR="00BB231D">
        <w:t>be,</w:t>
      </w:r>
      <w:r w:rsidR="00496079">
        <w:t xml:space="preserve"> </w:t>
      </w:r>
      <w:r w:rsidR="00BB231D">
        <w:t>having</w:t>
      </w:r>
      <w:r w:rsidR="00496079">
        <w:t xml:space="preserve"> </w:t>
      </w:r>
      <w:r w:rsidR="00BB231D">
        <w:t>been</w:t>
      </w:r>
      <w:r w:rsidR="00496079">
        <w:t xml:space="preserve"> </w:t>
      </w:r>
      <w:r w:rsidR="00BB231D">
        <w:t>completed</w:t>
      </w:r>
      <w:r w:rsidR="00496079">
        <w:t xml:space="preserve"> </w:t>
      </w:r>
      <w:r w:rsidR="00BB231D">
        <w:t>in</w:t>
      </w:r>
      <w:r w:rsidR="00496079">
        <w:t xml:space="preserve"> </w:t>
      </w:r>
      <w:r w:rsidR="00BB231D">
        <w:t>one:</w:t>
      </w:r>
      <w:r w:rsidR="00496079">
        <w:t xml:space="preserve"> </w:t>
      </w:r>
      <w:r w:rsidR="00BB231D">
        <w:t>that</w:t>
      </w:r>
      <w:r w:rsidR="00496079">
        <w:t xml:space="preserve"> </w:t>
      </w:r>
      <w:r w:rsidR="00BB231D">
        <w:t>the</w:t>
      </w:r>
      <w:r w:rsidR="00496079">
        <w:t xml:space="preserve"> </w:t>
      </w:r>
      <w:r w:rsidR="00BB231D">
        <w:t>world</w:t>
      </w:r>
      <w:r w:rsidR="00496079">
        <w:t xml:space="preserve"> </w:t>
      </w:r>
      <w:r w:rsidR="00BB231D">
        <w:t>would</w:t>
      </w:r>
      <w:r w:rsidR="00496079">
        <w:t xml:space="preserve"> </w:t>
      </w:r>
      <w:r w:rsidR="00BB231D">
        <w:t>know,</w:t>
      </w:r>
      <w:r w:rsidR="00496079">
        <w:t xml:space="preserve"> </w:t>
      </w:r>
      <w:r w:rsidR="00BB231D">
        <w:t>since</w:t>
      </w:r>
      <w:r w:rsidR="00496079">
        <w:t xml:space="preserve"> </w:t>
      </w:r>
      <w:r w:rsidR="00BB231D">
        <w:t>You</w:t>
      </w:r>
      <w:r w:rsidR="00496079">
        <w:t xml:space="preserve"> </w:t>
      </w:r>
      <w:r w:rsidR="00BB231D">
        <w:t>sent</w:t>
      </w:r>
      <w:r w:rsidR="00496079">
        <w:t xml:space="preserve"> </w:t>
      </w:r>
      <w:r w:rsidR="00BB231D">
        <w:t>Me.</w:t>
      </w:r>
      <w:r w:rsidR="00496079">
        <w:t xml:space="preserve">  </w:t>
      </w:r>
      <w:r w:rsidR="00BB231D">
        <w:t>You</w:t>
      </w:r>
      <w:r w:rsidR="00496079">
        <w:t xml:space="preserve"> </w:t>
      </w:r>
      <w:r w:rsidR="00BB231D">
        <w:t>loved</w:t>
      </w:r>
      <w:r w:rsidR="00496079">
        <w:t xml:space="preserve"> </w:t>
      </w:r>
      <w:r w:rsidR="00BB231D">
        <w:t>them</w:t>
      </w:r>
      <w:r w:rsidR="00496079">
        <w:t xml:space="preserve"> </w:t>
      </w:r>
      <w:r w:rsidR="00BB231D">
        <w:t>even</w:t>
      </w:r>
      <w:r w:rsidR="00496079">
        <w:t xml:space="preserve"> </w:t>
      </w:r>
      <w:r w:rsidR="00BB231D">
        <w:t>as</w:t>
      </w:r>
      <w:r w:rsidR="00496079">
        <w:t xml:space="preserve"> </w:t>
      </w:r>
      <w:r w:rsidR="00BB231D">
        <w:t>you</w:t>
      </w:r>
      <w:r w:rsidR="00496079">
        <w:t xml:space="preserve"> </w:t>
      </w:r>
      <w:r w:rsidR="00BB231D">
        <w:t>loved</w:t>
      </w:r>
      <w:r w:rsidR="00496079">
        <w:t xml:space="preserve"> </w:t>
      </w:r>
      <w:r w:rsidR="00BB231D">
        <w:t>Me.</w:t>
      </w:r>
    </w:p>
    <w:p w:rsidR="003B4BB6" w:rsidRDefault="00DD492A" w:rsidP="00DD492A">
      <w:pPr>
        <w:tabs>
          <w:tab w:val="left" w:pos="1080"/>
        </w:tabs>
        <w:ind w:left="720" w:right="720"/>
      </w:pPr>
      <w:r>
        <w:t>“</w:t>
      </w:r>
      <w:r w:rsidR="00496079">
        <w:t xml:space="preserve"> </w:t>
      </w:r>
      <w:r>
        <w:t>‘</w:t>
      </w:r>
      <w:r w:rsidR="00BB231D">
        <w:t>Father,</w:t>
      </w:r>
      <w:r w:rsidR="00496079">
        <w:t xml:space="preserve"> </w:t>
      </w:r>
      <w:r w:rsidR="00BB231D">
        <w:t>I</w:t>
      </w:r>
      <w:r w:rsidR="00496079">
        <w:t xml:space="preserve"> </w:t>
      </w:r>
      <w:r w:rsidR="00BB231D">
        <w:t>wish,</w:t>
      </w:r>
      <w:r w:rsidR="00496079">
        <w:t xml:space="preserve"> </w:t>
      </w:r>
      <w:r w:rsidR="00BB231D">
        <w:t>[those]</w:t>
      </w:r>
      <w:r w:rsidR="00496079">
        <w:t xml:space="preserve"> </w:t>
      </w:r>
      <w:r w:rsidR="00BB231D">
        <w:t>whom</w:t>
      </w:r>
      <w:r w:rsidR="00496079">
        <w:t xml:space="preserve"> </w:t>
      </w:r>
      <w:r w:rsidR="00BB231D">
        <w:t>You</w:t>
      </w:r>
      <w:r w:rsidR="00496079">
        <w:t xml:space="preserve"> </w:t>
      </w:r>
      <w:r w:rsidR="00BB231D">
        <w:t>had</w:t>
      </w:r>
      <w:r w:rsidR="00496079">
        <w:t xml:space="preserve"> </w:t>
      </w:r>
      <w:r w:rsidR="00BB231D">
        <w:t>given</w:t>
      </w:r>
      <w:r w:rsidR="00496079">
        <w:t xml:space="preserve"> </w:t>
      </w:r>
      <w:r w:rsidR="00BB231D">
        <w:t>Me;</w:t>
      </w:r>
      <w:r w:rsidR="00496079">
        <w:t xml:space="preserve"> </w:t>
      </w:r>
      <w:r w:rsidR="00BB231D">
        <w:t>that</w:t>
      </w:r>
      <w:r w:rsidR="00496079">
        <w:t xml:space="preserve"> </w:t>
      </w:r>
      <w:r w:rsidR="00BB231D">
        <w:t>where</w:t>
      </w:r>
      <w:r w:rsidR="00496079">
        <w:t xml:space="preserve"> </w:t>
      </w:r>
      <w:r w:rsidR="00BB231D">
        <w:t>I</w:t>
      </w:r>
      <w:r w:rsidR="00496079">
        <w:t xml:space="preserve"> </w:t>
      </w:r>
      <w:r w:rsidR="00BB231D">
        <w:t>Am,</w:t>
      </w:r>
      <w:r w:rsidR="00496079">
        <w:t xml:space="preserve"> </w:t>
      </w:r>
      <w:r w:rsidR="00BB231D">
        <w:t>they</w:t>
      </w:r>
      <w:r w:rsidR="00496079">
        <w:t xml:space="preserve"> </w:t>
      </w:r>
      <w:r w:rsidR="00BB231D">
        <w:t>also</w:t>
      </w:r>
      <w:r w:rsidR="00496079">
        <w:t xml:space="preserve"> </w:t>
      </w:r>
      <w:r w:rsidR="00BB231D">
        <w:t>could</w:t>
      </w:r>
      <w:r w:rsidR="00496079">
        <w:t xml:space="preserve"> </w:t>
      </w:r>
      <w:r w:rsidR="00BB231D">
        <w:t>be</w:t>
      </w:r>
      <w:r w:rsidR="00496079">
        <w:t xml:space="preserve"> </w:t>
      </w:r>
      <w:r w:rsidR="00BB231D">
        <w:t>with</w:t>
      </w:r>
      <w:r w:rsidR="00496079">
        <w:t xml:space="preserve"> </w:t>
      </w:r>
      <w:r w:rsidR="00BB231D">
        <w:t>Me;</w:t>
      </w:r>
      <w:r w:rsidR="00496079">
        <w:t xml:space="preserve"> </w:t>
      </w:r>
      <w:r w:rsidR="00BB231D">
        <w:t>that</w:t>
      </w:r>
      <w:r w:rsidR="00496079">
        <w:t xml:space="preserve"> </w:t>
      </w:r>
      <w:r w:rsidR="00BB231D">
        <w:t>they</w:t>
      </w:r>
      <w:r w:rsidR="00496079">
        <w:t xml:space="preserve"> </w:t>
      </w:r>
      <w:r w:rsidR="00BB231D">
        <w:t>could</w:t>
      </w:r>
      <w:r w:rsidR="00496079">
        <w:t xml:space="preserve"> </w:t>
      </w:r>
      <w:r w:rsidR="00BB231D">
        <w:t>experience</w:t>
      </w:r>
      <w:r w:rsidR="00496079">
        <w:t xml:space="preserve"> </w:t>
      </w:r>
      <w:r w:rsidR="00BB231D">
        <w:t>My</w:t>
      </w:r>
      <w:r w:rsidR="00496079">
        <w:t xml:space="preserve"> </w:t>
      </w:r>
      <w:r w:rsidR="00BB231D">
        <w:t>glory</w:t>
      </w:r>
      <w:r w:rsidR="00496079">
        <w:t xml:space="preserve"> </w:t>
      </w:r>
      <w:r w:rsidR="00BB231D">
        <w:t>which</w:t>
      </w:r>
      <w:r w:rsidR="00496079">
        <w:t xml:space="preserve"> </w:t>
      </w:r>
      <w:r w:rsidR="00BB231D">
        <w:t>you</w:t>
      </w:r>
      <w:r w:rsidR="00496079">
        <w:t xml:space="preserve"> </w:t>
      </w:r>
      <w:r w:rsidR="00BB231D">
        <w:t>had</w:t>
      </w:r>
      <w:r w:rsidR="00496079">
        <w:t xml:space="preserve"> </w:t>
      </w:r>
      <w:r w:rsidR="00BB231D">
        <w:t>given</w:t>
      </w:r>
      <w:r w:rsidR="00496079">
        <w:t xml:space="preserve"> </w:t>
      </w:r>
      <w:r w:rsidR="00BB231D">
        <w:t>Me:</w:t>
      </w:r>
      <w:r w:rsidR="00496079">
        <w:t xml:space="preserve"> </w:t>
      </w:r>
      <w:r w:rsidR="00BB231D">
        <w:t>since,</w:t>
      </w:r>
      <w:r w:rsidR="00496079">
        <w:t xml:space="preserve"> </w:t>
      </w:r>
      <w:r w:rsidR="00BB231D">
        <w:t>You</w:t>
      </w:r>
      <w:r w:rsidR="00496079">
        <w:t xml:space="preserve"> </w:t>
      </w:r>
      <w:r w:rsidR="00BB231D">
        <w:t>loved</w:t>
      </w:r>
      <w:r w:rsidR="00496079">
        <w:t xml:space="preserve"> </w:t>
      </w:r>
      <w:r w:rsidR="00BB231D">
        <w:t>Me</w:t>
      </w:r>
      <w:r w:rsidR="00496079">
        <w:t xml:space="preserve"> </w:t>
      </w:r>
      <w:r w:rsidR="00BB231D">
        <w:t>before</w:t>
      </w:r>
      <w:r w:rsidR="00496079">
        <w:t xml:space="preserve"> </w:t>
      </w:r>
      <w:r w:rsidR="00BB231D">
        <w:t>the</w:t>
      </w:r>
      <w:r w:rsidR="00496079">
        <w:t xml:space="preserve"> </w:t>
      </w:r>
      <w:r w:rsidR="00BB231D">
        <w:t>creation</w:t>
      </w:r>
      <w:r w:rsidR="00496079">
        <w:t xml:space="preserve"> </w:t>
      </w:r>
      <w:r w:rsidR="00BB231D">
        <w:t>of</w:t>
      </w:r>
      <w:r w:rsidR="00496079">
        <w:t xml:space="preserve"> </w:t>
      </w:r>
      <w:r w:rsidR="00BB231D">
        <w:t>the</w:t>
      </w:r>
      <w:r w:rsidR="00496079">
        <w:t xml:space="preserve"> </w:t>
      </w:r>
      <w:r w:rsidR="00BB231D">
        <w:t>world.</w:t>
      </w:r>
      <w:r w:rsidR="00496079">
        <w:t xml:space="preserve">  </w:t>
      </w:r>
      <w:r w:rsidR="00FA1469">
        <w:t>Just</w:t>
      </w:r>
      <w:r w:rsidR="00496079">
        <w:t xml:space="preserve"> </w:t>
      </w:r>
      <w:r w:rsidR="00BB231D">
        <w:t>Father,</w:t>
      </w:r>
      <w:r w:rsidR="00496079">
        <w:t xml:space="preserve"> </w:t>
      </w:r>
      <w:r w:rsidR="00BB231D">
        <w:t>the</w:t>
      </w:r>
      <w:r w:rsidR="00496079">
        <w:t xml:space="preserve"> </w:t>
      </w:r>
      <w:r w:rsidR="00BB231D">
        <w:t>world</w:t>
      </w:r>
      <w:r w:rsidR="00496079">
        <w:t xml:space="preserve"> </w:t>
      </w:r>
      <w:r w:rsidR="00BB231D">
        <w:t>did</w:t>
      </w:r>
      <w:r w:rsidR="00496079">
        <w:t xml:space="preserve"> </w:t>
      </w:r>
      <w:r w:rsidR="00BB231D">
        <w:t>not</w:t>
      </w:r>
      <w:r w:rsidR="00496079">
        <w:t xml:space="preserve"> </w:t>
      </w:r>
      <w:r w:rsidR="00BB231D">
        <w:t>know</w:t>
      </w:r>
      <w:r w:rsidR="00496079">
        <w:t xml:space="preserve"> </w:t>
      </w:r>
      <w:r w:rsidR="00BB231D">
        <w:t>You;</w:t>
      </w:r>
      <w:r w:rsidR="00496079">
        <w:t xml:space="preserve"> </w:t>
      </w:r>
      <w:r w:rsidR="00BB231D">
        <w:t>yet,</w:t>
      </w:r>
      <w:r w:rsidR="00496079">
        <w:t xml:space="preserve"> </w:t>
      </w:r>
      <w:r w:rsidR="00BB231D">
        <w:t>I</w:t>
      </w:r>
      <w:r w:rsidR="00496079">
        <w:t xml:space="preserve"> </w:t>
      </w:r>
      <w:r w:rsidR="00BB231D">
        <w:t>knew</w:t>
      </w:r>
      <w:r w:rsidR="00496079">
        <w:t xml:space="preserve"> </w:t>
      </w:r>
      <w:r w:rsidR="00BB231D">
        <w:t>You.</w:t>
      </w:r>
      <w:r w:rsidR="00496079">
        <w:t xml:space="preserve">  </w:t>
      </w:r>
      <w:r w:rsidR="00BB231D">
        <w:t>These</w:t>
      </w:r>
      <w:r w:rsidR="00496079">
        <w:t xml:space="preserve"> </w:t>
      </w:r>
      <w:r w:rsidR="00BB231D">
        <w:t>knew,</w:t>
      </w:r>
      <w:r w:rsidR="00496079">
        <w:t xml:space="preserve"> </w:t>
      </w:r>
      <w:r w:rsidR="00BB231D">
        <w:t>since</w:t>
      </w:r>
      <w:r w:rsidR="00496079">
        <w:t xml:space="preserve"> </w:t>
      </w:r>
      <w:r w:rsidR="00BB231D">
        <w:t>You</w:t>
      </w:r>
      <w:r w:rsidR="00496079">
        <w:t xml:space="preserve"> </w:t>
      </w:r>
      <w:r w:rsidR="00BB231D">
        <w:t>sent</w:t>
      </w:r>
      <w:r w:rsidR="00496079">
        <w:t xml:space="preserve"> </w:t>
      </w:r>
      <w:r w:rsidR="00BB231D">
        <w:t>Me.</w:t>
      </w:r>
      <w:r w:rsidR="00496079">
        <w:t xml:space="preserve">  </w:t>
      </w:r>
      <w:r w:rsidR="00BB231D">
        <w:t>I</w:t>
      </w:r>
      <w:r w:rsidR="00496079">
        <w:t xml:space="preserve"> </w:t>
      </w:r>
      <w:r w:rsidR="00BB231D">
        <w:t>made</w:t>
      </w:r>
      <w:r w:rsidR="00496079">
        <w:t xml:space="preserve"> </w:t>
      </w:r>
      <w:r w:rsidR="00BB231D">
        <w:t>Your</w:t>
      </w:r>
      <w:r w:rsidR="00496079">
        <w:t xml:space="preserve"> </w:t>
      </w:r>
      <w:r w:rsidR="00BB231D">
        <w:t>Name</w:t>
      </w:r>
      <w:r w:rsidR="00496079">
        <w:t xml:space="preserve"> </w:t>
      </w:r>
      <w:r w:rsidR="00BB231D">
        <w:t>known</w:t>
      </w:r>
      <w:r w:rsidR="00496079">
        <w:t xml:space="preserve"> </w:t>
      </w:r>
      <w:r w:rsidR="00BB231D">
        <w:t>to</w:t>
      </w:r>
      <w:r w:rsidR="00496079">
        <w:t xml:space="preserve"> </w:t>
      </w:r>
      <w:r w:rsidR="00BB231D">
        <w:t>them.</w:t>
      </w:r>
      <w:r w:rsidR="00496079">
        <w:t xml:space="preserve">  </w:t>
      </w:r>
      <w:r w:rsidR="00BB231D">
        <w:t>I</w:t>
      </w:r>
      <w:r w:rsidR="00496079">
        <w:t xml:space="preserve"> </w:t>
      </w:r>
      <w:r w:rsidR="00BB231D">
        <w:t>will</w:t>
      </w:r>
      <w:r w:rsidR="00496079">
        <w:t xml:space="preserve"> </w:t>
      </w:r>
      <w:r w:rsidR="00BB231D">
        <w:t>make</w:t>
      </w:r>
      <w:r w:rsidR="00496079">
        <w:t xml:space="preserve"> </w:t>
      </w:r>
      <w:r w:rsidR="00BB231D">
        <w:t>known</w:t>
      </w:r>
      <w:r w:rsidR="00496079">
        <w:t xml:space="preserve"> </w:t>
      </w:r>
      <w:r w:rsidR="00BB231D">
        <w:t>that</w:t>
      </w:r>
      <w:r w:rsidR="00496079">
        <w:t xml:space="preserve"> </w:t>
      </w:r>
      <w:r w:rsidR="00BB231D">
        <w:t>the</w:t>
      </w:r>
      <w:r w:rsidR="00496079">
        <w:t xml:space="preserve"> </w:t>
      </w:r>
      <w:r w:rsidR="00BB231D">
        <w:t>love</w:t>
      </w:r>
      <w:r w:rsidR="00496079">
        <w:t xml:space="preserve"> </w:t>
      </w:r>
      <w:r w:rsidR="00BB231D">
        <w:t>which</w:t>
      </w:r>
      <w:r w:rsidR="00496079">
        <w:t xml:space="preserve"> </w:t>
      </w:r>
      <w:r w:rsidR="00BB231D">
        <w:t>You</w:t>
      </w:r>
      <w:r w:rsidR="00496079">
        <w:t xml:space="preserve"> </w:t>
      </w:r>
      <w:r w:rsidR="00BB231D">
        <w:t>loved</w:t>
      </w:r>
      <w:r w:rsidR="00496079">
        <w:t xml:space="preserve"> </w:t>
      </w:r>
      <w:r w:rsidR="00BB231D">
        <w:t>Me</w:t>
      </w:r>
      <w:r w:rsidR="00496079">
        <w:t xml:space="preserve"> </w:t>
      </w:r>
      <w:r w:rsidR="00BB231D">
        <w:t>would</w:t>
      </w:r>
      <w:r w:rsidR="00496079">
        <w:t xml:space="preserve"> </w:t>
      </w:r>
      <w:r w:rsidR="00BB231D">
        <w:t>be</w:t>
      </w:r>
      <w:r w:rsidR="00496079">
        <w:t xml:space="preserve"> </w:t>
      </w:r>
      <w:r w:rsidR="00BB231D">
        <w:t>in</w:t>
      </w:r>
      <w:r w:rsidR="00496079">
        <w:t xml:space="preserve"> </w:t>
      </w:r>
      <w:r w:rsidR="00BB231D">
        <w:t>them,</w:t>
      </w:r>
      <w:r w:rsidR="00496079">
        <w:t xml:space="preserve"> </w:t>
      </w:r>
      <w:r w:rsidR="00BB231D">
        <w:t>I</w:t>
      </w:r>
      <w:r w:rsidR="00496079">
        <w:t xml:space="preserve"> </w:t>
      </w:r>
      <w:r w:rsidR="00BB231D">
        <w:t>also</w:t>
      </w:r>
      <w:r w:rsidR="00496079">
        <w:t xml:space="preserve"> </w:t>
      </w:r>
      <w:r w:rsidR="00BB231D">
        <w:t>in</w:t>
      </w:r>
      <w:r w:rsidR="00496079">
        <w:t xml:space="preserve"> </w:t>
      </w:r>
      <w:r w:rsidR="00BB231D">
        <w:t>them.’</w:t>
      </w:r>
      <w:r w:rsidR="00496079">
        <w:t xml:space="preserve"> </w:t>
      </w:r>
      <w:r w:rsidR="00BB231D">
        <w:t>”</w:t>
      </w:r>
      <w:r w:rsidR="00496079">
        <w:t xml:space="preserve"> </w:t>
      </w:r>
      <w:r w:rsidR="00BB231D">
        <w:t>—</w:t>
      </w:r>
      <w:r w:rsidR="00496079">
        <w:t xml:space="preserve"> </w:t>
      </w:r>
      <w:r w:rsidR="00BB231D">
        <w:t>John</w:t>
      </w:r>
      <w:r w:rsidR="00496079">
        <w:t xml:space="preserve"> </w:t>
      </w:r>
      <w:r w:rsidR="00BB231D">
        <w:t>17:1-26</w:t>
      </w:r>
    </w:p>
    <w:p w:rsidR="00961398" w:rsidRDefault="00961398" w:rsidP="00DD492A">
      <w:pPr>
        <w:tabs>
          <w:tab w:val="left" w:pos="1080"/>
        </w:tabs>
        <w:ind w:left="720" w:right="720"/>
      </w:pPr>
    </w:p>
    <w:p w:rsidR="00E954E0" w:rsidRDefault="00E954E0" w:rsidP="00E954E0">
      <w:pPr>
        <w:ind w:left="720" w:right="720"/>
      </w:pPr>
      <w:r>
        <w:t>“</w:t>
      </w:r>
      <w:r w:rsidRPr="00033D21">
        <w:t>εὐχαριστοῦντες</w:t>
      </w:r>
      <w:r w:rsidR="00496079">
        <w:t xml:space="preserve"> </w:t>
      </w:r>
      <w:r w:rsidRPr="00033D21">
        <w:t>πάντοτε</w:t>
      </w:r>
      <w:r w:rsidR="00496079">
        <w:t xml:space="preserve"> </w:t>
      </w:r>
      <w:r w:rsidRPr="00033D21">
        <w:t>ὑπὲρ</w:t>
      </w:r>
      <w:r w:rsidR="00496079">
        <w:t xml:space="preserve"> </w:t>
      </w:r>
      <w:r w:rsidRPr="00033D21">
        <w:t>πάντων</w:t>
      </w:r>
      <w:r w:rsidR="00496079">
        <w:t xml:space="preserve"> </w:t>
      </w:r>
      <w:r w:rsidRPr="00033D21">
        <w:t>ἐν</w:t>
      </w:r>
      <w:r w:rsidR="00496079">
        <w:t xml:space="preserve"> </w:t>
      </w:r>
      <w:r w:rsidRPr="00033D21">
        <w:t>ὀνόματι</w:t>
      </w:r>
      <w:r w:rsidR="00496079">
        <w:t xml:space="preserve"> </w:t>
      </w:r>
      <w:r w:rsidRPr="00033D21">
        <w:t>τοῦ</w:t>
      </w:r>
      <w:r w:rsidR="00496079">
        <w:t xml:space="preserve"> </w:t>
      </w:r>
      <w:r w:rsidRPr="00033D21">
        <w:t>κυρίου</w:t>
      </w:r>
      <w:r w:rsidR="00496079">
        <w:t xml:space="preserve"> </w:t>
      </w:r>
      <w:r w:rsidRPr="00033D21">
        <w:t>ἡμῶν</w:t>
      </w:r>
      <w:r w:rsidR="00496079">
        <w:t xml:space="preserve"> </w:t>
      </w:r>
      <w:r w:rsidRPr="00033D21">
        <w:t>Ἰησοῦ</w:t>
      </w:r>
      <w:r w:rsidR="00496079">
        <w:t xml:space="preserve"> </w:t>
      </w:r>
      <w:r w:rsidRPr="00033D21">
        <w:t>Χριστοῦ</w:t>
      </w:r>
      <w:r w:rsidR="00496079">
        <w:t xml:space="preserve"> </w:t>
      </w:r>
      <w:r w:rsidRPr="00033D21">
        <w:t>τῷ</w:t>
      </w:r>
      <w:r w:rsidR="00496079">
        <w:t xml:space="preserve"> </w:t>
      </w:r>
      <w:r w:rsidRPr="00033D21">
        <w:t>θεῷ</w:t>
      </w:r>
      <w:r w:rsidR="00496079">
        <w:t xml:space="preserve"> </w:t>
      </w:r>
      <w:r w:rsidRPr="00033D21">
        <w:t>καὶ</w:t>
      </w:r>
      <w:r w:rsidR="00496079">
        <w:t xml:space="preserve"> </w:t>
      </w:r>
      <w:r w:rsidRPr="00033D21">
        <w:t>πατρί</w:t>
      </w:r>
      <w:r>
        <w:t>….”</w:t>
      </w:r>
      <w:r w:rsidR="00496079">
        <w:t xml:space="preserve"> </w:t>
      </w:r>
      <w:r>
        <w:t>—</w:t>
      </w:r>
      <w:r w:rsidR="00496079">
        <w:t xml:space="preserve"> </w:t>
      </w:r>
      <w:r>
        <w:t>Ephesians</w:t>
      </w:r>
      <w:r w:rsidR="00496079">
        <w:t xml:space="preserve"> </w:t>
      </w:r>
      <w:r>
        <w:t>5:20</w:t>
      </w:r>
    </w:p>
    <w:p w:rsidR="00E954E0" w:rsidRDefault="00E954E0" w:rsidP="00E954E0">
      <w:pPr>
        <w:ind w:left="720" w:right="720"/>
      </w:pPr>
    </w:p>
    <w:p w:rsidR="00E954E0" w:rsidRDefault="00E954E0" w:rsidP="00E954E0">
      <w:pPr>
        <w:ind w:left="720" w:right="720"/>
      </w:pPr>
      <w:r>
        <w:t>“Always</w:t>
      </w:r>
      <w:r w:rsidR="00496079">
        <w:t xml:space="preserve"> </w:t>
      </w:r>
      <w:r>
        <w:t>giving</w:t>
      </w:r>
      <w:r w:rsidR="00496079">
        <w:t xml:space="preserve"> </w:t>
      </w:r>
      <w:r>
        <w:t>thanks</w:t>
      </w:r>
      <w:r w:rsidR="00496079">
        <w:t xml:space="preserve"> </w:t>
      </w:r>
      <w:r>
        <w:t>for</w:t>
      </w:r>
      <w:r w:rsidR="00496079">
        <w:t xml:space="preserve"> </w:t>
      </w:r>
      <w:r>
        <w:t>everything</w:t>
      </w:r>
      <w:r w:rsidR="00496079">
        <w:t xml:space="preserve"> </w:t>
      </w:r>
      <w:r>
        <w:t>in</w:t>
      </w:r>
      <w:r w:rsidR="00496079">
        <w:t xml:space="preserve"> </w:t>
      </w:r>
      <w:r>
        <w:t>the</w:t>
      </w:r>
      <w:r w:rsidR="00496079">
        <w:t xml:space="preserve"> </w:t>
      </w:r>
      <w:r>
        <w:t>name</w:t>
      </w:r>
      <w:r w:rsidR="00496079">
        <w:t xml:space="preserve"> </w:t>
      </w:r>
      <w:r>
        <w:t>of</w:t>
      </w:r>
      <w:r w:rsidR="00496079">
        <w:t xml:space="preserve"> </w:t>
      </w:r>
      <w:r>
        <w:t>our</w:t>
      </w:r>
      <w:r w:rsidR="00496079">
        <w:t xml:space="preserve"> </w:t>
      </w:r>
      <w:r>
        <w:t>Lord</w:t>
      </w:r>
      <w:r w:rsidR="00496079">
        <w:t xml:space="preserve"> </w:t>
      </w:r>
      <w:r>
        <w:t>Jesus</w:t>
      </w:r>
      <w:r w:rsidR="00496079">
        <w:t xml:space="preserve"> </w:t>
      </w:r>
      <w:r>
        <w:t>Christ</w:t>
      </w:r>
      <w:r w:rsidR="00496079">
        <w:t xml:space="preserve"> </w:t>
      </w:r>
      <w:r>
        <w:t>to</w:t>
      </w:r>
      <w:r w:rsidR="00496079">
        <w:t xml:space="preserve"> </w:t>
      </w:r>
      <w:r>
        <w:t>God</w:t>
      </w:r>
      <w:r w:rsidR="00496079">
        <w:t xml:space="preserve"> </w:t>
      </w:r>
      <w:r>
        <w:t>the</w:t>
      </w:r>
      <w:r w:rsidR="00496079">
        <w:t xml:space="preserve"> </w:t>
      </w:r>
      <w:r>
        <w:t>Father….”</w:t>
      </w:r>
      <w:r w:rsidR="00496079">
        <w:t xml:space="preserve"> </w:t>
      </w:r>
      <w:r>
        <w:t>—</w:t>
      </w:r>
      <w:r w:rsidR="00496079">
        <w:t xml:space="preserve"> </w:t>
      </w:r>
      <w:r>
        <w:t>Ephesians</w:t>
      </w:r>
      <w:r w:rsidR="00496079">
        <w:t xml:space="preserve"> </w:t>
      </w:r>
      <w:r>
        <w:t>5:20</w:t>
      </w:r>
      <w:r>
        <w:rPr>
          <w:rStyle w:val="EndnoteReference"/>
        </w:rPr>
        <w:endnoteReference w:id="142"/>
      </w:r>
    </w:p>
    <w:p w:rsidR="00E954E0" w:rsidRDefault="00E954E0" w:rsidP="00E954E0">
      <w:pPr>
        <w:ind w:left="720" w:right="720"/>
      </w:pPr>
    </w:p>
    <w:p w:rsidR="00E2781A" w:rsidRDefault="00817304" w:rsidP="00817304">
      <w:pPr>
        <w:tabs>
          <w:tab w:val="left" w:pos="1080"/>
        </w:tabs>
        <w:ind w:left="720" w:right="720"/>
      </w:pPr>
      <w:r>
        <w:t>“</w:t>
      </w:r>
      <w:r w:rsidRPr="00817304">
        <w:t>ἀπεκρίθη</w:t>
      </w:r>
      <w:r w:rsidR="00496079">
        <w:t xml:space="preserve"> </w:t>
      </w:r>
      <w:r w:rsidRPr="00817304">
        <w:t>Ἰησοῦς·</w:t>
      </w:r>
      <w:r w:rsidR="00496079">
        <w:t xml:space="preserve"> </w:t>
      </w:r>
      <w:r w:rsidR="00133148" w:rsidRPr="00817304">
        <w:t>ἡ</w:t>
      </w:r>
      <w:r w:rsidR="00496079">
        <w:t xml:space="preserve"> </w:t>
      </w:r>
      <w:r w:rsidRPr="00817304">
        <w:t>βασιλεία</w:t>
      </w:r>
      <w:r w:rsidR="00496079">
        <w:t xml:space="preserve"> </w:t>
      </w:r>
      <w:r w:rsidRPr="00817304">
        <w:t>ἡ</w:t>
      </w:r>
      <w:r w:rsidR="00496079">
        <w:t xml:space="preserve"> </w:t>
      </w:r>
      <w:r w:rsidRPr="00817304">
        <w:t>ἐμὴ</w:t>
      </w:r>
      <w:r w:rsidR="00496079">
        <w:t xml:space="preserve"> </w:t>
      </w:r>
      <w:r w:rsidRPr="00817304">
        <w:t>οὐκ</w:t>
      </w:r>
      <w:r w:rsidR="00496079">
        <w:t xml:space="preserve"> </w:t>
      </w:r>
      <w:r w:rsidRPr="00817304">
        <w:t>ἔστιν</w:t>
      </w:r>
      <w:r w:rsidR="00496079">
        <w:t xml:space="preserve"> </w:t>
      </w:r>
      <w:r w:rsidRPr="00817304">
        <w:t>ἐκ</w:t>
      </w:r>
      <w:r w:rsidR="00496079">
        <w:t xml:space="preserve"> </w:t>
      </w:r>
      <w:r w:rsidRPr="00817304">
        <w:t>τοῦ</w:t>
      </w:r>
      <w:r w:rsidR="00496079">
        <w:t xml:space="preserve"> </w:t>
      </w:r>
      <w:r w:rsidRPr="00817304">
        <w:t>κόσμου</w:t>
      </w:r>
      <w:r w:rsidR="00496079">
        <w:t xml:space="preserve"> </w:t>
      </w:r>
      <w:r w:rsidRPr="00817304">
        <w:t>τούτου·</w:t>
      </w:r>
      <w:r w:rsidR="00496079">
        <w:t xml:space="preserve"> </w:t>
      </w:r>
      <w:r w:rsidRPr="00817304">
        <w:t>εἰ</w:t>
      </w:r>
      <w:r w:rsidR="00496079">
        <w:t xml:space="preserve"> </w:t>
      </w:r>
      <w:r w:rsidRPr="00817304">
        <w:t>ἐκ</w:t>
      </w:r>
      <w:r w:rsidR="00496079">
        <w:t xml:space="preserve"> </w:t>
      </w:r>
      <w:r w:rsidRPr="00817304">
        <w:t>τοῦ</w:t>
      </w:r>
      <w:r w:rsidR="00496079">
        <w:t xml:space="preserve"> </w:t>
      </w:r>
      <w:r w:rsidRPr="00817304">
        <w:t>κόσμου</w:t>
      </w:r>
      <w:r w:rsidR="00496079">
        <w:t xml:space="preserve"> </w:t>
      </w:r>
      <w:r w:rsidRPr="00817304">
        <w:t>τούτου</w:t>
      </w:r>
      <w:r w:rsidR="00496079">
        <w:t xml:space="preserve"> </w:t>
      </w:r>
      <w:r w:rsidRPr="00817304">
        <w:t>ἦν</w:t>
      </w:r>
      <w:r w:rsidR="00496079">
        <w:t xml:space="preserve"> </w:t>
      </w:r>
      <w:r w:rsidRPr="00817304">
        <w:t>ἡ</w:t>
      </w:r>
      <w:r w:rsidR="00496079">
        <w:t xml:space="preserve"> </w:t>
      </w:r>
      <w:r w:rsidRPr="00817304">
        <w:t>βασιλεία</w:t>
      </w:r>
      <w:r w:rsidR="00496079">
        <w:t xml:space="preserve"> </w:t>
      </w:r>
      <w:r w:rsidRPr="00817304">
        <w:t>ἡ</w:t>
      </w:r>
      <w:r w:rsidR="00496079">
        <w:t xml:space="preserve"> </w:t>
      </w:r>
      <w:r w:rsidRPr="00817304">
        <w:t>ἐμή,</w:t>
      </w:r>
      <w:r w:rsidR="00496079">
        <w:t xml:space="preserve"> </w:t>
      </w:r>
      <w:r w:rsidRPr="00817304">
        <w:t>οἱ</w:t>
      </w:r>
      <w:r w:rsidR="00496079">
        <w:t xml:space="preserve"> </w:t>
      </w:r>
      <w:r w:rsidRPr="00817304">
        <w:t>ὑπηρέται</w:t>
      </w:r>
      <w:r w:rsidR="00496079">
        <w:t xml:space="preserve"> </w:t>
      </w:r>
      <w:r w:rsidRPr="00817304">
        <w:t>οἱ</w:t>
      </w:r>
      <w:r w:rsidR="00496079">
        <w:t xml:space="preserve"> </w:t>
      </w:r>
      <w:r w:rsidRPr="00817304">
        <w:t>ἐμοὶ</w:t>
      </w:r>
      <w:r w:rsidR="00496079">
        <w:t xml:space="preserve"> </w:t>
      </w:r>
      <w:r w:rsidRPr="00817304">
        <w:t>ἠγωνίζοντο</w:t>
      </w:r>
      <w:r w:rsidR="00496079">
        <w:t xml:space="preserve"> </w:t>
      </w:r>
      <w:r w:rsidRPr="00817304">
        <w:t>ἄν</w:t>
      </w:r>
      <w:r w:rsidR="000D4057">
        <w:rPr>
          <w:rStyle w:val="EndnoteReference"/>
        </w:rPr>
        <w:endnoteReference w:id="143"/>
      </w:r>
      <w:r w:rsidRPr="00817304">
        <w:t>,</w:t>
      </w:r>
      <w:r w:rsidR="00496079">
        <w:t xml:space="preserve"> </w:t>
      </w:r>
      <w:r w:rsidRPr="00817304">
        <w:t>ἵνα</w:t>
      </w:r>
      <w:r w:rsidR="00496079">
        <w:t xml:space="preserve"> </w:t>
      </w:r>
      <w:r w:rsidRPr="00817304">
        <w:t>μὴ</w:t>
      </w:r>
      <w:r w:rsidR="00496079">
        <w:t xml:space="preserve"> </w:t>
      </w:r>
      <w:r w:rsidRPr="00817304">
        <w:t>παραδοθῶ</w:t>
      </w:r>
      <w:r w:rsidR="00496079">
        <w:t xml:space="preserve"> </w:t>
      </w:r>
      <w:r w:rsidRPr="00817304">
        <w:t>τοῖς</w:t>
      </w:r>
      <w:r w:rsidR="00496079">
        <w:t xml:space="preserve"> </w:t>
      </w:r>
      <w:r w:rsidRPr="00817304">
        <w:t>Ἰουδαίοις·</w:t>
      </w:r>
      <w:r w:rsidR="00496079">
        <w:t xml:space="preserve"> </w:t>
      </w:r>
      <w:r w:rsidRPr="00817304">
        <w:t>νῦν</w:t>
      </w:r>
      <w:r w:rsidR="00496079">
        <w:t xml:space="preserve"> </w:t>
      </w:r>
      <w:r w:rsidRPr="00817304">
        <w:t>δὲ</w:t>
      </w:r>
      <w:r w:rsidR="00496079">
        <w:t xml:space="preserve"> </w:t>
      </w:r>
      <w:r w:rsidRPr="00817304">
        <w:t>ἡ</w:t>
      </w:r>
      <w:r w:rsidR="00496079">
        <w:t xml:space="preserve"> </w:t>
      </w:r>
      <w:r w:rsidRPr="00817304">
        <w:t>βασιλεία</w:t>
      </w:r>
      <w:r w:rsidR="00496079">
        <w:t xml:space="preserve"> </w:t>
      </w:r>
      <w:r w:rsidRPr="00817304">
        <w:t>ἡ</w:t>
      </w:r>
      <w:r w:rsidR="00496079">
        <w:t xml:space="preserve"> </w:t>
      </w:r>
      <w:r w:rsidRPr="00817304">
        <w:t>ἐμὴ</w:t>
      </w:r>
      <w:r w:rsidR="00496079">
        <w:t xml:space="preserve"> </w:t>
      </w:r>
      <w:r w:rsidRPr="00817304">
        <w:t>οὐκ</w:t>
      </w:r>
      <w:r w:rsidR="00496079">
        <w:t xml:space="preserve"> </w:t>
      </w:r>
      <w:r w:rsidRPr="00817304">
        <w:t>ἔστιν</w:t>
      </w:r>
      <w:r w:rsidR="00496079">
        <w:t xml:space="preserve"> </w:t>
      </w:r>
      <w:r w:rsidRPr="00817304">
        <w:t>ἐντεῦθεν.</w:t>
      </w:r>
      <w:r>
        <w:t>”</w:t>
      </w:r>
      <w:r w:rsidR="00496079">
        <w:t xml:space="preserve"> </w:t>
      </w:r>
      <w:r>
        <w:t>—</w:t>
      </w:r>
      <w:r w:rsidR="00496079">
        <w:t xml:space="preserve"> </w:t>
      </w:r>
      <w:r>
        <w:t>John</w:t>
      </w:r>
      <w:r w:rsidR="00496079">
        <w:t xml:space="preserve"> </w:t>
      </w:r>
      <w:r>
        <w:t>18:36</w:t>
      </w:r>
    </w:p>
    <w:p w:rsidR="00E2781A" w:rsidRDefault="00E2781A" w:rsidP="00817304">
      <w:pPr>
        <w:tabs>
          <w:tab w:val="left" w:pos="1080"/>
        </w:tabs>
        <w:ind w:left="720" w:right="720"/>
      </w:pPr>
    </w:p>
    <w:p w:rsidR="005417C5" w:rsidRDefault="00133148" w:rsidP="00817304">
      <w:pPr>
        <w:tabs>
          <w:tab w:val="left" w:pos="1080"/>
        </w:tabs>
        <w:ind w:left="720" w:right="720"/>
      </w:pPr>
      <w:r>
        <w:t>“Jesus</w:t>
      </w:r>
      <w:r w:rsidR="00496079">
        <w:t xml:space="preserve"> </w:t>
      </w:r>
      <w:r>
        <w:t>replied,</w:t>
      </w:r>
      <w:r w:rsidR="00496079">
        <w:t xml:space="preserve"> </w:t>
      </w:r>
      <w:r>
        <w:t>‘My</w:t>
      </w:r>
      <w:r w:rsidR="00496079">
        <w:t xml:space="preserve"> </w:t>
      </w:r>
      <w:r>
        <w:t>kingdom</w:t>
      </w:r>
      <w:r w:rsidR="00496079">
        <w:t xml:space="preserve"> </w:t>
      </w:r>
      <w:r>
        <w:t>is</w:t>
      </w:r>
      <w:r w:rsidR="00496079">
        <w:t xml:space="preserve"> </w:t>
      </w:r>
      <w:r>
        <w:t>not</w:t>
      </w:r>
      <w:r w:rsidR="00496079">
        <w:t xml:space="preserve"> </w:t>
      </w:r>
      <w:r>
        <w:t>out</w:t>
      </w:r>
      <w:r w:rsidR="00496079">
        <w:t xml:space="preserve"> </w:t>
      </w:r>
      <w:r>
        <w:t>of</w:t>
      </w:r>
      <w:r w:rsidR="0071420D">
        <w:rPr>
          <w:rStyle w:val="EndnoteReference"/>
        </w:rPr>
        <w:endnoteReference w:id="144"/>
      </w:r>
      <w:r w:rsidR="00496079">
        <w:t xml:space="preserve"> </w:t>
      </w:r>
      <w:r>
        <w:t>this</w:t>
      </w:r>
      <w:r w:rsidR="00496079">
        <w:t xml:space="preserve"> </w:t>
      </w:r>
      <w:r>
        <w:t>world.</w:t>
      </w:r>
      <w:r w:rsidR="00496079">
        <w:t xml:space="preserve">  </w:t>
      </w:r>
      <w:r>
        <w:t>If</w:t>
      </w:r>
      <w:r w:rsidR="00496079">
        <w:t xml:space="preserve"> </w:t>
      </w:r>
      <w:r w:rsidR="00403819">
        <w:t>My</w:t>
      </w:r>
      <w:r w:rsidR="00496079">
        <w:t xml:space="preserve"> </w:t>
      </w:r>
      <w:r w:rsidR="00403819">
        <w:t>kingdom</w:t>
      </w:r>
      <w:r w:rsidR="00496079">
        <w:t xml:space="preserve"> </w:t>
      </w:r>
      <w:r w:rsidR="00403819">
        <w:t>were</w:t>
      </w:r>
      <w:r w:rsidR="00496079">
        <w:t xml:space="preserve"> </w:t>
      </w:r>
      <w:r>
        <w:t>out</w:t>
      </w:r>
      <w:r w:rsidR="00496079">
        <w:t xml:space="preserve"> </w:t>
      </w:r>
      <w:r>
        <w:t>of</w:t>
      </w:r>
      <w:r w:rsidR="00496079">
        <w:t xml:space="preserve"> </w:t>
      </w:r>
      <w:r>
        <w:t>this</w:t>
      </w:r>
      <w:r w:rsidR="00496079">
        <w:t xml:space="preserve"> </w:t>
      </w:r>
      <w:r>
        <w:t>world</w:t>
      </w:r>
      <w:r w:rsidR="00403819">
        <w:t>,</w:t>
      </w:r>
      <w:r w:rsidR="00496079">
        <w:t xml:space="preserve"> </w:t>
      </w:r>
      <w:r w:rsidR="00403819">
        <w:t>My</w:t>
      </w:r>
      <w:r w:rsidR="00496079">
        <w:t xml:space="preserve"> </w:t>
      </w:r>
      <w:r w:rsidR="00403819">
        <w:t>team</w:t>
      </w:r>
      <w:r w:rsidR="00496079">
        <w:t xml:space="preserve"> </w:t>
      </w:r>
      <w:r w:rsidR="00EC67A2">
        <w:t>[would]</w:t>
      </w:r>
      <w:r w:rsidR="00496079">
        <w:t xml:space="preserve"> </w:t>
      </w:r>
      <w:r w:rsidR="00EC67A2">
        <w:t>have</w:t>
      </w:r>
      <w:r w:rsidR="00496079">
        <w:t xml:space="preserve"> </w:t>
      </w:r>
      <w:r w:rsidR="00EC67A2">
        <w:t>been</w:t>
      </w:r>
      <w:r w:rsidR="00496079">
        <w:t xml:space="preserve"> </w:t>
      </w:r>
      <w:r w:rsidR="00EC67A2">
        <w:t>competing</w:t>
      </w:r>
      <w:r w:rsidR="0052728D">
        <w:rPr>
          <w:rStyle w:val="EndnoteReference"/>
        </w:rPr>
        <w:endnoteReference w:id="145"/>
      </w:r>
      <w:r w:rsidR="000D4057">
        <w:t>,</w:t>
      </w:r>
      <w:r w:rsidR="00496079">
        <w:t xml:space="preserve"> </w:t>
      </w:r>
      <w:r w:rsidR="000D4057">
        <w:t>that</w:t>
      </w:r>
      <w:r w:rsidR="00496079">
        <w:t xml:space="preserve"> </w:t>
      </w:r>
      <w:r w:rsidR="000D4057">
        <w:t>I</w:t>
      </w:r>
      <w:r w:rsidR="00496079">
        <w:t xml:space="preserve"> </w:t>
      </w:r>
      <w:r w:rsidR="000D4057">
        <w:t>would</w:t>
      </w:r>
      <w:r w:rsidR="00496079">
        <w:t xml:space="preserve"> </w:t>
      </w:r>
      <w:r w:rsidR="000D4057">
        <w:t>not</w:t>
      </w:r>
      <w:r w:rsidR="00496079">
        <w:t xml:space="preserve"> </w:t>
      </w:r>
      <w:r w:rsidR="000D4057">
        <w:t>be</w:t>
      </w:r>
      <w:r w:rsidR="00496079">
        <w:t xml:space="preserve"> </w:t>
      </w:r>
      <w:r w:rsidR="000D4057">
        <w:t>given</w:t>
      </w:r>
      <w:r w:rsidR="00496079">
        <w:t xml:space="preserve"> </w:t>
      </w:r>
      <w:r w:rsidR="000D4057">
        <w:t>over</w:t>
      </w:r>
      <w:r w:rsidR="00496079">
        <w:t xml:space="preserve"> </w:t>
      </w:r>
      <w:r w:rsidR="000D4057">
        <w:t>to</w:t>
      </w:r>
      <w:r w:rsidR="00496079">
        <w:t xml:space="preserve"> </w:t>
      </w:r>
      <w:r w:rsidR="000D4057">
        <w:t>the</w:t>
      </w:r>
      <w:r w:rsidR="00496079">
        <w:t xml:space="preserve"> </w:t>
      </w:r>
      <w:r w:rsidR="000D4057">
        <w:t>Jews.</w:t>
      </w:r>
      <w:r w:rsidR="00496079">
        <w:t xml:space="preserve">  </w:t>
      </w:r>
      <w:r w:rsidR="000D4057">
        <w:t>Yet</w:t>
      </w:r>
      <w:r w:rsidR="00496079">
        <w:t xml:space="preserve"> </w:t>
      </w:r>
      <w:r w:rsidR="000D4057">
        <w:t>now,</w:t>
      </w:r>
      <w:r w:rsidR="00496079">
        <w:t xml:space="preserve"> </w:t>
      </w:r>
      <w:r w:rsidR="000D4057">
        <w:t>My</w:t>
      </w:r>
      <w:r w:rsidR="00496079">
        <w:t xml:space="preserve"> </w:t>
      </w:r>
      <w:r w:rsidR="000D4057">
        <w:t>kingdom</w:t>
      </w:r>
      <w:r w:rsidR="00496079">
        <w:t xml:space="preserve"> </w:t>
      </w:r>
      <w:r w:rsidR="000D4057">
        <w:t>is</w:t>
      </w:r>
      <w:r w:rsidR="00496079">
        <w:t xml:space="preserve"> </w:t>
      </w:r>
      <w:r w:rsidR="000D4057">
        <w:t>not</w:t>
      </w:r>
      <w:r w:rsidR="00496079">
        <w:t xml:space="preserve"> </w:t>
      </w:r>
      <w:r w:rsidR="000D4057">
        <w:t>here.”</w:t>
      </w:r>
      <w:r w:rsidR="00496079">
        <w:t xml:space="preserve"> </w:t>
      </w:r>
      <w:r w:rsidR="0052728D">
        <w:t>—</w:t>
      </w:r>
      <w:r w:rsidR="00496079">
        <w:t xml:space="preserve"> </w:t>
      </w:r>
      <w:r w:rsidR="0052728D">
        <w:t>John</w:t>
      </w:r>
      <w:r w:rsidR="00496079">
        <w:t xml:space="preserve"> </w:t>
      </w:r>
      <w:r w:rsidR="0052728D">
        <w:t>18:36</w:t>
      </w:r>
    </w:p>
    <w:p w:rsidR="000272DB" w:rsidRDefault="000272DB" w:rsidP="00817304">
      <w:pPr>
        <w:tabs>
          <w:tab w:val="left" w:pos="1080"/>
        </w:tabs>
        <w:ind w:left="720" w:right="720"/>
      </w:pPr>
    </w:p>
    <w:p w:rsidR="00E2781A" w:rsidRDefault="000272DB" w:rsidP="003E49DF">
      <w:pPr>
        <w:tabs>
          <w:tab w:val="left" w:pos="1080"/>
        </w:tabs>
        <w:ind w:left="720" w:right="720"/>
      </w:pPr>
      <w:r>
        <w:lastRenderedPageBreak/>
        <w:t>“</w:t>
      </w:r>
      <w:r w:rsidRPr="000272DB">
        <w:t>εἶπεν</w:t>
      </w:r>
      <w:r w:rsidR="00496079">
        <w:t xml:space="preserve"> </w:t>
      </w:r>
      <w:r w:rsidRPr="000272DB">
        <w:t>οὖν</w:t>
      </w:r>
      <w:r w:rsidR="00496079">
        <w:t xml:space="preserve"> </w:t>
      </w:r>
      <w:r w:rsidRPr="000272DB">
        <w:t>αὐτοῖς</w:t>
      </w:r>
      <w:r w:rsidR="00496079">
        <w:t xml:space="preserve"> </w:t>
      </w:r>
      <w:r w:rsidRPr="000272DB">
        <w:t>ὁ</w:t>
      </w:r>
      <w:r w:rsidR="00496079">
        <w:t xml:space="preserve"> </w:t>
      </w:r>
      <w:r w:rsidRPr="000272DB">
        <w:t>Ἰησοῦς</w:t>
      </w:r>
      <w:r w:rsidR="00A74362">
        <w:rPr>
          <w:rStyle w:val="EndnoteReference"/>
        </w:rPr>
        <w:endnoteReference w:id="146"/>
      </w:r>
      <w:r w:rsidR="00496079">
        <w:t xml:space="preserve"> </w:t>
      </w:r>
      <w:r w:rsidRPr="000272DB">
        <w:t>πάλιν·</w:t>
      </w:r>
      <w:r w:rsidR="00496079">
        <w:t xml:space="preserve"> </w:t>
      </w:r>
      <w:r w:rsidRPr="000272DB">
        <w:t>Εἰρήνη</w:t>
      </w:r>
      <w:r w:rsidR="00496079">
        <w:t xml:space="preserve"> </w:t>
      </w:r>
      <w:r w:rsidRPr="000272DB">
        <w:t>ὑμῖν·</w:t>
      </w:r>
      <w:r w:rsidR="00496079">
        <w:t xml:space="preserve"> </w:t>
      </w:r>
      <w:r w:rsidRPr="000272DB">
        <w:t>καθὼς</w:t>
      </w:r>
      <w:r w:rsidR="00496079">
        <w:t xml:space="preserve"> </w:t>
      </w:r>
      <w:r w:rsidRPr="000272DB">
        <w:t>ἀπέσταλκέν</w:t>
      </w:r>
      <w:r w:rsidR="00496079">
        <w:t xml:space="preserve"> </w:t>
      </w:r>
      <w:r w:rsidRPr="000272DB">
        <w:t>με</w:t>
      </w:r>
      <w:r w:rsidR="00496079">
        <w:t xml:space="preserve"> </w:t>
      </w:r>
      <w:r w:rsidRPr="000272DB">
        <w:t>ὁ</w:t>
      </w:r>
      <w:r w:rsidR="00496079">
        <w:t xml:space="preserve"> </w:t>
      </w:r>
      <w:r w:rsidRPr="000272DB">
        <w:t>πατήρ,</w:t>
      </w:r>
      <w:r w:rsidR="00496079">
        <w:t xml:space="preserve"> </w:t>
      </w:r>
      <w:r w:rsidRPr="000272DB">
        <w:t>κἀγὼ</w:t>
      </w:r>
      <w:r w:rsidR="00496079">
        <w:t xml:space="preserve"> </w:t>
      </w:r>
      <w:r w:rsidRPr="000272DB">
        <w:t>πέμπω</w:t>
      </w:r>
      <w:r w:rsidR="00496079">
        <w:t xml:space="preserve"> </w:t>
      </w:r>
      <w:r w:rsidRPr="000272DB">
        <w:t>ὑμᾶς.</w:t>
      </w:r>
      <w:r w:rsidR="00496079">
        <w:t xml:space="preserve">  </w:t>
      </w:r>
      <w:r w:rsidR="00817304" w:rsidRPr="00817304">
        <w:t>καὶ</w:t>
      </w:r>
      <w:r w:rsidR="00496079">
        <w:t xml:space="preserve"> </w:t>
      </w:r>
      <w:r w:rsidR="00817304" w:rsidRPr="00817304">
        <w:t>τοῦτο</w:t>
      </w:r>
      <w:r w:rsidR="00496079">
        <w:t xml:space="preserve"> </w:t>
      </w:r>
      <w:r w:rsidR="00817304" w:rsidRPr="00817304">
        <w:t>εἰπὼν</w:t>
      </w:r>
      <w:r w:rsidR="00496079">
        <w:t xml:space="preserve"> </w:t>
      </w:r>
      <w:r w:rsidR="00817304" w:rsidRPr="00817304">
        <w:t>ἐνεφύσησεν</w:t>
      </w:r>
      <w:r w:rsidR="00496079">
        <w:t xml:space="preserve"> </w:t>
      </w:r>
      <w:r w:rsidR="00817304" w:rsidRPr="00817304">
        <w:t>καὶ</w:t>
      </w:r>
      <w:r w:rsidR="00496079">
        <w:t xml:space="preserve"> </w:t>
      </w:r>
      <w:r w:rsidR="00817304" w:rsidRPr="00817304">
        <w:t>λέγει</w:t>
      </w:r>
      <w:r w:rsidR="00496079">
        <w:t xml:space="preserve"> </w:t>
      </w:r>
      <w:r w:rsidR="00817304" w:rsidRPr="00817304">
        <w:t>αὐτοῖς·</w:t>
      </w:r>
      <w:r w:rsidR="00496079">
        <w:t xml:space="preserve"> </w:t>
      </w:r>
      <w:r w:rsidR="00817304" w:rsidRPr="00817304">
        <w:t>Λάβετε</w:t>
      </w:r>
      <w:r w:rsidR="00496079">
        <w:t xml:space="preserve"> </w:t>
      </w:r>
      <w:r w:rsidR="00817304" w:rsidRPr="00817304">
        <w:t>πνεῦμα</w:t>
      </w:r>
      <w:r w:rsidR="00496079">
        <w:t xml:space="preserve"> </w:t>
      </w:r>
      <w:r w:rsidR="00817304" w:rsidRPr="00817304">
        <w:t>ἅγιον</w:t>
      </w:r>
      <w:r w:rsidR="00817304">
        <w:t>.”</w:t>
      </w:r>
      <w:r w:rsidR="00496079">
        <w:t xml:space="preserve"> </w:t>
      </w:r>
      <w:r w:rsidR="00817304">
        <w:t>—</w:t>
      </w:r>
      <w:r w:rsidR="00496079">
        <w:t xml:space="preserve"> </w:t>
      </w:r>
      <w:r w:rsidR="00817304">
        <w:t>John</w:t>
      </w:r>
      <w:r w:rsidR="00496079">
        <w:t xml:space="preserve"> </w:t>
      </w:r>
      <w:r w:rsidR="00817304">
        <w:t>20:</w:t>
      </w:r>
      <w:r w:rsidR="003E49DF">
        <w:t>21-</w:t>
      </w:r>
      <w:r w:rsidR="00817304">
        <w:t>22</w:t>
      </w:r>
    </w:p>
    <w:p w:rsidR="00817304" w:rsidRDefault="00817304" w:rsidP="00817304">
      <w:pPr>
        <w:tabs>
          <w:tab w:val="left" w:pos="1080"/>
        </w:tabs>
        <w:ind w:left="720" w:right="720"/>
      </w:pPr>
    </w:p>
    <w:p w:rsidR="00A11A0F" w:rsidRDefault="003E49DF" w:rsidP="00A74362">
      <w:pPr>
        <w:tabs>
          <w:tab w:val="left" w:pos="1080"/>
        </w:tabs>
        <w:ind w:left="720" w:right="720"/>
      </w:pPr>
      <w:r>
        <w:t>“</w:t>
      </w:r>
      <w:r w:rsidR="000272DB">
        <w:t>Then</w:t>
      </w:r>
      <w:r w:rsidR="00496079">
        <w:t xml:space="preserve"> </w:t>
      </w:r>
      <w:r w:rsidR="00A74362">
        <w:t>Jesus</w:t>
      </w:r>
      <w:r w:rsidR="00496079">
        <w:t xml:space="preserve"> </w:t>
      </w:r>
      <w:r w:rsidR="00A74362">
        <w:t>said</w:t>
      </w:r>
      <w:r w:rsidR="00496079">
        <w:t xml:space="preserve"> </w:t>
      </w:r>
      <w:r w:rsidR="00A74362">
        <w:t>to</w:t>
      </w:r>
      <w:r w:rsidR="00496079">
        <w:t xml:space="preserve"> </w:t>
      </w:r>
      <w:r w:rsidR="00A74362">
        <w:t>them</w:t>
      </w:r>
      <w:r w:rsidR="00496079">
        <w:t xml:space="preserve"> </w:t>
      </w:r>
      <w:r w:rsidR="00A74362">
        <w:t>again,</w:t>
      </w:r>
      <w:r w:rsidR="00496079">
        <w:t xml:space="preserve"> </w:t>
      </w:r>
      <w:r w:rsidR="00A74362">
        <w:t>‘Peace</w:t>
      </w:r>
      <w:r w:rsidR="00496079">
        <w:t xml:space="preserve"> </w:t>
      </w:r>
      <w:r w:rsidR="00A74362">
        <w:t>to</w:t>
      </w:r>
      <w:r w:rsidR="00496079">
        <w:t xml:space="preserve"> </w:t>
      </w:r>
      <w:r w:rsidR="00A74362">
        <w:t>you.</w:t>
      </w:r>
      <w:r w:rsidR="00496079">
        <w:t xml:space="preserve">  </w:t>
      </w:r>
      <w:r w:rsidR="00A74362">
        <w:t>As</w:t>
      </w:r>
      <w:r w:rsidR="00496079">
        <w:t xml:space="preserve"> </w:t>
      </w:r>
      <w:r w:rsidR="00A74362">
        <w:t>the</w:t>
      </w:r>
      <w:r w:rsidR="00496079">
        <w:t xml:space="preserve"> </w:t>
      </w:r>
      <w:r w:rsidR="00A74362">
        <w:t>Father</w:t>
      </w:r>
      <w:r w:rsidR="00496079">
        <w:t xml:space="preserve"> </w:t>
      </w:r>
      <w:r w:rsidR="00A74362">
        <w:t>had</w:t>
      </w:r>
      <w:r w:rsidR="00496079">
        <w:t xml:space="preserve"> </w:t>
      </w:r>
      <w:r w:rsidR="00722B1C">
        <w:t>delegated</w:t>
      </w:r>
      <w:r w:rsidR="00496079">
        <w:t xml:space="preserve"> </w:t>
      </w:r>
      <w:r w:rsidR="00722B1C">
        <w:t>to</w:t>
      </w:r>
      <w:r w:rsidR="00496079">
        <w:t xml:space="preserve"> </w:t>
      </w:r>
      <w:r w:rsidR="00A74362">
        <w:t>Me,</w:t>
      </w:r>
      <w:r w:rsidR="00496079">
        <w:t xml:space="preserve"> </w:t>
      </w:r>
      <w:r w:rsidR="00A74362">
        <w:t>I</w:t>
      </w:r>
      <w:r w:rsidR="00496079">
        <w:t xml:space="preserve"> </w:t>
      </w:r>
      <w:r w:rsidR="00A74362">
        <w:t>also</w:t>
      </w:r>
      <w:r w:rsidR="00496079">
        <w:t xml:space="preserve"> </w:t>
      </w:r>
      <w:r w:rsidR="00722B1C">
        <w:t>send</w:t>
      </w:r>
      <w:r w:rsidR="00496079">
        <w:t xml:space="preserve"> </w:t>
      </w:r>
      <w:r w:rsidR="00A74362">
        <w:t>you.’</w:t>
      </w:r>
      <w:r w:rsidR="00496079">
        <w:t xml:space="preserve">  </w:t>
      </w:r>
      <w:r w:rsidR="00A11A0F">
        <w:t>Saying</w:t>
      </w:r>
      <w:r w:rsidR="00496079">
        <w:t xml:space="preserve"> </w:t>
      </w:r>
      <w:r w:rsidR="00A11A0F">
        <w:t>this,</w:t>
      </w:r>
      <w:r w:rsidR="00496079">
        <w:t xml:space="preserve"> </w:t>
      </w:r>
      <w:r w:rsidR="00A11A0F">
        <w:t>He</w:t>
      </w:r>
      <w:r w:rsidR="00496079">
        <w:t xml:space="preserve"> </w:t>
      </w:r>
      <w:r w:rsidR="00A11A0F">
        <w:t>blew</w:t>
      </w:r>
      <w:r w:rsidR="00496079">
        <w:t xml:space="preserve"> </w:t>
      </w:r>
      <w:r w:rsidR="00A11A0F">
        <w:t>and</w:t>
      </w:r>
      <w:r w:rsidR="00496079">
        <w:t xml:space="preserve"> </w:t>
      </w:r>
      <w:r w:rsidR="00A11A0F">
        <w:t>said</w:t>
      </w:r>
      <w:r w:rsidR="00496079">
        <w:t xml:space="preserve"> </w:t>
      </w:r>
      <w:r w:rsidR="00A11A0F">
        <w:t>to</w:t>
      </w:r>
      <w:r w:rsidR="00496079">
        <w:t xml:space="preserve"> </w:t>
      </w:r>
      <w:r w:rsidR="00A11A0F">
        <w:t>them,</w:t>
      </w:r>
      <w:r w:rsidR="00496079">
        <w:t xml:space="preserve"> </w:t>
      </w:r>
      <w:r w:rsidR="00A11A0F">
        <w:t>‘Take</w:t>
      </w:r>
      <w:r w:rsidR="00541525">
        <w:rPr>
          <w:rStyle w:val="EndnoteReference"/>
        </w:rPr>
        <w:endnoteReference w:id="147"/>
      </w:r>
      <w:r w:rsidR="00496079">
        <w:t xml:space="preserve"> </w:t>
      </w:r>
      <w:r w:rsidR="00A11A0F">
        <w:t>the</w:t>
      </w:r>
      <w:r w:rsidR="00496079">
        <w:t xml:space="preserve"> </w:t>
      </w:r>
      <w:r w:rsidR="00541525">
        <w:t>Devoted</w:t>
      </w:r>
      <w:r w:rsidR="00496079">
        <w:t xml:space="preserve"> </w:t>
      </w:r>
      <w:r w:rsidR="00541525">
        <w:t>Spirit.”</w:t>
      </w:r>
      <w:r w:rsidR="00496079">
        <w:t xml:space="preserve"> </w:t>
      </w:r>
      <w:r w:rsidR="00541525">
        <w:t>—</w:t>
      </w:r>
      <w:r w:rsidR="00496079">
        <w:t xml:space="preserve"> </w:t>
      </w:r>
      <w:r w:rsidR="00541525">
        <w:t>John</w:t>
      </w:r>
      <w:r w:rsidR="00496079">
        <w:t xml:space="preserve"> </w:t>
      </w:r>
      <w:r w:rsidR="00541525">
        <w:t>20:</w:t>
      </w:r>
      <w:r>
        <w:t>21-</w:t>
      </w:r>
      <w:r w:rsidR="00541525">
        <w:t>22</w:t>
      </w:r>
    </w:p>
    <w:p w:rsidR="003E49DF" w:rsidRDefault="003E49DF" w:rsidP="00A74362">
      <w:pPr>
        <w:tabs>
          <w:tab w:val="left" w:pos="1080"/>
        </w:tabs>
        <w:ind w:left="720" w:right="720"/>
      </w:pPr>
    </w:p>
    <w:p w:rsidR="003E49DF" w:rsidRDefault="003E49DF" w:rsidP="00A74362">
      <w:pPr>
        <w:tabs>
          <w:tab w:val="left" w:pos="1080"/>
        </w:tabs>
        <w:ind w:left="720" w:right="720"/>
      </w:pPr>
      <w:r>
        <w:t>“</w:t>
      </w:r>
      <w:r w:rsidRPr="003E49DF">
        <w:t>ταῦτα</w:t>
      </w:r>
      <w:r w:rsidR="00496079">
        <w:t xml:space="preserve"> </w:t>
      </w:r>
      <w:r>
        <w:t>[</w:t>
      </w:r>
      <w:r w:rsidRPr="003E49DF">
        <w:t>σημεῖα</w:t>
      </w:r>
      <w:r>
        <w:t>]</w:t>
      </w:r>
      <w:r w:rsidR="00496079">
        <w:t xml:space="preserve"> </w:t>
      </w:r>
      <w:r w:rsidRPr="003E49DF">
        <w:t>δὲ</w:t>
      </w:r>
      <w:r w:rsidR="00496079">
        <w:t xml:space="preserve"> </w:t>
      </w:r>
      <w:r w:rsidRPr="003E49DF">
        <w:t>γέγραπται</w:t>
      </w:r>
      <w:r w:rsidR="00496079">
        <w:t xml:space="preserve"> </w:t>
      </w:r>
      <w:r w:rsidRPr="003E49DF">
        <w:t>ἵνα</w:t>
      </w:r>
      <w:r w:rsidR="00496079">
        <w:t xml:space="preserve"> </w:t>
      </w:r>
      <w:r w:rsidRPr="003E49DF">
        <w:t>πιστεύητε</w:t>
      </w:r>
      <w:r>
        <w:rPr>
          <w:rStyle w:val="EndnoteReference"/>
        </w:rPr>
        <w:endnoteReference w:id="148"/>
      </w:r>
      <w:r w:rsidR="00496079">
        <w:t xml:space="preserve"> </w:t>
      </w:r>
      <w:r w:rsidRPr="003E49DF">
        <w:t>ὅτι</w:t>
      </w:r>
      <w:r w:rsidR="00496079">
        <w:t xml:space="preserve"> </w:t>
      </w:r>
      <w:r w:rsidRPr="003E49DF">
        <w:t>Ἰησοῦς</w:t>
      </w:r>
      <w:r w:rsidR="00496079">
        <w:t xml:space="preserve"> </w:t>
      </w:r>
      <w:r w:rsidRPr="003E49DF">
        <w:t>ἐστιν</w:t>
      </w:r>
      <w:r w:rsidR="00496079">
        <w:t xml:space="preserve"> </w:t>
      </w:r>
      <w:r w:rsidRPr="003E49DF">
        <w:t>ὁ</w:t>
      </w:r>
      <w:r w:rsidR="00496079">
        <w:t xml:space="preserve"> </w:t>
      </w:r>
      <w:r w:rsidRPr="003E49DF">
        <w:t>χριστὸς</w:t>
      </w:r>
      <w:r w:rsidR="00496079">
        <w:t xml:space="preserve"> </w:t>
      </w:r>
      <w:r w:rsidRPr="003E49DF">
        <w:t>ὁ</w:t>
      </w:r>
      <w:r w:rsidR="00496079">
        <w:t xml:space="preserve"> </w:t>
      </w:r>
      <w:r w:rsidRPr="003E49DF">
        <w:t>υἱὸς</w:t>
      </w:r>
      <w:r w:rsidR="00496079">
        <w:t xml:space="preserve"> </w:t>
      </w:r>
      <w:r w:rsidRPr="003E49DF">
        <w:t>τοῦ</w:t>
      </w:r>
      <w:r w:rsidR="00496079">
        <w:t xml:space="preserve"> </w:t>
      </w:r>
      <w:r w:rsidRPr="003E49DF">
        <w:t>θεοῦ,</w:t>
      </w:r>
      <w:r w:rsidR="00496079">
        <w:t xml:space="preserve"> </w:t>
      </w:r>
      <w:r w:rsidRPr="003E49DF">
        <w:t>καὶ</w:t>
      </w:r>
      <w:r w:rsidR="00496079">
        <w:t xml:space="preserve"> </w:t>
      </w:r>
      <w:r w:rsidRPr="003E49DF">
        <w:t>ἵνα</w:t>
      </w:r>
      <w:r w:rsidR="00496079">
        <w:t xml:space="preserve"> </w:t>
      </w:r>
      <w:r w:rsidRPr="003E49DF">
        <w:t>πιστεύοντες</w:t>
      </w:r>
      <w:r w:rsidR="00496079">
        <w:t xml:space="preserve"> </w:t>
      </w:r>
      <w:r w:rsidRPr="003E49DF">
        <w:t>ζωὴν</w:t>
      </w:r>
      <w:r w:rsidR="00496079">
        <w:t xml:space="preserve"> </w:t>
      </w:r>
      <w:r w:rsidRPr="003E49DF">
        <w:t>ἔχητε</w:t>
      </w:r>
      <w:r w:rsidR="00496079">
        <w:t xml:space="preserve"> </w:t>
      </w:r>
      <w:r w:rsidRPr="003E49DF">
        <w:t>ἐν</w:t>
      </w:r>
      <w:r w:rsidR="00496079">
        <w:t xml:space="preserve"> </w:t>
      </w:r>
      <w:r w:rsidRPr="003E49DF">
        <w:t>τῷ</w:t>
      </w:r>
      <w:r w:rsidR="00496079">
        <w:t xml:space="preserve"> </w:t>
      </w:r>
      <w:r w:rsidRPr="003E49DF">
        <w:t>ὀνόματι</w:t>
      </w:r>
      <w:r w:rsidR="00496079">
        <w:t xml:space="preserve"> </w:t>
      </w:r>
      <w:r w:rsidRPr="003E49DF">
        <w:t>αὐτοῦ.</w:t>
      </w:r>
      <w:r>
        <w:t>”</w:t>
      </w:r>
      <w:r w:rsidR="00496079">
        <w:t xml:space="preserve"> </w:t>
      </w:r>
      <w:r>
        <w:t>—</w:t>
      </w:r>
      <w:r w:rsidR="00496079">
        <w:t xml:space="preserve"> </w:t>
      </w:r>
      <w:r>
        <w:t>John</w:t>
      </w:r>
      <w:r w:rsidR="00496079">
        <w:t xml:space="preserve"> </w:t>
      </w:r>
      <w:r>
        <w:t>20:31</w:t>
      </w:r>
    </w:p>
    <w:p w:rsidR="003E49DF" w:rsidRDefault="003E49DF" w:rsidP="00A74362">
      <w:pPr>
        <w:tabs>
          <w:tab w:val="left" w:pos="1080"/>
        </w:tabs>
        <w:ind w:left="720" w:right="720"/>
      </w:pPr>
    </w:p>
    <w:p w:rsidR="003E49DF" w:rsidRDefault="003E49DF" w:rsidP="00A74362">
      <w:pPr>
        <w:tabs>
          <w:tab w:val="left" w:pos="1080"/>
        </w:tabs>
        <w:ind w:left="720" w:right="720"/>
      </w:pPr>
      <w:r>
        <w:t>“Yet,</w:t>
      </w:r>
      <w:r w:rsidR="00496079">
        <w:t xml:space="preserve"> </w:t>
      </w:r>
      <w:r>
        <w:t>these</w:t>
      </w:r>
      <w:r w:rsidR="00496079">
        <w:t xml:space="preserve"> </w:t>
      </w:r>
      <w:r>
        <w:t>[signs]</w:t>
      </w:r>
      <w:r w:rsidR="00496079">
        <w:t xml:space="preserve"> </w:t>
      </w:r>
      <w:r>
        <w:t>had</w:t>
      </w:r>
      <w:r w:rsidR="00496079">
        <w:t xml:space="preserve"> </w:t>
      </w:r>
      <w:r>
        <w:t>been</w:t>
      </w:r>
      <w:r w:rsidR="00496079">
        <w:t xml:space="preserve"> </w:t>
      </w:r>
      <w:r w:rsidR="005B1E1C">
        <w:t>recorded</w:t>
      </w:r>
      <w:r w:rsidR="00496079">
        <w:t xml:space="preserve"> </w:t>
      </w:r>
      <w:r w:rsidR="00746C0A">
        <w:t>[by</w:t>
      </w:r>
      <w:r w:rsidR="00496079">
        <w:t xml:space="preserve"> </w:t>
      </w:r>
      <w:r w:rsidR="00746C0A">
        <w:t>Him];</w:t>
      </w:r>
      <w:r w:rsidR="00496079">
        <w:t xml:space="preserve"> </w:t>
      </w:r>
      <w:r w:rsidR="003B1C3F">
        <w:t>so</w:t>
      </w:r>
      <w:r w:rsidR="00496079">
        <w:t xml:space="preserve"> </w:t>
      </w:r>
      <w:r>
        <w:t>that</w:t>
      </w:r>
      <w:r w:rsidR="00496079">
        <w:t xml:space="preserve"> </w:t>
      </w:r>
      <w:r w:rsidR="00746C0A">
        <w:t>you</w:t>
      </w:r>
      <w:r w:rsidR="00496079">
        <w:t xml:space="preserve"> </w:t>
      </w:r>
      <w:r w:rsidR="00746C0A">
        <w:t>could</w:t>
      </w:r>
      <w:r w:rsidR="00496079">
        <w:t xml:space="preserve"> </w:t>
      </w:r>
      <w:r w:rsidR="00746C0A">
        <w:t>believe:</w:t>
      </w:r>
      <w:r w:rsidR="00496079">
        <w:t xml:space="preserve"> </w:t>
      </w:r>
      <w:r w:rsidR="003B1C3F">
        <w:t>since,</w:t>
      </w:r>
      <w:r w:rsidR="00496079">
        <w:t xml:space="preserve"> </w:t>
      </w:r>
      <w:r w:rsidR="003B1C3F">
        <w:t>Jesus</w:t>
      </w:r>
      <w:r w:rsidR="00496079">
        <w:t xml:space="preserve"> </w:t>
      </w:r>
      <w:r w:rsidR="003B1C3F">
        <w:t>is</w:t>
      </w:r>
      <w:r w:rsidR="00496079">
        <w:t xml:space="preserve"> </w:t>
      </w:r>
      <w:r w:rsidR="003B1C3F">
        <w:t>the</w:t>
      </w:r>
      <w:r w:rsidR="00496079">
        <w:t xml:space="preserve"> </w:t>
      </w:r>
      <w:r w:rsidR="003B1C3F">
        <w:t>Christ,</w:t>
      </w:r>
      <w:r w:rsidR="00496079">
        <w:t xml:space="preserve"> </w:t>
      </w:r>
      <w:r w:rsidR="003B1C3F">
        <w:t>the</w:t>
      </w:r>
      <w:r w:rsidR="00496079">
        <w:t xml:space="preserve"> </w:t>
      </w:r>
      <w:r w:rsidR="003B1C3F">
        <w:t>Son</w:t>
      </w:r>
      <w:r w:rsidR="00496079">
        <w:t xml:space="preserve"> </w:t>
      </w:r>
      <w:r w:rsidR="003B1C3F">
        <w:t>of</w:t>
      </w:r>
      <w:r w:rsidR="00496079">
        <w:t xml:space="preserve"> </w:t>
      </w:r>
      <w:r w:rsidR="003B1C3F">
        <w:t>God;</w:t>
      </w:r>
      <w:r w:rsidR="00496079">
        <w:t xml:space="preserve"> </w:t>
      </w:r>
      <w:r w:rsidR="003B1C3F">
        <w:t>so</w:t>
      </w:r>
      <w:r w:rsidR="00496079">
        <w:t xml:space="preserve"> </w:t>
      </w:r>
      <w:r w:rsidR="003B1C3F">
        <w:t>that</w:t>
      </w:r>
      <w:r w:rsidR="00496079">
        <w:t xml:space="preserve"> </w:t>
      </w:r>
      <w:r w:rsidR="003B1C3F">
        <w:t>also</w:t>
      </w:r>
      <w:r w:rsidR="00496079">
        <w:t xml:space="preserve"> </w:t>
      </w:r>
      <w:r w:rsidR="003B1C3F">
        <w:t>believing</w:t>
      </w:r>
      <w:r w:rsidR="00496079">
        <w:t xml:space="preserve"> </w:t>
      </w:r>
      <w:r w:rsidR="003B1C3F">
        <w:t>you</w:t>
      </w:r>
      <w:r w:rsidR="00496079">
        <w:t xml:space="preserve"> </w:t>
      </w:r>
      <w:r w:rsidR="003B1C3F">
        <w:t>would</w:t>
      </w:r>
      <w:r w:rsidR="00496079">
        <w:t xml:space="preserve"> </w:t>
      </w:r>
      <w:r w:rsidR="003B1C3F">
        <w:t>have</w:t>
      </w:r>
      <w:r w:rsidR="00496079">
        <w:t xml:space="preserve"> </w:t>
      </w:r>
      <w:r w:rsidR="003B1C3F">
        <w:t>life</w:t>
      </w:r>
      <w:r w:rsidR="00496079">
        <w:t xml:space="preserve"> </w:t>
      </w:r>
      <w:r w:rsidR="003B1C3F">
        <w:t>in</w:t>
      </w:r>
      <w:r w:rsidR="00496079">
        <w:t xml:space="preserve"> </w:t>
      </w:r>
      <w:r w:rsidR="003B1C3F">
        <w:t>His</w:t>
      </w:r>
      <w:r w:rsidR="00496079">
        <w:t xml:space="preserve"> </w:t>
      </w:r>
      <w:r w:rsidR="003B1C3F">
        <w:t>name.”</w:t>
      </w:r>
      <w:r w:rsidR="00496079">
        <w:t xml:space="preserve"> </w:t>
      </w:r>
      <w:r w:rsidR="00AF09EF">
        <w:t>—</w:t>
      </w:r>
      <w:r w:rsidR="00496079">
        <w:t xml:space="preserve"> </w:t>
      </w:r>
      <w:r w:rsidR="00AF09EF">
        <w:t>John</w:t>
      </w:r>
      <w:r w:rsidR="00496079">
        <w:t xml:space="preserve"> </w:t>
      </w:r>
      <w:r w:rsidR="00AF09EF">
        <w:t>20:31</w:t>
      </w:r>
    </w:p>
    <w:p w:rsidR="00A11A0F" w:rsidRDefault="00A11A0F" w:rsidP="00817304">
      <w:pPr>
        <w:tabs>
          <w:tab w:val="left" w:pos="1080"/>
        </w:tabs>
        <w:ind w:left="720" w:right="720"/>
      </w:pPr>
    </w:p>
    <w:p w:rsidR="00817304" w:rsidRDefault="002367D7" w:rsidP="00817304">
      <w:pPr>
        <w:tabs>
          <w:tab w:val="left" w:pos="1080"/>
        </w:tabs>
        <w:ind w:left="720" w:right="720"/>
      </w:pPr>
      <w:r>
        <w:t>“</w:t>
      </w:r>
      <w:r w:rsidR="00817304" w:rsidRPr="00817304">
        <w:t>ἔρχεται</w:t>
      </w:r>
      <w:r w:rsidR="00F1257B">
        <w:rPr>
          <w:rStyle w:val="EndnoteReference"/>
        </w:rPr>
        <w:endnoteReference w:id="149"/>
      </w:r>
      <w:r w:rsidR="00496079">
        <w:t xml:space="preserve"> </w:t>
      </w:r>
      <w:r w:rsidR="00AF3A1D">
        <w:t>[</w:t>
      </w:r>
      <w:r w:rsidR="00817304" w:rsidRPr="00817304">
        <w:t>ὁ</w:t>
      </w:r>
      <w:r w:rsidR="00AF3A1D">
        <w:t>?]</w:t>
      </w:r>
      <w:r w:rsidR="009533B7">
        <w:rPr>
          <w:rStyle w:val="EndnoteReference"/>
        </w:rPr>
        <w:endnoteReference w:id="150"/>
      </w:r>
      <w:r w:rsidR="00496079">
        <w:t xml:space="preserve"> </w:t>
      </w:r>
      <w:r w:rsidR="00817304" w:rsidRPr="00817304">
        <w:t>Ἰησοῦς</w:t>
      </w:r>
      <w:r w:rsidR="00496079">
        <w:t xml:space="preserve"> </w:t>
      </w:r>
      <w:r w:rsidR="00817304" w:rsidRPr="00817304">
        <w:t>καὶ</w:t>
      </w:r>
      <w:r w:rsidR="00496079">
        <w:t xml:space="preserve"> </w:t>
      </w:r>
      <w:r w:rsidR="00817304" w:rsidRPr="00817304">
        <w:t>λαμβάνει</w:t>
      </w:r>
      <w:r w:rsidR="00496079">
        <w:t xml:space="preserve"> </w:t>
      </w:r>
      <w:r w:rsidR="00817304" w:rsidRPr="00817304">
        <w:t>τὸν</w:t>
      </w:r>
      <w:r w:rsidR="00496079">
        <w:t xml:space="preserve"> </w:t>
      </w:r>
      <w:r w:rsidR="00817304" w:rsidRPr="00817304">
        <w:t>ἄρτον</w:t>
      </w:r>
      <w:r w:rsidR="00496079">
        <w:t xml:space="preserve"> </w:t>
      </w:r>
      <w:r w:rsidR="00817304" w:rsidRPr="00817304">
        <w:t>καὶ</w:t>
      </w:r>
      <w:r w:rsidR="00496079">
        <w:t xml:space="preserve"> </w:t>
      </w:r>
      <w:r w:rsidR="00817304" w:rsidRPr="00817304">
        <w:t>δίδωσιν</w:t>
      </w:r>
      <w:r w:rsidR="00496079">
        <w:t xml:space="preserve"> </w:t>
      </w:r>
      <w:r w:rsidR="00817304" w:rsidRPr="00817304">
        <w:t>αὐτοῖς,</w:t>
      </w:r>
      <w:r w:rsidR="00496079">
        <w:t xml:space="preserve"> </w:t>
      </w:r>
      <w:r w:rsidR="00817304" w:rsidRPr="00817304">
        <w:t>καὶ</w:t>
      </w:r>
      <w:r w:rsidR="00496079">
        <w:t xml:space="preserve"> </w:t>
      </w:r>
      <w:r w:rsidR="00817304" w:rsidRPr="00817304">
        <w:t>τὸ</w:t>
      </w:r>
      <w:r w:rsidR="00496079">
        <w:t xml:space="preserve"> </w:t>
      </w:r>
      <w:r w:rsidR="00817304" w:rsidRPr="00817304">
        <w:t>ὀψάριον</w:t>
      </w:r>
      <w:r w:rsidR="00496079">
        <w:t xml:space="preserve"> </w:t>
      </w:r>
      <w:r w:rsidR="00817304" w:rsidRPr="00817304">
        <w:t>ὁμοίως.</w:t>
      </w:r>
      <w:r w:rsidR="00817304">
        <w:t>”</w:t>
      </w:r>
      <w:r w:rsidR="00496079">
        <w:t xml:space="preserve"> </w:t>
      </w:r>
      <w:r w:rsidR="00817304">
        <w:t>—</w:t>
      </w:r>
      <w:r w:rsidR="00496079">
        <w:t xml:space="preserve"> </w:t>
      </w:r>
      <w:r w:rsidR="00817304">
        <w:t>John</w:t>
      </w:r>
      <w:r w:rsidR="00496079">
        <w:t xml:space="preserve"> </w:t>
      </w:r>
      <w:r w:rsidR="00817304">
        <w:t>21:13</w:t>
      </w:r>
    </w:p>
    <w:p w:rsidR="00E2781A" w:rsidRDefault="00E2781A" w:rsidP="00817304">
      <w:pPr>
        <w:tabs>
          <w:tab w:val="left" w:pos="1080"/>
        </w:tabs>
        <w:ind w:left="720" w:right="720"/>
      </w:pPr>
    </w:p>
    <w:p w:rsidR="00817304" w:rsidRDefault="002367D7" w:rsidP="00817304">
      <w:pPr>
        <w:tabs>
          <w:tab w:val="left" w:pos="1080"/>
        </w:tabs>
        <w:ind w:left="720" w:right="720"/>
      </w:pPr>
      <w:r>
        <w:t>“Jesus</w:t>
      </w:r>
      <w:r w:rsidR="00496079">
        <w:t xml:space="preserve"> </w:t>
      </w:r>
      <w:r>
        <w:t>comes.</w:t>
      </w:r>
      <w:r w:rsidR="00496079">
        <w:t xml:space="preserve">  </w:t>
      </w:r>
      <w:r>
        <w:t>He</w:t>
      </w:r>
      <w:r w:rsidR="00496079">
        <w:t xml:space="preserve"> </w:t>
      </w:r>
      <w:r>
        <w:t>takes</w:t>
      </w:r>
      <w:r w:rsidR="00496079">
        <w:t xml:space="preserve"> </w:t>
      </w:r>
      <w:r>
        <w:t>the</w:t>
      </w:r>
      <w:r w:rsidR="00496079">
        <w:t xml:space="preserve"> </w:t>
      </w:r>
      <w:r>
        <w:t>bread.</w:t>
      </w:r>
      <w:r w:rsidR="00496079">
        <w:t xml:space="preserve">  </w:t>
      </w:r>
      <w:r>
        <w:t>He</w:t>
      </w:r>
      <w:r w:rsidR="00496079">
        <w:t xml:space="preserve"> </w:t>
      </w:r>
      <w:r>
        <w:t>gives</w:t>
      </w:r>
      <w:r w:rsidR="00496079">
        <w:t xml:space="preserve"> </w:t>
      </w:r>
      <w:r>
        <w:t>to</w:t>
      </w:r>
      <w:r w:rsidR="00496079">
        <w:t xml:space="preserve"> </w:t>
      </w:r>
      <w:r>
        <w:t>them;</w:t>
      </w:r>
      <w:r w:rsidR="00496079">
        <w:t xml:space="preserve"> </w:t>
      </w:r>
      <w:r w:rsidR="00A66173">
        <w:t>a</w:t>
      </w:r>
      <w:r w:rsidR="00496079">
        <w:t xml:space="preserve"> </w:t>
      </w:r>
      <w:r w:rsidR="00A66173">
        <w:t>taste</w:t>
      </w:r>
      <w:r w:rsidR="00496079">
        <w:t xml:space="preserve"> </w:t>
      </w:r>
      <w:r w:rsidR="00A66173">
        <w:t>[of]</w:t>
      </w:r>
      <w:r w:rsidR="00496079">
        <w:t xml:space="preserve"> </w:t>
      </w:r>
      <w:r w:rsidR="00A66173">
        <w:t>the</w:t>
      </w:r>
      <w:r w:rsidR="00496079">
        <w:t xml:space="preserve"> </w:t>
      </w:r>
      <w:r w:rsidR="00A66173">
        <w:t>cooked</w:t>
      </w:r>
      <w:r w:rsidR="00496079">
        <w:t xml:space="preserve"> </w:t>
      </w:r>
      <w:r w:rsidR="00A66173">
        <w:t>[fish]</w:t>
      </w:r>
      <w:r w:rsidR="00496079">
        <w:t xml:space="preserve"> </w:t>
      </w:r>
      <w:r w:rsidR="00A66173">
        <w:t>as</w:t>
      </w:r>
      <w:r w:rsidR="00496079">
        <w:t xml:space="preserve"> </w:t>
      </w:r>
      <w:r w:rsidR="00A66173">
        <w:t>well.”</w:t>
      </w:r>
      <w:r w:rsidR="00496079">
        <w:t xml:space="preserve"> </w:t>
      </w:r>
      <w:r w:rsidR="00A66173">
        <w:t>—</w:t>
      </w:r>
      <w:r w:rsidR="00496079">
        <w:t xml:space="preserve"> </w:t>
      </w:r>
      <w:r w:rsidR="00A66173">
        <w:t>John</w:t>
      </w:r>
      <w:r w:rsidR="00496079">
        <w:t xml:space="preserve"> </w:t>
      </w:r>
      <w:r w:rsidR="00A66173">
        <w:t>21:13</w:t>
      </w:r>
    </w:p>
    <w:p w:rsidR="00496079" w:rsidRDefault="00496079" w:rsidP="00496079">
      <w:pPr>
        <w:tabs>
          <w:tab w:val="left" w:pos="1080"/>
        </w:tabs>
        <w:ind w:left="720" w:right="720"/>
      </w:pPr>
      <w:bookmarkStart w:id="0" w:name="_GoBack"/>
      <w:bookmarkEnd w:id="0"/>
    </w:p>
    <w:p w:rsidR="00496079" w:rsidRDefault="00496079" w:rsidP="00496079">
      <w:pPr>
        <w:tabs>
          <w:tab w:val="left" w:pos="1080"/>
        </w:tabs>
        <w:ind w:left="720" w:right="720"/>
      </w:pPr>
      <w:r>
        <w:t>“</w:t>
      </w:r>
      <w:r w:rsidRPr="00496079">
        <w:t>τοῦ</w:t>
      </w:r>
      <w:r>
        <w:t xml:space="preserve"> </w:t>
      </w:r>
      <w:r w:rsidRPr="00496079">
        <w:t>λοιποῦ</w:t>
      </w:r>
      <w:r>
        <w:t xml:space="preserve"> </w:t>
      </w:r>
      <w:r w:rsidRPr="00496079">
        <w:t>ἐνδυναμοῦσθε</w:t>
      </w:r>
      <w:r>
        <w:t xml:space="preserve"> </w:t>
      </w:r>
      <w:r w:rsidRPr="00496079">
        <w:t>ἐν</w:t>
      </w:r>
      <w:r>
        <w:t xml:space="preserve"> </w:t>
      </w:r>
      <w:r w:rsidRPr="00496079">
        <w:t>κυρίῳ</w:t>
      </w:r>
      <w:r>
        <w:t xml:space="preserve"> </w:t>
      </w:r>
      <w:r w:rsidRPr="00496079">
        <w:t>καὶ</w:t>
      </w:r>
      <w:r>
        <w:t xml:space="preserve"> </w:t>
      </w:r>
      <w:r w:rsidRPr="00496079">
        <w:t>ἐν</w:t>
      </w:r>
      <w:r>
        <w:t xml:space="preserve"> </w:t>
      </w:r>
      <w:r w:rsidRPr="00496079">
        <w:t>τῷ</w:t>
      </w:r>
      <w:r>
        <w:t xml:space="preserve"> </w:t>
      </w:r>
      <w:r w:rsidRPr="00496079">
        <w:t>κράτει</w:t>
      </w:r>
      <w:r>
        <w:t xml:space="preserve"> </w:t>
      </w:r>
      <w:r w:rsidRPr="00496079">
        <w:t>τῆς</w:t>
      </w:r>
      <w:r>
        <w:t xml:space="preserve"> </w:t>
      </w:r>
      <w:r w:rsidRPr="00496079">
        <w:t>ἰσχύος</w:t>
      </w:r>
      <w:r>
        <w:t xml:space="preserve"> </w:t>
      </w:r>
      <w:r w:rsidRPr="00496079">
        <w:t>αὐτοῦ.</w:t>
      </w:r>
      <w:r>
        <w:t xml:space="preserve">  </w:t>
      </w:r>
      <w:r w:rsidRPr="00496079">
        <w:t>ἐνδύσασθε</w:t>
      </w:r>
      <w:r>
        <w:t xml:space="preserve"> </w:t>
      </w:r>
      <w:r w:rsidRPr="00496079">
        <w:t>τὴν</w:t>
      </w:r>
      <w:r>
        <w:t xml:space="preserve"> </w:t>
      </w:r>
      <w:r w:rsidRPr="00496079">
        <w:t>πανοπλίαν</w:t>
      </w:r>
      <w:r>
        <w:t xml:space="preserve"> </w:t>
      </w:r>
      <w:r w:rsidRPr="00496079">
        <w:t>τοῦ</w:t>
      </w:r>
      <w:r>
        <w:t xml:space="preserve"> </w:t>
      </w:r>
      <w:r w:rsidRPr="00496079">
        <w:t>θεοῦ</w:t>
      </w:r>
      <w:r>
        <w:t xml:space="preserve"> </w:t>
      </w:r>
      <w:r w:rsidRPr="00496079">
        <w:t>πρὸς</w:t>
      </w:r>
      <w:r>
        <w:t xml:space="preserve"> </w:t>
      </w:r>
      <w:r w:rsidRPr="00496079">
        <w:t>τὸ</w:t>
      </w:r>
      <w:r>
        <w:t xml:space="preserve"> </w:t>
      </w:r>
      <w:r w:rsidRPr="00496079">
        <w:t>δύνασθαι</w:t>
      </w:r>
      <w:r>
        <w:t xml:space="preserve"> </w:t>
      </w:r>
      <w:r w:rsidRPr="00496079">
        <w:t>ὑμᾶς</w:t>
      </w:r>
      <w:r>
        <w:t xml:space="preserve"> </w:t>
      </w:r>
      <w:r w:rsidRPr="00496079">
        <w:t>στῆναι</w:t>
      </w:r>
      <w:r>
        <w:t xml:space="preserve"> </w:t>
      </w:r>
      <w:r w:rsidRPr="00496079">
        <w:t>πρὸς</w:t>
      </w:r>
      <w:r>
        <w:t xml:space="preserve"> </w:t>
      </w:r>
      <w:r w:rsidRPr="00496079">
        <w:t>τὰς</w:t>
      </w:r>
      <w:r>
        <w:t xml:space="preserve"> </w:t>
      </w:r>
      <w:r w:rsidRPr="00496079">
        <w:t>μεθοδείας</w:t>
      </w:r>
      <w:r>
        <w:t xml:space="preserve"> </w:t>
      </w:r>
      <w:r w:rsidRPr="00496079">
        <w:t>τοῦ</w:t>
      </w:r>
      <w:r>
        <w:t xml:space="preserve"> </w:t>
      </w:r>
      <w:r w:rsidRPr="00496079">
        <w:t>διαβόλου·</w:t>
      </w:r>
      <w:r>
        <w:t xml:space="preserve"> </w:t>
      </w:r>
      <w:r w:rsidRPr="00496079">
        <w:t>ὅτι</w:t>
      </w:r>
      <w:r>
        <w:t xml:space="preserve"> </w:t>
      </w:r>
      <w:r w:rsidRPr="00496079">
        <w:t>οὐκ</w:t>
      </w:r>
      <w:r>
        <w:t xml:space="preserve"> </w:t>
      </w:r>
      <w:r w:rsidRPr="00496079">
        <w:t>ἔστιν</w:t>
      </w:r>
      <w:r>
        <w:t xml:space="preserve"> </w:t>
      </w:r>
      <w:r w:rsidRPr="00496079">
        <w:t>ἡμῖν</w:t>
      </w:r>
      <w:r>
        <w:t xml:space="preserve"> </w:t>
      </w:r>
      <w:r w:rsidRPr="00496079">
        <w:t>ἡ</w:t>
      </w:r>
      <w:r>
        <w:t xml:space="preserve"> </w:t>
      </w:r>
      <w:r w:rsidRPr="00496079">
        <w:t>πάλη</w:t>
      </w:r>
      <w:r>
        <w:t xml:space="preserve"> </w:t>
      </w:r>
      <w:r w:rsidRPr="00496079">
        <w:t>πρὸς</w:t>
      </w:r>
      <w:r>
        <w:t xml:space="preserve"> </w:t>
      </w:r>
      <w:r w:rsidRPr="00496079">
        <w:t>αἷμα</w:t>
      </w:r>
      <w:r>
        <w:t xml:space="preserve"> </w:t>
      </w:r>
      <w:r w:rsidRPr="00496079">
        <w:t>καὶ</w:t>
      </w:r>
      <w:r>
        <w:t xml:space="preserve"> </w:t>
      </w:r>
      <w:r w:rsidRPr="00496079">
        <w:t>σάρκα,</w:t>
      </w:r>
      <w:r>
        <w:t xml:space="preserve"> </w:t>
      </w:r>
      <w:r w:rsidRPr="00496079">
        <w:t>ἀλλὰ</w:t>
      </w:r>
      <w:r>
        <w:t xml:space="preserve"> </w:t>
      </w:r>
      <w:r w:rsidRPr="00496079">
        <w:t>πρὸς</w:t>
      </w:r>
      <w:r>
        <w:t xml:space="preserve"> </w:t>
      </w:r>
      <w:r w:rsidRPr="00496079">
        <w:t>τὰς</w:t>
      </w:r>
      <w:r>
        <w:t xml:space="preserve"> </w:t>
      </w:r>
      <w:r w:rsidRPr="00496079">
        <w:t>ἀρχάς,</w:t>
      </w:r>
      <w:r>
        <w:t xml:space="preserve"> </w:t>
      </w:r>
      <w:r w:rsidRPr="00496079">
        <w:t>πρὸς</w:t>
      </w:r>
      <w:r>
        <w:t xml:space="preserve"> </w:t>
      </w:r>
      <w:r w:rsidRPr="00496079">
        <w:t>τὰς</w:t>
      </w:r>
      <w:r>
        <w:t xml:space="preserve"> </w:t>
      </w:r>
      <w:r w:rsidRPr="00496079">
        <w:t>ἐξουσίας,</w:t>
      </w:r>
      <w:r>
        <w:t xml:space="preserve"> </w:t>
      </w:r>
      <w:r w:rsidRPr="00496079">
        <w:t>πρὸς</w:t>
      </w:r>
      <w:r>
        <w:t xml:space="preserve"> </w:t>
      </w:r>
      <w:r w:rsidRPr="00496079">
        <w:t>τοὺς</w:t>
      </w:r>
      <w:r>
        <w:t xml:space="preserve"> </w:t>
      </w:r>
      <w:r w:rsidRPr="00496079">
        <w:t>κοσμοκράτορας</w:t>
      </w:r>
      <w:r>
        <w:t xml:space="preserve"> </w:t>
      </w:r>
      <w:r w:rsidRPr="00496079">
        <w:t>τοῦ</w:t>
      </w:r>
      <w:r>
        <w:t xml:space="preserve"> </w:t>
      </w:r>
      <w:r w:rsidRPr="00496079">
        <w:t>σκότους</w:t>
      </w:r>
      <w:r>
        <w:t xml:space="preserve"> </w:t>
      </w:r>
      <w:r w:rsidRPr="00496079">
        <w:t>τούτου,</w:t>
      </w:r>
      <w:r>
        <w:t xml:space="preserve"> </w:t>
      </w:r>
      <w:r w:rsidRPr="00496079">
        <w:t>πρὸς</w:t>
      </w:r>
      <w:r>
        <w:t xml:space="preserve"> </w:t>
      </w:r>
      <w:r w:rsidRPr="00496079">
        <w:t>τὰ</w:t>
      </w:r>
      <w:r>
        <w:t xml:space="preserve"> </w:t>
      </w:r>
      <w:r w:rsidRPr="00496079">
        <w:t>πνευματικὰ</w:t>
      </w:r>
      <w:r>
        <w:t xml:space="preserve"> </w:t>
      </w:r>
      <w:r w:rsidRPr="00496079">
        <w:t>τῆς</w:t>
      </w:r>
      <w:r>
        <w:t xml:space="preserve"> </w:t>
      </w:r>
      <w:r w:rsidRPr="00496079">
        <w:t>πονηρίας</w:t>
      </w:r>
      <w:r>
        <w:t xml:space="preserve"> </w:t>
      </w:r>
      <w:r w:rsidRPr="00496079">
        <w:t>ἐν</w:t>
      </w:r>
      <w:r>
        <w:t xml:space="preserve"> </w:t>
      </w:r>
      <w:r w:rsidRPr="00496079">
        <w:t>τοῖς</w:t>
      </w:r>
      <w:r>
        <w:t xml:space="preserve"> </w:t>
      </w:r>
      <w:r w:rsidRPr="00496079">
        <w:t>ἐπουρανίοις.</w:t>
      </w:r>
      <w:r>
        <w:t xml:space="preserve">  </w:t>
      </w:r>
      <w:r w:rsidRPr="00496079">
        <w:t>διὰ</w:t>
      </w:r>
      <w:r>
        <w:t xml:space="preserve"> </w:t>
      </w:r>
      <w:r w:rsidRPr="00496079">
        <w:t>τοῦτο</w:t>
      </w:r>
      <w:r>
        <w:t xml:space="preserve"> </w:t>
      </w:r>
      <w:r w:rsidRPr="00496079">
        <w:t>ἀναλάβετε</w:t>
      </w:r>
      <w:r>
        <w:t xml:space="preserve"> </w:t>
      </w:r>
      <w:r w:rsidRPr="00496079">
        <w:t>τὴν</w:t>
      </w:r>
      <w:r>
        <w:t xml:space="preserve"> </w:t>
      </w:r>
      <w:r w:rsidRPr="00496079">
        <w:t>πανοπλίαν</w:t>
      </w:r>
      <w:r>
        <w:t xml:space="preserve"> </w:t>
      </w:r>
      <w:r w:rsidRPr="00496079">
        <w:t>τοῦ</w:t>
      </w:r>
      <w:r>
        <w:t xml:space="preserve"> </w:t>
      </w:r>
      <w:r w:rsidRPr="00496079">
        <w:t>θεοῦ,</w:t>
      </w:r>
      <w:r>
        <w:t xml:space="preserve"> </w:t>
      </w:r>
      <w:r w:rsidRPr="00496079">
        <w:t>ἵνα</w:t>
      </w:r>
      <w:r>
        <w:t xml:space="preserve"> </w:t>
      </w:r>
      <w:r w:rsidRPr="00496079">
        <w:t>δυνηθῆτε</w:t>
      </w:r>
      <w:r>
        <w:t xml:space="preserve"> </w:t>
      </w:r>
      <w:r w:rsidRPr="00496079">
        <w:t>ἀντιστῆναι</w:t>
      </w:r>
      <w:r>
        <w:t xml:space="preserve"> </w:t>
      </w:r>
      <w:r w:rsidRPr="00496079">
        <w:t>ἐν</w:t>
      </w:r>
      <w:r>
        <w:t xml:space="preserve"> </w:t>
      </w:r>
      <w:r w:rsidRPr="00496079">
        <w:t>τῇ</w:t>
      </w:r>
      <w:r>
        <w:t xml:space="preserve"> </w:t>
      </w:r>
      <w:r w:rsidRPr="00496079">
        <w:t>ἡμέρᾳ</w:t>
      </w:r>
      <w:r>
        <w:t xml:space="preserve"> </w:t>
      </w:r>
      <w:r w:rsidRPr="00496079">
        <w:t>τῇ</w:t>
      </w:r>
      <w:r>
        <w:t xml:space="preserve"> </w:t>
      </w:r>
      <w:r w:rsidRPr="00496079">
        <w:t>πονηρᾷ</w:t>
      </w:r>
      <w:r>
        <w:t xml:space="preserve"> </w:t>
      </w:r>
      <w:r w:rsidRPr="00496079">
        <w:t>καὶ</w:t>
      </w:r>
      <w:r>
        <w:t xml:space="preserve"> </w:t>
      </w:r>
      <w:r w:rsidRPr="00496079">
        <w:t>ἅπαντα</w:t>
      </w:r>
      <w:r>
        <w:t xml:space="preserve"> </w:t>
      </w:r>
      <w:r w:rsidRPr="00496079">
        <w:t>κατεργασάμενοι</w:t>
      </w:r>
      <w:r>
        <w:t xml:space="preserve"> </w:t>
      </w:r>
      <w:r w:rsidRPr="00496079">
        <w:t>στῆναι.</w:t>
      </w:r>
      <w:r>
        <w:t xml:space="preserve">  </w:t>
      </w:r>
      <w:r w:rsidRPr="00496079">
        <w:t>στῆτε</w:t>
      </w:r>
      <w:r>
        <w:t xml:space="preserve"> </w:t>
      </w:r>
      <w:r w:rsidRPr="00496079">
        <w:t>οὖν</w:t>
      </w:r>
      <w:r>
        <w:t xml:space="preserve"> </w:t>
      </w:r>
      <w:r w:rsidRPr="00496079">
        <w:t>περιζωσάμενοι</w:t>
      </w:r>
      <w:r>
        <w:t xml:space="preserve"> </w:t>
      </w:r>
      <w:r w:rsidRPr="00496079">
        <w:t>τὴν</w:t>
      </w:r>
      <w:r>
        <w:t xml:space="preserve"> </w:t>
      </w:r>
      <w:r w:rsidRPr="00496079">
        <w:t>ὀσφὺν</w:t>
      </w:r>
      <w:r>
        <w:t xml:space="preserve"> </w:t>
      </w:r>
      <w:r w:rsidRPr="00496079">
        <w:t>ὑμῶν</w:t>
      </w:r>
      <w:r>
        <w:t xml:space="preserve"> </w:t>
      </w:r>
      <w:r w:rsidRPr="00496079">
        <w:t>ἐν</w:t>
      </w:r>
      <w:r>
        <w:t xml:space="preserve"> </w:t>
      </w:r>
      <w:r w:rsidRPr="00496079">
        <w:t>ἀληθείᾳ,</w:t>
      </w:r>
      <w:r>
        <w:t xml:space="preserve"> </w:t>
      </w:r>
      <w:r w:rsidRPr="00496079">
        <w:t>καὶ</w:t>
      </w:r>
      <w:r>
        <w:t xml:space="preserve"> </w:t>
      </w:r>
      <w:r w:rsidRPr="00496079">
        <w:t>ἐνδυσάμενοι</w:t>
      </w:r>
      <w:r>
        <w:t xml:space="preserve"> </w:t>
      </w:r>
      <w:r w:rsidRPr="00496079">
        <w:t>τὸν</w:t>
      </w:r>
      <w:r>
        <w:t xml:space="preserve"> </w:t>
      </w:r>
      <w:r w:rsidRPr="00496079">
        <w:t>θώρακα</w:t>
      </w:r>
      <w:r>
        <w:t xml:space="preserve"> </w:t>
      </w:r>
      <w:r w:rsidRPr="00496079">
        <w:t>τῆς</w:t>
      </w:r>
      <w:r>
        <w:t xml:space="preserve"> </w:t>
      </w:r>
      <w:r w:rsidRPr="00496079">
        <w:t>δικαιοσύνης,</w:t>
      </w:r>
      <w:r>
        <w:t xml:space="preserve">  </w:t>
      </w:r>
      <w:r w:rsidRPr="00496079">
        <w:t>καὶ</w:t>
      </w:r>
      <w:r>
        <w:t xml:space="preserve"> </w:t>
      </w:r>
      <w:r w:rsidRPr="00496079">
        <w:t>ὑποδησάμενοι</w:t>
      </w:r>
      <w:r>
        <w:t xml:space="preserve"> </w:t>
      </w:r>
      <w:r w:rsidRPr="00496079">
        <w:t>τοὺς</w:t>
      </w:r>
      <w:r>
        <w:t xml:space="preserve"> </w:t>
      </w:r>
      <w:r w:rsidRPr="00496079">
        <w:t>πόδας</w:t>
      </w:r>
      <w:r>
        <w:t xml:space="preserve"> </w:t>
      </w:r>
      <w:r w:rsidRPr="00496079">
        <w:t>ἐν</w:t>
      </w:r>
      <w:r>
        <w:t xml:space="preserve"> </w:t>
      </w:r>
      <w:r w:rsidRPr="00496079">
        <w:t>ἑτοιμασίᾳ</w:t>
      </w:r>
      <w:r>
        <w:t xml:space="preserve"> </w:t>
      </w:r>
      <w:r w:rsidRPr="00496079">
        <w:t>τοῦ</w:t>
      </w:r>
      <w:r>
        <w:t xml:space="preserve"> </w:t>
      </w:r>
      <w:r w:rsidRPr="00496079">
        <w:t>εὐαγγελίου</w:t>
      </w:r>
      <w:r>
        <w:t xml:space="preserve"> </w:t>
      </w:r>
      <w:r w:rsidRPr="00496079">
        <w:t>τῆς</w:t>
      </w:r>
      <w:r>
        <w:t xml:space="preserve"> </w:t>
      </w:r>
      <w:r w:rsidRPr="00496079">
        <w:t>εἰρήνης,</w:t>
      </w:r>
      <w:r>
        <w:t xml:space="preserve">  </w:t>
      </w:r>
      <w:r w:rsidRPr="00496079">
        <w:t>ἐν</w:t>
      </w:r>
      <w:r>
        <w:t xml:space="preserve"> </w:t>
      </w:r>
      <w:r w:rsidRPr="00496079">
        <w:t>πᾶσιν</w:t>
      </w:r>
      <w:r>
        <w:t xml:space="preserve"> </w:t>
      </w:r>
      <w:r w:rsidRPr="00496079">
        <w:t>ἀναλαβόντες</w:t>
      </w:r>
      <w:r>
        <w:t xml:space="preserve"> </w:t>
      </w:r>
      <w:r w:rsidRPr="00496079">
        <w:t>τὸν</w:t>
      </w:r>
      <w:r>
        <w:t xml:space="preserve"> </w:t>
      </w:r>
      <w:r w:rsidRPr="00496079">
        <w:t>θυρεὸν</w:t>
      </w:r>
      <w:r>
        <w:t xml:space="preserve"> </w:t>
      </w:r>
      <w:r w:rsidRPr="00496079">
        <w:t>τῆς</w:t>
      </w:r>
      <w:r>
        <w:t xml:space="preserve"> </w:t>
      </w:r>
      <w:r w:rsidRPr="00496079">
        <w:t>πίστεως,</w:t>
      </w:r>
      <w:r>
        <w:t xml:space="preserve"> </w:t>
      </w:r>
      <w:r w:rsidRPr="00496079">
        <w:t>ἐν</w:t>
      </w:r>
      <w:r>
        <w:t xml:space="preserve"> </w:t>
      </w:r>
      <w:r w:rsidRPr="00496079">
        <w:t>ᾧ</w:t>
      </w:r>
      <w:r>
        <w:t xml:space="preserve"> </w:t>
      </w:r>
      <w:r w:rsidRPr="00496079">
        <w:t>δυνήσεσθε</w:t>
      </w:r>
      <w:r>
        <w:t xml:space="preserve"> </w:t>
      </w:r>
      <w:r w:rsidRPr="00496079">
        <w:t>πάντα</w:t>
      </w:r>
      <w:r>
        <w:t xml:space="preserve"> </w:t>
      </w:r>
      <w:r w:rsidRPr="00496079">
        <w:t>τὰ</w:t>
      </w:r>
      <w:r>
        <w:t xml:space="preserve"> </w:t>
      </w:r>
      <w:r w:rsidRPr="00496079">
        <w:t>βέλη</w:t>
      </w:r>
      <w:r>
        <w:t xml:space="preserve"> </w:t>
      </w:r>
      <w:r w:rsidRPr="00496079">
        <w:t>τοῦ</w:t>
      </w:r>
      <w:r>
        <w:t xml:space="preserve"> </w:t>
      </w:r>
      <w:r w:rsidRPr="00496079">
        <w:t>πονηροῦ</w:t>
      </w:r>
      <w:r>
        <w:t xml:space="preserve"> </w:t>
      </w:r>
      <w:r w:rsidRPr="00496079">
        <w:t>πεπυρωμένα</w:t>
      </w:r>
      <w:r>
        <w:t xml:space="preserve"> </w:t>
      </w:r>
      <w:r w:rsidRPr="00496079">
        <w:t>σβέσαι·</w:t>
      </w:r>
      <w:r>
        <w:t xml:space="preserve"> </w:t>
      </w:r>
      <w:r w:rsidRPr="00496079">
        <w:t>καὶ</w:t>
      </w:r>
      <w:r>
        <w:t xml:space="preserve"> </w:t>
      </w:r>
      <w:r w:rsidRPr="00496079">
        <w:t>τὴν</w:t>
      </w:r>
      <w:r>
        <w:t xml:space="preserve"> </w:t>
      </w:r>
      <w:r w:rsidRPr="00496079">
        <w:t>περικεφαλαίαν</w:t>
      </w:r>
      <w:r>
        <w:t xml:space="preserve"> </w:t>
      </w:r>
      <w:r w:rsidRPr="00496079">
        <w:t>τοῦ</w:t>
      </w:r>
      <w:r>
        <w:t xml:space="preserve"> </w:t>
      </w:r>
      <w:r w:rsidRPr="00496079">
        <w:t>σωτηρίου</w:t>
      </w:r>
      <w:r>
        <w:t xml:space="preserve"> </w:t>
      </w:r>
      <w:r w:rsidRPr="00496079">
        <w:t>δέξασθε,</w:t>
      </w:r>
      <w:r>
        <w:t xml:space="preserve"> </w:t>
      </w:r>
      <w:r w:rsidRPr="00496079">
        <w:t>καὶ</w:t>
      </w:r>
      <w:r>
        <w:t xml:space="preserve"> </w:t>
      </w:r>
      <w:r w:rsidRPr="00496079">
        <w:t>τὴν</w:t>
      </w:r>
      <w:r>
        <w:t xml:space="preserve"> </w:t>
      </w:r>
      <w:r w:rsidRPr="00496079">
        <w:t>μάχαιραν</w:t>
      </w:r>
      <w:r>
        <w:t xml:space="preserve"> </w:t>
      </w:r>
      <w:r w:rsidRPr="00496079">
        <w:t>τοῦ</w:t>
      </w:r>
      <w:r>
        <w:t xml:space="preserve"> </w:t>
      </w:r>
      <w:r w:rsidRPr="00496079">
        <w:t>πνεύματος,</w:t>
      </w:r>
      <w:r>
        <w:t xml:space="preserve"> </w:t>
      </w:r>
      <w:r w:rsidRPr="00496079">
        <w:t>ὅ</w:t>
      </w:r>
      <w:r>
        <w:t xml:space="preserve"> </w:t>
      </w:r>
      <w:r w:rsidRPr="00496079">
        <w:t>ἐστιν</w:t>
      </w:r>
      <w:r>
        <w:t xml:space="preserve"> </w:t>
      </w:r>
      <w:r w:rsidRPr="00496079">
        <w:t>ῥῆμα</w:t>
      </w:r>
      <w:r>
        <w:t xml:space="preserve"> </w:t>
      </w:r>
      <w:r w:rsidRPr="00496079">
        <w:t>θεοῦ,</w:t>
      </w:r>
      <w:r>
        <w:t xml:space="preserve">  </w:t>
      </w:r>
      <w:r w:rsidRPr="00496079">
        <w:lastRenderedPageBreak/>
        <w:t>διὰ</w:t>
      </w:r>
      <w:r>
        <w:t xml:space="preserve"> </w:t>
      </w:r>
      <w:r w:rsidRPr="00496079">
        <w:t>πάσης</w:t>
      </w:r>
      <w:r>
        <w:t xml:space="preserve"> </w:t>
      </w:r>
      <w:r w:rsidRPr="00496079">
        <w:t>προσευχῆς</w:t>
      </w:r>
      <w:r>
        <w:t xml:space="preserve"> </w:t>
      </w:r>
      <w:r w:rsidRPr="00496079">
        <w:t>καὶ</w:t>
      </w:r>
      <w:r>
        <w:t xml:space="preserve"> </w:t>
      </w:r>
      <w:r w:rsidRPr="00496079">
        <w:t>δεήσεως,</w:t>
      </w:r>
      <w:r>
        <w:t xml:space="preserve"> </w:t>
      </w:r>
      <w:r w:rsidRPr="00496079">
        <w:t>προσευχόμενοι</w:t>
      </w:r>
      <w:r>
        <w:t xml:space="preserve"> </w:t>
      </w:r>
      <w:r w:rsidRPr="00496079">
        <w:t>ἐν</w:t>
      </w:r>
      <w:r>
        <w:t xml:space="preserve"> </w:t>
      </w:r>
      <w:r w:rsidRPr="00496079">
        <w:t>παντὶ</w:t>
      </w:r>
      <w:r>
        <w:t xml:space="preserve"> </w:t>
      </w:r>
      <w:r w:rsidRPr="00496079">
        <w:t>καιρῷ</w:t>
      </w:r>
      <w:r>
        <w:t xml:space="preserve"> </w:t>
      </w:r>
      <w:r w:rsidRPr="00496079">
        <w:t>ἐν</w:t>
      </w:r>
      <w:r>
        <w:t xml:space="preserve"> </w:t>
      </w:r>
      <w:r w:rsidRPr="00496079">
        <w:t>πνεύματι,</w:t>
      </w:r>
      <w:r>
        <w:t xml:space="preserve"> </w:t>
      </w:r>
      <w:r w:rsidRPr="00496079">
        <w:t>καὶ</w:t>
      </w:r>
      <w:r>
        <w:t xml:space="preserve"> </w:t>
      </w:r>
      <w:r w:rsidRPr="00496079">
        <w:t>εἰς</w:t>
      </w:r>
      <w:r>
        <w:t xml:space="preserve"> </w:t>
      </w:r>
      <w:r w:rsidRPr="00496079">
        <w:t>αὐτὸ</w:t>
      </w:r>
      <w:r>
        <w:t xml:space="preserve"> </w:t>
      </w:r>
      <w:r w:rsidRPr="00496079">
        <w:t>ἀγρυπνοῦντες</w:t>
      </w:r>
      <w:r>
        <w:t xml:space="preserve"> </w:t>
      </w:r>
      <w:r w:rsidRPr="00496079">
        <w:t>ἐν</w:t>
      </w:r>
      <w:r>
        <w:t xml:space="preserve"> </w:t>
      </w:r>
      <w:r w:rsidRPr="00496079">
        <w:t>πάσῃ</w:t>
      </w:r>
      <w:r>
        <w:t xml:space="preserve"> </w:t>
      </w:r>
      <w:r w:rsidRPr="00496079">
        <w:t>προσκαρτερήσει</w:t>
      </w:r>
      <w:r>
        <w:t xml:space="preserve"> </w:t>
      </w:r>
      <w:r w:rsidRPr="00496079">
        <w:t>καὶ</w:t>
      </w:r>
      <w:r>
        <w:t xml:space="preserve"> </w:t>
      </w:r>
      <w:r w:rsidRPr="00496079">
        <w:t>δεήσει</w:t>
      </w:r>
      <w:r>
        <w:t xml:space="preserve"> </w:t>
      </w:r>
      <w:r w:rsidRPr="00496079">
        <w:t>περὶ</w:t>
      </w:r>
      <w:r>
        <w:t xml:space="preserve"> </w:t>
      </w:r>
      <w:r w:rsidRPr="00496079">
        <w:t>πάντων</w:t>
      </w:r>
      <w:r>
        <w:t xml:space="preserve"> </w:t>
      </w:r>
      <w:r w:rsidRPr="00496079">
        <w:t>τῶν</w:t>
      </w:r>
      <w:r>
        <w:t xml:space="preserve"> </w:t>
      </w:r>
      <w:r w:rsidRPr="00496079">
        <w:t>ἁ</w:t>
      </w:r>
      <w:r w:rsidR="002524CF">
        <w:t>γίων</w:t>
      </w:r>
      <w:r w:rsidR="002524CF">
        <w:t xml:space="preserve">.” — </w:t>
      </w:r>
      <w:r w:rsidR="002524CF" w:rsidRPr="00A90F9D">
        <w:t>Ephesians</w:t>
      </w:r>
      <w:r w:rsidR="002524CF">
        <w:t xml:space="preserve"> </w:t>
      </w:r>
      <w:r w:rsidR="002524CF" w:rsidRPr="00A90F9D">
        <w:t>6:10-18</w:t>
      </w:r>
    </w:p>
    <w:p w:rsidR="00496079" w:rsidRDefault="00496079" w:rsidP="00EB51AF">
      <w:pPr>
        <w:ind w:left="720" w:right="720"/>
      </w:pPr>
    </w:p>
    <w:p w:rsidR="0049296C" w:rsidRDefault="0049296C" w:rsidP="00EB51AF">
      <w:pPr>
        <w:ind w:left="720" w:right="720"/>
      </w:pPr>
      <w:r>
        <w:t>“</w:t>
      </w:r>
      <w:r w:rsidRPr="00A90F9D">
        <w:t>Finally,</w:t>
      </w:r>
      <w:r w:rsidR="00496079">
        <w:t xml:space="preserve"> </w:t>
      </w:r>
      <w:r w:rsidRPr="00A90F9D">
        <w:t>be</w:t>
      </w:r>
      <w:r w:rsidR="00496079">
        <w:t xml:space="preserve"> </w:t>
      </w:r>
      <w:r>
        <w:t>empowered</w:t>
      </w:r>
      <w:r w:rsidR="00496079">
        <w:t xml:space="preserve"> </w:t>
      </w:r>
      <w:r w:rsidRPr="00A90F9D">
        <w:t>in</w:t>
      </w:r>
      <w:r w:rsidR="00496079">
        <w:t xml:space="preserve"> </w:t>
      </w:r>
      <w:r>
        <w:t>[</w:t>
      </w:r>
      <w:r w:rsidRPr="00A90F9D">
        <w:t>the</w:t>
      </w:r>
      <w:r>
        <w:t>]</w:t>
      </w:r>
      <w:r w:rsidR="00496079">
        <w:t xml:space="preserve"> </w:t>
      </w:r>
      <w:r w:rsidRPr="00A90F9D">
        <w:t>Lord,</w:t>
      </w:r>
      <w:r w:rsidR="00496079">
        <w:t xml:space="preserve"> </w:t>
      </w:r>
      <w:r w:rsidRPr="00A90F9D">
        <w:t>and</w:t>
      </w:r>
      <w:r w:rsidR="00496079">
        <w:t xml:space="preserve"> </w:t>
      </w:r>
      <w:r w:rsidRPr="00A90F9D">
        <w:t>in</w:t>
      </w:r>
      <w:r w:rsidR="00496079">
        <w:t xml:space="preserve"> </w:t>
      </w:r>
      <w:r w:rsidRPr="00A90F9D">
        <w:t>the</w:t>
      </w:r>
      <w:r w:rsidR="00496079">
        <w:t xml:space="preserve"> </w:t>
      </w:r>
      <w:r>
        <w:t>reign</w:t>
      </w:r>
      <w:r w:rsidR="00496079">
        <w:t xml:space="preserve"> </w:t>
      </w:r>
      <w:r w:rsidRPr="00A90F9D">
        <w:t>of</w:t>
      </w:r>
      <w:r w:rsidR="00496079">
        <w:t xml:space="preserve"> </w:t>
      </w:r>
      <w:r>
        <w:t>H</w:t>
      </w:r>
      <w:r w:rsidRPr="00A90F9D">
        <w:t>is</w:t>
      </w:r>
      <w:r w:rsidR="00496079">
        <w:t xml:space="preserve"> </w:t>
      </w:r>
      <w:r>
        <w:t>strength</w:t>
      </w:r>
      <w:r w:rsidRPr="00A90F9D">
        <w:t>.</w:t>
      </w:r>
      <w:r w:rsidR="00496079">
        <w:t xml:space="preserve">  </w:t>
      </w:r>
      <w:r>
        <w:t>Be</w:t>
      </w:r>
      <w:r w:rsidR="00496079">
        <w:t xml:space="preserve"> </w:t>
      </w:r>
      <w:r>
        <w:t>clothed</w:t>
      </w:r>
      <w:r w:rsidR="00496079">
        <w:t xml:space="preserve"> </w:t>
      </w:r>
      <w:r>
        <w:t>with</w:t>
      </w:r>
      <w:r w:rsidR="00496079">
        <w:t xml:space="preserve"> </w:t>
      </w:r>
      <w:r w:rsidRPr="00A90F9D">
        <w:t>the</w:t>
      </w:r>
      <w:r w:rsidR="00496079">
        <w:t xml:space="preserve"> </w:t>
      </w:r>
      <w:r w:rsidRPr="00A90F9D">
        <w:t>whole</w:t>
      </w:r>
      <w:r w:rsidR="00496079">
        <w:t xml:space="preserve"> </w:t>
      </w:r>
      <w:r>
        <w:t>defense</w:t>
      </w:r>
      <w:r>
        <w:rPr>
          <w:rStyle w:val="EndnoteReference"/>
        </w:rPr>
        <w:endnoteReference w:id="151"/>
      </w:r>
      <w:r w:rsidR="00496079">
        <w:t xml:space="preserve"> </w:t>
      </w:r>
      <w:r w:rsidRPr="00A90F9D">
        <w:t>of</w:t>
      </w:r>
      <w:r w:rsidR="00496079">
        <w:t xml:space="preserve"> </w:t>
      </w:r>
      <w:r w:rsidRPr="00A90F9D">
        <w:t>God,</w:t>
      </w:r>
      <w:r w:rsidR="00496079">
        <w:t xml:space="preserve"> </w:t>
      </w:r>
      <w:r>
        <w:t>to</w:t>
      </w:r>
      <w:r w:rsidR="00496079">
        <w:t xml:space="preserve"> </w:t>
      </w:r>
      <w:r>
        <w:t>empower</w:t>
      </w:r>
      <w:r w:rsidR="00496079">
        <w:t xml:space="preserve"> </w:t>
      </w:r>
      <w:r>
        <w:t>you</w:t>
      </w:r>
      <w:r w:rsidR="00496079">
        <w:t xml:space="preserve"> </w:t>
      </w:r>
      <w:r w:rsidRPr="00A90F9D">
        <w:t>to</w:t>
      </w:r>
      <w:r w:rsidR="00496079">
        <w:t xml:space="preserve"> </w:t>
      </w:r>
      <w:r w:rsidRPr="00A90F9D">
        <w:t>stand</w:t>
      </w:r>
      <w:r w:rsidR="00496079">
        <w:t xml:space="preserve"> </w:t>
      </w:r>
      <w:r>
        <w:t>against</w:t>
      </w:r>
      <w:r w:rsidR="00496079">
        <w:t xml:space="preserve"> </w:t>
      </w:r>
      <w:r w:rsidRPr="00A90F9D">
        <w:t>the</w:t>
      </w:r>
      <w:r w:rsidR="00496079">
        <w:t xml:space="preserve"> </w:t>
      </w:r>
      <w:r>
        <w:t>methods</w:t>
      </w:r>
      <w:r w:rsidR="00496079">
        <w:t xml:space="preserve"> </w:t>
      </w:r>
      <w:r w:rsidRPr="00A90F9D">
        <w:t>of</w:t>
      </w:r>
      <w:r w:rsidR="00496079">
        <w:t xml:space="preserve"> </w:t>
      </w:r>
      <w:r w:rsidRPr="00A90F9D">
        <w:t>the</w:t>
      </w:r>
      <w:r w:rsidR="00496079">
        <w:t xml:space="preserve"> </w:t>
      </w:r>
      <w:r w:rsidRPr="00A90F9D">
        <w:t>devil.</w:t>
      </w:r>
      <w:r w:rsidR="00496079">
        <w:t xml:space="preserve">  </w:t>
      </w:r>
      <w:r>
        <w:t>Because</w:t>
      </w:r>
      <w:r w:rsidR="00496079">
        <w:t xml:space="preserve"> </w:t>
      </w:r>
      <w:r>
        <w:t>our</w:t>
      </w:r>
      <w:r w:rsidR="00496079">
        <w:t xml:space="preserve"> </w:t>
      </w:r>
      <w:r>
        <w:t>struggle</w:t>
      </w:r>
      <w:r w:rsidR="00496079">
        <w:t xml:space="preserve"> </w:t>
      </w:r>
      <w:r>
        <w:t>is</w:t>
      </w:r>
      <w:r w:rsidR="00496079">
        <w:t xml:space="preserve"> </w:t>
      </w:r>
      <w:r w:rsidRPr="00A90F9D">
        <w:t>not</w:t>
      </w:r>
      <w:r w:rsidR="00496079">
        <w:t xml:space="preserve"> </w:t>
      </w:r>
      <w:r w:rsidRPr="00A90F9D">
        <w:t>against</w:t>
      </w:r>
      <w:r w:rsidR="00496079">
        <w:t xml:space="preserve"> </w:t>
      </w:r>
      <w:r w:rsidRPr="00A90F9D">
        <w:t>blood</w:t>
      </w:r>
      <w:r w:rsidR="00496079">
        <w:t xml:space="preserve"> </w:t>
      </w:r>
      <w:r w:rsidRPr="00A90F9D">
        <w:t>and</w:t>
      </w:r>
      <w:r w:rsidR="00496079">
        <w:t xml:space="preserve"> </w:t>
      </w:r>
      <w:r>
        <w:t>flesh:</w:t>
      </w:r>
      <w:r w:rsidR="00496079">
        <w:t xml:space="preserve"> </w:t>
      </w:r>
      <w:r w:rsidRPr="00A90F9D">
        <w:t>but</w:t>
      </w:r>
      <w:r>
        <w:t>,</w:t>
      </w:r>
      <w:r w:rsidR="00496079">
        <w:t xml:space="preserve"> </w:t>
      </w:r>
    </w:p>
    <w:p w:rsidR="0049296C" w:rsidRDefault="0049296C" w:rsidP="00EB51AF">
      <w:pPr>
        <w:pStyle w:val="ListParagraph"/>
        <w:numPr>
          <w:ilvl w:val="0"/>
          <w:numId w:val="24"/>
        </w:numPr>
        <w:ind w:right="720"/>
      </w:pPr>
      <w:r w:rsidRPr="00A90F9D">
        <w:t>against</w:t>
      </w:r>
      <w:r w:rsidR="00496079">
        <w:t xml:space="preserve"> </w:t>
      </w:r>
      <w:r>
        <w:t>the</w:t>
      </w:r>
      <w:r w:rsidR="00496079">
        <w:t xml:space="preserve"> </w:t>
      </w:r>
      <w:r w:rsidRPr="00B01729">
        <w:t>ἀρχάς</w:t>
      </w:r>
      <w:r w:rsidR="00496079">
        <w:t xml:space="preserve"> </w:t>
      </w:r>
      <w:r>
        <w:t>(heads)</w:t>
      </w:r>
      <w:r w:rsidRPr="00A90F9D">
        <w:t>,</w:t>
      </w:r>
      <w:r w:rsidR="00496079">
        <w:t xml:space="preserve"> </w:t>
      </w:r>
    </w:p>
    <w:p w:rsidR="0049296C" w:rsidRDefault="0049296C" w:rsidP="00EB51AF">
      <w:pPr>
        <w:pStyle w:val="ListParagraph"/>
        <w:numPr>
          <w:ilvl w:val="0"/>
          <w:numId w:val="24"/>
        </w:numPr>
        <w:ind w:right="720"/>
      </w:pPr>
      <w:r w:rsidRPr="00A90F9D">
        <w:t>against</w:t>
      </w:r>
      <w:r w:rsidR="00496079">
        <w:t xml:space="preserve"> </w:t>
      </w:r>
      <w:r>
        <w:t>the</w:t>
      </w:r>
      <w:r w:rsidR="00496079">
        <w:t xml:space="preserve"> </w:t>
      </w:r>
      <w:r w:rsidRPr="009A08EB">
        <w:t>ἐξουσίας</w:t>
      </w:r>
      <w:r w:rsidR="00496079">
        <w:t xml:space="preserve"> </w:t>
      </w:r>
      <w:r>
        <w:t>(authorities)</w:t>
      </w:r>
      <w:r w:rsidRPr="00A90F9D">
        <w:t>,</w:t>
      </w:r>
      <w:r w:rsidR="00496079">
        <w:t xml:space="preserve"> </w:t>
      </w:r>
    </w:p>
    <w:p w:rsidR="0049296C" w:rsidRDefault="0049296C" w:rsidP="00EB51AF">
      <w:pPr>
        <w:pStyle w:val="ListParagraph"/>
        <w:numPr>
          <w:ilvl w:val="0"/>
          <w:numId w:val="24"/>
        </w:numPr>
        <w:ind w:right="720"/>
      </w:pPr>
      <w:r w:rsidRPr="00A90F9D">
        <w:t>against</w:t>
      </w:r>
      <w:r w:rsidR="00496079">
        <w:t xml:space="preserve"> </w:t>
      </w:r>
      <w:r w:rsidRPr="00A90F9D">
        <w:t>the</w:t>
      </w:r>
      <w:r w:rsidR="00496079">
        <w:t xml:space="preserve"> </w:t>
      </w:r>
      <w:r w:rsidRPr="009A08EB">
        <w:t>κοσμοκράτορας</w:t>
      </w:r>
      <w:r w:rsidR="00496079">
        <w:t xml:space="preserve"> </w:t>
      </w:r>
      <w:r>
        <w:t>(world-</w:t>
      </w:r>
      <w:r w:rsidRPr="00A90F9D">
        <w:t>rulers</w:t>
      </w:r>
      <w:r>
        <w:t>)</w:t>
      </w:r>
      <w:r>
        <w:rPr>
          <w:rStyle w:val="EndnoteReference"/>
        </w:rPr>
        <w:endnoteReference w:id="152"/>
      </w:r>
      <w:r w:rsidR="00496079">
        <w:t xml:space="preserve"> </w:t>
      </w:r>
      <w:r w:rsidRPr="00A90F9D">
        <w:t>of</w:t>
      </w:r>
      <w:r w:rsidR="00496079">
        <w:t xml:space="preserve"> </w:t>
      </w:r>
      <w:r w:rsidRPr="00A90F9D">
        <w:t>this</w:t>
      </w:r>
      <w:r w:rsidR="00496079">
        <w:t xml:space="preserve"> </w:t>
      </w:r>
      <w:r w:rsidRPr="00A90F9D">
        <w:t>darkness,</w:t>
      </w:r>
      <w:r w:rsidR="00496079">
        <w:t xml:space="preserve"> </w:t>
      </w:r>
    </w:p>
    <w:p w:rsidR="0049296C" w:rsidRPr="00A90F9D" w:rsidRDefault="0049296C" w:rsidP="00EB51AF">
      <w:pPr>
        <w:pStyle w:val="ListParagraph"/>
        <w:numPr>
          <w:ilvl w:val="0"/>
          <w:numId w:val="24"/>
        </w:numPr>
        <w:ind w:right="720"/>
      </w:pPr>
      <w:r w:rsidRPr="00A90F9D">
        <w:t>against</w:t>
      </w:r>
      <w:r w:rsidR="00496079">
        <w:t xml:space="preserve"> </w:t>
      </w:r>
      <w:r w:rsidRPr="00A90F9D">
        <w:t>spiritual</w:t>
      </w:r>
      <w:r>
        <w:t>ly</w:t>
      </w:r>
      <w:r w:rsidR="00496079">
        <w:t xml:space="preserve"> </w:t>
      </w:r>
      <w:r>
        <w:t>[active]</w:t>
      </w:r>
      <w:r w:rsidR="00496079">
        <w:t xml:space="preserve"> </w:t>
      </w:r>
      <w:r>
        <w:t>evil</w:t>
      </w:r>
      <w:r w:rsidR="00496079">
        <w:t xml:space="preserve"> </w:t>
      </w:r>
      <w:r w:rsidRPr="00A90F9D">
        <w:t>in</w:t>
      </w:r>
      <w:r w:rsidR="00496079">
        <w:t xml:space="preserve"> </w:t>
      </w:r>
      <w:r>
        <w:t>the</w:t>
      </w:r>
      <w:r w:rsidR="00496079">
        <w:t xml:space="preserve"> </w:t>
      </w:r>
      <w:r>
        <w:t>heavenlies</w:t>
      </w:r>
      <w:r w:rsidRPr="00A90F9D">
        <w:t>.</w:t>
      </w:r>
    </w:p>
    <w:p w:rsidR="0049296C" w:rsidRDefault="0049296C" w:rsidP="00EB51AF">
      <w:pPr>
        <w:ind w:left="720" w:right="720"/>
      </w:pPr>
      <w:r>
        <w:t>Through</w:t>
      </w:r>
      <w:r w:rsidR="00496079">
        <w:t xml:space="preserve"> </w:t>
      </w:r>
      <w:r>
        <w:t>this</w:t>
      </w:r>
      <w:r w:rsidR="00496079">
        <w:t xml:space="preserve"> </w:t>
      </w:r>
      <w:r>
        <w:t>take</w:t>
      </w:r>
      <w:r w:rsidR="00496079">
        <w:t xml:space="preserve"> </w:t>
      </w:r>
      <w:r>
        <w:t>up</w:t>
      </w:r>
      <w:r w:rsidR="00496079">
        <w:t xml:space="preserve"> </w:t>
      </w:r>
      <w:r w:rsidRPr="00A90F9D">
        <w:t>the</w:t>
      </w:r>
      <w:r w:rsidR="00496079">
        <w:t xml:space="preserve"> </w:t>
      </w:r>
      <w:r w:rsidRPr="00A90F9D">
        <w:t>whole</w:t>
      </w:r>
      <w:r w:rsidR="00496079">
        <w:t xml:space="preserve"> </w:t>
      </w:r>
      <w:r>
        <w:t>defense</w:t>
      </w:r>
      <w:r>
        <w:rPr>
          <w:rStyle w:val="EndnoteReference"/>
        </w:rPr>
        <w:endnoteReference w:id="153"/>
      </w:r>
      <w:r w:rsidR="00496079">
        <w:t xml:space="preserve"> </w:t>
      </w:r>
      <w:r w:rsidRPr="00A90F9D">
        <w:t>of</w:t>
      </w:r>
      <w:r w:rsidR="00496079">
        <w:t xml:space="preserve"> </w:t>
      </w:r>
      <w:r w:rsidRPr="00A90F9D">
        <w:t>God,</w:t>
      </w:r>
      <w:r w:rsidR="00496079">
        <w:t xml:space="preserve"> </w:t>
      </w:r>
      <w:r w:rsidRPr="00A90F9D">
        <w:t>that</w:t>
      </w:r>
      <w:r w:rsidR="00496079">
        <w:t xml:space="preserve"> </w:t>
      </w:r>
      <w:r>
        <w:t>you</w:t>
      </w:r>
      <w:r w:rsidR="00496079">
        <w:t xml:space="preserve"> </w:t>
      </w:r>
      <w:r>
        <w:t>would</w:t>
      </w:r>
      <w:r w:rsidR="00496079">
        <w:t xml:space="preserve"> </w:t>
      </w:r>
      <w:r w:rsidRPr="00A90F9D">
        <w:t>be</w:t>
      </w:r>
      <w:r w:rsidR="00496079">
        <w:t xml:space="preserve"> </w:t>
      </w:r>
      <w:r>
        <w:t>empowered</w:t>
      </w:r>
      <w:r w:rsidR="00496079">
        <w:t xml:space="preserve"> </w:t>
      </w:r>
      <w:r w:rsidRPr="00A90F9D">
        <w:t>to</w:t>
      </w:r>
      <w:r w:rsidR="00496079">
        <w:t xml:space="preserve"> </w:t>
      </w:r>
      <w:r w:rsidRPr="00A90F9D">
        <w:t>withstand</w:t>
      </w:r>
      <w:r w:rsidR="00496079">
        <w:t xml:space="preserve"> </w:t>
      </w:r>
      <w:r w:rsidRPr="00A90F9D">
        <w:t>in</w:t>
      </w:r>
      <w:r w:rsidR="00496079">
        <w:t xml:space="preserve"> </w:t>
      </w:r>
      <w:r w:rsidRPr="00A90F9D">
        <w:t>the</w:t>
      </w:r>
      <w:r w:rsidR="00496079">
        <w:t xml:space="preserve"> </w:t>
      </w:r>
      <w:r w:rsidRPr="00A90F9D">
        <w:t>evil</w:t>
      </w:r>
      <w:r w:rsidR="00496079">
        <w:t xml:space="preserve"> </w:t>
      </w:r>
      <w:r w:rsidRPr="00A90F9D">
        <w:t>day,</w:t>
      </w:r>
      <w:r w:rsidR="00496079">
        <w:t xml:space="preserve"> </w:t>
      </w:r>
      <w:r w:rsidRPr="00A90F9D">
        <w:t>and</w:t>
      </w:r>
      <w:r w:rsidR="00496079">
        <w:t xml:space="preserve"> </w:t>
      </w:r>
      <w:r>
        <w:t>accomplishing</w:t>
      </w:r>
      <w:r w:rsidR="00496079">
        <w:t xml:space="preserve"> </w:t>
      </w:r>
      <w:r>
        <w:t>everything</w:t>
      </w:r>
      <w:r>
        <w:rPr>
          <w:rStyle w:val="EndnoteReference"/>
        </w:rPr>
        <w:endnoteReference w:id="154"/>
      </w:r>
      <w:r w:rsidRPr="00A90F9D">
        <w:t>,</w:t>
      </w:r>
      <w:r w:rsidR="00496079">
        <w:t xml:space="preserve"> </w:t>
      </w:r>
      <w:r w:rsidRPr="00A90F9D">
        <w:t>to</w:t>
      </w:r>
      <w:r w:rsidR="00496079">
        <w:t xml:space="preserve"> </w:t>
      </w:r>
      <w:r w:rsidRPr="00A90F9D">
        <w:t>stand.</w:t>
      </w:r>
      <w:r w:rsidR="00496079">
        <w:t xml:space="preserve">  </w:t>
      </w:r>
      <w:r>
        <w:t>S</w:t>
      </w:r>
      <w:r w:rsidRPr="00A90F9D">
        <w:t>tand</w:t>
      </w:r>
      <w:r w:rsidR="00496079">
        <w:t xml:space="preserve"> </w:t>
      </w:r>
      <w:r>
        <w:t>thus,</w:t>
      </w:r>
      <w:r w:rsidR="00496079">
        <w:t xml:space="preserve"> </w:t>
      </w:r>
    </w:p>
    <w:p w:rsidR="0049296C" w:rsidRDefault="0049296C" w:rsidP="00EB51AF">
      <w:pPr>
        <w:pStyle w:val="ListParagraph"/>
        <w:numPr>
          <w:ilvl w:val="0"/>
          <w:numId w:val="25"/>
        </w:numPr>
        <w:ind w:right="720"/>
      </w:pPr>
      <w:r>
        <w:t>being</w:t>
      </w:r>
      <w:r w:rsidR="00496079">
        <w:t xml:space="preserve"> </w:t>
      </w:r>
      <w:r>
        <w:t>wrapped</w:t>
      </w:r>
      <w:r w:rsidR="00496079">
        <w:t xml:space="preserve"> </w:t>
      </w:r>
      <w:r>
        <w:t>around</w:t>
      </w:r>
      <w:r w:rsidR="00496079">
        <w:t xml:space="preserve"> </w:t>
      </w:r>
      <w:r>
        <w:t>your</w:t>
      </w:r>
      <w:r w:rsidR="00496079">
        <w:t xml:space="preserve"> </w:t>
      </w:r>
      <w:r>
        <w:t>hips</w:t>
      </w:r>
      <w:r w:rsidR="00496079">
        <w:t xml:space="preserve"> </w:t>
      </w:r>
      <w:r>
        <w:t>in</w:t>
      </w:r>
      <w:r w:rsidR="00496079">
        <w:t xml:space="preserve"> </w:t>
      </w:r>
      <w:r>
        <w:t>truth,</w:t>
      </w:r>
      <w:r w:rsidR="00496079">
        <w:t xml:space="preserve"> </w:t>
      </w:r>
    </w:p>
    <w:p w:rsidR="0049296C" w:rsidRDefault="0049296C" w:rsidP="00EB51AF">
      <w:pPr>
        <w:pStyle w:val="ListParagraph"/>
        <w:numPr>
          <w:ilvl w:val="0"/>
          <w:numId w:val="25"/>
        </w:numPr>
        <w:ind w:right="720"/>
      </w:pPr>
      <w:r>
        <w:t>being</w:t>
      </w:r>
      <w:r w:rsidR="00496079">
        <w:t xml:space="preserve"> </w:t>
      </w:r>
      <w:r>
        <w:t>clothed</w:t>
      </w:r>
      <w:r w:rsidR="00496079">
        <w:t xml:space="preserve"> </w:t>
      </w:r>
      <w:r>
        <w:t>with</w:t>
      </w:r>
      <w:r w:rsidR="00496079">
        <w:t xml:space="preserve"> </w:t>
      </w:r>
      <w:r>
        <w:t>the</w:t>
      </w:r>
      <w:r w:rsidR="00496079">
        <w:t xml:space="preserve"> </w:t>
      </w:r>
      <w:r>
        <w:t>breastplate</w:t>
      </w:r>
      <w:r w:rsidR="00496079">
        <w:t xml:space="preserve"> </w:t>
      </w:r>
      <w:r>
        <w:t>of</w:t>
      </w:r>
      <w:r w:rsidR="00496079">
        <w:t xml:space="preserve"> </w:t>
      </w:r>
      <w:r>
        <w:t>righteousness,</w:t>
      </w:r>
      <w:r w:rsidR="00496079">
        <w:t xml:space="preserve"> </w:t>
      </w:r>
    </w:p>
    <w:p w:rsidR="0049296C" w:rsidRDefault="0049296C" w:rsidP="00EB51AF">
      <w:pPr>
        <w:pStyle w:val="ListParagraph"/>
        <w:numPr>
          <w:ilvl w:val="0"/>
          <w:numId w:val="25"/>
        </w:numPr>
        <w:ind w:right="720"/>
      </w:pPr>
      <w:r>
        <w:t>having</w:t>
      </w:r>
      <w:r w:rsidR="00496079">
        <w:t xml:space="preserve"> </w:t>
      </w:r>
      <w:r>
        <w:t>tied</w:t>
      </w:r>
      <w:r w:rsidR="00496079">
        <w:t xml:space="preserve"> </w:t>
      </w:r>
      <w:r>
        <w:t>the</w:t>
      </w:r>
      <w:r w:rsidR="00496079">
        <w:t xml:space="preserve"> </w:t>
      </w:r>
      <w:r>
        <w:t>Gospel</w:t>
      </w:r>
      <w:r w:rsidR="00496079">
        <w:t xml:space="preserve"> </w:t>
      </w:r>
      <w:r>
        <w:t>of</w:t>
      </w:r>
      <w:r w:rsidR="00496079">
        <w:t xml:space="preserve"> </w:t>
      </w:r>
      <w:r>
        <w:t>the</w:t>
      </w:r>
      <w:r w:rsidR="00496079">
        <w:t xml:space="preserve"> </w:t>
      </w:r>
      <w:r>
        <w:t>peace</w:t>
      </w:r>
      <w:r w:rsidR="00496079">
        <w:t xml:space="preserve"> </w:t>
      </w:r>
      <w:r>
        <w:t>under</w:t>
      </w:r>
      <w:r w:rsidR="00496079">
        <w:t xml:space="preserve"> </w:t>
      </w:r>
      <w:r>
        <w:t>the</w:t>
      </w:r>
      <w:r w:rsidR="00496079">
        <w:t xml:space="preserve"> </w:t>
      </w:r>
      <w:r>
        <w:t>feet</w:t>
      </w:r>
      <w:r w:rsidR="00496079">
        <w:t xml:space="preserve"> </w:t>
      </w:r>
      <w:r>
        <w:t>in</w:t>
      </w:r>
      <w:r w:rsidR="00496079">
        <w:t xml:space="preserve"> </w:t>
      </w:r>
      <w:r>
        <w:t>readiness,</w:t>
      </w:r>
      <w:r w:rsidR="00496079">
        <w:t xml:space="preserve"> </w:t>
      </w:r>
    </w:p>
    <w:p w:rsidR="0049296C" w:rsidRDefault="0049296C" w:rsidP="00EB51AF">
      <w:pPr>
        <w:pStyle w:val="ListParagraph"/>
        <w:numPr>
          <w:ilvl w:val="0"/>
          <w:numId w:val="25"/>
        </w:numPr>
        <w:ind w:right="720"/>
      </w:pPr>
      <w:r>
        <w:t>in</w:t>
      </w:r>
      <w:r w:rsidR="00496079">
        <w:t xml:space="preserve"> </w:t>
      </w:r>
      <w:r>
        <w:t>everything</w:t>
      </w:r>
      <w:r w:rsidR="00496079">
        <w:t xml:space="preserve"> </w:t>
      </w:r>
      <w:r>
        <w:t>taking</w:t>
      </w:r>
      <w:r w:rsidR="00496079">
        <w:t xml:space="preserve"> </w:t>
      </w:r>
      <w:r>
        <w:t>up</w:t>
      </w:r>
      <w:r w:rsidR="00496079">
        <w:t xml:space="preserve"> </w:t>
      </w:r>
      <w:r>
        <w:t>the</w:t>
      </w:r>
      <w:r w:rsidR="00496079">
        <w:t xml:space="preserve"> </w:t>
      </w:r>
      <w:r>
        <w:t>shield</w:t>
      </w:r>
      <w:r>
        <w:rPr>
          <w:rStyle w:val="EndnoteReference"/>
        </w:rPr>
        <w:endnoteReference w:id="155"/>
      </w:r>
      <w:r w:rsidR="00496079">
        <w:t xml:space="preserve"> </w:t>
      </w:r>
      <w:r>
        <w:t>of</w:t>
      </w:r>
      <w:r w:rsidR="00496079">
        <w:t xml:space="preserve"> </w:t>
      </w:r>
      <w:r>
        <w:t>faith,</w:t>
      </w:r>
      <w:r w:rsidR="00496079">
        <w:t xml:space="preserve"> </w:t>
      </w:r>
      <w:r>
        <w:t>in</w:t>
      </w:r>
      <w:r w:rsidR="00496079">
        <w:t xml:space="preserve"> </w:t>
      </w:r>
      <w:r>
        <w:t>which</w:t>
      </w:r>
      <w:r w:rsidR="00496079">
        <w:t xml:space="preserve"> </w:t>
      </w:r>
      <w:r>
        <w:t>you</w:t>
      </w:r>
      <w:r w:rsidR="00496079">
        <w:t xml:space="preserve"> </w:t>
      </w:r>
      <w:r>
        <w:t>will</w:t>
      </w:r>
      <w:r w:rsidR="00496079">
        <w:t xml:space="preserve"> </w:t>
      </w:r>
      <w:r>
        <w:t>be</w:t>
      </w:r>
      <w:r w:rsidR="00496079">
        <w:t xml:space="preserve"> </w:t>
      </w:r>
      <w:r>
        <w:t>empowered</w:t>
      </w:r>
      <w:r w:rsidR="00496079">
        <w:t xml:space="preserve"> </w:t>
      </w:r>
      <w:r>
        <w:t>to</w:t>
      </w:r>
      <w:r w:rsidR="00496079">
        <w:t xml:space="preserve"> </w:t>
      </w:r>
      <w:r>
        <w:t>extinguish</w:t>
      </w:r>
      <w:r w:rsidR="00496079">
        <w:t xml:space="preserve"> </w:t>
      </w:r>
      <w:r>
        <w:t>all</w:t>
      </w:r>
      <w:r w:rsidR="00496079">
        <w:t xml:space="preserve"> </w:t>
      </w:r>
      <w:r>
        <w:t>the</w:t>
      </w:r>
      <w:r w:rsidR="00496079">
        <w:t xml:space="preserve"> </w:t>
      </w:r>
      <w:r>
        <w:t>flaming</w:t>
      </w:r>
      <w:r w:rsidR="00496079">
        <w:t xml:space="preserve"> </w:t>
      </w:r>
      <w:r>
        <w:t>missiles</w:t>
      </w:r>
      <w:r w:rsidR="00496079">
        <w:t xml:space="preserve"> </w:t>
      </w:r>
      <w:r>
        <w:t>of</w:t>
      </w:r>
      <w:r w:rsidR="00496079">
        <w:t xml:space="preserve"> </w:t>
      </w:r>
      <w:r>
        <w:t>the</w:t>
      </w:r>
      <w:r w:rsidR="00496079">
        <w:t xml:space="preserve"> </w:t>
      </w:r>
      <w:r>
        <w:t>evil,</w:t>
      </w:r>
      <w:r>
        <w:rPr>
          <w:rStyle w:val="EndnoteReference"/>
        </w:rPr>
        <w:endnoteReference w:id="156"/>
      </w:r>
      <w:r w:rsidR="00496079">
        <w:t xml:space="preserve"> </w:t>
      </w:r>
    </w:p>
    <w:p w:rsidR="0049296C" w:rsidRDefault="0049296C" w:rsidP="00EB51AF">
      <w:pPr>
        <w:pStyle w:val="ListParagraph"/>
        <w:numPr>
          <w:ilvl w:val="0"/>
          <w:numId w:val="25"/>
        </w:numPr>
        <w:ind w:right="720"/>
      </w:pPr>
      <w:r>
        <w:t>receive</w:t>
      </w:r>
      <w:r w:rsidR="00496079">
        <w:t xml:space="preserve"> </w:t>
      </w:r>
      <w:r w:rsidRPr="00A90F9D">
        <w:t>the</w:t>
      </w:r>
      <w:r w:rsidR="00496079">
        <w:t xml:space="preserve"> </w:t>
      </w:r>
      <w:r w:rsidRPr="00A90F9D">
        <w:t>helmet</w:t>
      </w:r>
      <w:r w:rsidR="00496079">
        <w:t xml:space="preserve"> </w:t>
      </w:r>
      <w:r>
        <w:t>of</w:t>
      </w:r>
      <w:r w:rsidR="00496079">
        <w:t xml:space="preserve"> </w:t>
      </w:r>
      <w:r w:rsidRPr="00A90F9D">
        <w:t>salvation</w:t>
      </w:r>
      <w:r>
        <w:t>,</w:t>
      </w:r>
      <w:r w:rsidR="00496079">
        <w:t xml:space="preserve"> </w:t>
      </w:r>
    </w:p>
    <w:p w:rsidR="0049296C" w:rsidRDefault="0049296C" w:rsidP="00EB51AF">
      <w:pPr>
        <w:pStyle w:val="ListParagraph"/>
        <w:numPr>
          <w:ilvl w:val="0"/>
          <w:numId w:val="25"/>
        </w:numPr>
        <w:ind w:right="720"/>
      </w:pPr>
      <w:r>
        <w:t>and</w:t>
      </w:r>
      <w:r w:rsidR="00496079">
        <w:t xml:space="preserve"> </w:t>
      </w:r>
      <w:r>
        <w:t>the</w:t>
      </w:r>
      <w:r w:rsidR="00496079">
        <w:t xml:space="preserve"> </w:t>
      </w:r>
      <w:r>
        <w:t>sword</w:t>
      </w:r>
      <w:r w:rsidR="00496079">
        <w:t xml:space="preserve"> </w:t>
      </w:r>
      <w:r>
        <w:t>of</w:t>
      </w:r>
      <w:r w:rsidR="00496079">
        <w:t xml:space="preserve"> </w:t>
      </w:r>
      <w:r>
        <w:t>the</w:t>
      </w:r>
      <w:r w:rsidR="00496079">
        <w:t xml:space="preserve"> </w:t>
      </w:r>
      <w:r>
        <w:t>Spirit,</w:t>
      </w:r>
      <w:r w:rsidR="00496079">
        <w:t xml:space="preserve"> </w:t>
      </w:r>
      <w:r>
        <w:t>which</w:t>
      </w:r>
      <w:r w:rsidR="00496079">
        <w:t xml:space="preserve"> </w:t>
      </w:r>
      <w:r>
        <w:t>is</w:t>
      </w:r>
      <w:r w:rsidR="00496079">
        <w:t xml:space="preserve"> </w:t>
      </w:r>
      <w:r>
        <w:t>the</w:t>
      </w:r>
      <w:r w:rsidR="00496079">
        <w:t xml:space="preserve"> </w:t>
      </w:r>
      <w:r>
        <w:t>speech</w:t>
      </w:r>
      <w:r>
        <w:rPr>
          <w:rStyle w:val="EndnoteReference"/>
        </w:rPr>
        <w:endnoteReference w:id="157"/>
      </w:r>
      <w:r w:rsidR="00496079">
        <w:t xml:space="preserve"> </w:t>
      </w:r>
      <w:r>
        <w:t>of</w:t>
      </w:r>
      <w:r w:rsidR="00496079">
        <w:t xml:space="preserve"> </w:t>
      </w:r>
      <w:r>
        <w:t>God,</w:t>
      </w:r>
    </w:p>
    <w:p w:rsidR="0049296C" w:rsidRPr="00CE5116" w:rsidRDefault="0049296C" w:rsidP="00961398">
      <w:pPr>
        <w:ind w:left="720" w:right="720"/>
      </w:pPr>
      <w:r>
        <w:t>through</w:t>
      </w:r>
      <w:r w:rsidR="00496079">
        <w:t xml:space="preserve"> </w:t>
      </w:r>
      <w:r>
        <w:t>every</w:t>
      </w:r>
      <w:r w:rsidR="00496079">
        <w:t xml:space="preserve"> </w:t>
      </w:r>
      <w:r>
        <w:t>prayer</w:t>
      </w:r>
      <w:r w:rsidR="00496079">
        <w:t xml:space="preserve"> </w:t>
      </w:r>
      <w:r>
        <w:t>and</w:t>
      </w:r>
      <w:r w:rsidR="00496079">
        <w:t xml:space="preserve"> </w:t>
      </w:r>
      <w:r>
        <w:t>request,</w:t>
      </w:r>
      <w:r w:rsidR="00496079">
        <w:t xml:space="preserve"> </w:t>
      </w:r>
      <w:r>
        <w:t>praying</w:t>
      </w:r>
      <w:r w:rsidR="00496079">
        <w:t xml:space="preserve"> </w:t>
      </w:r>
      <w:r>
        <w:t>earnestly</w:t>
      </w:r>
      <w:r w:rsidRPr="00361E33">
        <w:rPr>
          <w:vertAlign w:val="superscript"/>
        </w:rPr>
        <w:endnoteReference w:id="158"/>
      </w:r>
      <w:r w:rsidR="00496079">
        <w:t xml:space="preserve"> </w:t>
      </w:r>
      <w:r>
        <w:t>in</w:t>
      </w:r>
      <w:r w:rsidR="00496079">
        <w:t xml:space="preserve"> </w:t>
      </w:r>
      <w:r>
        <w:t>every</w:t>
      </w:r>
      <w:r w:rsidR="00496079">
        <w:t xml:space="preserve"> </w:t>
      </w:r>
      <w:r>
        <w:t>season</w:t>
      </w:r>
      <w:r w:rsidR="00496079">
        <w:t xml:space="preserve"> </w:t>
      </w:r>
      <w:r>
        <w:t>in</w:t>
      </w:r>
      <w:r w:rsidR="00496079">
        <w:t xml:space="preserve"> </w:t>
      </w:r>
      <w:r>
        <w:t>[the]</w:t>
      </w:r>
      <w:r w:rsidR="00496079">
        <w:t xml:space="preserve"> </w:t>
      </w:r>
      <w:r>
        <w:t>Spirit,</w:t>
      </w:r>
      <w:r w:rsidR="00496079">
        <w:t xml:space="preserve"> </w:t>
      </w:r>
      <w:r>
        <w:t>in</w:t>
      </w:r>
      <w:r w:rsidR="00496079">
        <w:t xml:space="preserve"> </w:t>
      </w:r>
      <w:r>
        <w:t>this</w:t>
      </w:r>
      <w:r w:rsidR="00496079">
        <w:t xml:space="preserve"> </w:t>
      </w:r>
      <w:r>
        <w:t>keeping</w:t>
      </w:r>
      <w:r w:rsidR="00496079">
        <w:t xml:space="preserve"> </w:t>
      </w:r>
      <w:r>
        <w:t>vigil</w:t>
      </w:r>
      <w:r w:rsidR="00496079">
        <w:t xml:space="preserve"> </w:t>
      </w:r>
      <w:r>
        <w:t>in</w:t>
      </w:r>
      <w:r w:rsidR="00496079">
        <w:t xml:space="preserve"> </w:t>
      </w:r>
      <w:r>
        <w:t>all</w:t>
      </w:r>
      <w:r w:rsidR="00496079">
        <w:t xml:space="preserve"> </w:t>
      </w:r>
      <w:r>
        <w:t>perseverance</w:t>
      </w:r>
      <w:r w:rsidR="00496079">
        <w:t xml:space="preserve"> </w:t>
      </w:r>
      <w:r>
        <w:t>and</w:t>
      </w:r>
      <w:r w:rsidR="00496079">
        <w:t xml:space="preserve"> </w:t>
      </w:r>
      <w:r>
        <w:t>in</w:t>
      </w:r>
      <w:r w:rsidR="00496079">
        <w:t xml:space="preserve"> </w:t>
      </w:r>
      <w:r>
        <w:t>request</w:t>
      </w:r>
      <w:r w:rsidR="00496079">
        <w:t xml:space="preserve"> </w:t>
      </w:r>
      <w:r>
        <w:t>for</w:t>
      </w:r>
      <w:r w:rsidR="00496079">
        <w:t xml:space="preserve"> </w:t>
      </w:r>
      <w:r>
        <w:t>all</w:t>
      </w:r>
      <w:r w:rsidR="00496079">
        <w:t xml:space="preserve"> </w:t>
      </w:r>
      <w:r>
        <w:t>the</w:t>
      </w:r>
      <w:r w:rsidR="00496079">
        <w:t xml:space="preserve"> </w:t>
      </w:r>
      <w:r w:rsidR="002524CF">
        <w:t>devoted</w:t>
      </w:r>
      <w:r>
        <w:t>.”</w:t>
      </w:r>
      <w:r w:rsidR="00496079">
        <w:t xml:space="preserve"> </w:t>
      </w:r>
      <w:r>
        <w:t>—</w:t>
      </w:r>
      <w:r w:rsidR="00496079">
        <w:t xml:space="preserve"> </w:t>
      </w:r>
      <w:r w:rsidRPr="00A90F9D">
        <w:t>Ephesians</w:t>
      </w:r>
      <w:r w:rsidR="00496079">
        <w:t xml:space="preserve"> </w:t>
      </w:r>
      <w:r w:rsidRPr="00A90F9D">
        <w:t>6:10-18</w:t>
      </w:r>
    </w:p>
    <w:p w:rsidR="0049296C" w:rsidRDefault="0049296C" w:rsidP="00961398">
      <w:pPr>
        <w:ind w:left="720" w:right="720"/>
      </w:pPr>
    </w:p>
    <w:p w:rsidR="00A34B0A" w:rsidRDefault="009C7D55" w:rsidP="00961398">
      <w:pPr>
        <w:ind w:left="720" w:right="720"/>
      </w:pPr>
      <w:r>
        <w:t>“</w:t>
      </w:r>
      <w:r w:rsidR="00A34B0A" w:rsidRPr="009C7D55">
        <w:t>Ἅγιος</w:t>
      </w:r>
      <w:r w:rsidR="00496079">
        <w:t xml:space="preserve"> </w:t>
      </w:r>
      <w:r w:rsidR="00A34B0A" w:rsidRPr="009C7D55">
        <w:t>ἅγιος</w:t>
      </w:r>
      <w:r w:rsidR="00496079">
        <w:t xml:space="preserve"> </w:t>
      </w:r>
      <w:r w:rsidR="00A34B0A" w:rsidRPr="009C7D55">
        <w:t>ἅγιος</w:t>
      </w:r>
      <w:r w:rsidR="00496079">
        <w:t xml:space="preserve"> </w:t>
      </w:r>
      <w:r w:rsidR="00A34B0A" w:rsidRPr="009C7D55">
        <w:t>κύριος,</w:t>
      </w:r>
      <w:r w:rsidR="00496079">
        <w:t xml:space="preserve"> </w:t>
      </w:r>
      <w:r w:rsidR="00A34B0A" w:rsidRPr="009C7D55">
        <w:t>ὁ</w:t>
      </w:r>
      <w:r w:rsidR="00496079">
        <w:t xml:space="preserve"> </w:t>
      </w:r>
      <w:r w:rsidR="00A34B0A" w:rsidRPr="009C7D55">
        <w:t>θεός,</w:t>
      </w:r>
      <w:r w:rsidR="00496079">
        <w:t xml:space="preserve"> </w:t>
      </w:r>
      <w:r w:rsidR="00A34B0A" w:rsidRPr="009C7D55">
        <w:t>ὁ</w:t>
      </w:r>
      <w:r w:rsidR="00496079">
        <w:t xml:space="preserve"> </w:t>
      </w:r>
      <w:r w:rsidR="00A34B0A" w:rsidRPr="009C7D55">
        <w:t>παντοκράτωρ,</w:t>
      </w:r>
      <w:r w:rsidR="00496079">
        <w:t xml:space="preserve"> </w:t>
      </w:r>
      <w:r w:rsidR="00A34B0A" w:rsidRPr="009C7D55">
        <w:t>ὁ</w:t>
      </w:r>
      <w:r w:rsidR="00496079">
        <w:t xml:space="preserve"> </w:t>
      </w:r>
      <w:r w:rsidR="00A34B0A" w:rsidRPr="009C7D55">
        <w:t>ἦν</w:t>
      </w:r>
      <w:r w:rsidR="00496079">
        <w:t xml:space="preserve"> </w:t>
      </w:r>
      <w:r w:rsidR="00A34B0A" w:rsidRPr="009C7D55">
        <w:t>καὶ</w:t>
      </w:r>
      <w:r w:rsidR="00496079">
        <w:t xml:space="preserve"> </w:t>
      </w:r>
      <w:r w:rsidR="00A34B0A" w:rsidRPr="009C7D55">
        <w:t>ὁ</w:t>
      </w:r>
      <w:r w:rsidR="00496079">
        <w:t xml:space="preserve"> </w:t>
      </w:r>
      <w:r w:rsidR="00A34B0A" w:rsidRPr="009C7D55">
        <w:t>ὢν</w:t>
      </w:r>
      <w:r w:rsidR="00496079">
        <w:t xml:space="preserve"> </w:t>
      </w:r>
      <w:r w:rsidR="00A34B0A" w:rsidRPr="009C7D55">
        <w:t>καὶ</w:t>
      </w:r>
      <w:r w:rsidR="00496079">
        <w:t xml:space="preserve"> </w:t>
      </w:r>
      <w:r w:rsidR="00A34B0A" w:rsidRPr="009C7D55">
        <w:t>ὁ</w:t>
      </w:r>
      <w:r w:rsidR="00496079">
        <w:t xml:space="preserve"> </w:t>
      </w:r>
      <w:r w:rsidR="00A34B0A" w:rsidRPr="009C7D55">
        <w:t>ἐρχόμενος.</w:t>
      </w:r>
      <w:r>
        <w:t>”</w:t>
      </w:r>
      <w:r w:rsidR="00496079">
        <w:t xml:space="preserve"> </w:t>
      </w:r>
      <w:r>
        <w:t>—</w:t>
      </w:r>
      <w:r w:rsidR="00496079">
        <w:t xml:space="preserve"> </w:t>
      </w:r>
      <w:r>
        <w:t>Revelation</w:t>
      </w:r>
      <w:r w:rsidR="00496079">
        <w:t xml:space="preserve"> </w:t>
      </w:r>
      <w:r>
        <w:t>4:8b</w:t>
      </w:r>
    </w:p>
    <w:p w:rsidR="009C7D55" w:rsidRDefault="009C7D55" w:rsidP="00961398">
      <w:pPr>
        <w:ind w:left="720" w:right="720"/>
      </w:pPr>
    </w:p>
    <w:p w:rsidR="009C7D55" w:rsidRDefault="00332307" w:rsidP="00961398">
      <w:pPr>
        <w:ind w:left="720" w:right="720"/>
      </w:pPr>
      <w:r>
        <w:t>“</w:t>
      </w:r>
      <w:r w:rsidR="009C7D55">
        <w:t>Devoted,</w:t>
      </w:r>
      <w:r w:rsidR="00496079">
        <w:t xml:space="preserve"> </w:t>
      </w:r>
      <w:r w:rsidR="009C7D55">
        <w:t>devoted,</w:t>
      </w:r>
      <w:r w:rsidR="00496079">
        <w:t xml:space="preserve"> </w:t>
      </w:r>
      <w:r w:rsidR="009C7D55">
        <w:t>devoted</w:t>
      </w:r>
      <w:r w:rsidR="00496079">
        <w:t xml:space="preserve"> </w:t>
      </w:r>
      <w:r w:rsidR="009C7D55">
        <w:t>[is]</w:t>
      </w:r>
      <w:r w:rsidR="00496079">
        <w:t xml:space="preserve"> </w:t>
      </w:r>
      <w:r w:rsidR="009C7D55">
        <w:t>the</w:t>
      </w:r>
      <w:r w:rsidR="00496079">
        <w:t xml:space="preserve"> </w:t>
      </w:r>
      <w:r w:rsidR="009C7D55">
        <w:t>Lord</w:t>
      </w:r>
      <w:r w:rsidR="00496079">
        <w:t xml:space="preserve"> </w:t>
      </w:r>
      <w:r w:rsidR="009C7D55">
        <w:t>God</w:t>
      </w:r>
      <w:r w:rsidR="00496079">
        <w:t xml:space="preserve"> </w:t>
      </w:r>
      <w:r w:rsidR="009C7D55">
        <w:t>Almighty,</w:t>
      </w:r>
      <w:r w:rsidR="00496079">
        <w:t xml:space="preserve"> </w:t>
      </w:r>
      <w:r w:rsidR="009C7D55">
        <w:t>Who</w:t>
      </w:r>
      <w:r w:rsidR="00496079">
        <w:t xml:space="preserve"> </w:t>
      </w:r>
      <w:r w:rsidR="009C7D55">
        <w:t>having</w:t>
      </w:r>
      <w:r w:rsidR="00496079">
        <w:t xml:space="preserve"> </w:t>
      </w:r>
      <w:r w:rsidR="009C7D55">
        <w:t>been;</w:t>
      </w:r>
      <w:r w:rsidR="00496079">
        <w:t xml:space="preserve"> </w:t>
      </w:r>
      <w:r>
        <w:t>Who</w:t>
      </w:r>
      <w:r w:rsidR="00496079">
        <w:t xml:space="preserve"> </w:t>
      </w:r>
      <w:r w:rsidR="009C7D55">
        <w:t>also</w:t>
      </w:r>
      <w:r w:rsidR="00496079">
        <w:t xml:space="preserve"> </w:t>
      </w:r>
      <w:r w:rsidR="009C7D55">
        <w:t>being;</w:t>
      </w:r>
      <w:r w:rsidR="00496079">
        <w:t xml:space="preserve"> </w:t>
      </w:r>
      <w:r>
        <w:t>Who</w:t>
      </w:r>
      <w:r w:rsidR="00496079">
        <w:t xml:space="preserve"> </w:t>
      </w:r>
      <w:r>
        <w:t>is</w:t>
      </w:r>
      <w:r w:rsidR="00496079">
        <w:t xml:space="preserve"> </w:t>
      </w:r>
      <w:r w:rsidR="00C071FB">
        <w:t>coming</w:t>
      </w:r>
      <w:r>
        <w:t>.”</w:t>
      </w:r>
      <w:r w:rsidR="00496079">
        <w:t xml:space="preserve"> </w:t>
      </w:r>
      <w:r>
        <w:t>—</w:t>
      </w:r>
      <w:r w:rsidR="00496079">
        <w:t xml:space="preserve"> </w:t>
      </w:r>
      <w:r>
        <w:t>Revelation</w:t>
      </w:r>
      <w:r w:rsidR="00496079">
        <w:t xml:space="preserve"> </w:t>
      </w:r>
      <w:r>
        <w:t>4:8b</w:t>
      </w:r>
    </w:p>
    <w:p w:rsidR="00332307" w:rsidRDefault="00332307" w:rsidP="00961398">
      <w:pPr>
        <w:ind w:left="720" w:right="720"/>
      </w:pPr>
    </w:p>
    <w:p w:rsidR="00332307" w:rsidRDefault="00332307" w:rsidP="00961398">
      <w:pPr>
        <w:ind w:left="720" w:right="720"/>
      </w:pPr>
      <w:r>
        <w:lastRenderedPageBreak/>
        <w:t>“</w:t>
      </w:r>
      <w:r w:rsidRPr="00332307">
        <w:t>Ἄξιος</w:t>
      </w:r>
      <w:r w:rsidR="00496079">
        <w:t xml:space="preserve"> </w:t>
      </w:r>
      <w:r w:rsidRPr="00332307">
        <w:t>εἶ,</w:t>
      </w:r>
      <w:r w:rsidR="00496079">
        <w:t xml:space="preserve"> </w:t>
      </w:r>
      <w:r w:rsidRPr="00332307">
        <w:t>ὁ</w:t>
      </w:r>
      <w:r w:rsidR="00496079">
        <w:t xml:space="preserve"> </w:t>
      </w:r>
      <w:r w:rsidRPr="00332307">
        <w:t>κύριος</w:t>
      </w:r>
      <w:r w:rsidR="00496079">
        <w:t xml:space="preserve"> </w:t>
      </w:r>
      <w:r w:rsidRPr="00332307">
        <w:t>καὶ</w:t>
      </w:r>
      <w:r w:rsidR="00496079">
        <w:t xml:space="preserve"> </w:t>
      </w:r>
      <w:r w:rsidRPr="00332307">
        <w:t>ὁ</w:t>
      </w:r>
      <w:r w:rsidR="00496079">
        <w:t xml:space="preserve"> </w:t>
      </w:r>
      <w:r w:rsidRPr="00332307">
        <w:t>θεὸς</w:t>
      </w:r>
      <w:r w:rsidR="00496079">
        <w:t xml:space="preserve"> </w:t>
      </w:r>
      <w:r w:rsidRPr="00332307">
        <w:t>ἡμῶν</w:t>
      </w:r>
      <w:r w:rsidR="006C7978">
        <w:rPr>
          <w:rStyle w:val="EndnoteReference"/>
        </w:rPr>
        <w:endnoteReference w:id="159"/>
      </w:r>
      <w:r w:rsidRPr="00332307">
        <w:t>,</w:t>
      </w:r>
      <w:r w:rsidR="00496079">
        <w:t xml:space="preserve"> </w:t>
      </w:r>
      <w:r w:rsidRPr="00332307">
        <w:t>λαβεῖν</w:t>
      </w:r>
      <w:r w:rsidR="00496079">
        <w:t xml:space="preserve"> </w:t>
      </w:r>
      <w:r w:rsidRPr="00332307">
        <w:t>τὴν</w:t>
      </w:r>
      <w:r w:rsidR="00496079">
        <w:t xml:space="preserve"> </w:t>
      </w:r>
      <w:r w:rsidRPr="00332307">
        <w:t>δόξαν</w:t>
      </w:r>
      <w:r w:rsidR="00496079">
        <w:t xml:space="preserve"> </w:t>
      </w:r>
      <w:r w:rsidRPr="00332307">
        <w:t>καὶ</w:t>
      </w:r>
      <w:r w:rsidR="00496079">
        <w:t xml:space="preserve"> </w:t>
      </w:r>
      <w:r w:rsidRPr="00332307">
        <w:t>τὴν</w:t>
      </w:r>
      <w:r w:rsidR="00496079">
        <w:t xml:space="preserve"> </w:t>
      </w:r>
      <w:r w:rsidRPr="00332307">
        <w:t>τιμὴν</w:t>
      </w:r>
      <w:r w:rsidR="00496079">
        <w:t xml:space="preserve"> </w:t>
      </w:r>
      <w:r w:rsidRPr="00332307">
        <w:t>καὶ</w:t>
      </w:r>
      <w:r w:rsidR="00496079">
        <w:t xml:space="preserve"> </w:t>
      </w:r>
      <w:r w:rsidRPr="00332307">
        <w:t>τὴν</w:t>
      </w:r>
      <w:r w:rsidR="00496079">
        <w:t xml:space="preserve"> </w:t>
      </w:r>
      <w:r w:rsidRPr="00332307">
        <w:t>δύναμιν,</w:t>
      </w:r>
      <w:r w:rsidR="00496079">
        <w:t xml:space="preserve"> </w:t>
      </w:r>
      <w:r w:rsidRPr="00332307">
        <w:t>ὅτι</w:t>
      </w:r>
      <w:r w:rsidR="00496079">
        <w:t xml:space="preserve"> </w:t>
      </w:r>
      <w:r w:rsidRPr="00332307">
        <w:t>σὺ</w:t>
      </w:r>
      <w:r w:rsidR="00496079">
        <w:t xml:space="preserve"> </w:t>
      </w:r>
      <w:r w:rsidRPr="00332307">
        <w:t>ἔκτισας</w:t>
      </w:r>
      <w:r w:rsidR="00496079">
        <w:t xml:space="preserve"> </w:t>
      </w:r>
      <w:r w:rsidRPr="00332307">
        <w:t>τὰ</w:t>
      </w:r>
      <w:r w:rsidR="003809DD">
        <w:rPr>
          <w:rStyle w:val="EndnoteReference"/>
        </w:rPr>
        <w:endnoteReference w:id="160"/>
      </w:r>
      <w:r w:rsidR="00496079">
        <w:t xml:space="preserve"> </w:t>
      </w:r>
      <w:r w:rsidRPr="00332307">
        <w:t>πάντα,</w:t>
      </w:r>
      <w:r w:rsidR="00496079">
        <w:t xml:space="preserve"> </w:t>
      </w:r>
      <w:r w:rsidRPr="00332307">
        <w:t>καὶ</w:t>
      </w:r>
      <w:r w:rsidR="00496079">
        <w:t xml:space="preserve"> </w:t>
      </w:r>
      <w:r w:rsidRPr="00332307">
        <w:t>διὰ</w:t>
      </w:r>
      <w:r w:rsidR="00496079">
        <w:t xml:space="preserve"> </w:t>
      </w:r>
      <w:r w:rsidRPr="00332307">
        <w:t>τὸ</w:t>
      </w:r>
      <w:r w:rsidR="00496079">
        <w:t xml:space="preserve"> </w:t>
      </w:r>
      <w:r w:rsidRPr="00332307">
        <w:t>θέλημά</w:t>
      </w:r>
      <w:r w:rsidR="00496079">
        <w:t xml:space="preserve"> </w:t>
      </w:r>
      <w:r w:rsidRPr="00332307">
        <w:t>σου</w:t>
      </w:r>
      <w:r w:rsidR="00496079">
        <w:t xml:space="preserve"> </w:t>
      </w:r>
      <w:r w:rsidRPr="00332307">
        <w:t>ἦσαν</w:t>
      </w:r>
      <w:r w:rsidR="00496079">
        <w:t xml:space="preserve"> </w:t>
      </w:r>
      <w:r w:rsidRPr="00332307">
        <w:t>καὶ</w:t>
      </w:r>
      <w:r w:rsidR="00496079">
        <w:t xml:space="preserve"> </w:t>
      </w:r>
      <w:r w:rsidRPr="00332307">
        <w:t>ἐκτίσθησαν.</w:t>
      </w:r>
      <w:r>
        <w:t>”</w:t>
      </w:r>
      <w:r w:rsidR="00496079">
        <w:t xml:space="preserve"> </w:t>
      </w:r>
      <w:r>
        <w:t>—</w:t>
      </w:r>
      <w:r w:rsidR="00496079">
        <w:t xml:space="preserve"> </w:t>
      </w:r>
      <w:r>
        <w:t>Revelation</w:t>
      </w:r>
      <w:r w:rsidR="00496079">
        <w:t xml:space="preserve"> </w:t>
      </w:r>
      <w:r>
        <w:t>4:11</w:t>
      </w:r>
    </w:p>
    <w:p w:rsidR="00332307" w:rsidRDefault="00332307" w:rsidP="00961398">
      <w:pPr>
        <w:ind w:left="720" w:right="720"/>
      </w:pPr>
    </w:p>
    <w:p w:rsidR="00332307" w:rsidRDefault="00332307" w:rsidP="00961398">
      <w:pPr>
        <w:ind w:left="720" w:right="720"/>
      </w:pPr>
      <w:r>
        <w:t>“You</w:t>
      </w:r>
      <w:r w:rsidR="00496079">
        <w:t xml:space="preserve"> </w:t>
      </w:r>
      <w:r>
        <w:t>are</w:t>
      </w:r>
      <w:r w:rsidR="00496079">
        <w:t xml:space="preserve"> </w:t>
      </w:r>
      <w:r>
        <w:t>worthy,</w:t>
      </w:r>
      <w:r w:rsidR="00496079">
        <w:t xml:space="preserve"> </w:t>
      </w:r>
      <w:r>
        <w:t>our</w:t>
      </w:r>
      <w:r w:rsidR="00496079">
        <w:t xml:space="preserve"> </w:t>
      </w:r>
      <w:r>
        <w:t>Lord</w:t>
      </w:r>
      <w:r w:rsidR="00496079">
        <w:t xml:space="preserve"> </w:t>
      </w:r>
      <w:r>
        <w:t>and</w:t>
      </w:r>
      <w:r w:rsidR="00496079">
        <w:t xml:space="preserve"> </w:t>
      </w:r>
      <w:r>
        <w:t>God</w:t>
      </w:r>
      <w:r w:rsidR="00514569">
        <w:t>,</w:t>
      </w:r>
      <w:r w:rsidR="00496079">
        <w:t xml:space="preserve"> </w:t>
      </w:r>
      <w:r w:rsidR="00514569">
        <w:t>to</w:t>
      </w:r>
      <w:r w:rsidR="00496079">
        <w:t xml:space="preserve"> </w:t>
      </w:r>
      <w:r w:rsidR="00514569">
        <w:t>[have]</w:t>
      </w:r>
      <w:r w:rsidR="00496079">
        <w:t xml:space="preserve"> </w:t>
      </w:r>
      <w:r w:rsidR="00514569">
        <w:t>received</w:t>
      </w:r>
      <w:r w:rsidR="00496079">
        <w:t xml:space="preserve"> </w:t>
      </w:r>
      <w:r w:rsidR="00514569">
        <w:t>the</w:t>
      </w:r>
      <w:r w:rsidR="00496079">
        <w:t xml:space="preserve"> </w:t>
      </w:r>
      <w:r w:rsidR="00514569">
        <w:t>glory,</w:t>
      </w:r>
      <w:r w:rsidR="00496079">
        <w:t xml:space="preserve"> </w:t>
      </w:r>
      <w:r w:rsidR="00514569">
        <w:t>the</w:t>
      </w:r>
      <w:r w:rsidR="00496079">
        <w:t xml:space="preserve"> </w:t>
      </w:r>
      <w:r w:rsidR="00514569">
        <w:t>honor,</w:t>
      </w:r>
      <w:r w:rsidR="00496079">
        <w:t xml:space="preserve"> </w:t>
      </w:r>
      <w:r w:rsidR="00514569">
        <w:t>and</w:t>
      </w:r>
      <w:r w:rsidR="00496079">
        <w:t xml:space="preserve"> </w:t>
      </w:r>
      <w:r w:rsidR="00514569">
        <w:t>the</w:t>
      </w:r>
      <w:r w:rsidR="00496079">
        <w:t xml:space="preserve"> </w:t>
      </w:r>
      <w:r w:rsidR="00514569">
        <w:t>power,</w:t>
      </w:r>
      <w:r w:rsidR="00496079">
        <w:t xml:space="preserve"> </w:t>
      </w:r>
      <w:r w:rsidR="00514569">
        <w:t>since</w:t>
      </w:r>
      <w:r w:rsidR="00496079">
        <w:t xml:space="preserve"> </w:t>
      </w:r>
      <w:r w:rsidR="00514569">
        <w:t>You</w:t>
      </w:r>
      <w:r w:rsidR="00496079">
        <w:t xml:space="preserve"> </w:t>
      </w:r>
      <w:r w:rsidR="003809DD">
        <w:t>created</w:t>
      </w:r>
      <w:r w:rsidR="00496079">
        <w:t xml:space="preserve"> </w:t>
      </w:r>
      <w:r w:rsidR="003809DD">
        <w:t>the</w:t>
      </w:r>
      <w:r w:rsidR="00496079">
        <w:t xml:space="preserve"> </w:t>
      </w:r>
      <w:r w:rsidR="003809DD">
        <w:t>all</w:t>
      </w:r>
      <w:r w:rsidR="00496079">
        <w:t xml:space="preserve"> </w:t>
      </w:r>
      <w:r w:rsidR="003809DD">
        <w:t>[things]</w:t>
      </w:r>
      <w:r w:rsidR="00A02200">
        <w:t>.</w:t>
      </w:r>
      <w:r w:rsidR="00496079">
        <w:t xml:space="preserve">  </w:t>
      </w:r>
      <w:r w:rsidR="00A02200">
        <w:t>Through</w:t>
      </w:r>
      <w:r w:rsidR="00496079">
        <w:t xml:space="preserve"> </w:t>
      </w:r>
      <w:r w:rsidR="00A02200">
        <w:t>Your</w:t>
      </w:r>
      <w:r w:rsidR="00496079">
        <w:t xml:space="preserve"> </w:t>
      </w:r>
      <w:r w:rsidR="00A02200">
        <w:t>will,</w:t>
      </w:r>
      <w:r w:rsidR="00496079">
        <w:t xml:space="preserve"> </w:t>
      </w:r>
      <w:r w:rsidR="00A02200">
        <w:t>they</w:t>
      </w:r>
      <w:r w:rsidR="00496079">
        <w:t xml:space="preserve"> </w:t>
      </w:r>
      <w:r w:rsidR="00A02200">
        <w:t>have</w:t>
      </w:r>
      <w:r w:rsidR="00496079">
        <w:t xml:space="preserve"> </w:t>
      </w:r>
      <w:r w:rsidR="00A02200">
        <w:t>been.</w:t>
      </w:r>
      <w:r w:rsidR="00496079">
        <w:t xml:space="preserve">  </w:t>
      </w:r>
      <w:r w:rsidR="00A02200">
        <w:t>They</w:t>
      </w:r>
      <w:r w:rsidR="00496079">
        <w:t xml:space="preserve"> </w:t>
      </w:r>
      <w:r w:rsidR="00A02200">
        <w:t>were</w:t>
      </w:r>
      <w:r w:rsidR="00496079">
        <w:t xml:space="preserve"> </w:t>
      </w:r>
      <w:r w:rsidR="00A02200">
        <w:t>created.</w:t>
      </w:r>
      <w:r>
        <w:t>”</w:t>
      </w:r>
      <w:r w:rsidR="00496079">
        <w:t xml:space="preserve"> </w:t>
      </w:r>
      <w:r>
        <w:t>—</w:t>
      </w:r>
      <w:r w:rsidR="00496079">
        <w:t xml:space="preserve"> </w:t>
      </w:r>
      <w:r>
        <w:t>Revelation</w:t>
      </w:r>
      <w:r w:rsidR="00496079">
        <w:t xml:space="preserve"> </w:t>
      </w:r>
      <w:r>
        <w:t>4:11</w:t>
      </w:r>
    </w:p>
    <w:p w:rsidR="00A02200" w:rsidRDefault="00A02200" w:rsidP="00961398">
      <w:pPr>
        <w:ind w:left="720" w:right="720"/>
      </w:pPr>
    </w:p>
    <w:p w:rsidR="00A02200" w:rsidRDefault="00B36FDE" w:rsidP="00961398">
      <w:pPr>
        <w:ind w:left="720" w:right="720"/>
      </w:pPr>
      <w:r>
        <w:t>“</w:t>
      </w:r>
      <w:r w:rsidRPr="00B36FDE">
        <w:t>Ἄξιος</w:t>
      </w:r>
      <w:r w:rsidR="00496079">
        <w:t xml:space="preserve"> </w:t>
      </w:r>
      <w:r w:rsidRPr="00B36FDE">
        <w:t>εἶ</w:t>
      </w:r>
      <w:r w:rsidR="00496079">
        <w:t xml:space="preserve"> </w:t>
      </w:r>
      <w:r w:rsidRPr="00B36FDE">
        <w:t>λαβεῖν</w:t>
      </w:r>
      <w:r w:rsidR="00496079">
        <w:t xml:space="preserve"> </w:t>
      </w:r>
      <w:r w:rsidRPr="00B36FDE">
        <w:t>τὸ</w:t>
      </w:r>
      <w:r w:rsidR="00496079">
        <w:t xml:space="preserve"> </w:t>
      </w:r>
      <w:r w:rsidRPr="00B36FDE">
        <w:t>βιβλίον</w:t>
      </w:r>
      <w:r w:rsidR="00496079">
        <w:t xml:space="preserve"> </w:t>
      </w:r>
      <w:r w:rsidRPr="00B36FDE">
        <w:t>καὶ</w:t>
      </w:r>
      <w:r w:rsidR="00496079">
        <w:t xml:space="preserve"> </w:t>
      </w:r>
      <w:r w:rsidRPr="00B36FDE">
        <w:t>ἀνοῖξαι</w:t>
      </w:r>
      <w:r w:rsidR="00496079">
        <w:t xml:space="preserve"> </w:t>
      </w:r>
      <w:r w:rsidRPr="00B36FDE">
        <w:t>τὰς</w:t>
      </w:r>
      <w:r w:rsidR="00496079">
        <w:t xml:space="preserve"> </w:t>
      </w:r>
      <w:r w:rsidRPr="00B36FDE">
        <w:t>σφραγῖδας</w:t>
      </w:r>
      <w:r w:rsidR="00496079">
        <w:t xml:space="preserve"> </w:t>
      </w:r>
      <w:r w:rsidRPr="00B36FDE">
        <w:t>αὐτοῦ,</w:t>
      </w:r>
      <w:r w:rsidR="00496079">
        <w:t xml:space="preserve"> </w:t>
      </w:r>
      <w:r w:rsidRPr="00B36FDE">
        <w:t>ὅτι</w:t>
      </w:r>
      <w:r w:rsidR="00496079">
        <w:t xml:space="preserve"> </w:t>
      </w:r>
      <w:r w:rsidRPr="00B36FDE">
        <w:t>ἐσφάγης</w:t>
      </w:r>
      <w:r w:rsidR="00496079">
        <w:t xml:space="preserve"> </w:t>
      </w:r>
      <w:r w:rsidRPr="00B36FDE">
        <w:t>καὶ</w:t>
      </w:r>
      <w:r w:rsidR="00496079">
        <w:t xml:space="preserve"> </w:t>
      </w:r>
      <w:r w:rsidRPr="00B36FDE">
        <w:t>ἠγόρασας</w:t>
      </w:r>
      <w:r w:rsidR="00496079">
        <w:t xml:space="preserve"> </w:t>
      </w:r>
      <w:r w:rsidRPr="00B36FDE">
        <w:t>τῷ</w:t>
      </w:r>
      <w:r w:rsidR="00496079">
        <w:t xml:space="preserve"> </w:t>
      </w:r>
      <w:r w:rsidRPr="00B36FDE">
        <w:t>θεῷ</w:t>
      </w:r>
      <w:r w:rsidR="006060E1">
        <w:rPr>
          <w:rStyle w:val="EndnoteReference"/>
        </w:rPr>
        <w:endnoteReference w:id="161"/>
      </w:r>
      <w:r w:rsidR="00496079">
        <w:t xml:space="preserve"> </w:t>
      </w:r>
      <w:r w:rsidRPr="00B36FDE">
        <w:t>ἐν</w:t>
      </w:r>
      <w:r w:rsidR="00496079">
        <w:t xml:space="preserve"> </w:t>
      </w:r>
      <w:r w:rsidRPr="00B36FDE">
        <w:t>τῷ</w:t>
      </w:r>
      <w:r w:rsidR="00496079">
        <w:t xml:space="preserve"> </w:t>
      </w:r>
      <w:r w:rsidRPr="00B36FDE">
        <w:t>αἵματί</w:t>
      </w:r>
      <w:r w:rsidR="00496079">
        <w:t xml:space="preserve"> </w:t>
      </w:r>
      <w:r w:rsidRPr="00B36FDE">
        <w:t>σου</w:t>
      </w:r>
      <w:r w:rsidR="00496079">
        <w:t xml:space="preserve"> </w:t>
      </w:r>
      <w:r w:rsidRPr="00B36FDE">
        <w:t>ἐκ</w:t>
      </w:r>
      <w:r w:rsidR="00496079">
        <w:t xml:space="preserve"> </w:t>
      </w:r>
      <w:r w:rsidRPr="00B36FDE">
        <w:t>πάσης</w:t>
      </w:r>
      <w:r w:rsidR="00496079">
        <w:t xml:space="preserve"> </w:t>
      </w:r>
      <w:r w:rsidRPr="00B36FDE">
        <w:t>φυλῆς</w:t>
      </w:r>
      <w:r w:rsidR="00496079">
        <w:t xml:space="preserve"> </w:t>
      </w:r>
      <w:r w:rsidRPr="00B36FDE">
        <w:t>καὶ</w:t>
      </w:r>
      <w:r w:rsidR="00496079">
        <w:t xml:space="preserve"> </w:t>
      </w:r>
      <w:r w:rsidRPr="00B36FDE">
        <w:t>γλώσσης</w:t>
      </w:r>
      <w:r w:rsidR="00496079">
        <w:t xml:space="preserve"> </w:t>
      </w:r>
      <w:r w:rsidRPr="00B36FDE">
        <w:t>καὶ</w:t>
      </w:r>
      <w:r w:rsidR="00496079">
        <w:t xml:space="preserve"> </w:t>
      </w:r>
      <w:r w:rsidRPr="00B36FDE">
        <w:t>λαοῦ</w:t>
      </w:r>
      <w:r w:rsidR="00496079">
        <w:t xml:space="preserve"> </w:t>
      </w:r>
      <w:r w:rsidRPr="00B36FDE">
        <w:t>καὶ</w:t>
      </w:r>
      <w:r w:rsidR="00496079">
        <w:t xml:space="preserve"> </w:t>
      </w:r>
      <w:r w:rsidRPr="00B36FDE">
        <w:t>ἔθνους,</w:t>
      </w:r>
      <w:r w:rsidR="00496079">
        <w:t xml:space="preserve">  </w:t>
      </w:r>
      <w:r w:rsidRPr="00B36FDE">
        <w:t>καὶ</w:t>
      </w:r>
      <w:r w:rsidR="00496079">
        <w:t xml:space="preserve"> </w:t>
      </w:r>
      <w:r w:rsidRPr="00B36FDE">
        <w:t>ἐποίησας</w:t>
      </w:r>
      <w:r w:rsidR="00496079">
        <w:t xml:space="preserve"> </w:t>
      </w:r>
      <w:r w:rsidRPr="00B36FDE">
        <w:t>αὐτοὺς</w:t>
      </w:r>
      <w:r w:rsidR="00496079">
        <w:t xml:space="preserve"> </w:t>
      </w:r>
      <w:r w:rsidRPr="00B36FDE">
        <w:t>τῷ</w:t>
      </w:r>
      <w:r w:rsidR="00496079">
        <w:t xml:space="preserve"> </w:t>
      </w:r>
      <w:r w:rsidRPr="00B36FDE">
        <w:t>θεῷ</w:t>
      </w:r>
      <w:r w:rsidR="00496079">
        <w:t xml:space="preserve"> </w:t>
      </w:r>
      <w:r w:rsidRPr="00B36FDE">
        <w:t>ἡμῶν</w:t>
      </w:r>
      <w:r w:rsidR="00496079">
        <w:t xml:space="preserve"> </w:t>
      </w:r>
      <w:r w:rsidRPr="00B36FDE">
        <w:t>βασιλείαν</w:t>
      </w:r>
      <w:r w:rsidR="00A17B79">
        <w:rPr>
          <w:rStyle w:val="EndnoteReference"/>
        </w:rPr>
        <w:endnoteReference w:id="162"/>
      </w:r>
      <w:r w:rsidR="00496079">
        <w:t xml:space="preserve"> </w:t>
      </w:r>
      <w:r w:rsidRPr="00B36FDE">
        <w:t>καὶ</w:t>
      </w:r>
      <w:r w:rsidR="00496079">
        <w:t xml:space="preserve"> </w:t>
      </w:r>
      <w:r w:rsidRPr="00B36FDE">
        <w:t>ἱερεῖς,</w:t>
      </w:r>
      <w:r w:rsidR="00496079">
        <w:t xml:space="preserve"> </w:t>
      </w:r>
      <w:r w:rsidRPr="00B36FDE">
        <w:t>καὶ</w:t>
      </w:r>
      <w:r w:rsidR="00496079">
        <w:t xml:space="preserve"> </w:t>
      </w:r>
      <w:r w:rsidRPr="00B36FDE">
        <w:t>βασιλεύουσιν</w:t>
      </w:r>
      <w:r w:rsidR="00A17B79">
        <w:rPr>
          <w:rStyle w:val="EndnoteReference"/>
        </w:rPr>
        <w:endnoteReference w:id="163"/>
      </w:r>
      <w:r w:rsidR="00496079">
        <w:t xml:space="preserve"> </w:t>
      </w:r>
      <w:r w:rsidRPr="00B36FDE">
        <w:t>ἐπὶ</w:t>
      </w:r>
      <w:r w:rsidR="00496079">
        <w:t xml:space="preserve"> </w:t>
      </w:r>
      <w:r w:rsidRPr="00B36FDE">
        <w:t>τῆς</w:t>
      </w:r>
      <w:r w:rsidR="00496079">
        <w:t xml:space="preserve"> </w:t>
      </w:r>
      <w:r w:rsidRPr="00B36FDE">
        <w:t>γῆς.</w:t>
      </w:r>
      <w:r w:rsidR="00496079">
        <w:t xml:space="preserve"> </w:t>
      </w:r>
      <w:r w:rsidR="00A719C3">
        <w:t>….</w:t>
      </w:r>
    </w:p>
    <w:p w:rsidR="009A728B" w:rsidRPr="00CE5116" w:rsidRDefault="00A719C3" w:rsidP="009A728B">
      <w:pPr>
        <w:ind w:left="720" w:right="720"/>
      </w:pPr>
      <w:r>
        <w:t>“</w:t>
      </w:r>
      <w:r w:rsidR="009A728B" w:rsidRPr="00525CB8">
        <w:t>Ἄξιόν</w:t>
      </w:r>
      <w:r w:rsidR="00496079">
        <w:t xml:space="preserve"> </w:t>
      </w:r>
      <w:r w:rsidR="009A728B" w:rsidRPr="00525CB8">
        <w:t>ἐστιν</w:t>
      </w:r>
      <w:r w:rsidR="00496079">
        <w:t xml:space="preserve"> </w:t>
      </w:r>
      <w:r w:rsidR="009A728B" w:rsidRPr="00525CB8">
        <w:t>τὸ</w:t>
      </w:r>
      <w:r w:rsidR="00496079">
        <w:t xml:space="preserve"> </w:t>
      </w:r>
      <w:r w:rsidR="009A728B" w:rsidRPr="00525CB8">
        <w:t>ἀρνίον</w:t>
      </w:r>
      <w:r w:rsidR="00496079">
        <w:t xml:space="preserve"> </w:t>
      </w:r>
      <w:r w:rsidR="009A728B" w:rsidRPr="00525CB8">
        <w:t>τὸ</w:t>
      </w:r>
      <w:r w:rsidR="00496079">
        <w:t xml:space="preserve"> </w:t>
      </w:r>
      <w:r w:rsidR="009A728B" w:rsidRPr="00525CB8">
        <w:t>ἐσφαγμένον</w:t>
      </w:r>
      <w:r w:rsidR="00496079">
        <w:t xml:space="preserve"> </w:t>
      </w:r>
      <w:r w:rsidR="009A728B" w:rsidRPr="00525CB8">
        <w:t>λαβεῖν</w:t>
      </w:r>
      <w:r w:rsidR="00496079">
        <w:t xml:space="preserve"> </w:t>
      </w:r>
      <w:r w:rsidR="009A728B" w:rsidRPr="00525CB8">
        <w:t>τὴν</w:t>
      </w:r>
      <w:r w:rsidR="00496079">
        <w:t xml:space="preserve"> </w:t>
      </w:r>
      <w:r w:rsidR="009A728B" w:rsidRPr="00525CB8">
        <w:t>δύναμιν</w:t>
      </w:r>
      <w:r w:rsidR="00496079">
        <w:t xml:space="preserve"> </w:t>
      </w:r>
      <w:r w:rsidR="009A728B" w:rsidRPr="00525CB8">
        <w:t>καὶ</w:t>
      </w:r>
      <w:r w:rsidR="009A728B">
        <w:rPr>
          <w:rStyle w:val="EndnoteReference"/>
        </w:rPr>
        <w:endnoteReference w:id="164"/>
      </w:r>
      <w:r w:rsidR="00496079">
        <w:t xml:space="preserve"> </w:t>
      </w:r>
      <w:r w:rsidR="009A728B" w:rsidRPr="00525CB8">
        <w:t>πλοῦτον</w:t>
      </w:r>
      <w:r w:rsidR="00496079">
        <w:t xml:space="preserve"> </w:t>
      </w:r>
      <w:r w:rsidR="009A728B" w:rsidRPr="00525CB8">
        <w:t>καὶ</w:t>
      </w:r>
      <w:r w:rsidR="00496079">
        <w:t xml:space="preserve"> </w:t>
      </w:r>
      <w:r w:rsidR="009A728B" w:rsidRPr="00525CB8">
        <w:t>σοφίαν</w:t>
      </w:r>
      <w:r w:rsidR="00496079">
        <w:t xml:space="preserve"> </w:t>
      </w:r>
      <w:r w:rsidR="009A728B" w:rsidRPr="00525CB8">
        <w:t>καὶ</w:t>
      </w:r>
      <w:r w:rsidR="00496079">
        <w:t xml:space="preserve"> </w:t>
      </w:r>
      <w:r w:rsidR="009A728B" w:rsidRPr="00525CB8">
        <w:t>ἰσχὺν</w:t>
      </w:r>
      <w:r w:rsidR="00496079">
        <w:t xml:space="preserve"> </w:t>
      </w:r>
      <w:r w:rsidR="009A728B" w:rsidRPr="00525CB8">
        <w:t>καὶ</w:t>
      </w:r>
      <w:r w:rsidR="00496079">
        <w:t xml:space="preserve"> </w:t>
      </w:r>
      <w:r w:rsidR="009A728B" w:rsidRPr="00525CB8">
        <w:t>τιμὴν</w:t>
      </w:r>
      <w:r w:rsidR="00496079">
        <w:t xml:space="preserve"> </w:t>
      </w:r>
      <w:r w:rsidR="009A728B" w:rsidRPr="00525CB8">
        <w:t>καὶ</w:t>
      </w:r>
      <w:r w:rsidR="00496079">
        <w:t xml:space="preserve"> </w:t>
      </w:r>
      <w:r w:rsidR="009A728B" w:rsidRPr="00525CB8">
        <w:t>δόξαν</w:t>
      </w:r>
      <w:r w:rsidR="00496079">
        <w:t xml:space="preserve"> </w:t>
      </w:r>
      <w:r w:rsidR="009A728B" w:rsidRPr="00525CB8">
        <w:t>καὶ</w:t>
      </w:r>
      <w:r w:rsidR="00496079">
        <w:t xml:space="preserve"> </w:t>
      </w:r>
      <w:r w:rsidR="009A728B" w:rsidRPr="00525CB8">
        <w:t>εὐλογίαν.</w:t>
      </w:r>
      <w:r w:rsidR="00496079">
        <w:t xml:space="preserve"> </w:t>
      </w:r>
      <w:r>
        <w:t>….</w:t>
      </w:r>
    </w:p>
    <w:p w:rsidR="00A719C3" w:rsidRPr="00CE5116" w:rsidRDefault="00A719C3" w:rsidP="00A719C3">
      <w:pPr>
        <w:ind w:left="720" w:right="720"/>
      </w:pPr>
      <w:r>
        <w:t>“</w:t>
      </w:r>
      <w:r w:rsidRPr="000D0344">
        <w:t>Τῷ</w:t>
      </w:r>
      <w:r w:rsidR="00496079">
        <w:t xml:space="preserve"> </w:t>
      </w:r>
      <w:r w:rsidRPr="000D0344">
        <w:t>καθημένῳ</w:t>
      </w:r>
      <w:r w:rsidR="00496079">
        <w:t xml:space="preserve"> </w:t>
      </w:r>
      <w:r w:rsidRPr="000D0344">
        <w:t>ἐπὶ</w:t>
      </w:r>
      <w:r w:rsidR="00496079">
        <w:t xml:space="preserve"> </w:t>
      </w:r>
      <w:r w:rsidRPr="000D0344">
        <w:t>τῷ</w:t>
      </w:r>
      <w:r w:rsidR="00496079">
        <w:t xml:space="preserve"> </w:t>
      </w:r>
      <w:r w:rsidRPr="000D0344">
        <w:t>θρόνῳ</w:t>
      </w:r>
      <w:r>
        <w:rPr>
          <w:rStyle w:val="EndnoteReference"/>
        </w:rPr>
        <w:endnoteReference w:id="165"/>
      </w:r>
      <w:r w:rsidR="00496079">
        <w:t xml:space="preserve"> </w:t>
      </w:r>
      <w:r w:rsidRPr="000D0344">
        <w:t>καὶ</w:t>
      </w:r>
      <w:r w:rsidR="00496079">
        <w:t xml:space="preserve"> </w:t>
      </w:r>
      <w:r w:rsidRPr="000D0344">
        <w:t>τῷ</w:t>
      </w:r>
      <w:r w:rsidR="00496079">
        <w:t xml:space="preserve"> </w:t>
      </w:r>
      <w:r w:rsidRPr="000D0344">
        <w:t>ἀρνίῳ</w:t>
      </w:r>
      <w:r w:rsidR="00496079">
        <w:t xml:space="preserve"> </w:t>
      </w:r>
      <w:r w:rsidRPr="000D0344">
        <w:t>ἡ</w:t>
      </w:r>
      <w:r w:rsidR="00496079">
        <w:t xml:space="preserve"> </w:t>
      </w:r>
      <w:r w:rsidRPr="000D0344">
        <w:t>εὐλογία</w:t>
      </w:r>
      <w:r w:rsidR="00496079">
        <w:t xml:space="preserve"> </w:t>
      </w:r>
      <w:r w:rsidRPr="000D0344">
        <w:t>καὶ</w:t>
      </w:r>
      <w:r w:rsidR="00496079">
        <w:t xml:space="preserve"> </w:t>
      </w:r>
      <w:r w:rsidRPr="000D0344">
        <w:t>ἡ</w:t>
      </w:r>
      <w:r w:rsidR="00496079">
        <w:t xml:space="preserve"> </w:t>
      </w:r>
      <w:r w:rsidRPr="000D0344">
        <w:t>τιμὴ</w:t>
      </w:r>
      <w:r w:rsidR="00496079">
        <w:t xml:space="preserve"> </w:t>
      </w:r>
      <w:r w:rsidRPr="000D0344">
        <w:t>καὶ</w:t>
      </w:r>
      <w:r w:rsidR="00496079">
        <w:t xml:space="preserve"> </w:t>
      </w:r>
      <w:r w:rsidRPr="000D0344">
        <w:t>ἡ</w:t>
      </w:r>
      <w:r w:rsidR="00496079">
        <w:t xml:space="preserve"> </w:t>
      </w:r>
      <w:r w:rsidRPr="000D0344">
        <w:t>δόξα</w:t>
      </w:r>
      <w:r w:rsidR="00496079">
        <w:t xml:space="preserve"> </w:t>
      </w:r>
      <w:r w:rsidRPr="000D0344">
        <w:t>καὶ</w:t>
      </w:r>
      <w:r w:rsidR="00496079">
        <w:t xml:space="preserve"> </w:t>
      </w:r>
      <w:r w:rsidRPr="000D0344">
        <w:t>τὸ</w:t>
      </w:r>
      <w:r w:rsidR="00496079">
        <w:t xml:space="preserve"> </w:t>
      </w:r>
      <w:r w:rsidRPr="000D0344">
        <w:t>κράτος</w:t>
      </w:r>
      <w:r w:rsidR="00496079">
        <w:t xml:space="preserve"> </w:t>
      </w:r>
      <w:r w:rsidRPr="000D0344">
        <w:t>εἰς</w:t>
      </w:r>
      <w:r w:rsidR="00496079">
        <w:t xml:space="preserve"> </w:t>
      </w:r>
      <w:r w:rsidRPr="000D0344">
        <w:t>τοὺς</w:t>
      </w:r>
      <w:r w:rsidR="00496079">
        <w:t xml:space="preserve"> </w:t>
      </w:r>
      <w:r w:rsidRPr="000D0344">
        <w:t>αἰῶνας</w:t>
      </w:r>
      <w:r w:rsidR="00496079">
        <w:t xml:space="preserve"> </w:t>
      </w:r>
      <w:r w:rsidRPr="000D0344">
        <w:t>τῶν</w:t>
      </w:r>
      <w:r w:rsidR="00496079">
        <w:t xml:space="preserve"> </w:t>
      </w:r>
      <w:r w:rsidRPr="000D0344">
        <w:t>αἰώνων.</w:t>
      </w:r>
      <w:r w:rsidR="00496079">
        <w:t xml:space="preserve"> </w:t>
      </w:r>
      <w:r>
        <w:t>….</w:t>
      </w:r>
    </w:p>
    <w:p w:rsidR="00A719C3" w:rsidRDefault="00A719C3" w:rsidP="00A719C3">
      <w:pPr>
        <w:ind w:left="720" w:right="720"/>
      </w:pPr>
      <w:r>
        <w:t>“</w:t>
      </w:r>
      <w:r w:rsidRPr="000646D5">
        <w:t>Ἀμήν.”</w:t>
      </w:r>
      <w:r w:rsidR="00496079">
        <w:t xml:space="preserve"> </w:t>
      </w:r>
      <w:r>
        <w:t>—</w:t>
      </w:r>
      <w:r w:rsidR="00496079">
        <w:t xml:space="preserve"> </w:t>
      </w:r>
      <w:r>
        <w:t>Revelation</w:t>
      </w:r>
      <w:r w:rsidR="00496079">
        <w:t xml:space="preserve"> </w:t>
      </w:r>
      <w:r>
        <w:t>5:9-14</w:t>
      </w:r>
    </w:p>
    <w:p w:rsidR="00B36FDE" w:rsidRDefault="00B36FDE" w:rsidP="00961398">
      <w:pPr>
        <w:ind w:left="720" w:right="720"/>
      </w:pPr>
    </w:p>
    <w:p w:rsidR="00B36FDE" w:rsidRDefault="00B36FDE" w:rsidP="00961398">
      <w:pPr>
        <w:ind w:left="720" w:right="720"/>
      </w:pPr>
      <w:r>
        <w:t>“You</w:t>
      </w:r>
      <w:r w:rsidR="00496079">
        <w:t xml:space="preserve"> </w:t>
      </w:r>
      <w:r>
        <w:t>are</w:t>
      </w:r>
      <w:r w:rsidR="00496079">
        <w:t xml:space="preserve"> </w:t>
      </w:r>
      <w:r>
        <w:t>worthy</w:t>
      </w:r>
      <w:r w:rsidR="003B7AC5">
        <w:t>,</w:t>
      </w:r>
      <w:r w:rsidR="00496079">
        <w:t xml:space="preserve"> </w:t>
      </w:r>
      <w:r w:rsidR="003B7AC5">
        <w:t>to</w:t>
      </w:r>
      <w:r w:rsidR="00496079">
        <w:t xml:space="preserve"> </w:t>
      </w:r>
      <w:r w:rsidR="003B7AC5">
        <w:t>[have]</w:t>
      </w:r>
      <w:r w:rsidR="00496079">
        <w:t xml:space="preserve"> </w:t>
      </w:r>
      <w:r w:rsidR="003B7AC5">
        <w:t>received</w:t>
      </w:r>
      <w:r w:rsidR="00496079">
        <w:t xml:space="preserve"> </w:t>
      </w:r>
      <w:r w:rsidR="003B7AC5">
        <w:t>the</w:t>
      </w:r>
      <w:r w:rsidR="00496079">
        <w:t xml:space="preserve"> </w:t>
      </w:r>
      <w:r w:rsidR="003B7AC5">
        <w:t>scroll;</w:t>
      </w:r>
      <w:r w:rsidR="00496079">
        <w:t xml:space="preserve"> </w:t>
      </w:r>
      <w:r w:rsidR="003B7AC5">
        <w:t>t</w:t>
      </w:r>
      <w:r>
        <w:t>o</w:t>
      </w:r>
      <w:r w:rsidR="00496079">
        <w:t xml:space="preserve"> </w:t>
      </w:r>
      <w:r>
        <w:t>[have]</w:t>
      </w:r>
      <w:r w:rsidR="00496079">
        <w:t xml:space="preserve"> </w:t>
      </w:r>
      <w:r>
        <w:t>opened</w:t>
      </w:r>
      <w:r w:rsidR="00496079">
        <w:t xml:space="preserve"> </w:t>
      </w:r>
      <w:r>
        <w:t>its</w:t>
      </w:r>
      <w:r w:rsidR="00496079">
        <w:t xml:space="preserve"> </w:t>
      </w:r>
      <w:r>
        <w:t>seals</w:t>
      </w:r>
      <w:r w:rsidR="003B7AC5">
        <w:t>,</w:t>
      </w:r>
      <w:r w:rsidR="00496079">
        <w:t xml:space="preserve"> </w:t>
      </w:r>
      <w:r w:rsidR="003B7AC5">
        <w:t>since</w:t>
      </w:r>
      <w:r w:rsidR="00496079">
        <w:t xml:space="preserve"> </w:t>
      </w:r>
      <w:r w:rsidR="003B7AC5">
        <w:t>You</w:t>
      </w:r>
      <w:r w:rsidR="00496079">
        <w:t xml:space="preserve"> </w:t>
      </w:r>
      <w:r w:rsidR="003B7AC5">
        <w:t>were</w:t>
      </w:r>
      <w:r w:rsidR="00496079">
        <w:t xml:space="preserve"> </w:t>
      </w:r>
      <w:r w:rsidR="003B7AC5">
        <w:t>sacrificed.</w:t>
      </w:r>
      <w:r w:rsidR="00496079">
        <w:t xml:space="preserve">  </w:t>
      </w:r>
      <w:r w:rsidR="003B7AC5">
        <w:t>You</w:t>
      </w:r>
      <w:r w:rsidR="00496079">
        <w:t xml:space="preserve"> </w:t>
      </w:r>
      <w:r w:rsidR="003B7AC5">
        <w:t>bought</w:t>
      </w:r>
      <w:r w:rsidR="00496079">
        <w:t xml:space="preserve"> </w:t>
      </w:r>
      <w:r w:rsidR="006060E1">
        <w:t>for</w:t>
      </w:r>
      <w:r w:rsidR="00496079">
        <w:t xml:space="preserve"> </w:t>
      </w:r>
      <w:r w:rsidR="006060E1">
        <w:t>God</w:t>
      </w:r>
      <w:r w:rsidR="00496079">
        <w:t xml:space="preserve"> </w:t>
      </w:r>
      <w:r w:rsidR="006060E1">
        <w:t>with</w:t>
      </w:r>
      <w:r w:rsidR="00496079">
        <w:t xml:space="preserve"> </w:t>
      </w:r>
      <w:r w:rsidR="006060E1">
        <w:t>Your</w:t>
      </w:r>
      <w:r w:rsidR="00496079">
        <w:t xml:space="preserve"> </w:t>
      </w:r>
      <w:r w:rsidR="006060E1">
        <w:t>blood,</w:t>
      </w:r>
      <w:r w:rsidR="00496079">
        <w:t xml:space="preserve"> </w:t>
      </w:r>
      <w:r w:rsidR="006060E1">
        <w:t>out</w:t>
      </w:r>
      <w:r w:rsidR="00496079">
        <w:t xml:space="preserve"> </w:t>
      </w:r>
      <w:r w:rsidR="006060E1">
        <w:t>of</w:t>
      </w:r>
      <w:r w:rsidR="00496079">
        <w:t xml:space="preserve"> </w:t>
      </w:r>
      <w:r w:rsidR="006060E1">
        <w:t>every</w:t>
      </w:r>
      <w:r w:rsidR="00496079">
        <w:t xml:space="preserve"> </w:t>
      </w:r>
      <w:r w:rsidR="006060E1">
        <w:t>family,</w:t>
      </w:r>
      <w:r w:rsidR="00496079">
        <w:t xml:space="preserve"> </w:t>
      </w:r>
      <w:r w:rsidR="006060E1">
        <w:t>language,</w:t>
      </w:r>
      <w:r w:rsidR="00496079">
        <w:t xml:space="preserve"> </w:t>
      </w:r>
      <w:r w:rsidR="006060E1">
        <w:t>people,</w:t>
      </w:r>
      <w:r w:rsidR="00496079">
        <w:t xml:space="preserve"> </w:t>
      </w:r>
      <w:r w:rsidR="006060E1">
        <w:t>and</w:t>
      </w:r>
      <w:r w:rsidR="00496079">
        <w:t xml:space="preserve"> </w:t>
      </w:r>
      <w:r w:rsidR="006060E1">
        <w:t>nation.</w:t>
      </w:r>
      <w:r w:rsidR="00496079">
        <w:t xml:space="preserve">  </w:t>
      </w:r>
      <w:r w:rsidR="006060E1">
        <w:t>You</w:t>
      </w:r>
      <w:r w:rsidR="00496079">
        <w:t xml:space="preserve"> </w:t>
      </w:r>
      <w:r w:rsidR="006060E1">
        <w:t>made</w:t>
      </w:r>
      <w:r w:rsidR="00496079">
        <w:t xml:space="preserve"> </w:t>
      </w:r>
      <w:r w:rsidR="006060E1">
        <w:t>them</w:t>
      </w:r>
      <w:r w:rsidR="00496079">
        <w:t xml:space="preserve"> </w:t>
      </w:r>
      <w:r w:rsidR="008C2A18">
        <w:t>a</w:t>
      </w:r>
      <w:r w:rsidR="00496079">
        <w:t xml:space="preserve"> </w:t>
      </w:r>
      <w:r w:rsidR="008C2A18">
        <w:t>kingdom</w:t>
      </w:r>
      <w:r w:rsidR="00496079">
        <w:t xml:space="preserve"> </w:t>
      </w:r>
      <w:r w:rsidR="008C2A18">
        <w:t>and</w:t>
      </w:r>
      <w:r w:rsidR="00496079">
        <w:t xml:space="preserve"> </w:t>
      </w:r>
      <w:r w:rsidR="008C2A18">
        <w:t>priests</w:t>
      </w:r>
      <w:r w:rsidR="00496079">
        <w:t xml:space="preserve"> </w:t>
      </w:r>
      <w:r w:rsidR="006060E1">
        <w:t>for</w:t>
      </w:r>
      <w:r w:rsidR="00496079">
        <w:t xml:space="preserve"> </w:t>
      </w:r>
      <w:r w:rsidR="008C2A18">
        <w:t>our</w:t>
      </w:r>
      <w:r w:rsidR="00496079">
        <w:t xml:space="preserve"> </w:t>
      </w:r>
      <w:r w:rsidR="006060E1">
        <w:t>God</w:t>
      </w:r>
      <w:r w:rsidR="00B512C4">
        <w:t>.</w:t>
      </w:r>
      <w:r w:rsidR="00B512C4">
        <w:rPr>
          <w:rStyle w:val="EndnoteReference"/>
        </w:rPr>
        <w:endnoteReference w:id="166"/>
      </w:r>
      <w:r w:rsidR="00496079">
        <w:t xml:space="preserve">  </w:t>
      </w:r>
      <w:r w:rsidR="00B512C4">
        <w:t>They</w:t>
      </w:r>
      <w:r w:rsidR="00496079">
        <w:t xml:space="preserve"> </w:t>
      </w:r>
      <w:r w:rsidR="00B512C4">
        <w:t>reign</w:t>
      </w:r>
      <w:r w:rsidR="00525073">
        <w:rPr>
          <w:rStyle w:val="EndnoteReference"/>
        </w:rPr>
        <w:endnoteReference w:id="167"/>
      </w:r>
      <w:r w:rsidR="00496079">
        <w:t xml:space="preserve"> </w:t>
      </w:r>
      <w:r w:rsidR="00B512C4">
        <w:t>upon</w:t>
      </w:r>
      <w:r w:rsidR="00496079">
        <w:t xml:space="preserve"> </w:t>
      </w:r>
      <w:r w:rsidR="00B512C4">
        <w:t>the</w:t>
      </w:r>
      <w:r w:rsidR="00496079">
        <w:t xml:space="preserve"> </w:t>
      </w:r>
      <w:r w:rsidR="00A719C3">
        <w:t>earth.</w:t>
      </w:r>
      <w:r w:rsidR="00496079">
        <w:t xml:space="preserve"> </w:t>
      </w:r>
      <w:r w:rsidR="00A719C3">
        <w:t>….</w:t>
      </w:r>
    </w:p>
    <w:p w:rsidR="0049296C" w:rsidRPr="00CE5116" w:rsidRDefault="00525CB8" w:rsidP="000D0344">
      <w:pPr>
        <w:ind w:left="720" w:right="720"/>
      </w:pPr>
      <w:r>
        <w:t>“Worth</w:t>
      </w:r>
      <w:r w:rsidR="0063616D">
        <w:t>y</w:t>
      </w:r>
      <w:r w:rsidR="00496079">
        <w:t xml:space="preserve"> </w:t>
      </w:r>
      <w:r>
        <w:t>is</w:t>
      </w:r>
      <w:r w:rsidR="00496079">
        <w:t xml:space="preserve"> </w:t>
      </w:r>
      <w:r>
        <w:t>the</w:t>
      </w:r>
      <w:r w:rsidR="00496079">
        <w:t xml:space="preserve"> </w:t>
      </w:r>
      <w:r>
        <w:t>Lamb,</w:t>
      </w:r>
      <w:r w:rsidR="00496079">
        <w:t xml:space="preserve"> </w:t>
      </w:r>
      <w:r>
        <w:t>having</w:t>
      </w:r>
      <w:r w:rsidR="00496079">
        <w:t xml:space="preserve"> </w:t>
      </w:r>
      <w:r>
        <w:t>been</w:t>
      </w:r>
      <w:r w:rsidR="00496079">
        <w:t xml:space="preserve"> </w:t>
      </w:r>
      <w:r>
        <w:t>sacrificed</w:t>
      </w:r>
      <w:r w:rsidR="000D0344">
        <w:t>,</w:t>
      </w:r>
      <w:r w:rsidR="00496079">
        <w:t xml:space="preserve"> </w:t>
      </w:r>
      <w:r w:rsidR="000D0344">
        <w:t>to</w:t>
      </w:r>
      <w:r w:rsidR="00496079">
        <w:t xml:space="preserve"> </w:t>
      </w:r>
      <w:r w:rsidR="000D0344">
        <w:t>[have]</w:t>
      </w:r>
      <w:r w:rsidR="00496079">
        <w:t xml:space="preserve"> </w:t>
      </w:r>
      <w:r w:rsidR="000D0344">
        <w:t>received</w:t>
      </w:r>
      <w:r w:rsidR="00496079">
        <w:t xml:space="preserve"> </w:t>
      </w:r>
      <w:r w:rsidR="000D0344">
        <w:t>the</w:t>
      </w:r>
      <w:r w:rsidR="00496079">
        <w:t xml:space="preserve"> </w:t>
      </w:r>
      <w:r w:rsidR="000D0344">
        <w:t>power,</w:t>
      </w:r>
      <w:r w:rsidR="00496079">
        <w:t xml:space="preserve"> </w:t>
      </w:r>
      <w:r w:rsidR="000D0344">
        <w:t>wealth</w:t>
      </w:r>
      <w:r w:rsidR="000D0344">
        <w:rPr>
          <w:rStyle w:val="EndnoteReference"/>
        </w:rPr>
        <w:endnoteReference w:id="168"/>
      </w:r>
      <w:r w:rsidR="000D0344">
        <w:t>,</w:t>
      </w:r>
      <w:r w:rsidR="00496079">
        <w:t xml:space="preserve"> </w:t>
      </w:r>
      <w:r w:rsidR="000D0344">
        <w:t>wisdom,</w:t>
      </w:r>
      <w:r w:rsidR="00496079">
        <w:t xml:space="preserve"> </w:t>
      </w:r>
      <w:r w:rsidR="000D0344">
        <w:t>strength,</w:t>
      </w:r>
      <w:r w:rsidR="00496079">
        <w:t xml:space="preserve"> </w:t>
      </w:r>
      <w:r w:rsidR="000D0344">
        <w:t>honor,</w:t>
      </w:r>
      <w:r w:rsidR="00496079">
        <w:t xml:space="preserve"> </w:t>
      </w:r>
      <w:r w:rsidR="000D0344">
        <w:t>glory,</w:t>
      </w:r>
      <w:r w:rsidR="00496079">
        <w:t xml:space="preserve"> </w:t>
      </w:r>
      <w:r w:rsidR="000D0344">
        <w:t>and</w:t>
      </w:r>
      <w:r w:rsidR="00496079">
        <w:t xml:space="preserve"> </w:t>
      </w:r>
      <w:r w:rsidR="000D0344">
        <w:t>blessing.</w:t>
      </w:r>
      <w:r w:rsidR="00496079">
        <w:t xml:space="preserve"> </w:t>
      </w:r>
      <w:r w:rsidR="00A719C3">
        <w:t>….</w:t>
      </w:r>
    </w:p>
    <w:p w:rsidR="000D0344" w:rsidRDefault="000D0344" w:rsidP="00591934">
      <w:pPr>
        <w:ind w:left="720" w:right="720"/>
      </w:pPr>
      <w:r>
        <w:t>“</w:t>
      </w:r>
      <w:r w:rsidR="00105168">
        <w:t>To</w:t>
      </w:r>
      <w:r w:rsidR="00496079">
        <w:t xml:space="preserve"> </w:t>
      </w:r>
      <w:r w:rsidR="00105168">
        <w:t>the</w:t>
      </w:r>
      <w:r w:rsidR="00496079">
        <w:t xml:space="preserve"> </w:t>
      </w:r>
      <w:r w:rsidR="00105168">
        <w:t>One</w:t>
      </w:r>
      <w:r w:rsidR="00496079">
        <w:t xml:space="preserve"> </w:t>
      </w:r>
      <w:r w:rsidR="00105168">
        <w:t>sitting</w:t>
      </w:r>
      <w:r w:rsidR="00496079">
        <w:t xml:space="preserve"> </w:t>
      </w:r>
      <w:r w:rsidR="00105168">
        <w:t>upon</w:t>
      </w:r>
      <w:r w:rsidR="00496079">
        <w:t xml:space="preserve"> </w:t>
      </w:r>
      <w:r w:rsidR="00105168">
        <w:t>the</w:t>
      </w:r>
      <w:r w:rsidR="00496079">
        <w:t xml:space="preserve"> </w:t>
      </w:r>
      <w:r w:rsidR="00105168">
        <w:t>throne,</w:t>
      </w:r>
      <w:r w:rsidR="00496079">
        <w:t xml:space="preserve"> </w:t>
      </w:r>
      <w:r w:rsidR="00105168">
        <w:t>and</w:t>
      </w:r>
      <w:r w:rsidR="00496079">
        <w:t xml:space="preserve"> </w:t>
      </w:r>
      <w:r w:rsidR="00105168">
        <w:t>to</w:t>
      </w:r>
      <w:r w:rsidR="00496079">
        <w:t xml:space="preserve"> </w:t>
      </w:r>
      <w:r w:rsidR="00105168">
        <w:t>the</w:t>
      </w:r>
      <w:r w:rsidR="00496079">
        <w:t xml:space="preserve"> </w:t>
      </w:r>
      <w:r w:rsidR="00105168">
        <w:t>Lamb,</w:t>
      </w:r>
      <w:r w:rsidR="00496079">
        <w:t xml:space="preserve"> </w:t>
      </w:r>
      <w:r w:rsidR="00591934">
        <w:t>[be]</w:t>
      </w:r>
      <w:r w:rsidR="00496079">
        <w:t xml:space="preserve"> </w:t>
      </w:r>
      <w:r w:rsidR="00105168">
        <w:t>the</w:t>
      </w:r>
      <w:r w:rsidR="00496079">
        <w:t xml:space="preserve"> </w:t>
      </w:r>
      <w:r w:rsidR="00105168">
        <w:t>blessing,</w:t>
      </w:r>
      <w:r w:rsidR="00496079">
        <w:t xml:space="preserve"> </w:t>
      </w:r>
      <w:r w:rsidR="00105168">
        <w:t>the</w:t>
      </w:r>
      <w:r w:rsidR="00496079">
        <w:t xml:space="preserve"> </w:t>
      </w:r>
      <w:r w:rsidR="00105168">
        <w:t>honor,</w:t>
      </w:r>
      <w:r w:rsidR="00496079">
        <w:t xml:space="preserve"> </w:t>
      </w:r>
      <w:r w:rsidR="00105168">
        <w:t>the</w:t>
      </w:r>
      <w:r w:rsidR="00496079">
        <w:t xml:space="preserve"> </w:t>
      </w:r>
      <w:r w:rsidR="00105168">
        <w:t>glory,</w:t>
      </w:r>
      <w:r w:rsidR="00496079">
        <w:t xml:space="preserve"> </w:t>
      </w:r>
      <w:r w:rsidR="00105168">
        <w:t>and</w:t>
      </w:r>
      <w:r w:rsidR="00496079">
        <w:t xml:space="preserve"> </w:t>
      </w:r>
      <w:r w:rsidR="00105168">
        <w:t>the</w:t>
      </w:r>
      <w:r w:rsidR="00496079">
        <w:t xml:space="preserve"> </w:t>
      </w:r>
      <w:r w:rsidR="00591934">
        <w:t>might</w:t>
      </w:r>
      <w:r w:rsidR="00496079">
        <w:t xml:space="preserve"> </w:t>
      </w:r>
      <w:r w:rsidR="00591934">
        <w:t>into</w:t>
      </w:r>
      <w:r w:rsidR="00496079">
        <w:t xml:space="preserve"> </w:t>
      </w:r>
      <w:r w:rsidR="00591934">
        <w:t>the</w:t>
      </w:r>
      <w:r w:rsidR="00496079">
        <w:t xml:space="preserve"> </w:t>
      </w:r>
      <w:r w:rsidR="00591934">
        <w:t>ages</w:t>
      </w:r>
      <w:r w:rsidR="00496079">
        <w:t xml:space="preserve"> </w:t>
      </w:r>
      <w:r w:rsidR="00591934">
        <w:t>of</w:t>
      </w:r>
      <w:r w:rsidR="00496079">
        <w:t xml:space="preserve"> </w:t>
      </w:r>
      <w:r w:rsidR="00591934">
        <w:t>the</w:t>
      </w:r>
      <w:r w:rsidR="00496079">
        <w:t xml:space="preserve"> </w:t>
      </w:r>
      <w:r w:rsidR="00591934">
        <w:t>ages.</w:t>
      </w:r>
      <w:r w:rsidR="00591934">
        <w:rPr>
          <w:rStyle w:val="EndnoteReference"/>
        </w:rPr>
        <w:endnoteReference w:id="169"/>
      </w:r>
      <w:r w:rsidR="00496079">
        <w:t xml:space="preserve"> </w:t>
      </w:r>
      <w:r w:rsidR="00A719C3">
        <w:t>….</w:t>
      </w:r>
    </w:p>
    <w:p w:rsidR="000646D5" w:rsidRDefault="000646D5" w:rsidP="00591934">
      <w:pPr>
        <w:ind w:left="720" w:right="720"/>
      </w:pPr>
      <w:r>
        <w:t>“Amen.”</w:t>
      </w:r>
      <w:r w:rsidR="00496079">
        <w:t xml:space="preserve"> </w:t>
      </w:r>
      <w:r>
        <w:t>—</w:t>
      </w:r>
      <w:r w:rsidR="00496079">
        <w:t xml:space="preserve"> </w:t>
      </w:r>
      <w:r>
        <w:t>Revelation</w:t>
      </w:r>
      <w:r w:rsidR="00496079">
        <w:t xml:space="preserve"> </w:t>
      </w:r>
      <w:r>
        <w:t>5:</w:t>
      </w:r>
      <w:r w:rsidR="00A719C3">
        <w:t>9-</w:t>
      </w:r>
      <w:r>
        <w:t>14</w:t>
      </w:r>
    </w:p>
    <w:p w:rsidR="00591934" w:rsidRDefault="00591934" w:rsidP="00591934">
      <w:pPr>
        <w:ind w:left="720" w:right="720"/>
      </w:pPr>
    </w:p>
    <w:p w:rsidR="00591934" w:rsidRDefault="000646D5" w:rsidP="00591934">
      <w:pPr>
        <w:ind w:left="720" w:right="720"/>
      </w:pPr>
      <w:r>
        <w:t>“</w:t>
      </w:r>
      <w:r w:rsidRPr="000646D5">
        <w:t>Ἕως</w:t>
      </w:r>
      <w:r w:rsidR="00496079">
        <w:t xml:space="preserve"> </w:t>
      </w:r>
      <w:r w:rsidRPr="000646D5">
        <w:t>πότε,</w:t>
      </w:r>
      <w:r w:rsidR="00496079">
        <w:t xml:space="preserve"> </w:t>
      </w:r>
      <w:r w:rsidRPr="000646D5">
        <w:t>ὁ</w:t>
      </w:r>
      <w:r w:rsidR="00496079">
        <w:t xml:space="preserve"> </w:t>
      </w:r>
      <w:r w:rsidRPr="000646D5">
        <w:t>δεσπότης</w:t>
      </w:r>
      <w:r w:rsidR="00496079">
        <w:t xml:space="preserve"> </w:t>
      </w:r>
      <w:r w:rsidRPr="000646D5">
        <w:t>ὁ</w:t>
      </w:r>
      <w:r w:rsidR="00496079">
        <w:t xml:space="preserve"> </w:t>
      </w:r>
      <w:r w:rsidRPr="000646D5">
        <w:t>ἅγιος</w:t>
      </w:r>
      <w:r w:rsidR="00496079">
        <w:t xml:space="preserve"> </w:t>
      </w:r>
      <w:r w:rsidRPr="000646D5">
        <w:t>καὶ</w:t>
      </w:r>
      <w:r w:rsidR="00496079">
        <w:t xml:space="preserve"> </w:t>
      </w:r>
      <w:r w:rsidRPr="000646D5">
        <w:t>ἀληθινός,</w:t>
      </w:r>
      <w:r w:rsidR="00496079">
        <w:t xml:space="preserve"> </w:t>
      </w:r>
      <w:r w:rsidRPr="000646D5">
        <w:t>οὐ</w:t>
      </w:r>
      <w:r w:rsidR="00496079">
        <w:t xml:space="preserve"> </w:t>
      </w:r>
      <w:r w:rsidRPr="000646D5">
        <w:t>κρίνεις</w:t>
      </w:r>
      <w:r w:rsidR="00496079">
        <w:t xml:space="preserve"> </w:t>
      </w:r>
      <w:r w:rsidRPr="000646D5">
        <w:t>καὶ</w:t>
      </w:r>
      <w:r w:rsidR="00496079">
        <w:t xml:space="preserve"> </w:t>
      </w:r>
      <w:r w:rsidRPr="000646D5">
        <w:t>ἐκδικεῖς</w:t>
      </w:r>
      <w:r w:rsidR="00496079">
        <w:t xml:space="preserve"> </w:t>
      </w:r>
      <w:r w:rsidRPr="000646D5">
        <w:t>τὸ</w:t>
      </w:r>
      <w:r w:rsidR="00496079">
        <w:t xml:space="preserve"> </w:t>
      </w:r>
      <w:r w:rsidRPr="000646D5">
        <w:t>αἷμα</w:t>
      </w:r>
      <w:r w:rsidR="00496079">
        <w:t xml:space="preserve"> </w:t>
      </w:r>
      <w:r w:rsidRPr="000646D5">
        <w:t>ἡμῶν</w:t>
      </w:r>
      <w:r w:rsidR="00496079">
        <w:t xml:space="preserve"> </w:t>
      </w:r>
      <w:r w:rsidRPr="000646D5">
        <w:t>ἐκ</w:t>
      </w:r>
      <w:r w:rsidR="00496079">
        <w:t xml:space="preserve"> </w:t>
      </w:r>
      <w:r w:rsidRPr="000646D5">
        <w:t>τῶν</w:t>
      </w:r>
      <w:r w:rsidR="00496079">
        <w:t xml:space="preserve"> </w:t>
      </w:r>
      <w:r w:rsidRPr="000646D5">
        <w:t>κατοικούντων</w:t>
      </w:r>
      <w:r w:rsidR="00496079">
        <w:t xml:space="preserve"> </w:t>
      </w:r>
      <w:r w:rsidRPr="000646D5">
        <w:t>ἐπὶ</w:t>
      </w:r>
      <w:r w:rsidR="00496079">
        <w:t xml:space="preserve"> </w:t>
      </w:r>
      <w:r w:rsidRPr="000646D5">
        <w:t>τῆς</w:t>
      </w:r>
      <w:r w:rsidR="00496079">
        <w:t xml:space="preserve"> </w:t>
      </w:r>
      <w:r w:rsidRPr="000646D5">
        <w:t>γῆς;</w:t>
      </w:r>
      <w:r>
        <w:t>”</w:t>
      </w:r>
      <w:r w:rsidR="00496079">
        <w:t xml:space="preserve"> </w:t>
      </w:r>
      <w:r>
        <w:t>—</w:t>
      </w:r>
      <w:r w:rsidR="00496079">
        <w:t xml:space="preserve"> </w:t>
      </w:r>
      <w:r>
        <w:t>Revelation</w:t>
      </w:r>
      <w:r w:rsidR="00496079">
        <w:t xml:space="preserve"> </w:t>
      </w:r>
      <w:r>
        <w:t>6:10</w:t>
      </w:r>
      <w:r w:rsidR="007A67EE">
        <w:t>b</w:t>
      </w:r>
    </w:p>
    <w:p w:rsidR="000646D5" w:rsidRDefault="000646D5" w:rsidP="00591934">
      <w:pPr>
        <w:ind w:left="720" w:right="720"/>
      </w:pPr>
    </w:p>
    <w:p w:rsidR="000646D5" w:rsidRDefault="000646D5" w:rsidP="00E074F9">
      <w:pPr>
        <w:ind w:left="720" w:right="720"/>
      </w:pPr>
      <w:r>
        <w:lastRenderedPageBreak/>
        <w:t>“Until</w:t>
      </w:r>
      <w:r w:rsidR="00496079">
        <w:t xml:space="preserve"> </w:t>
      </w:r>
      <w:r>
        <w:t>when</w:t>
      </w:r>
      <w:r w:rsidR="00A60027">
        <w:t>,</w:t>
      </w:r>
      <w:r w:rsidR="00496079">
        <w:t xml:space="preserve"> </w:t>
      </w:r>
      <w:r w:rsidR="00A60027">
        <w:t>Master,</w:t>
      </w:r>
      <w:r w:rsidR="00496079">
        <w:t xml:space="preserve"> </w:t>
      </w:r>
      <w:r w:rsidR="00A60027">
        <w:t>devoted</w:t>
      </w:r>
      <w:r w:rsidR="00496079">
        <w:t xml:space="preserve"> </w:t>
      </w:r>
      <w:r w:rsidR="00A60027">
        <w:t>and</w:t>
      </w:r>
      <w:r w:rsidR="00496079">
        <w:t xml:space="preserve"> </w:t>
      </w:r>
      <w:r w:rsidR="00A60027">
        <w:t>true,</w:t>
      </w:r>
      <w:r w:rsidR="00496079">
        <w:t xml:space="preserve"> </w:t>
      </w:r>
      <w:r w:rsidR="009B6507">
        <w:t>do</w:t>
      </w:r>
      <w:r w:rsidR="00496079">
        <w:t xml:space="preserve"> </w:t>
      </w:r>
      <w:r w:rsidR="00A60027">
        <w:t>You</w:t>
      </w:r>
      <w:r w:rsidR="00496079">
        <w:t xml:space="preserve"> </w:t>
      </w:r>
      <w:r w:rsidR="00A60027">
        <w:t>not</w:t>
      </w:r>
      <w:r w:rsidR="00496079">
        <w:t xml:space="preserve"> </w:t>
      </w:r>
      <w:r w:rsidR="00A60027">
        <w:t>judge</w:t>
      </w:r>
      <w:r w:rsidR="00496079">
        <w:t xml:space="preserve"> </w:t>
      </w:r>
      <w:r w:rsidR="00A60027">
        <w:t>and</w:t>
      </w:r>
      <w:r w:rsidR="00496079">
        <w:t xml:space="preserve"> </w:t>
      </w:r>
      <w:r w:rsidR="00A60027">
        <w:t>execute</w:t>
      </w:r>
      <w:r w:rsidR="00496079">
        <w:t xml:space="preserve"> </w:t>
      </w:r>
      <w:r w:rsidR="00A60027">
        <w:t>justice</w:t>
      </w:r>
      <w:r w:rsidR="00496079">
        <w:t xml:space="preserve"> </w:t>
      </w:r>
      <w:r w:rsidR="00A60027">
        <w:t>[for]</w:t>
      </w:r>
      <w:r w:rsidR="00496079">
        <w:t xml:space="preserve"> </w:t>
      </w:r>
      <w:r w:rsidR="00A60027">
        <w:t>our</w:t>
      </w:r>
      <w:r w:rsidR="00496079">
        <w:t xml:space="preserve"> </w:t>
      </w:r>
      <w:r w:rsidR="00A60027">
        <w:t>blood</w:t>
      </w:r>
      <w:r w:rsidR="00496079">
        <w:t xml:space="preserve"> </w:t>
      </w:r>
      <w:r w:rsidR="009B6507">
        <w:t>out</w:t>
      </w:r>
      <w:r w:rsidR="00496079">
        <w:t xml:space="preserve"> </w:t>
      </w:r>
      <w:r w:rsidR="009B6507">
        <w:t>of</w:t>
      </w:r>
      <w:r w:rsidR="00496079">
        <w:t xml:space="preserve"> </w:t>
      </w:r>
      <w:r w:rsidR="009B6507">
        <w:t>those</w:t>
      </w:r>
      <w:r w:rsidR="00496079">
        <w:t xml:space="preserve"> </w:t>
      </w:r>
      <w:r w:rsidR="009B6507">
        <w:t>dwelling</w:t>
      </w:r>
      <w:r w:rsidR="00496079">
        <w:t xml:space="preserve"> </w:t>
      </w:r>
      <w:r w:rsidR="009B6507">
        <w:t>on</w:t>
      </w:r>
      <w:r w:rsidR="00496079">
        <w:t xml:space="preserve"> </w:t>
      </w:r>
      <w:r w:rsidR="009B6507">
        <w:t>the</w:t>
      </w:r>
      <w:r w:rsidR="00496079">
        <w:t xml:space="preserve"> </w:t>
      </w:r>
      <w:r w:rsidR="009B6507">
        <w:t>land</w:t>
      </w:r>
      <w:r w:rsidR="009B6507">
        <w:rPr>
          <w:rStyle w:val="EndnoteReference"/>
        </w:rPr>
        <w:endnoteReference w:id="170"/>
      </w:r>
      <w:r w:rsidR="009B6507">
        <w:t>?</w:t>
      </w:r>
      <w:r w:rsidR="00E074F9">
        <w:t>”</w:t>
      </w:r>
      <w:r w:rsidR="00496079">
        <w:t xml:space="preserve"> </w:t>
      </w:r>
      <w:r w:rsidR="00E074F9">
        <w:t>—</w:t>
      </w:r>
      <w:r w:rsidR="00496079">
        <w:t xml:space="preserve"> </w:t>
      </w:r>
      <w:r>
        <w:t>Revelation</w:t>
      </w:r>
      <w:r w:rsidR="00496079">
        <w:t xml:space="preserve"> </w:t>
      </w:r>
      <w:r>
        <w:t>6:10</w:t>
      </w:r>
      <w:r w:rsidR="007C7D10">
        <w:t>b</w:t>
      </w:r>
    </w:p>
    <w:p w:rsidR="000646D5" w:rsidRDefault="000646D5" w:rsidP="00591934">
      <w:pPr>
        <w:ind w:left="720" w:right="720"/>
      </w:pPr>
    </w:p>
    <w:p w:rsidR="00A5274C" w:rsidRDefault="00A5274C" w:rsidP="00591934">
      <w:pPr>
        <w:ind w:left="720" w:right="720"/>
      </w:pPr>
      <w:r>
        <w:t>“</w:t>
      </w:r>
      <w:r w:rsidRPr="005107B0">
        <w:t>Ἡ</w:t>
      </w:r>
      <w:r w:rsidR="00496079">
        <w:t xml:space="preserve"> </w:t>
      </w:r>
      <w:r w:rsidRPr="005107B0">
        <w:t>σωτηρία</w:t>
      </w:r>
      <w:r w:rsidR="00496079">
        <w:t xml:space="preserve"> </w:t>
      </w:r>
      <w:r w:rsidRPr="005107B0">
        <w:t>τῷ</w:t>
      </w:r>
      <w:r w:rsidR="00496079">
        <w:t xml:space="preserve"> </w:t>
      </w:r>
      <w:r w:rsidRPr="005107B0">
        <w:t>θεῷ</w:t>
      </w:r>
      <w:r w:rsidR="00496079">
        <w:t xml:space="preserve"> </w:t>
      </w:r>
      <w:r w:rsidRPr="005107B0">
        <w:t>ἡμῶν</w:t>
      </w:r>
      <w:r w:rsidR="00496079">
        <w:t xml:space="preserve"> </w:t>
      </w:r>
      <w:r w:rsidRPr="005107B0">
        <w:t>τῷ</w:t>
      </w:r>
      <w:r w:rsidR="00496079">
        <w:t xml:space="preserve"> </w:t>
      </w:r>
      <w:r w:rsidRPr="005107B0">
        <w:t>καθημένῳ</w:t>
      </w:r>
      <w:r w:rsidR="00496079">
        <w:t xml:space="preserve"> </w:t>
      </w:r>
      <w:r w:rsidRPr="005107B0">
        <w:t>ἐπὶ</w:t>
      </w:r>
      <w:r w:rsidR="00496079">
        <w:t xml:space="preserve"> </w:t>
      </w:r>
      <w:r w:rsidRPr="005107B0">
        <w:t>τῷ</w:t>
      </w:r>
      <w:r w:rsidR="00496079">
        <w:t xml:space="preserve"> </w:t>
      </w:r>
      <w:r w:rsidRPr="005107B0">
        <w:t>θρόνῳ</w:t>
      </w:r>
      <w:r w:rsidR="00496079">
        <w:t xml:space="preserve"> </w:t>
      </w:r>
      <w:r w:rsidRPr="005107B0">
        <w:t>καὶ</w:t>
      </w:r>
      <w:r w:rsidR="00496079">
        <w:t xml:space="preserve"> </w:t>
      </w:r>
      <w:r w:rsidRPr="005107B0">
        <w:t>τῷ</w:t>
      </w:r>
      <w:r w:rsidR="00496079">
        <w:t xml:space="preserve"> </w:t>
      </w:r>
      <w:r w:rsidRPr="005107B0">
        <w:t>ἀρνίῳ.</w:t>
      </w:r>
      <w:r w:rsidR="005107B0">
        <w:t>”</w:t>
      </w:r>
      <w:r w:rsidR="00496079">
        <w:t xml:space="preserve"> </w:t>
      </w:r>
      <w:r w:rsidR="005107B0">
        <w:t>—</w:t>
      </w:r>
      <w:r w:rsidR="00496079">
        <w:t xml:space="preserve"> </w:t>
      </w:r>
      <w:r w:rsidR="005107B0" w:rsidRPr="008164DD">
        <w:t>Revelation</w:t>
      </w:r>
      <w:r w:rsidR="00496079">
        <w:t xml:space="preserve"> </w:t>
      </w:r>
      <w:r w:rsidR="005107B0" w:rsidRPr="008164DD">
        <w:t>7:10</w:t>
      </w:r>
      <w:r w:rsidR="007A67EE">
        <w:t>b</w:t>
      </w:r>
    </w:p>
    <w:p w:rsidR="005107B0" w:rsidRDefault="005107B0" w:rsidP="00591934">
      <w:pPr>
        <w:ind w:left="720" w:right="720"/>
      </w:pPr>
    </w:p>
    <w:p w:rsidR="005107B0" w:rsidRDefault="005107B0" w:rsidP="00591934">
      <w:pPr>
        <w:ind w:left="720" w:right="720"/>
      </w:pPr>
      <w:r>
        <w:t>“The</w:t>
      </w:r>
      <w:r w:rsidR="00496079">
        <w:t xml:space="preserve"> </w:t>
      </w:r>
      <w:r>
        <w:t>salvation</w:t>
      </w:r>
      <w:r w:rsidR="00496079">
        <w:t xml:space="preserve"> </w:t>
      </w:r>
      <w:r w:rsidR="00982C19">
        <w:t>[is]</w:t>
      </w:r>
      <w:r w:rsidR="00496079">
        <w:t xml:space="preserve"> </w:t>
      </w:r>
      <w:r>
        <w:t>in</w:t>
      </w:r>
      <w:r w:rsidR="00496079">
        <w:t xml:space="preserve"> </w:t>
      </w:r>
      <w:r>
        <w:t>our</w:t>
      </w:r>
      <w:r w:rsidR="00496079">
        <w:t xml:space="preserve"> </w:t>
      </w:r>
      <w:r>
        <w:t>God</w:t>
      </w:r>
      <w:r w:rsidR="00496079">
        <w:t xml:space="preserve"> </w:t>
      </w:r>
      <w:r>
        <w:t>Who</w:t>
      </w:r>
      <w:r w:rsidR="00496079">
        <w:t xml:space="preserve"> </w:t>
      </w:r>
      <w:r>
        <w:t>is</w:t>
      </w:r>
      <w:r w:rsidR="00496079">
        <w:t xml:space="preserve"> </w:t>
      </w:r>
      <w:r>
        <w:t>sitting</w:t>
      </w:r>
      <w:r w:rsidR="00496079">
        <w:t xml:space="preserve"> </w:t>
      </w:r>
      <w:r>
        <w:t>upon</w:t>
      </w:r>
      <w:r w:rsidR="00496079">
        <w:t xml:space="preserve"> </w:t>
      </w:r>
      <w:r>
        <w:t>the</w:t>
      </w:r>
      <w:r w:rsidR="00496079">
        <w:t xml:space="preserve"> </w:t>
      </w:r>
      <w:r>
        <w:t>throne;</w:t>
      </w:r>
      <w:r w:rsidR="00496079">
        <w:t xml:space="preserve"> </w:t>
      </w:r>
      <w:r>
        <w:t>and</w:t>
      </w:r>
      <w:r w:rsidR="00496079">
        <w:t xml:space="preserve"> </w:t>
      </w:r>
      <w:r>
        <w:t>to</w:t>
      </w:r>
      <w:r w:rsidR="00496079">
        <w:t xml:space="preserve"> </w:t>
      </w:r>
      <w:r>
        <w:t>the</w:t>
      </w:r>
      <w:r w:rsidR="00496079">
        <w:t xml:space="preserve"> </w:t>
      </w:r>
      <w:r>
        <w:t>Lamb.”</w:t>
      </w:r>
      <w:r w:rsidR="00496079">
        <w:t xml:space="preserve"> </w:t>
      </w:r>
      <w:r>
        <w:t>—</w:t>
      </w:r>
      <w:r w:rsidR="00496079">
        <w:t xml:space="preserve"> </w:t>
      </w:r>
      <w:r w:rsidRPr="008164DD">
        <w:t>Revelation</w:t>
      </w:r>
      <w:r w:rsidR="00496079">
        <w:t xml:space="preserve"> </w:t>
      </w:r>
      <w:r w:rsidRPr="008164DD">
        <w:t>7:10</w:t>
      </w:r>
      <w:r w:rsidR="007A67EE">
        <w:t>b</w:t>
      </w:r>
    </w:p>
    <w:p w:rsidR="005107B0" w:rsidRDefault="005107B0" w:rsidP="00591934">
      <w:pPr>
        <w:ind w:left="720" w:right="720"/>
      </w:pPr>
    </w:p>
    <w:p w:rsidR="005107B0" w:rsidRDefault="005107B0" w:rsidP="00591934">
      <w:pPr>
        <w:ind w:left="720" w:right="720"/>
      </w:pPr>
      <w:r>
        <w:t>“</w:t>
      </w:r>
      <w:r w:rsidRPr="005107B0">
        <w:t>Ἀμήν·</w:t>
      </w:r>
      <w:r w:rsidR="00496079">
        <w:t xml:space="preserve"> </w:t>
      </w:r>
      <w:r w:rsidRPr="005107B0">
        <w:t>ἡ</w:t>
      </w:r>
      <w:r w:rsidR="00496079">
        <w:t xml:space="preserve"> </w:t>
      </w:r>
      <w:r w:rsidRPr="005107B0">
        <w:t>εὐλογία</w:t>
      </w:r>
      <w:r w:rsidR="00496079">
        <w:t xml:space="preserve"> </w:t>
      </w:r>
      <w:r w:rsidRPr="005107B0">
        <w:t>καὶ</w:t>
      </w:r>
      <w:r w:rsidR="00496079">
        <w:t xml:space="preserve"> </w:t>
      </w:r>
      <w:r w:rsidRPr="005107B0">
        <w:t>ἡ</w:t>
      </w:r>
      <w:r w:rsidR="00496079">
        <w:t xml:space="preserve"> </w:t>
      </w:r>
      <w:r w:rsidRPr="005107B0">
        <w:t>δόξα</w:t>
      </w:r>
      <w:r w:rsidR="00496079">
        <w:t xml:space="preserve"> </w:t>
      </w:r>
      <w:r w:rsidRPr="005107B0">
        <w:t>καὶ</w:t>
      </w:r>
      <w:r w:rsidR="00496079">
        <w:t xml:space="preserve"> </w:t>
      </w:r>
      <w:r w:rsidRPr="005107B0">
        <w:t>ἡ</w:t>
      </w:r>
      <w:r w:rsidR="00496079">
        <w:t xml:space="preserve"> </w:t>
      </w:r>
      <w:r w:rsidRPr="005107B0">
        <w:t>σοφία</w:t>
      </w:r>
      <w:r w:rsidR="00496079">
        <w:t xml:space="preserve"> </w:t>
      </w:r>
      <w:r w:rsidRPr="005107B0">
        <w:t>καὶ</w:t>
      </w:r>
      <w:r w:rsidR="00496079">
        <w:t xml:space="preserve"> </w:t>
      </w:r>
      <w:r w:rsidRPr="005107B0">
        <w:t>ἡ</w:t>
      </w:r>
      <w:r w:rsidR="00496079">
        <w:t xml:space="preserve"> </w:t>
      </w:r>
      <w:r w:rsidRPr="005107B0">
        <w:t>εὐχαριστία</w:t>
      </w:r>
      <w:r w:rsidR="00496079">
        <w:t xml:space="preserve"> </w:t>
      </w:r>
      <w:r w:rsidRPr="005107B0">
        <w:t>καὶ</w:t>
      </w:r>
      <w:r w:rsidR="00496079">
        <w:t xml:space="preserve"> </w:t>
      </w:r>
      <w:r w:rsidRPr="005107B0">
        <w:t>ἡ</w:t>
      </w:r>
      <w:r w:rsidR="00496079">
        <w:t xml:space="preserve"> </w:t>
      </w:r>
      <w:r w:rsidRPr="005107B0">
        <w:t>τιμὴ</w:t>
      </w:r>
      <w:r w:rsidR="00496079">
        <w:t xml:space="preserve"> </w:t>
      </w:r>
      <w:r w:rsidRPr="005107B0">
        <w:t>καὶ</w:t>
      </w:r>
      <w:r w:rsidR="00496079">
        <w:t xml:space="preserve"> </w:t>
      </w:r>
      <w:r w:rsidRPr="005107B0">
        <w:t>ἡ</w:t>
      </w:r>
      <w:r w:rsidR="00496079">
        <w:t xml:space="preserve"> </w:t>
      </w:r>
      <w:r w:rsidRPr="005107B0">
        <w:t>δύναμις</w:t>
      </w:r>
      <w:r w:rsidR="00496079">
        <w:t xml:space="preserve"> </w:t>
      </w:r>
      <w:r w:rsidRPr="005107B0">
        <w:t>καὶ</w:t>
      </w:r>
      <w:r w:rsidR="00496079">
        <w:t xml:space="preserve"> </w:t>
      </w:r>
      <w:r w:rsidRPr="005107B0">
        <w:t>ἡ</w:t>
      </w:r>
      <w:r w:rsidR="00496079">
        <w:t xml:space="preserve"> </w:t>
      </w:r>
      <w:r w:rsidRPr="005107B0">
        <w:t>ἰσχὺς</w:t>
      </w:r>
      <w:r w:rsidR="00496079">
        <w:t xml:space="preserve"> </w:t>
      </w:r>
      <w:r w:rsidRPr="005107B0">
        <w:t>τῷ</w:t>
      </w:r>
      <w:r w:rsidR="00496079">
        <w:t xml:space="preserve"> </w:t>
      </w:r>
      <w:r w:rsidRPr="005107B0">
        <w:t>θεῷ</w:t>
      </w:r>
      <w:r w:rsidR="00496079">
        <w:t xml:space="preserve"> </w:t>
      </w:r>
      <w:r w:rsidRPr="005107B0">
        <w:t>ἡμῶν</w:t>
      </w:r>
      <w:r w:rsidR="00496079">
        <w:t xml:space="preserve"> </w:t>
      </w:r>
      <w:r w:rsidRPr="005107B0">
        <w:t>εἰς</w:t>
      </w:r>
      <w:r w:rsidR="00496079">
        <w:t xml:space="preserve"> </w:t>
      </w:r>
      <w:r w:rsidRPr="005107B0">
        <w:t>τοὺς</w:t>
      </w:r>
      <w:r w:rsidR="00496079">
        <w:t xml:space="preserve"> </w:t>
      </w:r>
      <w:r w:rsidRPr="005107B0">
        <w:t>αἰῶνας</w:t>
      </w:r>
      <w:r w:rsidR="00496079">
        <w:t xml:space="preserve"> </w:t>
      </w:r>
      <w:r w:rsidRPr="005107B0">
        <w:t>τῶν</w:t>
      </w:r>
      <w:r w:rsidR="00496079">
        <w:t xml:space="preserve"> </w:t>
      </w:r>
      <w:r w:rsidRPr="005107B0">
        <w:t>αἰώνων·</w:t>
      </w:r>
      <w:r w:rsidR="00496079">
        <w:t xml:space="preserve"> </w:t>
      </w:r>
      <w:r w:rsidRPr="005107B0">
        <w:t>ἀμήν.</w:t>
      </w:r>
      <w:r>
        <w:t>”</w:t>
      </w:r>
      <w:r w:rsidR="00496079">
        <w:t xml:space="preserve"> </w:t>
      </w:r>
      <w:r>
        <w:t>—</w:t>
      </w:r>
      <w:r w:rsidR="00496079">
        <w:t xml:space="preserve"> </w:t>
      </w:r>
      <w:r>
        <w:t>Revelation</w:t>
      </w:r>
      <w:r w:rsidR="00496079">
        <w:t xml:space="preserve"> </w:t>
      </w:r>
      <w:r>
        <w:t>7:12</w:t>
      </w:r>
      <w:r w:rsidR="007A67EE">
        <w:t>b</w:t>
      </w:r>
    </w:p>
    <w:p w:rsidR="005107B0" w:rsidRDefault="005107B0" w:rsidP="00591934">
      <w:pPr>
        <w:ind w:left="720" w:right="720"/>
      </w:pPr>
    </w:p>
    <w:p w:rsidR="00A5274C" w:rsidRDefault="005107B0" w:rsidP="00591934">
      <w:pPr>
        <w:ind w:left="720" w:right="720"/>
      </w:pPr>
      <w:r>
        <w:t>“Amen.</w:t>
      </w:r>
      <w:r w:rsidR="00496079">
        <w:t xml:space="preserve">  </w:t>
      </w:r>
      <w:r>
        <w:t>The</w:t>
      </w:r>
      <w:r w:rsidR="00496079">
        <w:t xml:space="preserve"> </w:t>
      </w:r>
      <w:r>
        <w:t>blessing</w:t>
      </w:r>
      <w:r w:rsidR="003B2412">
        <w:t>,</w:t>
      </w:r>
      <w:r w:rsidR="00496079">
        <w:t xml:space="preserve"> </w:t>
      </w:r>
      <w:r>
        <w:t>the</w:t>
      </w:r>
      <w:r w:rsidR="00496079">
        <w:t xml:space="preserve"> </w:t>
      </w:r>
      <w:r>
        <w:t>glory</w:t>
      </w:r>
      <w:r w:rsidR="003B2412">
        <w:t>,</w:t>
      </w:r>
      <w:r w:rsidR="00496079">
        <w:t xml:space="preserve"> </w:t>
      </w:r>
      <w:r>
        <w:t>the</w:t>
      </w:r>
      <w:r w:rsidR="00496079">
        <w:t xml:space="preserve"> </w:t>
      </w:r>
      <w:r>
        <w:t>wisdom</w:t>
      </w:r>
      <w:r w:rsidR="003B2412">
        <w:t>,</w:t>
      </w:r>
      <w:r w:rsidR="00496079">
        <w:t xml:space="preserve"> </w:t>
      </w:r>
      <w:r>
        <w:t>the</w:t>
      </w:r>
      <w:r w:rsidR="00496079">
        <w:t xml:space="preserve"> </w:t>
      </w:r>
      <w:r>
        <w:t>thanksgiving</w:t>
      </w:r>
      <w:r w:rsidR="003B2412">
        <w:t>,</w:t>
      </w:r>
      <w:r w:rsidR="00496079">
        <w:t xml:space="preserve"> </w:t>
      </w:r>
      <w:r>
        <w:t>the</w:t>
      </w:r>
      <w:r w:rsidR="00496079">
        <w:t xml:space="preserve"> </w:t>
      </w:r>
      <w:r>
        <w:t>honor,</w:t>
      </w:r>
      <w:r w:rsidR="00496079">
        <w:t xml:space="preserve"> </w:t>
      </w:r>
      <w:r>
        <w:t>the</w:t>
      </w:r>
      <w:r w:rsidR="00496079">
        <w:t xml:space="preserve"> </w:t>
      </w:r>
      <w:r>
        <w:t>power</w:t>
      </w:r>
      <w:r w:rsidR="003B2412">
        <w:t>,</w:t>
      </w:r>
      <w:r w:rsidR="00496079">
        <w:t xml:space="preserve"> </w:t>
      </w:r>
      <w:r>
        <w:t>and</w:t>
      </w:r>
      <w:r w:rsidR="00496079">
        <w:t xml:space="preserve"> </w:t>
      </w:r>
      <w:r>
        <w:t>the</w:t>
      </w:r>
      <w:r w:rsidR="00496079">
        <w:t xml:space="preserve"> </w:t>
      </w:r>
      <w:r>
        <w:t>strength</w:t>
      </w:r>
      <w:r w:rsidR="00496079">
        <w:t xml:space="preserve"> </w:t>
      </w:r>
      <w:r w:rsidR="003B2412">
        <w:t>[be]</w:t>
      </w:r>
      <w:r w:rsidR="00496079">
        <w:t xml:space="preserve"> </w:t>
      </w:r>
      <w:r w:rsidR="003B2412">
        <w:t>to</w:t>
      </w:r>
      <w:r w:rsidR="00496079">
        <w:t xml:space="preserve"> </w:t>
      </w:r>
      <w:r w:rsidR="003B2412">
        <w:t>our</w:t>
      </w:r>
      <w:r w:rsidR="00496079">
        <w:t xml:space="preserve"> </w:t>
      </w:r>
      <w:r w:rsidR="003B2412">
        <w:t>God</w:t>
      </w:r>
      <w:r w:rsidR="00496079">
        <w:t xml:space="preserve"> </w:t>
      </w:r>
      <w:r w:rsidR="003B2412">
        <w:t>into</w:t>
      </w:r>
      <w:r w:rsidR="00496079">
        <w:t xml:space="preserve"> </w:t>
      </w:r>
      <w:r w:rsidR="003B2412">
        <w:t>the</w:t>
      </w:r>
      <w:r w:rsidR="00496079">
        <w:t xml:space="preserve"> </w:t>
      </w:r>
      <w:r w:rsidR="003B2412">
        <w:t>ages</w:t>
      </w:r>
      <w:r w:rsidR="00496079">
        <w:t xml:space="preserve"> </w:t>
      </w:r>
      <w:r w:rsidR="003B2412">
        <w:t>of</w:t>
      </w:r>
      <w:r w:rsidR="00496079">
        <w:t xml:space="preserve"> </w:t>
      </w:r>
      <w:r w:rsidR="003B2412">
        <w:t>the</w:t>
      </w:r>
      <w:r w:rsidR="00496079">
        <w:t xml:space="preserve"> </w:t>
      </w:r>
      <w:r w:rsidR="003B2412">
        <w:t>ages.</w:t>
      </w:r>
      <w:r w:rsidR="00496079">
        <w:t xml:space="preserve">  </w:t>
      </w:r>
      <w:r w:rsidR="003B2412">
        <w:t>Amen.”</w:t>
      </w:r>
      <w:r w:rsidR="00496079">
        <w:t xml:space="preserve"> </w:t>
      </w:r>
      <w:r w:rsidR="003B2412">
        <w:t>—</w:t>
      </w:r>
      <w:r w:rsidR="00496079">
        <w:t xml:space="preserve"> </w:t>
      </w:r>
      <w:r w:rsidR="003B2412">
        <w:t>Revelation</w:t>
      </w:r>
      <w:r w:rsidR="00496079">
        <w:t xml:space="preserve"> </w:t>
      </w:r>
      <w:r w:rsidR="003B2412">
        <w:t>7:12</w:t>
      </w:r>
      <w:r w:rsidR="007A67EE">
        <w:t>b</w:t>
      </w:r>
    </w:p>
    <w:p w:rsidR="005107B0" w:rsidRDefault="005107B0" w:rsidP="00591934">
      <w:pPr>
        <w:ind w:left="720" w:right="720"/>
      </w:pPr>
    </w:p>
    <w:p w:rsidR="005107B0" w:rsidRDefault="00C56477" w:rsidP="00591934">
      <w:pPr>
        <w:ind w:left="720" w:right="720"/>
      </w:pPr>
      <w:r>
        <w:t>“</w:t>
      </w:r>
      <w:r w:rsidRPr="00C56477">
        <w:t>Ἐγένετο</w:t>
      </w:r>
      <w:r w:rsidR="00496079">
        <w:t xml:space="preserve"> </w:t>
      </w:r>
      <w:r w:rsidRPr="00C56477">
        <w:t>ἡ</w:t>
      </w:r>
      <w:r w:rsidR="00496079">
        <w:t xml:space="preserve"> </w:t>
      </w:r>
      <w:r w:rsidRPr="00C56477">
        <w:t>βασιλεία</w:t>
      </w:r>
      <w:r w:rsidR="00496079">
        <w:t xml:space="preserve"> </w:t>
      </w:r>
      <w:r w:rsidRPr="00C56477">
        <w:t>τοῦ</w:t>
      </w:r>
      <w:r w:rsidR="00496079">
        <w:t xml:space="preserve"> </w:t>
      </w:r>
      <w:r w:rsidRPr="00C56477">
        <w:t>κόσμου</w:t>
      </w:r>
      <w:r w:rsidR="00496079">
        <w:t xml:space="preserve"> </w:t>
      </w:r>
      <w:r w:rsidRPr="00C56477">
        <w:t>τοῦ</w:t>
      </w:r>
      <w:r w:rsidR="00496079">
        <w:t xml:space="preserve"> </w:t>
      </w:r>
      <w:r w:rsidRPr="00C56477">
        <w:t>κυρίου</w:t>
      </w:r>
      <w:r w:rsidR="00496079">
        <w:t xml:space="preserve"> </w:t>
      </w:r>
      <w:r w:rsidRPr="00C56477">
        <w:t>ἡμῶν</w:t>
      </w:r>
      <w:r w:rsidR="00496079">
        <w:t xml:space="preserve"> </w:t>
      </w:r>
      <w:r w:rsidRPr="00C56477">
        <w:t>καὶ</w:t>
      </w:r>
      <w:r w:rsidR="00496079">
        <w:t xml:space="preserve"> </w:t>
      </w:r>
      <w:r w:rsidRPr="00C56477">
        <w:t>τοῦ</w:t>
      </w:r>
      <w:r w:rsidR="00496079">
        <w:t xml:space="preserve"> </w:t>
      </w:r>
      <w:r w:rsidRPr="00C56477">
        <w:t>χριστοῦ</w:t>
      </w:r>
      <w:r w:rsidR="00496079">
        <w:t xml:space="preserve"> </w:t>
      </w:r>
      <w:r w:rsidRPr="00C56477">
        <w:t>αὐτοῦ,</w:t>
      </w:r>
      <w:r w:rsidR="00496079">
        <w:t xml:space="preserve"> </w:t>
      </w:r>
      <w:r w:rsidRPr="00C56477">
        <w:t>καὶ</w:t>
      </w:r>
      <w:r w:rsidR="00496079">
        <w:t xml:space="preserve"> </w:t>
      </w:r>
      <w:r w:rsidRPr="00C56477">
        <w:t>βασιλεύσει</w:t>
      </w:r>
      <w:r w:rsidR="00496079">
        <w:t xml:space="preserve"> </w:t>
      </w:r>
      <w:r w:rsidRPr="00C56477">
        <w:t>εἰς</w:t>
      </w:r>
      <w:r w:rsidR="00496079">
        <w:t xml:space="preserve"> </w:t>
      </w:r>
      <w:r w:rsidRPr="00C56477">
        <w:t>τοὺς</w:t>
      </w:r>
      <w:r w:rsidR="00496079">
        <w:t xml:space="preserve"> </w:t>
      </w:r>
      <w:r w:rsidRPr="00C56477">
        <w:t>αἰῶνας</w:t>
      </w:r>
      <w:r w:rsidR="00496079">
        <w:t xml:space="preserve"> </w:t>
      </w:r>
      <w:r w:rsidRPr="00C56477">
        <w:t>τῶν</w:t>
      </w:r>
      <w:r w:rsidR="00496079">
        <w:t xml:space="preserve"> </w:t>
      </w:r>
      <w:r w:rsidRPr="00C56477">
        <w:t>αἰώνων.</w:t>
      </w:r>
      <w:r w:rsidR="00CE374F">
        <w:t>”</w:t>
      </w:r>
      <w:r w:rsidR="00496079">
        <w:t xml:space="preserve"> </w:t>
      </w:r>
      <w:r w:rsidR="00CE374F">
        <w:t>—</w:t>
      </w:r>
      <w:r w:rsidR="00496079">
        <w:t xml:space="preserve"> </w:t>
      </w:r>
      <w:r w:rsidR="00CE374F">
        <w:t>Revelation</w:t>
      </w:r>
      <w:r w:rsidR="00496079">
        <w:t xml:space="preserve"> </w:t>
      </w:r>
      <w:r w:rsidR="00A01763">
        <w:t>11:15</w:t>
      </w:r>
      <w:r w:rsidR="00B77E42">
        <w:t>b</w:t>
      </w:r>
    </w:p>
    <w:p w:rsidR="00A5274C" w:rsidRDefault="00A5274C" w:rsidP="00591934">
      <w:pPr>
        <w:ind w:left="720" w:right="720"/>
      </w:pPr>
    </w:p>
    <w:p w:rsidR="00E074F9" w:rsidRDefault="00CE374F" w:rsidP="00CE374F">
      <w:pPr>
        <w:ind w:left="720" w:right="720"/>
      </w:pPr>
      <w:r>
        <w:t>“</w:t>
      </w:r>
      <w:r w:rsidR="001F6E87">
        <w:t>T</w:t>
      </w:r>
      <w:r>
        <w:t>he</w:t>
      </w:r>
      <w:r w:rsidR="00496079">
        <w:t xml:space="preserve"> </w:t>
      </w:r>
      <w:r>
        <w:t>kingdom</w:t>
      </w:r>
      <w:r w:rsidR="00496079">
        <w:t xml:space="preserve"> </w:t>
      </w:r>
      <w:r>
        <w:t>of</w:t>
      </w:r>
      <w:r w:rsidR="00496079">
        <w:t xml:space="preserve"> </w:t>
      </w:r>
      <w:r>
        <w:t>the</w:t>
      </w:r>
      <w:r w:rsidR="00496079">
        <w:t xml:space="preserve"> </w:t>
      </w:r>
      <w:r>
        <w:t>wor</w:t>
      </w:r>
      <w:r w:rsidR="00163079">
        <w:t>l</w:t>
      </w:r>
      <w:r>
        <w:t>d</w:t>
      </w:r>
      <w:r w:rsidR="00496079">
        <w:t xml:space="preserve"> </w:t>
      </w:r>
      <w:r w:rsidR="001F6E87" w:rsidRPr="002862AA">
        <w:t>became</w:t>
      </w:r>
      <w:r w:rsidR="00496079">
        <w:t xml:space="preserve"> </w:t>
      </w:r>
      <w:r w:rsidR="005E444E">
        <w:t>[the</w:t>
      </w:r>
      <w:r w:rsidR="00496079">
        <w:t xml:space="preserve"> </w:t>
      </w:r>
      <w:r w:rsidR="005E444E">
        <w:t>kingdom]</w:t>
      </w:r>
      <w:r w:rsidR="00496079">
        <w:t xml:space="preserve"> </w:t>
      </w:r>
      <w:r>
        <w:t>of</w:t>
      </w:r>
      <w:r w:rsidR="00496079">
        <w:t xml:space="preserve"> </w:t>
      </w:r>
      <w:r>
        <w:t>our</w:t>
      </w:r>
      <w:r w:rsidR="00496079">
        <w:t xml:space="preserve"> </w:t>
      </w:r>
      <w:r>
        <w:t>Lord</w:t>
      </w:r>
      <w:r w:rsidR="00496079">
        <w:t xml:space="preserve"> </w:t>
      </w:r>
      <w:r>
        <w:t>and</w:t>
      </w:r>
      <w:r w:rsidR="00496079">
        <w:t xml:space="preserve"> </w:t>
      </w:r>
      <w:r>
        <w:t>of</w:t>
      </w:r>
      <w:r w:rsidR="00496079">
        <w:t xml:space="preserve"> </w:t>
      </w:r>
      <w:r>
        <w:t>His</w:t>
      </w:r>
      <w:r w:rsidR="00496079">
        <w:t xml:space="preserve"> </w:t>
      </w:r>
      <w:r>
        <w:t>Christ.</w:t>
      </w:r>
      <w:r w:rsidR="00496079">
        <w:t xml:space="preserve">  </w:t>
      </w:r>
      <w:r>
        <w:t>He</w:t>
      </w:r>
      <w:r w:rsidR="00496079">
        <w:t xml:space="preserve"> </w:t>
      </w:r>
      <w:r>
        <w:t>will</w:t>
      </w:r>
      <w:r w:rsidR="00496079">
        <w:t xml:space="preserve"> </w:t>
      </w:r>
      <w:r>
        <w:t>reign</w:t>
      </w:r>
      <w:r w:rsidR="00496079">
        <w:t xml:space="preserve"> </w:t>
      </w:r>
      <w:r>
        <w:t>into</w:t>
      </w:r>
      <w:r w:rsidR="00496079">
        <w:t xml:space="preserve"> </w:t>
      </w:r>
      <w:r>
        <w:t>the</w:t>
      </w:r>
      <w:r w:rsidR="00496079">
        <w:t xml:space="preserve"> </w:t>
      </w:r>
      <w:r>
        <w:t>ages</w:t>
      </w:r>
      <w:r w:rsidR="00496079">
        <w:t xml:space="preserve"> </w:t>
      </w:r>
      <w:r>
        <w:t>of</w:t>
      </w:r>
      <w:r w:rsidR="00496079">
        <w:t xml:space="preserve"> </w:t>
      </w:r>
      <w:r>
        <w:t>the</w:t>
      </w:r>
      <w:r w:rsidR="00496079">
        <w:t xml:space="preserve"> </w:t>
      </w:r>
      <w:r>
        <w:t>ages.”</w:t>
      </w:r>
      <w:r w:rsidR="00496079">
        <w:t xml:space="preserve"> </w:t>
      </w:r>
      <w:r>
        <w:t>—</w:t>
      </w:r>
      <w:r w:rsidR="00496079">
        <w:t xml:space="preserve"> </w:t>
      </w:r>
      <w:r>
        <w:t>Revelation</w:t>
      </w:r>
      <w:r w:rsidR="00496079">
        <w:t xml:space="preserve"> </w:t>
      </w:r>
      <w:r w:rsidR="00A01763">
        <w:t>11:15</w:t>
      </w:r>
      <w:r w:rsidR="00EB5296">
        <w:t>b</w:t>
      </w:r>
    </w:p>
    <w:p w:rsidR="00E074F9" w:rsidRDefault="00E074F9" w:rsidP="00591934">
      <w:pPr>
        <w:ind w:left="720" w:right="720"/>
      </w:pPr>
    </w:p>
    <w:p w:rsidR="00642A89" w:rsidRDefault="00642A89" w:rsidP="00591934">
      <w:pPr>
        <w:ind w:left="720" w:right="720"/>
      </w:pPr>
      <w:r>
        <w:t>“</w:t>
      </w:r>
      <w:r w:rsidRPr="00642A89">
        <w:t>Εὐχαριστοῦμέν</w:t>
      </w:r>
      <w:r w:rsidR="00496079">
        <w:t xml:space="preserve"> </w:t>
      </w:r>
      <w:r w:rsidRPr="00642A89">
        <w:t>σοι,</w:t>
      </w:r>
      <w:r w:rsidR="00496079">
        <w:t xml:space="preserve"> </w:t>
      </w:r>
      <w:r w:rsidRPr="00642A89">
        <w:t>κύριε,</w:t>
      </w:r>
      <w:r w:rsidR="00496079">
        <w:t xml:space="preserve"> </w:t>
      </w:r>
      <w:r w:rsidRPr="00642A89">
        <w:t>ὁ</w:t>
      </w:r>
      <w:r w:rsidR="00496079">
        <w:t xml:space="preserve"> </w:t>
      </w:r>
      <w:r w:rsidRPr="00642A89">
        <w:t>θεός,</w:t>
      </w:r>
      <w:r w:rsidR="00496079">
        <w:t xml:space="preserve"> </w:t>
      </w:r>
      <w:r w:rsidRPr="00642A89">
        <w:t>ὁ</w:t>
      </w:r>
      <w:r w:rsidR="00496079">
        <w:t xml:space="preserve"> </w:t>
      </w:r>
      <w:r w:rsidRPr="00642A89">
        <w:t>παντοκράτωρ,</w:t>
      </w:r>
      <w:r w:rsidR="00496079">
        <w:t xml:space="preserve"> </w:t>
      </w:r>
      <w:r w:rsidRPr="00642A89">
        <w:t>ὁ</w:t>
      </w:r>
      <w:r w:rsidR="00496079">
        <w:t xml:space="preserve"> </w:t>
      </w:r>
      <w:r w:rsidRPr="00642A89">
        <w:t>ὢν</w:t>
      </w:r>
      <w:r w:rsidR="00496079">
        <w:t xml:space="preserve"> </w:t>
      </w:r>
      <w:r w:rsidRPr="00642A89">
        <w:t>καὶ</w:t>
      </w:r>
      <w:r w:rsidR="00496079">
        <w:t xml:space="preserve"> </w:t>
      </w:r>
      <w:r w:rsidRPr="00642A89">
        <w:t>ὁ</w:t>
      </w:r>
      <w:r w:rsidR="00496079">
        <w:t xml:space="preserve"> </w:t>
      </w:r>
      <w:r w:rsidRPr="00642A89">
        <w:t>ἦν,</w:t>
      </w:r>
      <w:r w:rsidR="00496079">
        <w:t xml:space="preserve"> </w:t>
      </w:r>
      <w:r w:rsidRPr="00642A89">
        <w:t>ὅτι</w:t>
      </w:r>
      <w:r w:rsidR="00496079">
        <w:t xml:space="preserve"> </w:t>
      </w:r>
      <w:r w:rsidRPr="00642A89">
        <w:t>εἴληφας</w:t>
      </w:r>
      <w:r w:rsidR="00496079">
        <w:t xml:space="preserve"> </w:t>
      </w:r>
      <w:r w:rsidRPr="00642A89">
        <w:t>τὴν</w:t>
      </w:r>
      <w:r w:rsidR="00496079">
        <w:t xml:space="preserve"> </w:t>
      </w:r>
      <w:r w:rsidRPr="00642A89">
        <w:t>δύναμίν</w:t>
      </w:r>
      <w:r w:rsidR="00496079">
        <w:t xml:space="preserve"> </w:t>
      </w:r>
      <w:r w:rsidRPr="00642A89">
        <w:t>σου</w:t>
      </w:r>
      <w:r w:rsidR="00496079">
        <w:t xml:space="preserve"> </w:t>
      </w:r>
      <w:r w:rsidRPr="00642A89">
        <w:t>τὴν</w:t>
      </w:r>
      <w:r w:rsidR="00496079">
        <w:t xml:space="preserve"> </w:t>
      </w:r>
      <w:r w:rsidRPr="00642A89">
        <w:t>μεγάλην</w:t>
      </w:r>
      <w:r w:rsidR="00496079">
        <w:t xml:space="preserve"> </w:t>
      </w:r>
      <w:r w:rsidRPr="00642A89">
        <w:t>καὶ</w:t>
      </w:r>
      <w:r w:rsidR="00496079">
        <w:t xml:space="preserve"> </w:t>
      </w:r>
      <w:r w:rsidRPr="00642A89">
        <w:t>ἐβασίλευσας.</w:t>
      </w:r>
      <w:r w:rsidR="00496079">
        <w:t xml:space="preserve">  </w:t>
      </w:r>
      <w:r w:rsidRPr="00642A89">
        <w:t>καὶ</w:t>
      </w:r>
      <w:r w:rsidR="00496079">
        <w:t xml:space="preserve"> </w:t>
      </w:r>
      <w:r w:rsidRPr="00642A89">
        <w:t>τὰ</w:t>
      </w:r>
      <w:r w:rsidR="00496079">
        <w:t xml:space="preserve"> </w:t>
      </w:r>
      <w:r w:rsidRPr="00642A89">
        <w:t>ἔθνη</w:t>
      </w:r>
      <w:r w:rsidR="00496079">
        <w:t xml:space="preserve"> </w:t>
      </w:r>
      <w:r w:rsidRPr="00642A89">
        <w:t>ὠργίσθησαν,</w:t>
      </w:r>
      <w:r w:rsidR="00496079">
        <w:t xml:space="preserve"> </w:t>
      </w:r>
      <w:r w:rsidRPr="00642A89">
        <w:t>καὶ</w:t>
      </w:r>
      <w:r w:rsidR="00496079">
        <w:t xml:space="preserve"> </w:t>
      </w:r>
      <w:r w:rsidRPr="00642A89">
        <w:t>ἦλθεν</w:t>
      </w:r>
      <w:r w:rsidR="00496079">
        <w:t xml:space="preserve"> </w:t>
      </w:r>
      <w:r w:rsidRPr="00642A89">
        <w:t>ἡ</w:t>
      </w:r>
      <w:r w:rsidR="00496079">
        <w:t xml:space="preserve"> </w:t>
      </w:r>
      <w:r w:rsidRPr="00642A89">
        <w:t>ὀργή</w:t>
      </w:r>
      <w:r w:rsidR="00496079">
        <w:t xml:space="preserve"> </w:t>
      </w:r>
      <w:r w:rsidRPr="00642A89">
        <w:t>σου</w:t>
      </w:r>
      <w:r w:rsidR="00496079">
        <w:t xml:space="preserve"> </w:t>
      </w:r>
      <w:r w:rsidRPr="00642A89">
        <w:t>καὶ</w:t>
      </w:r>
      <w:r w:rsidR="00496079">
        <w:t xml:space="preserve"> </w:t>
      </w:r>
      <w:r w:rsidRPr="00642A89">
        <w:t>ὁ</w:t>
      </w:r>
      <w:r w:rsidR="00496079">
        <w:t xml:space="preserve"> </w:t>
      </w:r>
      <w:r w:rsidRPr="00642A89">
        <w:t>καιρὸς</w:t>
      </w:r>
      <w:r w:rsidR="00496079">
        <w:t xml:space="preserve"> </w:t>
      </w:r>
      <w:r w:rsidRPr="00642A89">
        <w:t>τῶν</w:t>
      </w:r>
      <w:r w:rsidR="00496079">
        <w:t xml:space="preserve"> </w:t>
      </w:r>
      <w:r w:rsidRPr="00642A89">
        <w:t>νεκρῶν</w:t>
      </w:r>
      <w:r w:rsidR="00496079">
        <w:t xml:space="preserve"> </w:t>
      </w:r>
      <w:r w:rsidRPr="00642A89">
        <w:t>κριθῆναι</w:t>
      </w:r>
      <w:r w:rsidR="00496079">
        <w:t xml:space="preserve"> </w:t>
      </w:r>
      <w:r w:rsidRPr="00642A89">
        <w:t>καὶ</w:t>
      </w:r>
      <w:r w:rsidR="00496079">
        <w:t xml:space="preserve"> </w:t>
      </w:r>
      <w:r w:rsidRPr="00642A89">
        <w:t>δοῦναι</w:t>
      </w:r>
      <w:r w:rsidR="00496079">
        <w:t xml:space="preserve"> </w:t>
      </w:r>
      <w:r w:rsidRPr="00642A89">
        <w:t>τὸν</w:t>
      </w:r>
      <w:r w:rsidR="00496079">
        <w:t xml:space="preserve"> </w:t>
      </w:r>
      <w:r w:rsidRPr="00642A89">
        <w:t>μισθὸν</w:t>
      </w:r>
      <w:r w:rsidR="00496079">
        <w:t xml:space="preserve"> </w:t>
      </w:r>
      <w:r w:rsidRPr="00642A89">
        <w:t>τοῖς</w:t>
      </w:r>
      <w:r w:rsidR="00496079">
        <w:t xml:space="preserve"> </w:t>
      </w:r>
      <w:r w:rsidRPr="00642A89">
        <w:t>δούλοις</w:t>
      </w:r>
      <w:r w:rsidR="00496079">
        <w:t xml:space="preserve"> </w:t>
      </w:r>
      <w:r w:rsidRPr="00642A89">
        <w:t>σου</w:t>
      </w:r>
      <w:r w:rsidR="00496079">
        <w:t xml:space="preserve"> </w:t>
      </w:r>
      <w:r w:rsidRPr="00642A89">
        <w:t>τοῖς</w:t>
      </w:r>
      <w:r w:rsidR="00496079">
        <w:t xml:space="preserve"> </w:t>
      </w:r>
      <w:r w:rsidRPr="00642A89">
        <w:t>προφήταις</w:t>
      </w:r>
      <w:r w:rsidR="00496079">
        <w:t xml:space="preserve"> </w:t>
      </w:r>
      <w:r w:rsidRPr="00642A89">
        <w:t>καὶ</w:t>
      </w:r>
      <w:r w:rsidR="00496079">
        <w:t xml:space="preserve"> </w:t>
      </w:r>
      <w:r w:rsidRPr="00642A89">
        <w:t>τοῖς</w:t>
      </w:r>
      <w:r w:rsidR="00496079">
        <w:t xml:space="preserve"> </w:t>
      </w:r>
      <w:r w:rsidRPr="00642A89">
        <w:t>ἁγίοις</w:t>
      </w:r>
      <w:r w:rsidR="00496079">
        <w:t xml:space="preserve"> </w:t>
      </w:r>
      <w:r w:rsidRPr="00642A89">
        <w:t>καὶ</w:t>
      </w:r>
      <w:r w:rsidR="00496079">
        <w:t xml:space="preserve"> </w:t>
      </w:r>
      <w:r w:rsidRPr="00642A89">
        <w:t>τοῖς</w:t>
      </w:r>
      <w:r w:rsidR="00496079">
        <w:t xml:space="preserve"> </w:t>
      </w:r>
      <w:r w:rsidRPr="00642A89">
        <w:t>φοβουμένοις</w:t>
      </w:r>
      <w:r w:rsidR="00496079">
        <w:t xml:space="preserve"> </w:t>
      </w:r>
      <w:r w:rsidRPr="00642A89">
        <w:t>τὸ</w:t>
      </w:r>
      <w:r w:rsidR="00496079">
        <w:t xml:space="preserve"> </w:t>
      </w:r>
      <w:r w:rsidRPr="00642A89">
        <w:t>ὄνομά</w:t>
      </w:r>
      <w:r w:rsidR="00496079">
        <w:t xml:space="preserve"> </w:t>
      </w:r>
      <w:r w:rsidRPr="00642A89">
        <w:t>σου,</w:t>
      </w:r>
      <w:r w:rsidR="00496079">
        <w:t xml:space="preserve"> </w:t>
      </w:r>
      <w:r w:rsidRPr="00642A89">
        <w:t>τοὺς</w:t>
      </w:r>
      <w:r w:rsidR="00496079">
        <w:t xml:space="preserve"> </w:t>
      </w:r>
      <w:r w:rsidRPr="00642A89">
        <w:t>μικροὺς</w:t>
      </w:r>
      <w:r w:rsidR="00496079">
        <w:t xml:space="preserve"> </w:t>
      </w:r>
      <w:r w:rsidRPr="00642A89">
        <w:t>καὶ</w:t>
      </w:r>
      <w:r w:rsidR="00496079">
        <w:t xml:space="preserve"> </w:t>
      </w:r>
      <w:r w:rsidRPr="00642A89">
        <w:t>τοὺς</w:t>
      </w:r>
      <w:r w:rsidR="00496079">
        <w:t xml:space="preserve"> </w:t>
      </w:r>
      <w:r w:rsidRPr="00642A89">
        <w:t>μεγάλους</w:t>
      </w:r>
      <w:r w:rsidR="001F2888">
        <w:rPr>
          <w:rStyle w:val="EndnoteReference"/>
        </w:rPr>
        <w:endnoteReference w:id="171"/>
      </w:r>
      <w:r w:rsidRPr="00642A89">
        <w:t>,</w:t>
      </w:r>
      <w:r w:rsidR="00496079">
        <w:t xml:space="preserve"> </w:t>
      </w:r>
      <w:r w:rsidRPr="00642A89">
        <w:t>καὶ</w:t>
      </w:r>
      <w:r w:rsidR="00496079">
        <w:t xml:space="preserve"> </w:t>
      </w:r>
      <w:r w:rsidRPr="00642A89">
        <w:t>διαφθεῖραι</w:t>
      </w:r>
      <w:r w:rsidR="00496079">
        <w:t xml:space="preserve"> </w:t>
      </w:r>
      <w:r w:rsidRPr="00642A89">
        <w:t>τοὺς</w:t>
      </w:r>
      <w:r w:rsidR="00496079">
        <w:t xml:space="preserve"> </w:t>
      </w:r>
      <w:r w:rsidRPr="00642A89">
        <w:t>διαφθείροντας</w:t>
      </w:r>
      <w:r w:rsidR="00496079">
        <w:t xml:space="preserve"> </w:t>
      </w:r>
      <w:r w:rsidRPr="00642A89">
        <w:t>τὴν</w:t>
      </w:r>
      <w:r w:rsidR="00496079">
        <w:t xml:space="preserve"> </w:t>
      </w:r>
      <w:r w:rsidRPr="00642A89">
        <w:t>γῆν.</w:t>
      </w:r>
      <w:r>
        <w:t>”</w:t>
      </w:r>
      <w:r w:rsidR="00496079">
        <w:t xml:space="preserve"> </w:t>
      </w:r>
      <w:r>
        <w:t>—</w:t>
      </w:r>
      <w:r w:rsidR="00496079">
        <w:t xml:space="preserve"> </w:t>
      </w:r>
      <w:r>
        <w:t>Revelation</w:t>
      </w:r>
      <w:r w:rsidR="00496079">
        <w:t xml:space="preserve"> </w:t>
      </w:r>
      <w:r>
        <w:t>11:17</w:t>
      </w:r>
      <w:r w:rsidR="00EB5296">
        <w:t>b</w:t>
      </w:r>
      <w:r>
        <w:t>-18</w:t>
      </w:r>
    </w:p>
    <w:p w:rsidR="00642A89" w:rsidRDefault="00642A89" w:rsidP="00591934">
      <w:pPr>
        <w:ind w:left="720" w:right="720"/>
      </w:pPr>
    </w:p>
    <w:p w:rsidR="00931702" w:rsidRDefault="00503144" w:rsidP="00591934">
      <w:pPr>
        <w:ind w:left="720" w:right="720"/>
      </w:pPr>
      <w:r>
        <w:lastRenderedPageBreak/>
        <w:t>“We</w:t>
      </w:r>
      <w:r w:rsidR="00496079">
        <w:t xml:space="preserve"> </w:t>
      </w:r>
      <w:r>
        <w:t>give</w:t>
      </w:r>
      <w:r w:rsidR="00496079">
        <w:t xml:space="preserve"> </w:t>
      </w:r>
      <w:r>
        <w:t>thanks</w:t>
      </w:r>
      <w:r w:rsidR="00496079">
        <w:t xml:space="preserve"> </w:t>
      </w:r>
      <w:r>
        <w:t>to</w:t>
      </w:r>
      <w:r w:rsidR="00496079">
        <w:t xml:space="preserve"> </w:t>
      </w:r>
      <w:r>
        <w:t>You,</w:t>
      </w:r>
      <w:r w:rsidR="00496079">
        <w:t xml:space="preserve"> </w:t>
      </w:r>
      <w:r>
        <w:t>Lord,</w:t>
      </w:r>
      <w:r w:rsidR="00496079">
        <w:t xml:space="preserve"> </w:t>
      </w:r>
      <w:r>
        <w:t>the</w:t>
      </w:r>
      <w:r w:rsidR="00496079">
        <w:t xml:space="preserve"> </w:t>
      </w:r>
      <w:r>
        <w:t>God,</w:t>
      </w:r>
      <w:r w:rsidR="00496079">
        <w:t xml:space="preserve"> </w:t>
      </w:r>
      <w:r>
        <w:t>the</w:t>
      </w:r>
      <w:r w:rsidR="00496079">
        <w:t xml:space="preserve"> </w:t>
      </w:r>
      <w:r>
        <w:t>Almighty,</w:t>
      </w:r>
      <w:r w:rsidR="00496079">
        <w:t xml:space="preserve"> </w:t>
      </w:r>
      <w:r w:rsidR="00443D94">
        <w:t>t</w:t>
      </w:r>
      <w:r>
        <w:t>he</w:t>
      </w:r>
      <w:r w:rsidR="00496079">
        <w:t xml:space="preserve"> </w:t>
      </w:r>
      <w:r w:rsidR="00443D94">
        <w:t>One</w:t>
      </w:r>
      <w:r w:rsidR="00496079">
        <w:t xml:space="preserve"> </w:t>
      </w:r>
      <w:r w:rsidR="0072227D">
        <w:t>Being</w:t>
      </w:r>
      <w:r w:rsidR="00443D94">
        <w:t>,</w:t>
      </w:r>
      <w:r w:rsidR="00496079">
        <w:t xml:space="preserve"> </w:t>
      </w:r>
      <w:r w:rsidR="00443D94">
        <w:t>the</w:t>
      </w:r>
      <w:r w:rsidR="00496079">
        <w:t xml:space="preserve"> </w:t>
      </w:r>
      <w:r w:rsidR="00443D94">
        <w:t>One</w:t>
      </w:r>
      <w:r w:rsidR="00496079">
        <w:t xml:space="preserve"> </w:t>
      </w:r>
      <w:r w:rsidR="00443D94">
        <w:t>Who</w:t>
      </w:r>
      <w:r w:rsidR="00496079">
        <w:t xml:space="preserve"> </w:t>
      </w:r>
      <w:r w:rsidR="0072227D">
        <w:t>Has</w:t>
      </w:r>
      <w:r w:rsidR="00496079">
        <w:t xml:space="preserve"> </w:t>
      </w:r>
      <w:r w:rsidR="0072227D">
        <w:t>[always]</w:t>
      </w:r>
      <w:r w:rsidR="00496079">
        <w:t xml:space="preserve"> </w:t>
      </w:r>
      <w:r w:rsidR="0072227D">
        <w:t>Been</w:t>
      </w:r>
      <w:r w:rsidR="00443D94">
        <w:t>;</w:t>
      </w:r>
      <w:r w:rsidR="00496079">
        <w:t xml:space="preserve"> </w:t>
      </w:r>
      <w:r w:rsidR="00443D94">
        <w:t>since</w:t>
      </w:r>
      <w:r w:rsidR="00496079">
        <w:t xml:space="preserve"> </w:t>
      </w:r>
      <w:r w:rsidR="00443D94">
        <w:t>You</w:t>
      </w:r>
      <w:r w:rsidR="00496079">
        <w:t xml:space="preserve"> </w:t>
      </w:r>
      <w:r w:rsidR="00443D94">
        <w:t>had</w:t>
      </w:r>
      <w:r w:rsidR="00496079">
        <w:t xml:space="preserve"> </w:t>
      </w:r>
      <w:r w:rsidR="00443D94">
        <w:t>taken</w:t>
      </w:r>
      <w:r w:rsidR="00496079">
        <w:t xml:space="preserve"> </w:t>
      </w:r>
      <w:r w:rsidR="00443D94">
        <w:t>Your</w:t>
      </w:r>
      <w:r w:rsidR="00496079">
        <w:t xml:space="preserve"> </w:t>
      </w:r>
      <w:r w:rsidR="00443D94">
        <w:t>great</w:t>
      </w:r>
      <w:r w:rsidR="00496079">
        <w:t xml:space="preserve"> </w:t>
      </w:r>
      <w:r w:rsidR="00443D94">
        <w:t>power</w:t>
      </w:r>
      <w:r w:rsidR="00496079">
        <w:t xml:space="preserve"> </w:t>
      </w:r>
      <w:r w:rsidR="00443D94">
        <w:t>and</w:t>
      </w:r>
      <w:r w:rsidR="00496079">
        <w:t xml:space="preserve"> </w:t>
      </w:r>
      <w:r w:rsidR="003F32B0">
        <w:t>Y</w:t>
      </w:r>
      <w:r w:rsidR="00684853">
        <w:t>ou</w:t>
      </w:r>
      <w:r w:rsidR="00496079">
        <w:t xml:space="preserve"> </w:t>
      </w:r>
      <w:r w:rsidR="00443D94">
        <w:t>reign</w:t>
      </w:r>
      <w:r w:rsidR="00CD6C71">
        <w:t>ed</w:t>
      </w:r>
      <w:r w:rsidR="009F1DB6">
        <w:t>.</w:t>
      </w:r>
    </w:p>
    <w:p w:rsidR="0034732C" w:rsidRDefault="0034732C" w:rsidP="00591934">
      <w:pPr>
        <w:ind w:left="720" w:right="720"/>
      </w:pPr>
      <w:r>
        <w:t>“</w:t>
      </w:r>
      <w:r w:rsidR="009F1DB6">
        <w:t>The</w:t>
      </w:r>
      <w:r w:rsidR="00496079">
        <w:t xml:space="preserve"> </w:t>
      </w:r>
      <w:r w:rsidR="009F1DB6">
        <w:t>nations</w:t>
      </w:r>
      <w:r w:rsidR="00496079">
        <w:t xml:space="preserve"> </w:t>
      </w:r>
      <w:r w:rsidR="009F1DB6">
        <w:t>were</w:t>
      </w:r>
      <w:r w:rsidR="00496079">
        <w:t xml:space="preserve"> </w:t>
      </w:r>
      <w:r w:rsidR="009F1DB6">
        <w:t>enraged.</w:t>
      </w:r>
    </w:p>
    <w:p w:rsidR="00642A89" w:rsidRDefault="0034732C" w:rsidP="00591934">
      <w:pPr>
        <w:ind w:left="720" w:right="720"/>
      </w:pPr>
      <w:r>
        <w:t>“</w:t>
      </w:r>
      <w:r w:rsidR="009F1DB6">
        <w:t>Your</w:t>
      </w:r>
      <w:r w:rsidR="00496079">
        <w:t xml:space="preserve"> </w:t>
      </w:r>
      <w:r w:rsidR="009F1DB6">
        <w:t>rage</w:t>
      </w:r>
      <w:r w:rsidR="00496079">
        <w:t xml:space="preserve"> </w:t>
      </w:r>
      <w:r w:rsidR="009F1DB6">
        <w:t>came.</w:t>
      </w:r>
      <w:r w:rsidR="00496079">
        <w:t xml:space="preserve">  </w:t>
      </w:r>
      <w:r w:rsidR="009F1DB6">
        <w:t>The</w:t>
      </w:r>
      <w:r w:rsidR="00496079">
        <w:t xml:space="preserve"> </w:t>
      </w:r>
      <w:r w:rsidR="009F1DB6">
        <w:t>time</w:t>
      </w:r>
      <w:r w:rsidR="00496079">
        <w:t xml:space="preserve"> </w:t>
      </w:r>
      <w:r w:rsidR="009F1DB6">
        <w:t>of</w:t>
      </w:r>
      <w:r w:rsidR="00496079">
        <w:t xml:space="preserve"> </w:t>
      </w:r>
      <w:r w:rsidR="009F1DB6">
        <w:t>the</w:t>
      </w:r>
      <w:r w:rsidR="00496079">
        <w:t xml:space="preserve"> </w:t>
      </w:r>
      <w:r w:rsidR="009F1DB6">
        <w:t>dead</w:t>
      </w:r>
      <w:r w:rsidR="00496079">
        <w:t xml:space="preserve"> </w:t>
      </w:r>
      <w:r w:rsidR="009F1DB6">
        <w:t>to</w:t>
      </w:r>
      <w:r w:rsidR="00496079">
        <w:t xml:space="preserve"> </w:t>
      </w:r>
      <w:r w:rsidR="009F1DB6">
        <w:t>be</w:t>
      </w:r>
      <w:r w:rsidR="00496079">
        <w:t xml:space="preserve"> </w:t>
      </w:r>
      <w:r w:rsidR="009F1DB6">
        <w:t>judged;</w:t>
      </w:r>
      <w:r w:rsidR="00496079">
        <w:t xml:space="preserve"> </w:t>
      </w:r>
      <w:r w:rsidR="00FE103D">
        <w:t>to</w:t>
      </w:r>
      <w:r w:rsidR="00496079">
        <w:t xml:space="preserve"> </w:t>
      </w:r>
      <w:r w:rsidR="00FE103D">
        <w:t>give</w:t>
      </w:r>
      <w:r w:rsidR="00496079">
        <w:t xml:space="preserve"> </w:t>
      </w:r>
      <w:r w:rsidR="00FE103D">
        <w:t>the</w:t>
      </w:r>
      <w:r w:rsidR="00496079">
        <w:t xml:space="preserve"> </w:t>
      </w:r>
      <w:r w:rsidR="00FE103D">
        <w:t>wages</w:t>
      </w:r>
      <w:r w:rsidR="00496079">
        <w:t xml:space="preserve"> </w:t>
      </w:r>
      <w:r w:rsidR="00FE103D">
        <w:t>to</w:t>
      </w:r>
      <w:r w:rsidR="00496079">
        <w:t xml:space="preserve"> </w:t>
      </w:r>
      <w:r w:rsidR="00FE103D">
        <w:t>Your</w:t>
      </w:r>
      <w:r w:rsidR="00496079">
        <w:t xml:space="preserve"> </w:t>
      </w:r>
      <w:r w:rsidR="00FE103D">
        <w:t>slaves:</w:t>
      </w:r>
      <w:r w:rsidR="00496079">
        <w:t xml:space="preserve"> </w:t>
      </w:r>
      <w:r w:rsidR="00FE103D">
        <w:t>the</w:t>
      </w:r>
      <w:r w:rsidR="00496079">
        <w:t xml:space="preserve"> </w:t>
      </w:r>
      <w:r w:rsidR="00FE103D">
        <w:t>prophets,</w:t>
      </w:r>
      <w:r w:rsidR="00496079">
        <w:t xml:space="preserve"> </w:t>
      </w:r>
      <w:r w:rsidR="00FE103D">
        <w:t>the</w:t>
      </w:r>
      <w:r w:rsidR="00496079">
        <w:t xml:space="preserve"> </w:t>
      </w:r>
      <w:r w:rsidR="00FE103D">
        <w:t>devoted,</w:t>
      </w:r>
      <w:r w:rsidR="00496079">
        <w:t xml:space="preserve"> </w:t>
      </w:r>
      <w:r w:rsidR="00FE103D">
        <w:t>and</w:t>
      </w:r>
      <w:r w:rsidR="00496079">
        <w:t xml:space="preserve"> </w:t>
      </w:r>
      <w:r w:rsidR="00FE103D">
        <w:t>those</w:t>
      </w:r>
      <w:r w:rsidR="00496079">
        <w:t xml:space="preserve"> </w:t>
      </w:r>
      <w:r w:rsidR="00FE103D">
        <w:t>fearing</w:t>
      </w:r>
      <w:r w:rsidR="00496079">
        <w:t xml:space="preserve"> </w:t>
      </w:r>
      <w:r w:rsidR="00FE103D">
        <w:t>Your</w:t>
      </w:r>
      <w:r w:rsidR="00496079">
        <w:t xml:space="preserve"> </w:t>
      </w:r>
      <w:r w:rsidR="00FE103D">
        <w:t>Name,</w:t>
      </w:r>
      <w:r w:rsidR="00496079">
        <w:t xml:space="preserve"> </w:t>
      </w:r>
      <w:r w:rsidR="00810573">
        <w:t>the</w:t>
      </w:r>
      <w:r w:rsidR="00496079">
        <w:t xml:space="preserve"> </w:t>
      </w:r>
      <w:r w:rsidR="00FE103D">
        <w:t>small</w:t>
      </w:r>
      <w:r w:rsidR="00496079">
        <w:t xml:space="preserve"> </w:t>
      </w:r>
      <w:r w:rsidR="00FE103D">
        <w:t>and</w:t>
      </w:r>
      <w:r w:rsidR="00496079">
        <w:t xml:space="preserve"> </w:t>
      </w:r>
      <w:r w:rsidR="00810573">
        <w:t>the</w:t>
      </w:r>
      <w:r w:rsidR="00496079">
        <w:t xml:space="preserve"> </w:t>
      </w:r>
      <w:r w:rsidR="00FE103D">
        <w:t>great;</w:t>
      </w:r>
      <w:r w:rsidR="00496079">
        <w:t xml:space="preserve"> </w:t>
      </w:r>
      <w:r w:rsidR="00FE103D">
        <w:t>and</w:t>
      </w:r>
      <w:r w:rsidR="00496079">
        <w:t xml:space="preserve"> </w:t>
      </w:r>
      <w:r w:rsidR="00FE103D">
        <w:t>to</w:t>
      </w:r>
      <w:r w:rsidR="00496079">
        <w:t xml:space="preserve"> </w:t>
      </w:r>
      <w:r w:rsidR="00FE103D">
        <w:t>destroy</w:t>
      </w:r>
      <w:r w:rsidR="00496079">
        <w:t xml:space="preserve"> </w:t>
      </w:r>
      <w:r w:rsidR="00FE103D">
        <w:t>those</w:t>
      </w:r>
      <w:r w:rsidR="00496079">
        <w:t xml:space="preserve"> </w:t>
      </w:r>
      <w:r w:rsidR="00FE103D">
        <w:t>destroying</w:t>
      </w:r>
      <w:r w:rsidR="00496079">
        <w:t xml:space="preserve"> </w:t>
      </w:r>
      <w:r w:rsidR="00FE103D">
        <w:t>the</w:t>
      </w:r>
      <w:r w:rsidR="00496079">
        <w:t xml:space="preserve"> </w:t>
      </w:r>
      <w:r w:rsidR="00FE103D">
        <w:t>earth.”</w:t>
      </w:r>
      <w:r w:rsidR="00496079">
        <w:t xml:space="preserve"> </w:t>
      </w:r>
      <w:r w:rsidR="001F2888">
        <w:t>—</w:t>
      </w:r>
      <w:r w:rsidR="00496079">
        <w:t xml:space="preserve"> </w:t>
      </w:r>
      <w:r w:rsidR="001F2888">
        <w:t>Revelation</w:t>
      </w:r>
      <w:r w:rsidR="00496079">
        <w:t xml:space="preserve"> </w:t>
      </w:r>
      <w:r w:rsidR="001F2888">
        <w:t>11:17</w:t>
      </w:r>
      <w:r w:rsidR="00EB5296">
        <w:t>b</w:t>
      </w:r>
      <w:r w:rsidR="001F2888">
        <w:t>-18</w:t>
      </w:r>
    </w:p>
    <w:p w:rsidR="005C3E07" w:rsidRDefault="005C3E07" w:rsidP="00591934">
      <w:pPr>
        <w:ind w:left="720" w:right="720"/>
      </w:pPr>
    </w:p>
    <w:p w:rsidR="005C3E07" w:rsidRDefault="003A5729" w:rsidP="00591934">
      <w:pPr>
        <w:ind w:left="720" w:right="720"/>
      </w:pPr>
      <w:r>
        <w:t>“</w:t>
      </w:r>
      <w:r w:rsidR="00734CF0" w:rsidRPr="003A5729">
        <w:t>Ἄρτι</w:t>
      </w:r>
      <w:r w:rsidR="00496079">
        <w:t xml:space="preserve"> </w:t>
      </w:r>
      <w:r w:rsidR="00734CF0" w:rsidRPr="003A5729">
        <w:t>ἐγένετο</w:t>
      </w:r>
      <w:r w:rsidR="00496079">
        <w:t xml:space="preserve"> </w:t>
      </w:r>
      <w:r w:rsidR="00734CF0" w:rsidRPr="003A5729">
        <w:t>ἡ</w:t>
      </w:r>
      <w:r w:rsidR="00496079">
        <w:t xml:space="preserve"> </w:t>
      </w:r>
      <w:r w:rsidR="00734CF0" w:rsidRPr="003A5729">
        <w:t>σωτηρία</w:t>
      </w:r>
      <w:r w:rsidR="00496079">
        <w:t xml:space="preserve"> </w:t>
      </w:r>
      <w:r w:rsidR="00734CF0" w:rsidRPr="003A5729">
        <w:t>καὶ</w:t>
      </w:r>
      <w:r w:rsidR="00496079">
        <w:t xml:space="preserve"> </w:t>
      </w:r>
      <w:r w:rsidR="00734CF0" w:rsidRPr="003A5729">
        <w:t>ἡ</w:t>
      </w:r>
      <w:r w:rsidR="00496079">
        <w:t xml:space="preserve"> </w:t>
      </w:r>
      <w:r w:rsidR="00734CF0" w:rsidRPr="003A5729">
        <w:t>δύναμις</w:t>
      </w:r>
      <w:r w:rsidR="00496079">
        <w:t xml:space="preserve"> </w:t>
      </w:r>
      <w:r w:rsidR="00734CF0" w:rsidRPr="003A5729">
        <w:t>καὶ</w:t>
      </w:r>
      <w:r w:rsidR="00496079">
        <w:t xml:space="preserve"> </w:t>
      </w:r>
      <w:r w:rsidR="00734CF0" w:rsidRPr="003A5729">
        <w:t>ἡ</w:t>
      </w:r>
      <w:r w:rsidR="00496079">
        <w:t xml:space="preserve"> </w:t>
      </w:r>
      <w:r w:rsidR="00734CF0" w:rsidRPr="003A5729">
        <w:t>βασιλεία</w:t>
      </w:r>
      <w:r w:rsidR="00496079">
        <w:t xml:space="preserve"> </w:t>
      </w:r>
      <w:r w:rsidR="00734CF0" w:rsidRPr="003A5729">
        <w:t>τοῦ</w:t>
      </w:r>
      <w:r w:rsidR="00496079">
        <w:t xml:space="preserve"> </w:t>
      </w:r>
      <w:r w:rsidR="00734CF0" w:rsidRPr="003A5729">
        <w:t>θεοῦ</w:t>
      </w:r>
      <w:r w:rsidR="00496079">
        <w:t xml:space="preserve"> </w:t>
      </w:r>
      <w:r w:rsidR="00734CF0" w:rsidRPr="003A5729">
        <w:t>ἡμῶν</w:t>
      </w:r>
      <w:r w:rsidR="00496079">
        <w:t xml:space="preserve"> </w:t>
      </w:r>
      <w:r w:rsidR="00734CF0" w:rsidRPr="003A5729">
        <w:t>καὶ</w:t>
      </w:r>
      <w:r w:rsidR="00496079">
        <w:t xml:space="preserve"> </w:t>
      </w:r>
      <w:r w:rsidR="00734CF0" w:rsidRPr="003A5729">
        <w:t>ἡ</w:t>
      </w:r>
      <w:r w:rsidR="00496079">
        <w:t xml:space="preserve"> </w:t>
      </w:r>
      <w:r w:rsidR="00734CF0" w:rsidRPr="003A5729">
        <w:t>ἐξουσία</w:t>
      </w:r>
      <w:r w:rsidR="00496079">
        <w:t xml:space="preserve"> </w:t>
      </w:r>
      <w:r w:rsidR="00734CF0" w:rsidRPr="003A5729">
        <w:t>τοῦ</w:t>
      </w:r>
      <w:r w:rsidR="00496079">
        <w:t xml:space="preserve"> </w:t>
      </w:r>
      <w:r w:rsidR="00734CF0" w:rsidRPr="003A5729">
        <w:t>χριστοῦ</w:t>
      </w:r>
      <w:r w:rsidR="00496079">
        <w:t xml:space="preserve"> </w:t>
      </w:r>
      <w:r w:rsidR="00734CF0" w:rsidRPr="003A5729">
        <w:t>αὐτοῦ,</w:t>
      </w:r>
      <w:r w:rsidR="00496079">
        <w:t xml:space="preserve"> </w:t>
      </w:r>
      <w:r w:rsidR="00734CF0" w:rsidRPr="003A5729">
        <w:t>ὅτι</w:t>
      </w:r>
      <w:r w:rsidR="00496079">
        <w:t xml:space="preserve"> </w:t>
      </w:r>
      <w:r w:rsidR="00734CF0" w:rsidRPr="003A5729">
        <w:t>ἐβλήθη</w:t>
      </w:r>
      <w:r w:rsidR="00496079">
        <w:t xml:space="preserve"> </w:t>
      </w:r>
      <w:r w:rsidR="00734CF0" w:rsidRPr="003A5729">
        <w:t>ὁ</w:t>
      </w:r>
      <w:r w:rsidR="00496079">
        <w:t xml:space="preserve"> </w:t>
      </w:r>
      <w:r w:rsidR="00734CF0" w:rsidRPr="003A5729">
        <w:t>κατήγωρ</w:t>
      </w:r>
      <w:r w:rsidR="00791ACC">
        <w:rPr>
          <w:rStyle w:val="EndnoteReference"/>
        </w:rPr>
        <w:endnoteReference w:id="172"/>
      </w:r>
      <w:r w:rsidR="00496079">
        <w:t xml:space="preserve"> </w:t>
      </w:r>
      <w:r w:rsidR="00734CF0" w:rsidRPr="003A5729">
        <w:t>τῶν</w:t>
      </w:r>
      <w:r w:rsidR="00496079">
        <w:t xml:space="preserve"> </w:t>
      </w:r>
      <w:r w:rsidR="00734CF0" w:rsidRPr="003A5729">
        <w:t>ἀδελφῶν</w:t>
      </w:r>
      <w:r w:rsidR="00496079">
        <w:t xml:space="preserve"> </w:t>
      </w:r>
      <w:r w:rsidR="00734CF0" w:rsidRPr="003A5729">
        <w:t>ἡμῶν,</w:t>
      </w:r>
      <w:r w:rsidR="00496079">
        <w:t xml:space="preserve"> </w:t>
      </w:r>
      <w:r w:rsidR="00734CF0" w:rsidRPr="003A5729">
        <w:t>ὁ</w:t>
      </w:r>
      <w:r w:rsidR="00496079">
        <w:t xml:space="preserve"> </w:t>
      </w:r>
      <w:r w:rsidR="00734CF0" w:rsidRPr="003A5729">
        <w:t>κατηγορῶν</w:t>
      </w:r>
      <w:r w:rsidR="00496079">
        <w:t xml:space="preserve"> </w:t>
      </w:r>
      <w:r w:rsidR="00734CF0" w:rsidRPr="003A5729">
        <w:t>αὐτοὺς</w:t>
      </w:r>
      <w:r w:rsidR="00F107AD">
        <w:rPr>
          <w:rStyle w:val="EndnoteReference"/>
        </w:rPr>
        <w:endnoteReference w:id="173"/>
      </w:r>
      <w:r w:rsidR="00496079">
        <w:t xml:space="preserve"> </w:t>
      </w:r>
      <w:r w:rsidR="00734CF0" w:rsidRPr="003A5729">
        <w:t>ἐνώπιον</w:t>
      </w:r>
      <w:r w:rsidR="00496079">
        <w:t xml:space="preserve"> </w:t>
      </w:r>
      <w:r w:rsidR="00734CF0" w:rsidRPr="003A5729">
        <w:t>τοῦ</w:t>
      </w:r>
      <w:r w:rsidR="00496079">
        <w:t xml:space="preserve"> </w:t>
      </w:r>
      <w:r w:rsidR="00734CF0" w:rsidRPr="003A5729">
        <w:t>θεοῦ</w:t>
      </w:r>
      <w:r w:rsidR="00496079">
        <w:t xml:space="preserve"> </w:t>
      </w:r>
      <w:r w:rsidR="00734CF0" w:rsidRPr="003A5729">
        <w:t>ἡμῶν</w:t>
      </w:r>
      <w:r w:rsidR="00496079">
        <w:t xml:space="preserve"> </w:t>
      </w:r>
      <w:r w:rsidR="00734CF0" w:rsidRPr="003A5729">
        <w:t>ἡμέρας</w:t>
      </w:r>
      <w:r w:rsidR="00496079">
        <w:t xml:space="preserve"> </w:t>
      </w:r>
      <w:r w:rsidR="00734CF0" w:rsidRPr="003A5729">
        <w:t>καὶ</w:t>
      </w:r>
      <w:r w:rsidR="00496079">
        <w:t xml:space="preserve"> </w:t>
      </w:r>
      <w:r w:rsidR="00734CF0" w:rsidRPr="003A5729">
        <w:t>νυκτός.</w:t>
      </w:r>
      <w:r w:rsidR="00496079">
        <w:t xml:space="preserve">  </w:t>
      </w:r>
      <w:r w:rsidR="00734CF0" w:rsidRPr="003A5729">
        <w:t>καὶ</w:t>
      </w:r>
      <w:r w:rsidR="00496079">
        <w:t xml:space="preserve"> </w:t>
      </w:r>
      <w:r w:rsidR="00734CF0" w:rsidRPr="003A5729">
        <w:t>αὐτοὶ</w:t>
      </w:r>
      <w:r w:rsidR="00496079">
        <w:t xml:space="preserve"> </w:t>
      </w:r>
      <w:r w:rsidR="00734CF0" w:rsidRPr="003A5729">
        <w:t>ἐνίκησαν</w:t>
      </w:r>
      <w:r w:rsidR="00496079">
        <w:t xml:space="preserve"> </w:t>
      </w:r>
      <w:r w:rsidR="00734CF0" w:rsidRPr="003A5729">
        <w:t>αὐτὸν</w:t>
      </w:r>
      <w:r w:rsidR="00496079">
        <w:t xml:space="preserve"> </w:t>
      </w:r>
      <w:r w:rsidR="00734CF0" w:rsidRPr="003A5729">
        <w:t>διὰ</w:t>
      </w:r>
      <w:r w:rsidR="00496079">
        <w:t xml:space="preserve"> </w:t>
      </w:r>
      <w:r w:rsidR="00734CF0" w:rsidRPr="003A5729">
        <w:t>τὸ</w:t>
      </w:r>
      <w:r w:rsidR="00496079">
        <w:t xml:space="preserve"> </w:t>
      </w:r>
      <w:r w:rsidR="00734CF0" w:rsidRPr="003A5729">
        <w:t>αἷμα</w:t>
      </w:r>
      <w:r w:rsidR="00496079">
        <w:t xml:space="preserve"> </w:t>
      </w:r>
      <w:r w:rsidR="00734CF0" w:rsidRPr="003A5729">
        <w:t>τοῦ</w:t>
      </w:r>
      <w:r w:rsidR="00496079">
        <w:t xml:space="preserve"> </w:t>
      </w:r>
      <w:r w:rsidR="00734CF0" w:rsidRPr="003A5729">
        <w:t>ἀρνίου</w:t>
      </w:r>
      <w:r w:rsidR="00496079">
        <w:t xml:space="preserve"> </w:t>
      </w:r>
      <w:r w:rsidR="00734CF0" w:rsidRPr="003A5729">
        <w:t>καὶ</w:t>
      </w:r>
      <w:r w:rsidR="00496079">
        <w:t xml:space="preserve"> </w:t>
      </w:r>
      <w:r w:rsidR="00734CF0" w:rsidRPr="003A5729">
        <w:t>διὰ</w:t>
      </w:r>
      <w:r w:rsidR="00496079">
        <w:t xml:space="preserve"> </w:t>
      </w:r>
      <w:r w:rsidR="00734CF0" w:rsidRPr="003A5729">
        <w:t>τὸν</w:t>
      </w:r>
      <w:r w:rsidR="00496079">
        <w:t xml:space="preserve"> </w:t>
      </w:r>
      <w:r w:rsidR="00734CF0" w:rsidRPr="003A5729">
        <w:t>λόγον</w:t>
      </w:r>
      <w:r w:rsidR="00496079">
        <w:t xml:space="preserve"> </w:t>
      </w:r>
      <w:r w:rsidR="00734CF0" w:rsidRPr="003A5729">
        <w:t>τῆς</w:t>
      </w:r>
      <w:r w:rsidR="00496079">
        <w:t xml:space="preserve"> </w:t>
      </w:r>
      <w:r w:rsidR="00734CF0" w:rsidRPr="003A5729">
        <w:t>μαρτυρίας</w:t>
      </w:r>
      <w:r w:rsidR="00496079">
        <w:t xml:space="preserve"> </w:t>
      </w:r>
      <w:r w:rsidR="00734CF0" w:rsidRPr="003A5729">
        <w:t>αὐτῶν,</w:t>
      </w:r>
      <w:r w:rsidR="00496079">
        <w:t xml:space="preserve"> </w:t>
      </w:r>
      <w:r w:rsidR="00734CF0" w:rsidRPr="003A5729">
        <w:t>καὶ</w:t>
      </w:r>
      <w:r w:rsidR="00496079">
        <w:t xml:space="preserve"> </w:t>
      </w:r>
      <w:r w:rsidR="00734CF0" w:rsidRPr="003A5729">
        <w:t>οὐκ</w:t>
      </w:r>
      <w:r w:rsidR="00496079">
        <w:t xml:space="preserve"> </w:t>
      </w:r>
      <w:r w:rsidR="00734CF0" w:rsidRPr="003A5729">
        <w:t>ἠγάπησαν</w:t>
      </w:r>
      <w:r w:rsidR="00496079">
        <w:t xml:space="preserve"> </w:t>
      </w:r>
      <w:r w:rsidR="00734CF0" w:rsidRPr="003A5729">
        <w:t>τὴν</w:t>
      </w:r>
      <w:r w:rsidR="00496079">
        <w:t xml:space="preserve"> </w:t>
      </w:r>
      <w:r w:rsidR="00734CF0" w:rsidRPr="003A5729">
        <w:t>ψυχὴν</w:t>
      </w:r>
      <w:r w:rsidR="00496079">
        <w:t xml:space="preserve"> </w:t>
      </w:r>
      <w:r w:rsidR="00734CF0" w:rsidRPr="003A5729">
        <w:t>αὐτῶν</w:t>
      </w:r>
      <w:r w:rsidR="00496079">
        <w:t xml:space="preserve"> </w:t>
      </w:r>
      <w:r w:rsidR="00734CF0" w:rsidRPr="003A5729">
        <w:t>ἄχρι</w:t>
      </w:r>
      <w:r w:rsidR="00496079">
        <w:t xml:space="preserve"> </w:t>
      </w:r>
      <w:r w:rsidR="00734CF0" w:rsidRPr="003A5729">
        <w:t>θανάτου·</w:t>
      </w:r>
      <w:r w:rsidR="00496079">
        <w:t xml:space="preserve"> </w:t>
      </w:r>
      <w:r w:rsidR="00734CF0" w:rsidRPr="003A5729">
        <w:t>διὰ</w:t>
      </w:r>
      <w:r w:rsidR="00496079">
        <w:t xml:space="preserve"> </w:t>
      </w:r>
      <w:r w:rsidR="00734CF0" w:rsidRPr="003A5729">
        <w:t>τοῦτο</w:t>
      </w:r>
      <w:r w:rsidR="00496079">
        <w:t xml:space="preserve"> </w:t>
      </w:r>
      <w:r w:rsidR="00734CF0" w:rsidRPr="003A5729">
        <w:t>εὐφραίνεσθε,</w:t>
      </w:r>
      <w:r w:rsidR="00496079">
        <w:t xml:space="preserve"> </w:t>
      </w:r>
      <w:r w:rsidR="00734CF0" w:rsidRPr="003A5729">
        <w:t>οἱ</w:t>
      </w:r>
      <w:r w:rsidR="00D6016D">
        <w:rPr>
          <w:rStyle w:val="EndnoteReference"/>
        </w:rPr>
        <w:endnoteReference w:id="174"/>
      </w:r>
      <w:r w:rsidR="00496079">
        <w:t xml:space="preserve"> </w:t>
      </w:r>
      <w:r w:rsidR="00734CF0" w:rsidRPr="003A5729">
        <w:t>οὐρανοὶ</w:t>
      </w:r>
      <w:r w:rsidR="00496079">
        <w:t xml:space="preserve"> </w:t>
      </w:r>
      <w:r w:rsidR="00734CF0" w:rsidRPr="003A5729">
        <w:t>καὶ</w:t>
      </w:r>
      <w:r w:rsidR="00496079">
        <w:t xml:space="preserve"> </w:t>
      </w:r>
      <w:r w:rsidR="00734CF0" w:rsidRPr="003A5729">
        <w:t>οἱ</w:t>
      </w:r>
      <w:r w:rsidR="00496079">
        <w:t xml:space="preserve"> </w:t>
      </w:r>
      <w:r w:rsidR="00734CF0" w:rsidRPr="003A5729">
        <w:t>ἐν</w:t>
      </w:r>
      <w:r w:rsidR="00496079">
        <w:t xml:space="preserve"> </w:t>
      </w:r>
      <w:r w:rsidR="00734CF0" w:rsidRPr="003A5729">
        <w:t>αὐτοῖς</w:t>
      </w:r>
      <w:r w:rsidR="00496079">
        <w:t xml:space="preserve"> </w:t>
      </w:r>
      <w:r w:rsidR="00734CF0" w:rsidRPr="003A5729">
        <w:t>σκηνοῦντες.</w:t>
      </w:r>
      <w:r w:rsidR="00496079">
        <w:t xml:space="preserve"> </w:t>
      </w:r>
      <w:r w:rsidR="00734CF0" w:rsidRPr="003A5729">
        <w:t>οὐαὶ</w:t>
      </w:r>
      <w:r w:rsidR="00496079">
        <w:t xml:space="preserve"> </w:t>
      </w:r>
      <w:r w:rsidR="00734CF0" w:rsidRPr="003A5729">
        <w:t>τὴν</w:t>
      </w:r>
      <w:r w:rsidR="00496079">
        <w:t xml:space="preserve"> </w:t>
      </w:r>
      <w:r w:rsidR="00734CF0" w:rsidRPr="003A5729">
        <w:t>γῆν</w:t>
      </w:r>
      <w:r w:rsidR="00496079">
        <w:t xml:space="preserve"> </w:t>
      </w:r>
      <w:r w:rsidR="00734CF0" w:rsidRPr="003A5729">
        <w:t>καὶ</w:t>
      </w:r>
      <w:r w:rsidR="00496079">
        <w:t xml:space="preserve"> </w:t>
      </w:r>
      <w:r w:rsidR="00734CF0" w:rsidRPr="003A5729">
        <w:t>τὴν</w:t>
      </w:r>
      <w:r w:rsidR="00496079">
        <w:t xml:space="preserve"> </w:t>
      </w:r>
      <w:r w:rsidR="00734CF0" w:rsidRPr="003A5729">
        <w:t>θάλασσαν</w:t>
      </w:r>
      <w:r w:rsidR="00D6016D">
        <w:rPr>
          <w:rStyle w:val="EndnoteReference"/>
        </w:rPr>
        <w:endnoteReference w:id="175"/>
      </w:r>
      <w:r w:rsidR="00734CF0" w:rsidRPr="003A5729">
        <w:t>,</w:t>
      </w:r>
      <w:r w:rsidR="00496079">
        <w:t xml:space="preserve"> </w:t>
      </w:r>
      <w:r w:rsidR="00734CF0" w:rsidRPr="003A5729">
        <w:t>ὅτι</w:t>
      </w:r>
      <w:r w:rsidR="00496079">
        <w:t xml:space="preserve"> </w:t>
      </w:r>
      <w:r w:rsidR="00734CF0" w:rsidRPr="003A5729">
        <w:t>κατέβη</w:t>
      </w:r>
      <w:r w:rsidR="00496079">
        <w:t xml:space="preserve"> </w:t>
      </w:r>
      <w:r w:rsidR="00734CF0" w:rsidRPr="003A5729">
        <w:t>ὁ</w:t>
      </w:r>
      <w:r w:rsidR="00496079">
        <w:t xml:space="preserve"> </w:t>
      </w:r>
      <w:r w:rsidR="00734CF0" w:rsidRPr="003A5729">
        <w:t>διάβολος</w:t>
      </w:r>
      <w:r w:rsidR="00496079">
        <w:t xml:space="preserve"> </w:t>
      </w:r>
      <w:r w:rsidR="00734CF0" w:rsidRPr="003A5729">
        <w:t>πρὸς</w:t>
      </w:r>
      <w:r w:rsidR="00496079">
        <w:t xml:space="preserve"> </w:t>
      </w:r>
      <w:r w:rsidR="00734CF0" w:rsidRPr="003A5729">
        <w:t>ὑμᾶς,</w:t>
      </w:r>
      <w:r w:rsidR="00496079">
        <w:t xml:space="preserve"> </w:t>
      </w:r>
      <w:r w:rsidR="00734CF0" w:rsidRPr="003A5729">
        <w:t>ἔχων</w:t>
      </w:r>
      <w:r w:rsidR="00496079">
        <w:t xml:space="preserve"> </w:t>
      </w:r>
      <w:r w:rsidR="00734CF0" w:rsidRPr="003A5729">
        <w:t>θυμὸν</w:t>
      </w:r>
      <w:r w:rsidR="00496079">
        <w:t xml:space="preserve"> </w:t>
      </w:r>
      <w:r w:rsidR="00734CF0" w:rsidRPr="003A5729">
        <w:t>μέγαν,</w:t>
      </w:r>
      <w:r w:rsidR="00496079">
        <w:t xml:space="preserve"> </w:t>
      </w:r>
      <w:r w:rsidR="00734CF0" w:rsidRPr="003A5729">
        <w:t>εἰδὼς</w:t>
      </w:r>
      <w:r w:rsidR="00100CC1">
        <w:rPr>
          <w:rStyle w:val="EndnoteReference"/>
        </w:rPr>
        <w:endnoteReference w:id="176"/>
      </w:r>
      <w:r w:rsidR="00496079">
        <w:t xml:space="preserve"> </w:t>
      </w:r>
      <w:r w:rsidR="00734CF0" w:rsidRPr="003A5729">
        <w:t>ὅτι</w:t>
      </w:r>
      <w:r w:rsidR="00496079">
        <w:t xml:space="preserve"> </w:t>
      </w:r>
      <w:r w:rsidR="00734CF0" w:rsidRPr="003A5729">
        <w:t>ὀλίγον</w:t>
      </w:r>
      <w:r w:rsidR="00496079">
        <w:t xml:space="preserve"> </w:t>
      </w:r>
      <w:r w:rsidR="00734CF0" w:rsidRPr="003A5729">
        <w:t>καιρὸν</w:t>
      </w:r>
      <w:r w:rsidR="00496079">
        <w:t xml:space="preserve"> </w:t>
      </w:r>
      <w:r w:rsidR="00734CF0" w:rsidRPr="003A5729">
        <w:t>ἔχει.</w:t>
      </w:r>
      <w:r>
        <w:t>”</w:t>
      </w:r>
      <w:r w:rsidR="00496079">
        <w:t xml:space="preserve"> </w:t>
      </w:r>
      <w:r>
        <w:t>—</w:t>
      </w:r>
      <w:r w:rsidR="00496079">
        <w:t xml:space="preserve"> </w:t>
      </w:r>
      <w:r>
        <w:t>Revelation</w:t>
      </w:r>
      <w:r w:rsidR="00496079">
        <w:t xml:space="preserve"> </w:t>
      </w:r>
      <w:r>
        <w:t>12:10-12</w:t>
      </w:r>
    </w:p>
    <w:p w:rsidR="005C3E07" w:rsidRDefault="005C3E07" w:rsidP="00591934">
      <w:pPr>
        <w:ind w:left="720" w:right="720"/>
      </w:pPr>
    </w:p>
    <w:p w:rsidR="000D7EB2" w:rsidRDefault="001268C7" w:rsidP="000D7EB2">
      <w:pPr>
        <w:ind w:left="720" w:right="720"/>
      </w:pPr>
      <w:r>
        <w:t>“</w:t>
      </w:r>
      <w:r w:rsidR="00A1622D">
        <w:t>Now</w:t>
      </w:r>
      <w:r w:rsidR="00496079">
        <w:t xml:space="preserve"> </w:t>
      </w:r>
      <w:r w:rsidR="00791ACC">
        <w:t>came</w:t>
      </w:r>
      <w:r w:rsidR="00496079">
        <w:t xml:space="preserve"> </w:t>
      </w:r>
      <w:r w:rsidR="00791ACC">
        <w:t>the</w:t>
      </w:r>
      <w:r w:rsidR="00496079">
        <w:t xml:space="preserve"> </w:t>
      </w:r>
      <w:r w:rsidR="00791ACC">
        <w:t>salvation,</w:t>
      </w:r>
      <w:r w:rsidR="00496079">
        <w:t xml:space="preserve"> </w:t>
      </w:r>
      <w:r w:rsidR="00791ACC">
        <w:t>the</w:t>
      </w:r>
      <w:r w:rsidR="00496079">
        <w:t xml:space="preserve"> </w:t>
      </w:r>
      <w:r w:rsidR="00791ACC">
        <w:t>power,</w:t>
      </w:r>
      <w:r w:rsidR="00496079">
        <w:t xml:space="preserve"> </w:t>
      </w:r>
      <w:r w:rsidR="00791ACC">
        <w:t>the</w:t>
      </w:r>
      <w:r w:rsidR="00496079">
        <w:t xml:space="preserve"> </w:t>
      </w:r>
      <w:r w:rsidR="00791ACC">
        <w:t>kingdom</w:t>
      </w:r>
      <w:r w:rsidR="00496079">
        <w:t xml:space="preserve"> </w:t>
      </w:r>
      <w:r w:rsidR="00791ACC">
        <w:t>of</w:t>
      </w:r>
      <w:r w:rsidR="00496079">
        <w:t xml:space="preserve"> </w:t>
      </w:r>
      <w:r w:rsidR="00791ACC">
        <w:t>our</w:t>
      </w:r>
      <w:r w:rsidR="00496079">
        <w:t xml:space="preserve"> </w:t>
      </w:r>
      <w:r w:rsidR="00791ACC">
        <w:t>God,</w:t>
      </w:r>
      <w:r w:rsidR="00496079">
        <w:t xml:space="preserve"> </w:t>
      </w:r>
      <w:r w:rsidR="00791ACC">
        <w:t>and</w:t>
      </w:r>
      <w:r w:rsidR="00496079">
        <w:t xml:space="preserve"> </w:t>
      </w:r>
      <w:r w:rsidR="00791ACC">
        <w:t>the</w:t>
      </w:r>
      <w:r w:rsidR="00496079">
        <w:t xml:space="preserve"> </w:t>
      </w:r>
      <w:r w:rsidR="00791ACC">
        <w:t>authority</w:t>
      </w:r>
      <w:r w:rsidR="00496079">
        <w:t xml:space="preserve"> </w:t>
      </w:r>
      <w:r w:rsidR="00791ACC">
        <w:t>of</w:t>
      </w:r>
      <w:r w:rsidR="00496079">
        <w:t xml:space="preserve"> </w:t>
      </w:r>
      <w:r w:rsidR="00791ACC">
        <w:t>His</w:t>
      </w:r>
      <w:r w:rsidR="00496079">
        <w:t xml:space="preserve"> </w:t>
      </w:r>
      <w:r w:rsidR="00791ACC">
        <w:t>Christ;</w:t>
      </w:r>
      <w:r w:rsidR="00496079">
        <w:t xml:space="preserve"> </w:t>
      </w:r>
      <w:r w:rsidR="00791ACC">
        <w:t>since,</w:t>
      </w:r>
      <w:r w:rsidR="00496079">
        <w:t xml:space="preserve"> </w:t>
      </w:r>
      <w:r w:rsidR="00F107AD">
        <w:t>the</w:t>
      </w:r>
      <w:r w:rsidR="00496079">
        <w:t xml:space="preserve"> </w:t>
      </w:r>
      <w:r w:rsidR="00F107AD">
        <w:t>accuser</w:t>
      </w:r>
      <w:r w:rsidR="00496079">
        <w:t xml:space="preserve"> </w:t>
      </w:r>
      <w:r w:rsidR="00F107AD">
        <w:t>of</w:t>
      </w:r>
      <w:r w:rsidR="00496079">
        <w:t xml:space="preserve"> </w:t>
      </w:r>
      <w:r w:rsidR="00F107AD">
        <w:t>our</w:t>
      </w:r>
      <w:r w:rsidR="00496079">
        <w:t xml:space="preserve"> </w:t>
      </w:r>
      <w:r w:rsidR="00F107AD">
        <w:t>brothers</w:t>
      </w:r>
      <w:r w:rsidR="00496079">
        <w:t xml:space="preserve"> </w:t>
      </w:r>
      <w:r w:rsidR="00F107AD">
        <w:t>and</w:t>
      </w:r>
      <w:r w:rsidR="00496079">
        <w:t xml:space="preserve"> </w:t>
      </w:r>
      <w:r w:rsidR="00F107AD">
        <w:t>sisters</w:t>
      </w:r>
      <w:r w:rsidR="00496079">
        <w:t xml:space="preserve"> </w:t>
      </w:r>
      <w:r w:rsidR="00F107AD">
        <w:t>was</w:t>
      </w:r>
      <w:r w:rsidR="00496079">
        <w:t xml:space="preserve"> </w:t>
      </w:r>
      <w:r w:rsidR="00BE143A">
        <w:t>[over]</w:t>
      </w:r>
      <w:r w:rsidR="00496079">
        <w:t xml:space="preserve"> </w:t>
      </w:r>
      <w:r w:rsidR="00F107AD">
        <w:t>thrown</w:t>
      </w:r>
      <w:r w:rsidR="00BE143A">
        <w:t>;</w:t>
      </w:r>
      <w:r w:rsidR="00496079">
        <w:t xml:space="preserve"> </w:t>
      </w:r>
      <w:r w:rsidR="00BE143A">
        <w:t>who</w:t>
      </w:r>
      <w:r w:rsidR="00496079">
        <w:t xml:space="preserve"> </w:t>
      </w:r>
      <w:r w:rsidR="00BE143A">
        <w:t>was</w:t>
      </w:r>
      <w:r w:rsidR="00496079">
        <w:t xml:space="preserve"> </w:t>
      </w:r>
      <w:r w:rsidR="00BE143A">
        <w:t>accusing</w:t>
      </w:r>
      <w:r w:rsidR="00496079">
        <w:t xml:space="preserve"> </w:t>
      </w:r>
      <w:r w:rsidR="00BE143A">
        <w:t>them</w:t>
      </w:r>
      <w:r w:rsidR="00496079">
        <w:t xml:space="preserve"> </w:t>
      </w:r>
      <w:r w:rsidR="00BE143A">
        <w:t>before</w:t>
      </w:r>
      <w:r w:rsidR="00496079">
        <w:t xml:space="preserve"> </w:t>
      </w:r>
      <w:r w:rsidR="00BE143A">
        <w:t>our</w:t>
      </w:r>
      <w:r w:rsidR="00496079">
        <w:t xml:space="preserve"> </w:t>
      </w:r>
      <w:r w:rsidR="00BE143A">
        <w:t>God,</w:t>
      </w:r>
      <w:r w:rsidR="00496079">
        <w:t xml:space="preserve"> </w:t>
      </w:r>
      <w:r w:rsidR="00BE143A">
        <w:t>day</w:t>
      </w:r>
      <w:r w:rsidR="00496079">
        <w:t xml:space="preserve"> </w:t>
      </w:r>
      <w:r w:rsidR="00BE143A">
        <w:t>and</w:t>
      </w:r>
      <w:r w:rsidR="00496079">
        <w:t xml:space="preserve"> </w:t>
      </w:r>
      <w:r w:rsidR="00BE143A">
        <w:t>night.</w:t>
      </w:r>
      <w:r w:rsidR="00496079">
        <w:t xml:space="preserve">  </w:t>
      </w:r>
      <w:r w:rsidR="00BE143A">
        <w:t>These</w:t>
      </w:r>
      <w:r w:rsidR="00496079">
        <w:t xml:space="preserve"> </w:t>
      </w:r>
      <w:r w:rsidR="00BE143A">
        <w:t>conquered</w:t>
      </w:r>
      <w:r w:rsidR="00496079">
        <w:t xml:space="preserve"> </w:t>
      </w:r>
      <w:r w:rsidR="000D7EB2">
        <w:t>him</w:t>
      </w:r>
      <w:r w:rsidR="00496079">
        <w:t xml:space="preserve"> </w:t>
      </w:r>
      <w:r w:rsidR="000D7EB2">
        <w:t>through</w:t>
      </w:r>
      <w:r w:rsidR="00496079">
        <w:t xml:space="preserve"> </w:t>
      </w:r>
      <w:r w:rsidR="000D7EB2">
        <w:t>the</w:t>
      </w:r>
      <w:r w:rsidR="00496079">
        <w:t xml:space="preserve"> </w:t>
      </w:r>
      <w:r w:rsidR="000D7EB2">
        <w:t>blood</w:t>
      </w:r>
      <w:r w:rsidR="00496079">
        <w:t xml:space="preserve"> </w:t>
      </w:r>
      <w:r w:rsidR="000D7EB2">
        <w:t>of</w:t>
      </w:r>
      <w:r w:rsidR="00496079">
        <w:t xml:space="preserve"> </w:t>
      </w:r>
      <w:r w:rsidR="000D7EB2">
        <w:t>the</w:t>
      </w:r>
      <w:r w:rsidR="00496079">
        <w:t xml:space="preserve"> </w:t>
      </w:r>
      <w:r w:rsidR="000D7EB2">
        <w:t>Lamb;</w:t>
      </w:r>
      <w:r w:rsidR="00496079">
        <w:t xml:space="preserve"> </w:t>
      </w:r>
      <w:r w:rsidR="000D7EB2">
        <w:t>through</w:t>
      </w:r>
      <w:r w:rsidR="00496079">
        <w:t xml:space="preserve"> </w:t>
      </w:r>
      <w:r w:rsidR="000D7EB2">
        <w:t>the</w:t>
      </w:r>
      <w:r w:rsidR="00496079">
        <w:t xml:space="preserve"> </w:t>
      </w:r>
      <w:r w:rsidR="000D7EB2">
        <w:t>word</w:t>
      </w:r>
      <w:r w:rsidR="00496079">
        <w:t xml:space="preserve"> </w:t>
      </w:r>
      <w:r w:rsidR="000D7EB2">
        <w:t>of</w:t>
      </w:r>
      <w:r w:rsidR="00496079">
        <w:t xml:space="preserve"> </w:t>
      </w:r>
      <w:r w:rsidR="000D7EB2">
        <w:t>their</w:t>
      </w:r>
      <w:r w:rsidR="00496079">
        <w:t xml:space="preserve"> </w:t>
      </w:r>
      <w:r w:rsidR="000D7EB2">
        <w:t>witness:</w:t>
      </w:r>
      <w:r w:rsidR="00496079">
        <w:t xml:space="preserve"> </w:t>
      </w:r>
      <w:r w:rsidR="000D7EB2">
        <w:t>they</w:t>
      </w:r>
      <w:r w:rsidR="00496079">
        <w:t xml:space="preserve"> </w:t>
      </w:r>
      <w:r w:rsidR="000D7EB2">
        <w:t>did</w:t>
      </w:r>
      <w:r w:rsidR="00496079">
        <w:t xml:space="preserve"> </w:t>
      </w:r>
      <w:r w:rsidR="00D6016D">
        <w:t>not</w:t>
      </w:r>
      <w:r w:rsidR="00496079">
        <w:t xml:space="preserve"> </w:t>
      </w:r>
      <w:r w:rsidR="00D6016D">
        <w:t>love</w:t>
      </w:r>
      <w:r w:rsidR="00496079">
        <w:t xml:space="preserve"> </w:t>
      </w:r>
      <w:r w:rsidR="00D6016D">
        <w:t>their</w:t>
      </w:r>
      <w:r w:rsidR="00496079">
        <w:t xml:space="preserve"> </w:t>
      </w:r>
      <w:r w:rsidR="00D6016D">
        <w:t>souls</w:t>
      </w:r>
      <w:r w:rsidR="00496079">
        <w:t xml:space="preserve"> </w:t>
      </w:r>
      <w:r w:rsidR="00D6016D">
        <w:t>unto</w:t>
      </w:r>
      <w:r w:rsidR="00496079">
        <w:t xml:space="preserve"> </w:t>
      </w:r>
      <w:r w:rsidR="00D6016D">
        <w:t>death;</w:t>
      </w:r>
      <w:r w:rsidR="00496079">
        <w:t xml:space="preserve"> </w:t>
      </w:r>
      <w:r w:rsidR="00D6016D">
        <w:t>through</w:t>
      </w:r>
      <w:r w:rsidR="00496079">
        <w:t xml:space="preserve"> </w:t>
      </w:r>
      <w:r w:rsidR="00D6016D">
        <w:t>this,</w:t>
      </w:r>
      <w:r w:rsidR="00496079">
        <w:t xml:space="preserve"> </w:t>
      </w:r>
      <w:r w:rsidR="00D6016D">
        <w:t>let</w:t>
      </w:r>
      <w:r w:rsidR="00496079">
        <w:t xml:space="preserve"> </w:t>
      </w:r>
      <w:r w:rsidR="00D6016D">
        <w:t>the</w:t>
      </w:r>
      <w:r w:rsidR="00496079">
        <w:t xml:space="preserve"> </w:t>
      </w:r>
      <w:r w:rsidR="00D6016D">
        <w:t>heavens</w:t>
      </w:r>
      <w:r w:rsidR="00496079">
        <w:t xml:space="preserve"> </w:t>
      </w:r>
      <w:r w:rsidR="00D6016D">
        <w:t>rejoice</w:t>
      </w:r>
      <w:r w:rsidR="004F5AA1">
        <w:t>,</w:t>
      </w:r>
      <w:r w:rsidR="00496079">
        <w:t xml:space="preserve"> </w:t>
      </w:r>
      <w:r w:rsidR="004F5AA1">
        <w:t>with</w:t>
      </w:r>
      <w:r w:rsidR="00496079">
        <w:t xml:space="preserve"> </w:t>
      </w:r>
      <w:r w:rsidR="004F5AA1">
        <w:t>the</w:t>
      </w:r>
      <w:r w:rsidR="00496079">
        <w:t xml:space="preserve"> </w:t>
      </w:r>
      <w:r w:rsidR="004F5AA1">
        <w:t>ones</w:t>
      </w:r>
      <w:r w:rsidR="00496079">
        <w:t xml:space="preserve"> </w:t>
      </w:r>
      <w:r w:rsidR="004F5AA1">
        <w:t>living</w:t>
      </w:r>
      <w:r w:rsidR="00496079">
        <w:t xml:space="preserve"> </w:t>
      </w:r>
      <w:r w:rsidR="004F5AA1">
        <w:t>in</w:t>
      </w:r>
      <w:r w:rsidR="00496079">
        <w:t xml:space="preserve"> </w:t>
      </w:r>
      <w:r w:rsidR="004F5AA1">
        <w:t>them.</w:t>
      </w:r>
      <w:r w:rsidR="00496079">
        <w:t xml:space="preserve">  </w:t>
      </w:r>
      <w:r w:rsidR="004F5AA1">
        <w:t>Woe,</w:t>
      </w:r>
      <w:r w:rsidR="00496079">
        <w:t xml:space="preserve"> </w:t>
      </w:r>
      <w:r w:rsidR="004F5AA1">
        <w:t>the</w:t>
      </w:r>
      <w:r w:rsidR="00496079">
        <w:t xml:space="preserve"> </w:t>
      </w:r>
      <w:r w:rsidR="004F5AA1">
        <w:t>earth</w:t>
      </w:r>
      <w:r w:rsidR="00496079">
        <w:t xml:space="preserve"> </w:t>
      </w:r>
      <w:r w:rsidR="004F5AA1">
        <w:t>and</w:t>
      </w:r>
      <w:r w:rsidR="00496079">
        <w:t xml:space="preserve"> </w:t>
      </w:r>
      <w:r w:rsidR="004F5AA1">
        <w:t>the</w:t>
      </w:r>
      <w:r w:rsidR="00496079">
        <w:t xml:space="preserve"> </w:t>
      </w:r>
      <w:r w:rsidR="004F5AA1">
        <w:t>sea:</w:t>
      </w:r>
      <w:r w:rsidR="00496079">
        <w:t xml:space="preserve"> </w:t>
      </w:r>
      <w:r w:rsidR="004F5AA1">
        <w:t>since,</w:t>
      </w:r>
      <w:r w:rsidR="00496079">
        <w:t xml:space="preserve"> </w:t>
      </w:r>
      <w:r w:rsidR="004F5AA1">
        <w:t>the</w:t>
      </w:r>
      <w:r w:rsidR="00496079">
        <w:t xml:space="preserve"> </w:t>
      </w:r>
      <w:r w:rsidR="004F5AA1">
        <w:t>devil</w:t>
      </w:r>
      <w:r w:rsidR="00496079">
        <w:t xml:space="preserve"> </w:t>
      </w:r>
      <w:r w:rsidR="004F5AA1">
        <w:t>descended</w:t>
      </w:r>
      <w:r w:rsidR="00496079">
        <w:t xml:space="preserve"> </w:t>
      </w:r>
      <w:r w:rsidR="004F5AA1">
        <w:t>toward</w:t>
      </w:r>
      <w:r w:rsidR="00496079">
        <w:t xml:space="preserve"> </w:t>
      </w:r>
      <w:r w:rsidR="004F5AA1">
        <w:t>you</w:t>
      </w:r>
      <w:r w:rsidR="00496079">
        <w:t xml:space="preserve"> </w:t>
      </w:r>
      <w:r w:rsidR="00727E3A">
        <w:t>having</w:t>
      </w:r>
      <w:r w:rsidR="00496079">
        <w:t xml:space="preserve"> </w:t>
      </w:r>
      <w:r w:rsidR="00727E3A">
        <w:t>great</w:t>
      </w:r>
      <w:r w:rsidR="00496079">
        <w:t xml:space="preserve"> </w:t>
      </w:r>
      <w:r w:rsidR="00B048C4">
        <w:t>anger,</w:t>
      </w:r>
      <w:r w:rsidR="00496079">
        <w:t xml:space="preserve"> </w:t>
      </w:r>
      <w:r w:rsidR="00494CAF">
        <w:t>k</w:t>
      </w:r>
      <w:r w:rsidR="00B048C4">
        <w:t>nowing</w:t>
      </w:r>
      <w:r w:rsidR="00100CC1">
        <w:t>ly</w:t>
      </w:r>
      <w:r w:rsidR="00494CAF">
        <w:t>,</w:t>
      </w:r>
      <w:r w:rsidR="00496079">
        <w:t xml:space="preserve"> </w:t>
      </w:r>
      <w:r w:rsidR="00494CAF">
        <w:t>since,</w:t>
      </w:r>
      <w:r w:rsidR="00496079">
        <w:t xml:space="preserve"> </w:t>
      </w:r>
      <w:r w:rsidR="004733B3">
        <w:t>he</w:t>
      </w:r>
      <w:r w:rsidR="00496079">
        <w:t xml:space="preserve"> </w:t>
      </w:r>
      <w:r w:rsidR="004733B3">
        <w:t>has</w:t>
      </w:r>
      <w:r w:rsidR="00496079">
        <w:t xml:space="preserve"> </w:t>
      </w:r>
      <w:r w:rsidR="004733B3">
        <w:t>little</w:t>
      </w:r>
      <w:r w:rsidR="00496079">
        <w:t xml:space="preserve"> </w:t>
      </w:r>
      <w:r w:rsidR="004733B3">
        <w:t>time.”</w:t>
      </w:r>
      <w:r w:rsidR="00496079">
        <w:t xml:space="preserve"> </w:t>
      </w:r>
      <w:r w:rsidR="004733B3">
        <w:t>—</w:t>
      </w:r>
      <w:r w:rsidR="00496079">
        <w:t xml:space="preserve"> </w:t>
      </w:r>
      <w:r w:rsidR="004733B3">
        <w:t>Revelation</w:t>
      </w:r>
      <w:r w:rsidR="00496079">
        <w:t xml:space="preserve"> </w:t>
      </w:r>
      <w:r w:rsidR="004733B3">
        <w:t>12:10-12</w:t>
      </w:r>
    </w:p>
    <w:p w:rsidR="00D43023" w:rsidRDefault="00D43023" w:rsidP="000D7EB2">
      <w:pPr>
        <w:ind w:left="720" w:right="720"/>
      </w:pPr>
    </w:p>
    <w:p w:rsidR="00D43023" w:rsidRDefault="00D43023" w:rsidP="000D7EB2">
      <w:pPr>
        <w:ind w:left="720" w:right="720"/>
      </w:pPr>
      <w:r>
        <w:t>“</w:t>
      </w:r>
      <w:r w:rsidRPr="004D2E22">
        <w:t>εἴ</w:t>
      </w:r>
      <w:r w:rsidR="00496079">
        <w:t xml:space="preserve"> </w:t>
      </w:r>
      <w:r w:rsidRPr="004D2E22">
        <w:t>τις</w:t>
      </w:r>
      <w:r w:rsidR="00496079">
        <w:t xml:space="preserve"> </w:t>
      </w:r>
      <w:r w:rsidRPr="004D2E22">
        <w:t>εἰς</w:t>
      </w:r>
      <w:r w:rsidR="00823262">
        <w:rPr>
          <w:rStyle w:val="EndnoteReference"/>
        </w:rPr>
        <w:endnoteReference w:id="177"/>
      </w:r>
      <w:r w:rsidR="00496079">
        <w:t xml:space="preserve"> </w:t>
      </w:r>
      <w:r w:rsidRPr="004D2E22">
        <w:t>αἰχμαλωσίαν,</w:t>
      </w:r>
      <w:r w:rsidR="00496079">
        <w:t xml:space="preserve"> </w:t>
      </w:r>
      <w:r w:rsidRPr="004D2E22">
        <w:t>εἰς</w:t>
      </w:r>
      <w:r w:rsidR="00496079">
        <w:t xml:space="preserve"> </w:t>
      </w:r>
      <w:r w:rsidRPr="004D2E22">
        <w:t>αἰχμαλωσίαν</w:t>
      </w:r>
      <w:r w:rsidR="00496079">
        <w:t xml:space="preserve"> </w:t>
      </w:r>
      <w:r w:rsidRPr="004D2E22">
        <w:t>ὑπάγει·</w:t>
      </w:r>
      <w:r w:rsidR="00496079">
        <w:t xml:space="preserve"> </w:t>
      </w:r>
      <w:r w:rsidRPr="004D2E22">
        <w:t>εἴ</w:t>
      </w:r>
      <w:r w:rsidR="00496079">
        <w:t xml:space="preserve"> </w:t>
      </w:r>
      <w:r w:rsidRPr="004D2E22">
        <w:t>τις</w:t>
      </w:r>
      <w:r w:rsidR="00496079">
        <w:t xml:space="preserve"> </w:t>
      </w:r>
      <w:r w:rsidRPr="004D2E22">
        <w:t>ἐν</w:t>
      </w:r>
      <w:r w:rsidR="00496079">
        <w:t xml:space="preserve"> </w:t>
      </w:r>
      <w:r w:rsidRPr="004D2E22">
        <w:t>μαχαίρῃ</w:t>
      </w:r>
      <w:r w:rsidR="00496079">
        <w:t xml:space="preserve"> </w:t>
      </w:r>
      <w:r w:rsidRPr="004D2E22">
        <w:t>ἀποκτανθῆναι</w:t>
      </w:r>
      <w:r w:rsidR="00823262">
        <w:rPr>
          <w:rStyle w:val="EndnoteReference"/>
        </w:rPr>
        <w:endnoteReference w:id="178"/>
      </w:r>
      <w:r w:rsidR="00496079">
        <w:t xml:space="preserve"> </w:t>
      </w:r>
      <w:r w:rsidRPr="004D2E22">
        <w:t>αὐτὸν</w:t>
      </w:r>
      <w:r w:rsidR="00496079">
        <w:t xml:space="preserve"> </w:t>
      </w:r>
      <w:r w:rsidRPr="004D2E22">
        <w:t>ἐν</w:t>
      </w:r>
      <w:r w:rsidR="00496079">
        <w:t xml:space="preserve"> </w:t>
      </w:r>
      <w:r w:rsidRPr="004D2E22">
        <w:t>μαχαίρῃ</w:t>
      </w:r>
      <w:r w:rsidR="00496079">
        <w:t xml:space="preserve"> </w:t>
      </w:r>
      <w:r w:rsidRPr="004D2E22">
        <w:t>ἀποκτανθῆναι.</w:t>
      </w:r>
      <w:r w:rsidR="00496079">
        <w:t xml:space="preserve"> </w:t>
      </w:r>
      <w:r w:rsidRPr="004D2E22">
        <w:t>ὧδέ</w:t>
      </w:r>
      <w:r w:rsidR="00496079">
        <w:t xml:space="preserve"> </w:t>
      </w:r>
      <w:r w:rsidRPr="004D2E22">
        <w:t>ἐστιν</w:t>
      </w:r>
      <w:r w:rsidR="00496079">
        <w:t xml:space="preserve"> </w:t>
      </w:r>
      <w:r w:rsidRPr="004D2E22">
        <w:t>ἡ</w:t>
      </w:r>
      <w:r w:rsidR="00496079">
        <w:t xml:space="preserve"> </w:t>
      </w:r>
      <w:r w:rsidRPr="004D2E22">
        <w:t>ὑπομονὴ</w:t>
      </w:r>
      <w:r w:rsidR="00496079">
        <w:t xml:space="preserve"> </w:t>
      </w:r>
      <w:r w:rsidRPr="004D2E22">
        <w:t>καὶ</w:t>
      </w:r>
      <w:r w:rsidR="00496079">
        <w:t xml:space="preserve"> </w:t>
      </w:r>
      <w:r w:rsidRPr="004D2E22">
        <w:t>ἡ</w:t>
      </w:r>
      <w:r w:rsidR="00496079">
        <w:t xml:space="preserve"> </w:t>
      </w:r>
      <w:r w:rsidRPr="004D2E22">
        <w:t>πίστις</w:t>
      </w:r>
      <w:r w:rsidR="00496079">
        <w:t xml:space="preserve"> </w:t>
      </w:r>
      <w:r w:rsidRPr="004D2E22">
        <w:t>τῶν</w:t>
      </w:r>
      <w:r w:rsidR="00496079">
        <w:t xml:space="preserve"> </w:t>
      </w:r>
      <w:r w:rsidRPr="004D2E22">
        <w:t>ἁγίων.</w:t>
      </w:r>
      <w:r w:rsidR="004D2E22">
        <w:t>”</w:t>
      </w:r>
      <w:r w:rsidR="00496079">
        <w:t xml:space="preserve"> </w:t>
      </w:r>
      <w:r w:rsidR="004D2E22">
        <w:t>—</w:t>
      </w:r>
      <w:r w:rsidR="00496079">
        <w:t xml:space="preserve"> </w:t>
      </w:r>
      <w:r w:rsidR="004D2E22">
        <w:t>Revelation</w:t>
      </w:r>
      <w:r w:rsidR="00496079">
        <w:t xml:space="preserve"> </w:t>
      </w:r>
      <w:r w:rsidR="003035AA">
        <w:t>13</w:t>
      </w:r>
      <w:r w:rsidR="004D2E22">
        <w:t>:10</w:t>
      </w:r>
    </w:p>
    <w:p w:rsidR="00D43023" w:rsidRDefault="00D43023" w:rsidP="000D7EB2">
      <w:pPr>
        <w:ind w:left="720" w:right="720"/>
      </w:pPr>
    </w:p>
    <w:p w:rsidR="00D43023" w:rsidRDefault="004D2E22" w:rsidP="000D7EB2">
      <w:pPr>
        <w:ind w:left="720" w:right="720"/>
      </w:pPr>
      <w:r>
        <w:t>“If</w:t>
      </w:r>
      <w:r w:rsidR="00496079">
        <w:t xml:space="preserve"> </w:t>
      </w:r>
      <w:r>
        <w:t>anyo</w:t>
      </w:r>
      <w:r w:rsidR="00823262">
        <w:t>ne</w:t>
      </w:r>
      <w:r w:rsidR="00496079">
        <w:t xml:space="preserve"> </w:t>
      </w:r>
      <w:r w:rsidR="00C85C1B">
        <w:t>[is</w:t>
      </w:r>
      <w:r w:rsidR="00496079">
        <w:t xml:space="preserve"> </w:t>
      </w:r>
      <w:r w:rsidR="00C85C1B">
        <w:t>sent]</w:t>
      </w:r>
      <w:r w:rsidR="00496079">
        <w:t xml:space="preserve"> </w:t>
      </w:r>
      <w:r w:rsidR="00823262">
        <w:t>into</w:t>
      </w:r>
      <w:r w:rsidR="00496079">
        <w:t xml:space="preserve"> </w:t>
      </w:r>
      <w:r w:rsidR="00823262">
        <w:t>prison,</w:t>
      </w:r>
      <w:r w:rsidR="00496079">
        <w:t xml:space="preserve"> </w:t>
      </w:r>
      <w:r w:rsidR="00823262">
        <w:t>into</w:t>
      </w:r>
      <w:r w:rsidR="00496079">
        <w:t xml:space="preserve"> </w:t>
      </w:r>
      <w:r w:rsidR="00823262">
        <w:t>prison</w:t>
      </w:r>
      <w:r w:rsidR="00496079">
        <w:t xml:space="preserve"> </w:t>
      </w:r>
      <w:r w:rsidR="00823262">
        <w:t>he</w:t>
      </w:r>
      <w:r w:rsidR="00496079">
        <w:t xml:space="preserve"> </w:t>
      </w:r>
      <w:r w:rsidR="00823262">
        <w:t>g</w:t>
      </w:r>
      <w:r w:rsidR="00DB1D78">
        <w:t>oes;</w:t>
      </w:r>
      <w:r w:rsidR="00496079">
        <w:t xml:space="preserve"> </w:t>
      </w:r>
      <w:r w:rsidR="00DB1D78">
        <w:t>if</w:t>
      </w:r>
      <w:r w:rsidR="00496079">
        <w:t xml:space="preserve"> </w:t>
      </w:r>
      <w:r w:rsidR="00DB1D78">
        <w:t>anyone</w:t>
      </w:r>
      <w:r w:rsidR="00496079">
        <w:t xml:space="preserve"> </w:t>
      </w:r>
      <w:r w:rsidR="00DB1D78">
        <w:t>by</w:t>
      </w:r>
      <w:r w:rsidR="00496079">
        <w:t xml:space="preserve"> </w:t>
      </w:r>
      <w:r w:rsidR="00DB1D78">
        <w:t>sword</w:t>
      </w:r>
      <w:r w:rsidR="00496079">
        <w:t xml:space="preserve"> </w:t>
      </w:r>
      <w:r w:rsidR="00DB1D78">
        <w:t>[is]</w:t>
      </w:r>
      <w:r w:rsidR="00496079">
        <w:t xml:space="preserve"> </w:t>
      </w:r>
      <w:r w:rsidR="00DB1D78">
        <w:t>to</w:t>
      </w:r>
      <w:r w:rsidR="00496079">
        <w:t xml:space="preserve"> </w:t>
      </w:r>
      <w:r w:rsidR="00DB1D78">
        <w:t>be</w:t>
      </w:r>
      <w:r w:rsidR="00496079">
        <w:t xml:space="preserve"> </w:t>
      </w:r>
      <w:r w:rsidR="00DB1D78">
        <w:t>killed</w:t>
      </w:r>
      <w:r w:rsidR="00102C25">
        <w:t>,</w:t>
      </w:r>
      <w:r w:rsidR="00496079">
        <w:t xml:space="preserve"> </w:t>
      </w:r>
      <w:r w:rsidR="00102C25">
        <w:t>he,</w:t>
      </w:r>
      <w:r w:rsidR="00496079">
        <w:t xml:space="preserve"> </w:t>
      </w:r>
      <w:r w:rsidR="00102C25">
        <w:t>by</w:t>
      </w:r>
      <w:r w:rsidR="00496079">
        <w:t xml:space="preserve"> </w:t>
      </w:r>
      <w:r w:rsidR="00102C25">
        <w:t>sword</w:t>
      </w:r>
      <w:r w:rsidR="00496079">
        <w:t xml:space="preserve"> </w:t>
      </w:r>
      <w:r w:rsidR="00102C25">
        <w:t>[is]</w:t>
      </w:r>
      <w:r w:rsidR="00496079">
        <w:t xml:space="preserve"> </w:t>
      </w:r>
      <w:r w:rsidR="00102C25">
        <w:t>to</w:t>
      </w:r>
      <w:r w:rsidR="00496079">
        <w:t xml:space="preserve"> </w:t>
      </w:r>
      <w:r w:rsidR="00102C25">
        <w:t>be</w:t>
      </w:r>
      <w:r w:rsidR="00496079">
        <w:t xml:space="preserve"> </w:t>
      </w:r>
      <w:r w:rsidR="00102C25">
        <w:t>killed.</w:t>
      </w:r>
      <w:r w:rsidR="00496079">
        <w:t xml:space="preserve">  </w:t>
      </w:r>
      <w:r w:rsidR="00E831C8">
        <w:t>In</w:t>
      </w:r>
      <w:r w:rsidR="00496079">
        <w:t xml:space="preserve"> </w:t>
      </w:r>
      <w:r w:rsidR="00E831C8">
        <w:t>this</w:t>
      </w:r>
      <w:r w:rsidR="00496079">
        <w:t xml:space="preserve"> </w:t>
      </w:r>
      <w:r w:rsidR="00E831C8">
        <w:t>is</w:t>
      </w:r>
      <w:r w:rsidR="00496079">
        <w:t xml:space="preserve"> </w:t>
      </w:r>
      <w:r w:rsidR="00E831C8">
        <w:t>the</w:t>
      </w:r>
      <w:r w:rsidR="00496079">
        <w:t xml:space="preserve"> </w:t>
      </w:r>
      <w:r w:rsidR="00E831C8">
        <w:t>perseverance</w:t>
      </w:r>
      <w:r w:rsidR="00496079">
        <w:t xml:space="preserve"> </w:t>
      </w:r>
      <w:r w:rsidR="00E831C8">
        <w:t>and</w:t>
      </w:r>
      <w:r w:rsidR="00496079">
        <w:t xml:space="preserve"> </w:t>
      </w:r>
      <w:r w:rsidR="00E831C8">
        <w:t>the</w:t>
      </w:r>
      <w:r w:rsidR="00496079">
        <w:t xml:space="preserve"> </w:t>
      </w:r>
      <w:r w:rsidR="00E831C8">
        <w:t>faith</w:t>
      </w:r>
      <w:r w:rsidR="00496079">
        <w:t xml:space="preserve"> </w:t>
      </w:r>
      <w:r w:rsidR="00E831C8">
        <w:t>of</w:t>
      </w:r>
      <w:r w:rsidR="00496079">
        <w:t xml:space="preserve"> </w:t>
      </w:r>
      <w:r w:rsidR="00E831C8">
        <w:t>the</w:t>
      </w:r>
      <w:r w:rsidR="00496079">
        <w:t xml:space="preserve"> </w:t>
      </w:r>
      <w:r w:rsidR="00E831C8">
        <w:t>devoted.”</w:t>
      </w:r>
      <w:r w:rsidR="00496079">
        <w:t xml:space="preserve"> </w:t>
      </w:r>
      <w:r w:rsidR="00E831C8">
        <w:t>—</w:t>
      </w:r>
      <w:r w:rsidR="00496079">
        <w:t xml:space="preserve"> </w:t>
      </w:r>
      <w:r w:rsidR="00E831C8">
        <w:t>Revelation</w:t>
      </w:r>
      <w:r w:rsidR="00496079">
        <w:t xml:space="preserve"> </w:t>
      </w:r>
      <w:r w:rsidR="003035AA">
        <w:t>13</w:t>
      </w:r>
      <w:r w:rsidR="00E831C8">
        <w:t>:10</w:t>
      </w:r>
    </w:p>
    <w:p w:rsidR="00D43023" w:rsidRDefault="00D43023" w:rsidP="000D7EB2">
      <w:pPr>
        <w:ind w:left="720" w:right="720"/>
      </w:pPr>
    </w:p>
    <w:p w:rsidR="00E831C8" w:rsidRDefault="00641D4E" w:rsidP="000D7EB2">
      <w:pPr>
        <w:ind w:left="720" w:right="720"/>
      </w:pPr>
      <w:r>
        <w:t>“</w:t>
      </w:r>
      <w:r w:rsidRPr="00641D4E">
        <w:t>Μακάριοι</w:t>
      </w:r>
      <w:r w:rsidR="00496079">
        <w:t xml:space="preserve"> </w:t>
      </w:r>
      <w:r w:rsidRPr="00641D4E">
        <w:t>οἱ</w:t>
      </w:r>
      <w:r w:rsidR="00496079">
        <w:t xml:space="preserve"> </w:t>
      </w:r>
      <w:r w:rsidRPr="00641D4E">
        <w:t>νεκροὶ</w:t>
      </w:r>
      <w:r w:rsidR="00496079">
        <w:t xml:space="preserve"> </w:t>
      </w:r>
      <w:r w:rsidRPr="00641D4E">
        <w:t>οἱ</w:t>
      </w:r>
      <w:r w:rsidR="00496079">
        <w:t xml:space="preserve"> </w:t>
      </w:r>
      <w:r w:rsidRPr="00641D4E">
        <w:t>ἐν</w:t>
      </w:r>
      <w:r w:rsidR="00496079">
        <w:t xml:space="preserve"> </w:t>
      </w:r>
      <w:r w:rsidRPr="00641D4E">
        <w:t>κυρίῳ</w:t>
      </w:r>
      <w:r w:rsidR="00496079">
        <w:t xml:space="preserve"> </w:t>
      </w:r>
      <w:r w:rsidRPr="00641D4E">
        <w:t>ἀποθνῄσκοντες</w:t>
      </w:r>
      <w:r w:rsidR="00496079">
        <w:t xml:space="preserve"> </w:t>
      </w:r>
      <w:r w:rsidRPr="00641D4E">
        <w:t>ἀπ’</w:t>
      </w:r>
      <w:r w:rsidR="00496079">
        <w:t xml:space="preserve"> </w:t>
      </w:r>
      <w:r w:rsidRPr="00641D4E">
        <w:t>ἄρτι</w:t>
      </w:r>
      <w:r>
        <w:t>.</w:t>
      </w:r>
      <w:r w:rsidR="00496079">
        <w:t xml:space="preserve">  </w:t>
      </w:r>
      <w:r w:rsidR="00316A3F" w:rsidRPr="00392211">
        <w:t>ναί,</w:t>
      </w:r>
      <w:r w:rsidR="00496079">
        <w:t xml:space="preserve"> </w:t>
      </w:r>
      <w:r w:rsidR="00316A3F" w:rsidRPr="00392211">
        <w:t>λέγει</w:t>
      </w:r>
      <w:r w:rsidR="00F42E20">
        <w:rPr>
          <w:rStyle w:val="EndnoteReference"/>
        </w:rPr>
        <w:endnoteReference w:id="179"/>
      </w:r>
      <w:r w:rsidR="00496079">
        <w:t xml:space="preserve"> </w:t>
      </w:r>
      <w:r w:rsidR="00316A3F" w:rsidRPr="00392211">
        <w:t>τὸ</w:t>
      </w:r>
      <w:r w:rsidR="00496079">
        <w:t xml:space="preserve"> </w:t>
      </w:r>
      <w:r w:rsidR="00316A3F" w:rsidRPr="00392211">
        <w:t>πνεῦμα,</w:t>
      </w:r>
      <w:r w:rsidR="00496079">
        <w:t xml:space="preserve"> </w:t>
      </w:r>
      <w:r w:rsidR="00316A3F" w:rsidRPr="00392211">
        <w:t>ἵνα</w:t>
      </w:r>
      <w:r w:rsidR="00496079">
        <w:t xml:space="preserve"> </w:t>
      </w:r>
      <w:r w:rsidR="00316A3F" w:rsidRPr="00392211">
        <w:t>ἀναπαήσονται</w:t>
      </w:r>
      <w:r w:rsidR="007F03BE">
        <w:rPr>
          <w:rStyle w:val="EndnoteReference"/>
        </w:rPr>
        <w:endnoteReference w:id="180"/>
      </w:r>
      <w:r w:rsidR="00496079">
        <w:t xml:space="preserve"> </w:t>
      </w:r>
      <w:r w:rsidR="00316A3F" w:rsidRPr="00392211">
        <w:t>ἐκ</w:t>
      </w:r>
      <w:r w:rsidR="00496079">
        <w:t xml:space="preserve"> </w:t>
      </w:r>
      <w:r w:rsidR="00316A3F" w:rsidRPr="00392211">
        <w:t>τῶν</w:t>
      </w:r>
      <w:r w:rsidR="00496079">
        <w:t xml:space="preserve"> </w:t>
      </w:r>
      <w:r w:rsidR="00316A3F" w:rsidRPr="00392211">
        <w:t>κόπων</w:t>
      </w:r>
      <w:r w:rsidR="00496079">
        <w:t xml:space="preserve"> </w:t>
      </w:r>
      <w:r w:rsidR="00316A3F" w:rsidRPr="00392211">
        <w:t>αὐτῶν,</w:t>
      </w:r>
      <w:r w:rsidR="00496079">
        <w:t xml:space="preserve"> </w:t>
      </w:r>
      <w:r w:rsidR="00316A3F" w:rsidRPr="00392211">
        <w:t>τὰ</w:t>
      </w:r>
      <w:r w:rsidR="00496079">
        <w:t xml:space="preserve"> </w:t>
      </w:r>
      <w:r w:rsidR="00316A3F" w:rsidRPr="00392211">
        <w:t>γὰρ</w:t>
      </w:r>
      <w:r w:rsidR="000A4CEB">
        <w:rPr>
          <w:rStyle w:val="EndnoteReference"/>
        </w:rPr>
        <w:endnoteReference w:id="181"/>
      </w:r>
      <w:r w:rsidR="00496079">
        <w:t xml:space="preserve"> </w:t>
      </w:r>
      <w:r w:rsidR="00316A3F" w:rsidRPr="00392211">
        <w:t>ἔργα</w:t>
      </w:r>
      <w:r w:rsidR="00496079">
        <w:t xml:space="preserve"> </w:t>
      </w:r>
      <w:r w:rsidR="00316A3F" w:rsidRPr="00392211">
        <w:t>αὐτῶν</w:t>
      </w:r>
      <w:r w:rsidR="00496079">
        <w:t xml:space="preserve"> </w:t>
      </w:r>
      <w:r w:rsidR="00316A3F" w:rsidRPr="00392211">
        <w:t>ἀκολουθεῖ</w:t>
      </w:r>
      <w:r w:rsidR="00496079">
        <w:t xml:space="preserve"> </w:t>
      </w:r>
      <w:r w:rsidR="00316A3F" w:rsidRPr="00392211">
        <w:t>μετ’</w:t>
      </w:r>
      <w:r w:rsidR="00496079">
        <w:t xml:space="preserve"> </w:t>
      </w:r>
      <w:r w:rsidR="00316A3F" w:rsidRPr="00392211">
        <w:t>αὐτῶν.</w:t>
      </w:r>
      <w:r>
        <w:t>”</w:t>
      </w:r>
      <w:r w:rsidR="00496079">
        <w:t xml:space="preserve"> </w:t>
      </w:r>
      <w:r>
        <w:t>—</w:t>
      </w:r>
      <w:r w:rsidR="00496079">
        <w:t xml:space="preserve"> </w:t>
      </w:r>
      <w:r>
        <w:t>Revelation</w:t>
      </w:r>
      <w:r w:rsidR="00496079">
        <w:t xml:space="preserve"> </w:t>
      </w:r>
      <w:r>
        <w:t>14:13b</w:t>
      </w:r>
    </w:p>
    <w:p w:rsidR="00E831C8" w:rsidRDefault="00E831C8" w:rsidP="000D7EB2">
      <w:pPr>
        <w:ind w:left="720" w:right="720"/>
      </w:pPr>
    </w:p>
    <w:p w:rsidR="00641D4E" w:rsidRDefault="00641D4E" w:rsidP="00C61011">
      <w:pPr>
        <w:ind w:left="720" w:right="720"/>
      </w:pPr>
      <w:r>
        <w:t>“Blessed,</w:t>
      </w:r>
      <w:r w:rsidR="00496079">
        <w:t xml:space="preserve"> </w:t>
      </w:r>
      <w:r>
        <w:t>the</w:t>
      </w:r>
      <w:r w:rsidR="00496079">
        <w:t xml:space="preserve"> </w:t>
      </w:r>
      <w:r w:rsidR="00EF1C7E">
        <w:t>lifeless</w:t>
      </w:r>
      <w:r w:rsidR="00496079">
        <w:t xml:space="preserve"> </w:t>
      </w:r>
      <w:r>
        <w:t>in</w:t>
      </w:r>
      <w:r w:rsidR="00496079">
        <w:t xml:space="preserve"> </w:t>
      </w:r>
      <w:r>
        <w:t>[the]</w:t>
      </w:r>
      <w:r w:rsidR="00496079">
        <w:t xml:space="preserve"> </w:t>
      </w:r>
      <w:r>
        <w:t>Lord</w:t>
      </w:r>
      <w:r w:rsidR="00496079">
        <w:t xml:space="preserve"> </w:t>
      </w:r>
      <w:r>
        <w:t>dying</w:t>
      </w:r>
      <w:r w:rsidR="00EF1C7E">
        <w:t>,</w:t>
      </w:r>
      <w:r w:rsidR="00496079">
        <w:t xml:space="preserve"> </w:t>
      </w:r>
      <w:r>
        <w:t>from</w:t>
      </w:r>
      <w:r w:rsidR="00496079">
        <w:t xml:space="preserve"> </w:t>
      </w:r>
      <w:r>
        <w:t>now</w:t>
      </w:r>
      <w:r w:rsidR="00496079">
        <w:t xml:space="preserve"> </w:t>
      </w:r>
      <w:r>
        <w:t>[on].</w:t>
      </w:r>
      <w:r w:rsidR="00496079">
        <w:t xml:space="preserve">  </w:t>
      </w:r>
      <w:r w:rsidR="00F42E20">
        <w:t>‘</w:t>
      </w:r>
      <w:r w:rsidR="00392211">
        <w:t>Yes</w:t>
      </w:r>
      <w:r w:rsidR="00F42E20">
        <w:t>’,</w:t>
      </w:r>
      <w:r w:rsidR="00496079">
        <w:t xml:space="preserve"> </w:t>
      </w:r>
      <w:r w:rsidR="00F42E20">
        <w:t>says</w:t>
      </w:r>
      <w:r w:rsidR="00496079">
        <w:t xml:space="preserve"> </w:t>
      </w:r>
      <w:r w:rsidR="00F42E20">
        <w:t>the</w:t>
      </w:r>
      <w:r w:rsidR="00496079">
        <w:t xml:space="preserve"> </w:t>
      </w:r>
      <w:r w:rsidR="00F42E20">
        <w:t>Spirit,</w:t>
      </w:r>
      <w:r w:rsidR="00496079">
        <w:t xml:space="preserve"> </w:t>
      </w:r>
      <w:r w:rsidR="00F42E20">
        <w:t>that</w:t>
      </w:r>
      <w:r w:rsidR="00496079">
        <w:t xml:space="preserve"> </w:t>
      </w:r>
      <w:r w:rsidR="007F03BE">
        <w:t>they</w:t>
      </w:r>
      <w:r w:rsidR="00496079">
        <w:t xml:space="preserve"> </w:t>
      </w:r>
      <w:r w:rsidR="007F03BE">
        <w:t>will</w:t>
      </w:r>
      <w:r w:rsidR="00496079">
        <w:t xml:space="preserve"> </w:t>
      </w:r>
      <w:r w:rsidR="007F03BE">
        <w:t>be</w:t>
      </w:r>
      <w:r w:rsidR="00496079">
        <w:t xml:space="preserve"> </w:t>
      </w:r>
      <w:r w:rsidR="007F03BE">
        <w:t>rested</w:t>
      </w:r>
      <w:r w:rsidR="00496079">
        <w:t xml:space="preserve"> </w:t>
      </w:r>
      <w:r w:rsidR="007F03BE">
        <w:t>from</w:t>
      </w:r>
      <w:r w:rsidR="00496079">
        <w:t xml:space="preserve"> </w:t>
      </w:r>
      <w:r w:rsidR="007F03BE">
        <w:t>their</w:t>
      </w:r>
      <w:r w:rsidR="00496079">
        <w:t xml:space="preserve"> </w:t>
      </w:r>
      <w:r w:rsidR="007F03BE">
        <w:t>troubles:</w:t>
      </w:r>
      <w:r w:rsidR="00496079">
        <w:t xml:space="preserve"> </w:t>
      </w:r>
      <w:r w:rsidR="007F03BE">
        <w:t>for,</w:t>
      </w:r>
      <w:r w:rsidR="00496079">
        <w:t xml:space="preserve"> </w:t>
      </w:r>
      <w:r w:rsidR="007F03BE">
        <w:t>their</w:t>
      </w:r>
      <w:r w:rsidR="00496079">
        <w:t xml:space="preserve"> </w:t>
      </w:r>
      <w:r w:rsidR="007F03BE">
        <w:t>works</w:t>
      </w:r>
      <w:r w:rsidR="00496079">
        <w:t xml:space="preserve"> </w:t>
      </w:r>
      <w:r w:rsidR="007F03BE">
        <w:t>follow</w:t>
      </w:r>
      <w:r w:rsidR="00496079">
        <w:t xml:space="preserve"> </w:t>
      </w:r>
      <w:r w:rsidR="007F03BE">
        <w:t>with</w:t>
      </w:r>
      <w:r w:rsidR="00496079">
        <w:t xml:space="preserve"> </w:t>
      </w:r>
      <w:r w:rsidR="007F03BE">
        <w:t>them.</w:t>
      </w:r>
      <w:r>
        <w:t>”</w:t>
      </w:r>
      <w:r w:rsidR="00496079">
        <w:t xml:space="preserve"> </w:t>
      </w:r>
      <w:r>
        <w:t>—</w:t>
      </w:r>
      <w:r w:rsidR="00496079">
        <w:t xml:space="preserve"> </w:t>
      </w:r>
      <w:r>
        <w:t>Revelation</w:t>
      </w:r>
      <w:r w:rsidR="00496079">
        <w:t xml:space="preserve"> </w:t>
      </w:r>
      <w:r>
        <w:t>14:13b</w:t>
      </w:r>
    </w:p>
    <w:p w:rsidR="00392211" w:rsidRDefault="00392211" w:rsidP="000D7EB2">
      <w:pPr>
        <w:ind w:left="720" w:right="720"/>
      </w:pPr>
    </w:p>
    <w:p w:rsidR="00392211" w:rsidRDefault="00C61011" w:rsidP="000D7EB2">
      <w:pPr>
        <w:ind w:left="720" w:right="720"/>
      </w:pPr>
      <w:r>
        <w:t>“</w:t>
      </w:r>
      <w:r w:rsidR="009D20A5" w:rsidRPr="009D20A5">
        <w:t>καὶ</w:t>
      </w:r>
      <w:r w:rsidR="00496079">
        <w:t xml:space="preserve"> </w:t>
      </w:r>
      <w:r w:rsidR="009D20A5" w:rsidRPr="009D20A5">
        <w:t>ᾄδουσιν</w:t>
      </w:r>
      <w:r w:rsidR="00496079">
        <w:t xml:space="preserve"> </w:t>
      </w:r>
      <w:r w:rsidR="009D20A5" w:rsidRPr="009D20A5">
        <w:t>τὴν</w:t>
      </w:r>
      <w:r w:rsidR="00496079">
        <w:t xml:space="preserve"> </w:t>
      </w:r>
      <w:r w:rsidR="009D20A5" w:rsidRPr="009D20A5">
        <w:t>ᾠδὴν</w:t>
      </w:r>
      <w:r w:rsidR="00496079">
        <w:t xml:space="preserve"> </w:t>
      </w:r>
      <w:r w:rsidR="009D20A5" w:rsidRPr="009D20A5">
        <w:t>Μωϋσέως</w:t>
      </w:r>
      <w:r w:rsidR="00496079">
        <w:t xml:space="preserve"> </w:t>
      </w:r>
      <w:r w:rsidR="009D20A5" w:rsidRPr="009D20A5">
        <w:t>τοῦ</w:t>
      </w:r>
      <w:r w:rsidR="00496079">
        <w:t xml:space="preserve"> </w:t>
      </w:r>
      <w:r w:rsidR="009D20A5" w:rsidRPr="009D20A5">
        <w:t>δούλου</w:t>
      </w:r>
      <w:r w:rsidR="00496079">
        <w:t xml:space="preserve"> </w:t>
      </w:r>
      <w:r w:rsidR="009D20A5" w:rsidRPr="009D20A5">
        <w:t>τοῦ</w:t>
      </w:r>
      <w:r w:rsidR="00496079">
        <w:t xml:space="preserve"> </w:t>
      </w:r>
      <w:r w:rsidR="009D20A5" w:rsidRPr="009D20A5">
        <w:t>θεοῦ</w:t>
      </w:r>
      <w:r w:rsidR="00496079">
        <w:t xml:space="preserve"> </w:t>
      </w:r>
      <w:r w:rsidR="009D20A5" w:rsidRPr="009D20A5">
        <w:t>καὶ</w:t>
      </w:r>
      <w:r w:rsidR="00496079">
        <w:t xml:space="preserve"> </w:t>
      </w:r>
      <w:r w:rsidR="009D20A5" w:rsidRPr="009D20A5">
        <w:t>τὴν</w:t>
      </w:r>
      <w:r w:rsidR="00496079">
        <w:t xml:space="preserve"> </w:t>
      </w:r>
      <w:r w:rsidR="009D20A5" w:rsidRPr="009D20A5">
        <w:t>ᾠδὴν</w:t>
      </w:r>
      <w:r w:rsidR="00496079">
        <w:t xml:space="preserve"> </w:t>
      </w:r>
      <w:r w:rsidR="009D20A5" w:rsidRPr="009D20A5">
        <w:t>τοῦ</w:t>
      </w:r>
      <w:r w:rsidR="00496079">
        <w:t xml:space="preserve"> </w:t>
      </w:r>
      <w:r w:rsidR="009D20A5" w:rsidRPr="009D20A5">
        <w:t>ἀρνίου</w:t>
      </w:r>
      <w:r w:rsidR="00496079">
        <w:t xml:space="preserve"> </w:t>
      </w:r>
      <w:r w:rsidR="009D20A5" w:rsidRPr="009D20A5">
        <w:t>λέγοντες·</w:t>
      </w:r>
      <w:r w:rsidR="00496079">
        <w:t xml:space="preserve"> </w:t>
      </w:r>
      <w:r w:rsidR="009D20A5" w:rsidRPr="009D20A5">
        <w:t>Μεγάλα</w:t>
      </w:r>
      <w:r w:rsidR="00496079">
        <w:t xml:space="preserve"> </w:t>
      </w:r>
      <w:r w:rsidR="009D20A5" w:rsidRPr="009D20A5">
        <w:t>καὶ</w:t>
      </w:r>
      <w:r w:rsidR="00496079">
        <w:t xml:space="preserve"> </w:t>
      </w:r>
      <w:r w:rsidR="009D20A5" w:rsidRPr="009D20A5">
        <w:t>θαυμαστὰ</w:t>
      </w:r>
      <w:r w:rsidR="00496079">
        <w:t xml:space="preserve"> </w:t>
      </w:r>
      <w:r w:rsidR="009D20A5" w:rsidRPr="009D20A5">
        <w:t>τὰ</w:t>
      </w:r>
      <w:r w:rsidR="00496079">
        <w:t xml:space="preserve"> </w:t>
      </w:r>
      <w:r w:rsidR="009D20A5" w:rsidRPr="009D20A5">
        <w:t>ἔργα</w:t>
      </w:r>
      <w:r w:rsidR="00496079">
        <w:t xml:space="preserve"> </w:t>
      </w:r>
      <w:r w:rsidR="009D20A5" w:rsidRPr="009D20A5">
        <w:t>σου,</w:t>
      </w:r>
      <w:r w:rsidR="00496079">
        <w:t xml:space="preserve"> </w:t>
      </w:r>
      <w:r w:rsidR="009D20A5" w:rsidRPr="009D20A5">
        <w:t>κύριε,</w:t>
      </w:r>
      <w:r w:rsidR="00496079">
        <w:t xml:space="preserve"> </w:t>
      </w:r>
      <w:r w:rsidR="009D20A5" w:rsidRPr="009D20A5">
        <w:t>ὁ</w:t>
      </w:r>
      <w:r w:rsidR="00496079">
        <w:t xml:space="preserve"> </w:t>
      </w:r>
      <w:r w:rsidR="009D20A5" w:rsidRPr="009D20A5">
        <w:t>θεός,</w:t>
      </w:r>
      <w:r w:rsidR="00496079">
        <w:t xml:space="preserve"> </w:t>
      </w:r>
      <w:r w:rsidR="009D20A5" w:rsidRPr="009D20A5">
        <w:t>ὁ</w:t>
      </w:r>
      <w:r w:rsidR="00496079">
        <w:t xml:space="preserve"> </w:t>
      </w:r>
      <w:r w:rsidR="009D20A5" w:rsidRPr="009D20A5">
        <w:t>παντοκράτωρ·</w:t>
      </w:r>
      <w:r w:rsidR="00496079">
        <w:t xml:space="preserve"> </w:t>
      </w:r>
      <w:r w:rsidR="009D20A5" w:rsidRPr="009D20A5">
        <w:t>δίκαιαι</w:t>
      </w:r>
      <w:r w:rsidR="00496079">
        <w:t xml:space="preserve"> </w:t>
      </w:r>
      <w:r w:rsidR="009D20A5" w:rsidRPr="009D20A5">
        <w:t>καὶ</w:t>
      </w:r>
      <w:r w:rsidR="00496079">
        <w:t xml:space="preserve"> </w:t>
      </w:r>
      <w:r w:rsidR="009D20A5" w:rsidRPr="009D20A5">
        <w:t>ἀληθιναὶ</w:t>
      </w:r>
      <w:r w:rsidR="00496079">
        <w:t xml:space="preserve"> </w:t>
      </w:r>
      <w:r w:rsidR="009D20A5" w:rsidRPr="009D20A5">
        <w:t>αἱ</w:t>
      </w:r>
      <w:r w:rsidR="00496079">
        <w:t xml:space="preserve"> </w:t>
      </w:r>
      <w:r w:rsidR="009D20A5" w:rsidRPr="009D20A5">
        <w:t>ὁδοί</w:t>
      </w:r>
      <w:r w:rsidR="00496079">
        <w:t xml:space="preserve"> </w:t>
      </w:r>
      <w:r w:rsidR="009D20A5" w:rsidRPr="009D20A5">
        <w:t>σου,</w:t>
      </w:r>
      <w:r w:rsidR="00496079">
        <w:t xml:space="preserve"> </w:t>
      </w:r>
      <w:r w:rsidR="009D20A5" w:rsidRPr="009D20A5">
        <w:t>ὁ</w:t>
      </w:r>
      <w:r w:rsidR="00496079">
        <w:t xml:space="preserve"> </w:t>
      </w:r>
      <w:r w:rsidR="009D20A5" w:rsidRPr="009D20A5">
        <w:t>βασιλεὺς</w:t>
      </w:r>
      <w:r w:rsidR="00496079">
        <w:t xml:space="preserve"> </w:t>
      </w:r>
      <w:r w:rsidR="009D20A5" w:rsidRPr="009D20A5">
        <w:t>τῶν</w:t>
      </w:r>
      <w:r w:rsidR="00496079">
        <w:t xml:space="preserve"> </w:t>
      </w:r>
      <w:r w:rsidR="009D20A5" w:rsidRPr="009D20A5">
        <w:t>αἰώνων</w:t>
      </w:r>
      <w:r w:rsidR="00F258FA">
        <w:rPr>
          <w:rStyle w:val="EndnoteReference"/>
        </w:rPr>
        <w:endnoteReference w:id="182"/>
      </w:r>
      <w:r w:rsidR="009D20A5" w:rsidRPr="009D20A5">
        <w:t>·</w:t>
      </w:r>
      <w:r w:rsidR="00496079">
        <w:t xml:space="preserve"> </w:t>
      </w:r>
      <w:r w:rsidR="009D20A5" w:rsidRPr="009D20A5">
        <w:t>τίς</w:t>
      </w:r>
      <w:r w:rsidR="00496079">
        <w:t xml:space="preserve"> </w:t>
      </w:r>
      <w:r w:rsidR="009D20A5" w:rsidRPr="009D20A5">
        <w:t>οὐ</w:t>
      </w:r>
      <w:r w:rsidR="00496079">
        <w:t xml:space="preserve"> </w:t>
      </w:r>
      <w:r w:rsidR="009D20A5" w:rsidRPr="009D20A5">
        <w:t>μὴ</w:t>
      </w:r>
      <w:r w:rsidR="00496079">
        <w:t xml:space="preserve"> </w:t>
      </w:r>
      <w:r w:rsidR="009D20A5" w:rsidRPr="009D20A5">
        <w:t>φοβηθῇ</w:t>
      </w:r>
      <w:r w:rsidR="00171A0C">
        <w:rPr>
          <w:rStyle w:val="EndnoteReference"/>
        </w:rPr>
        <w:endnoteReference w:id="183"/>
      </w:r>
      <w:r w:rsidR="009D20A5" w:rsidRPr="009D20A5">
        <w:t>,</w:t>
      </w:r>
      <w:r w:rsidR="00496079">
        <w:t xml:space="preserve"> </w:t>
      </w:r>
      <w:r w:rsidR="009D20A5" w:rsidRPr="009D20A5">
        <w:t>κύριε,</w:t>
      </w:r>
      <w:r w:rsidR="00496079">
        <w:t xml:space="preserve"> </w:t>
      </w:r>
      <w:r w:rsidR="009D20A5" w:rsidRPr="009D20A5">
        <w:t>καὶ</w:t>
      </w:r>
      <w:r w:rsidR="00496079">
        <w:t xml:space="preserve"> </w:t>
      </w:r>
      <w:r w:rsidR="009D20A5" w:rsidRPr="009D20A5">
        <w:t>δοξάσει</w:t>
      </w:r>
      <w:r w:rsidR="00822AEE">
        <w:rPr>
          <w:rStyle w:val="EndnoteReference"/>
        </w:rPr>
        <w:endnoteReference w:id="184"/>
      </w:r>
      <w:r w:rsidR="00496079">
        <w:t xml:space="preserve"> </w:t>
      </w:r>
      <w:r w:rsidR="009D20A5" w:rsidRPr="009D20A5">
        <w:t>τὸ</w:t>
      </w:r>
      <w:r w:rsidR="00496079">
        <w:t xml:space="preserve"> </w:t>
      </w:r>
      <w:r w:rsidR="009D20A5" w:rsidRPr="009D20A5">
        <w:t>ὄνομά</w:t>
      </w:r>
      <w:r w:rsidR="00496079">
        <w:t xml:space="preserve"> </w:t>
      </w:r>
      <w:r w:rsidR="009D20A5" w:rsidRPr="009D20A5">
        <w:t>σου,</w:t>
      </w:r>
      <w:r w:rsidR="00496079">
        <w:t xml:space="preserve"> </w:t>
      </w:r>
      <w:r w:rsidR="009D20A5" w:rsidRPr="009D20A5">
        <w:t>ὅτι</w:t>
      </w:r>
      <w:r w:rsidR="00496079">
        <w:t xml:space="preserve"> </w:t>
      </w:r>
      <w:r w:rsidR="009D20A5" w:rsidRPr="009D20A5">
        <w:t>μόνος</w:t>
      </w:r>
      <w:r w:rsidR="00496079">
        <w:t xml:space="preserve"> </w:t>
      </w:r>
      <w:r w:rsidR="009D20A5" w:rsidRPr="009D20A5">
        <w:t>ὅσιος</w:t>
      </w:r>
      <w:r w:rsidR="00AC645C">
        <w:rPr>
          <w:rStyle w:val="EndnoteReference"/>
        </w:rPr>
        <w:endnoteReference w:id="185"/>
      </w:r>
      <w:r w:rsidR="009D20A5" w:rsidRPr="009D20A5">
        <w:t>;</w:t>
      </w:r>
      <w:r w:rsidR="00496079">
        <w:t xml:space="preserve"> </w:t>
      </w:r>
      <w:r w:rsidR="009D20A5" w:rsidRPr="009D20A5">
        <w:t>ὅτι</w:t>
      </w:r>
      <w:r w:rsidR="00496079">
        <w:t xml:space="preserve"> </w:t>
      </w:r>
      <w:r w:rsidR="009D20A5" w:rsidRPr="009D20A5">
        <w:t>πάντα</w:t>
      </w:r>
      <w:r w:rsidR="00496079">
        <w:t xml:space="preserve"> </w:t>
      </w:r>
      <w:r w:rsidR="009D20A5" w:rsidRPr="009D20A5">
        <w:t>τὰ</w:t>
      </w:r>
      <w:r w:rsidR="00496079">
        <w:t xml:space="preserve"> </w:t>
      </w:r>
      <w:r w:rsidR="009D20A5" w:rsidRPr="009D20A5">
        <w:t>ἔθνη</w:t>
      </w:r>
      <w:r w:rsidR="00496079">
        <w:t xml:space="preserve"> </w:t>
      </w:r>
      <w:r w:rsidR="009D20A5" w:rsidRPr="009D20A5">
        <w:t>ἥξουσιν</w:t>
      </w:r>
      <w:r w:rsidR="00496079">
        <w:t xml:space="preserve"> </w:t>
      </w:r>
      <w:r w:rsidR="009D20A5" w:rsidRPr="009D20A5">
        <w:t>καὶ</w:t>
      </w:r>
      <w:r w:rsidR="00496079">
        <w:t xml:space="preserve"> </w:t>
      </w:r>
      <w:r w:rsidR="009D20A5" w:rsidRPr="009D20A5">
        <w:t>προσκυνήσουσιν</w:t>
      </w:r>
      <w:r w:rsidR="00496079">
        <w:t xml:space="preserve"> </w:t>
      </w:r>
      <w:r w:rsidR="009D20A5" w:rsidRPr="009D20A5">
        <w:t>ἐνώπιόν</w:t>
      </w:r>
      <w:r w:rsidR="00496079">
        <w:t xml:space="preserve"> </w:t>
      </w:r>
      <w:r w:rsidR="009D20A5" w:rsidRPr="009D20A5">
        <w:t>σου,</w:t>
      </w:r>
      <w:r w:rsidR="00496079">
        <w:t xml:space="preserve"> </w:t>
      </w:r>
      <w:r w:rsidR="009D20A5" w:rsidRPr="009D20A5">
        <w:t>ὅτι</w:t>
      </w:r>
      <w:r w:rsidR="00496079">
        <w:t xml:space="preserve"> </w:t>
      </w:r>
      <w:r w:rsidR="009D20A5" w:rsidRPr="009D20A5">
        <w:t>τὰ</w:t>
      </w:r>
      <w:r w:rsidR="00496079">
        <w:t xml:space="preserve"> </w:t>
      </w:r>
      <w:r w:rsidR="009D20A5" w:rsidRPr="009D20A5">
        <w:t>δικαιώματά</w:t>
      </w:r>
      <w:r w:rsidR="00496079">
        <w:t xml:space="preserve"> </w:t>
      </w:r>
      <w:r w:rsidR="009D20A5" w:rsidRPr="009D20A5">
        <w:t>σου</w:t>
      </w:r>
      <w:r w:rsidR="00496079">
        <w:t xml:space="preserve"> </w:t>
      </w:r>
      <w:r w:rsidR="009D20A5" w:rsidRPr="009D20A5">
        <w:t>ἐφανερώθησαν.</w:t>
      </w:r>
      <w:r>
        <w:t>”</w:t>
      </w:r>
      <w:r w:rsidR="00496079">
        <w:t xml:space="preserve"> </w:t>
      </w:r>
      <w:r>
        <w:t>—</w:t>
      </w:r>
      <w:r w:rsidR="00496079">
        <w:t xml:space="preserve"> </w:t>
      </w:r>
      <w:r>
        <w:t>Revelation</w:t>
      </w:r>
      <w:r w:rsidR="00496079">
        <w:t xml:space="preserve"> </w:t>
      </w:r>
      <w:r>
        <w:t>15:3-4</w:t>
      </w:r>
    </w:p>
    <w:p w:rsidR="00DE5890" w:rsidRDefault="00DE5890" w:rsidP="000D7EB2">
      <w:pPr>
        <w:ind w:left="720" w:right="720"/>
      </w:pPr>
    </w:p>
    <w:p w:rsidR="00B27C98" w:rsidRDefault="00B27C98" w:rsidP="000D7EB2">
      <w:pPr>
        <w:ind w:left="720" w:right="720"/>
      </w:pPr>
      <w:r>
        <w:t>“They</w:t>
      </w:r>
      <w:r w:rsidR="00496079">
        <w:t xml:space="preserve"> </w:t>
      </w:r>
      <w:r>
        <w:t>sing</w:t>
      </w:r>
      <w:r w:rsidR="00496079">
        <w:t xml:space="preserve"> </w:t>
      </w:r>
      <w:r>
        <w:t>the</w:t>
      </w:r>
      <w:r w:rsidR="00496079">
        <w:t xml:space="preserve"> </w:t>
      </w:r>
      <w:r>
        <w:t>song</w:t>
      </w:r>
      <w:r w:rsidR="00496079">
        <w:t xml:space="preserve"> </w:t>
      </w:r>
      <w:r>
        <w:t>of</w:t>
      </w:r>
      <w:r w:rsidR="00496079">
        <w:t xml:space="preserve"> </w:t>
      </w:r>
      <w:r>
        <w:t>Moses,</w:t>
      </w:r>
      <w:r w:rsidR="00496079">
        <w:t xml:space="preserve"> </w:t>
      </w:r>
      <w:r>
        <w:t>the</w:t>
      </w:r>
      <w:r w:rsidR="00496079">
        <w:t xml:space="preserve"> </w:t>
      </w:r>
      <w:r>
        <w:t>servant</w:t>
      </w:r>
      <w:r w:rsidR="00496079">
        <w:t xml:space="preserve"> </w:t>
      </w:r>
      <w:r>
        <w:t>of</w:t>
      </w:r>
      <w:r w:rsidR="00496079">
        <w:t xml:space="preserve"> </w:t>
      </w:r>
      <w:r>
        <w:t>God;</w:t>
      </w:r>
      <w:r w:rsidR="00496079">
        <w:t xml:space="preserve"> </w:t>
      </w:r>
      <w:r>
        <w:t>the</w:t>
      </w:r>
      <w:r w:rsidR="00496079">
        <w:t xml:space="preserve"> </w:t>
      </w:r>
      <w:r>
        <w:t>song</w:t>
      </w:r>
      <w:r w:rsidR="00496079">
        <w:t xml:space="preserve"> </w:t>
      </w:r>
      <w:r w:rsidR="000701CB">
        <w:t>also</w:t>
      </w:r>
      <w:r w:rsidR="00496079">
        <w:t xml:space="preserve"> </w:t>
      </w:r>
      <w:r>
        <w:t>of</w:t>
      </w:r>
      <w:r w:rsidR="00496079">
        <w:t xml:space="preserve"> </w:t>
      </w:r>
      <w:r>
        <w:t>the</w:t>
      </w:r>
      <w:r w:rsidR="00496079">
        <w:t xml:space="preserve"> </w:t>
      </w:r>
      <w:r>
        <w:t>Lamb,</w:t>
      </w:r>
      <w:r w:rsidR="00496079">
        <w:t xml:space="preserve"> </w:t>
      </w:r>
      <w:r>
        <w:t>saying,</w:t>
      </w:r>
      <w:r w:rsidR="00496079">
        <w:t xml:space="preserve"> </w:t>
      </w:r>
      <w:r>
        <w:t>‘Great</w:t>
      </w:r>
      <w:r w:rsidR="00496079">
        <w:t xml:space="preserve"> </w:t>
      </w:r>
      <w:r>
        <w:t>and</w:t>
      </w:r>
      <w:r w:rsidR="00496079">
        <w:t xml:space="preserve"> </w:t>
      </w:r>
      <w:r>
        <w:t>marvelous</w:t>
      </w:r>
      <w:r w:rsidR="00496079">
        <w:t xml:space="preserve"> </w:t>
      </w:r>
      <w:r>
        <w:t>[are]</w:t>
      </w:r>
      <w:r w:rsidR="00496079">
        <w:t xml:space="preserve"> </w:t>
      </w:r>
      <w:r>
        <w:t>Your</w:t>
      </w:r>
      <w:r w:rsidR="00496079">
        <w:t xml:space="preserve"> </w:t>
      </w:r>
      <w:r>
        <w:t>works,</w:t>
      </w:r>
      <w:r w:rsidR="00496079">
        <w:t xml:space="preserve"> </w:t>
      </w:r>
      <w:r>
        <w:t>Lord</w:t>
      </w:r>
      <w:r w:rsidR="00496079">
        <w:t xml:space="preserve"> </w:t>
      </w:r>
      <w:r>
        <w:t>God</w:t>
      </w:r>
      <w:r w:rsidR="00496079">
        <w:t xml:space="preserve"> </w:t>
      </w:r>
      <w:r>
        <w:t>Al</w:t>
      </w:r>
      <w:r w:rsidR="0004705A">
        <w:t>m</w:t>
      </w:r>
      <w:r>
        <w:t>ighty</w:t>
      </w:r>
      <w:r w:rsidR="0004705A">
        <w:t>;</w:t>
      </w:r>
      <w:r w:rsidR="00496079">
        <w:t xml:space="preserve"> </w:t>
      </w:r>
      <w:r w:rsidR="0004705A">
        <w:t>just</w:t>
      </w:r>
      <w:r w:rsidR="00496079">
        <w:t xml:space="preserve"> </w:t>
      </w:r>
      <w:r w:rsidR="0004705A">
        <w:t>and</w:t>
      </w:r>
      <w:r w:rsidR="00496079">
        <w:t xml:space="preserve"> </w:t>
      </w:r>
      <w:r w:rsidR="0004705A">
        <w:t>true</w:t>
      </w:r>
      <w:r w:rsidR="00496079">
        <w:t xml:space="preserve"> </w:t>
      </w:r>
      <w:r w:rsidR="0004705A">
        <w:t>[are]</w:t>
      </w:r>
      <w:r w:rsidR="00496079">
        <w:t xml:space="preserve"> </w:t>
      </w:r>
      <w:r w:rsidR="0004705A">
        <w:t>Your</w:t>
      </w:r>
      <w:r w:rsidR="00496079">
        <w:t xml:space="preserve"> </w:t>
      </w:r>
      <w:r w:rsidR="0004705A">
        <w:t>ways</w:t>
      </w:r>
      <w:r w:rsidR="00F258FA">
        <w:t>,</w:t>
      </w:r>
      <w:r w:rsidR="00496079">
        <w:t xml:space="preserve"> </w:t>
      </w:r>
      <w:r w:rsidR="00F258FA">
        <w:t>King</w:t>
      </w:r>
      <w:r w:rsidR="00496079">
        <w:t xml:space="preserve"> </w:t>
      </w:r>
      <w:r w:rsidR="00F258FA">
        <w:t>of</w:t>
      </w:r>
      <w:r w:rsidR="00496079">
        <w:t xml:space="preserve"> </w:t>
      </w:r>
      <w:r w:rsidR="00F258FA">
        <w:t>the</w:t>
      </w:r>
      <w:r w:rsidR="00496079">
        <w:t xml:space="preserve"> </w:t>
      </w:r>
      <w:r w:rsidR="00F258FA">
        <w:t>Ages</w:t>
      </w:r>
      <w:r w:rsidR="00171A0C">
        <w:t>.</w:t>
      </w:r>
      <w:r w:rsidR="00496079">
        <w:t xml:space="preserve">  </w:t>
      </w:r>
      <w:r w:rsidR="00171A0C">
        <w:t>Wh</w:t>
      </w:r>
      <w:r w:rsidR="00822AEE">
        <w:t>o</w:t>
      </w:r>
      <w:r w:rsidR="00496079">
        <w:t xml:space="preserve"> </w:t>
      </w:r>
      <w:r w:rsidR="00822AEE">
        <w:t>would</w:t>
      </w:r>
      <w:r w:rsidR="00496079">
        <w:t xml:space="preserve"> </w:t>
      </w:r>
      <w:r w:rsidR="00822AEE">
        <w:t>never,</w:t>
      </w:r>
      <w:r w:rsidR="00496079">
        <w:t xml:space="preserve"> </w:t>
      </w:r>
      <w:r w:rsidR="00822AEE">
        <w:t>ever</w:t>
      </w:r>
      <w:r w:rsidR="00496079">
        <w:t xml:space="preserve"> </w:t>
      </w:r>
      <w:r w:rsidR="00CC51F8">
        <w:t>fear,</w:t>
      </w:r>
      <w:r w:rsidR="00496079">
        <w:t xml:space="preserve"> </w:t>
      </w:r>
      <w:r w:rsidR="00CC51F8">
        <w:t>Lord?</w:t>
      </w:r>
      <w:r w:rsidR="00496079">
        <w:t xml:space="preserve">  </w:t>
      </w:r>
      <w:r w:rsidR="00822AEE">
        <w:t>He</w:t>
      </w:r>
      <w:r w:rsidR="00496079">
        <w:t xml:space="preserve"> </w:t>
      </w:r>
      <w:r w:rsidR="00CC51F8">
        <w:t>will</w:t>
      </w:r>
      <w:r w:rsidR="00496079">
        <w:t xml:space="preserve"> </w:t>
      </w:r>
      <w:r w:rsidR="00CC51F8">
        <w:t>glorify</w:t>
      </w:r>
      <w:r w:rsidR="00496079">
        <w:t xml:space="preserve"> </w:t>
      </w:r>
      <w:r w:rsidR="00822AEE">
        <w:t>Your</w:t>
      </w:r>
      <w:r w:rsidR="00496079">
        <w:t xml:space="preserve"> </w:t>
      </w:r>
      <w:r w:rsidR="00822AEE">
        <w:t>Name</w:t>
      </w:r>
      <w:r w:rsidR="00AC645C">
        <w:t>:</w:t>
      </w:r>
      <w:r w:rsidR="00496079">
        <w:t xml:space="preserve"> </w:t>
      </w:r>
      <w:r w:rsidR="00AC645C">
        <w:t>since,</w:t>
      </w:r>
      <w:r w:rsidR="00496079">
        <w:t xml:space="preserve"> </w:t>
      </w:r>
      <w:r w:rsidR="00AC645C">
        <w:t>only</w:t>
      </w:r>
      <w:r w:rsidR="00496079">
        <w:t xml:space="preserve"> </w:t>
      </w:r>
      <w:r w:rsidR="00AC645C">
        <w:t>[You</w:t>
      </w:r>
      <w:r w:rsidR="00496079">
        <w:t xml:space="preserve"> </w:t>
      </w:r>
      <w:r w:rsidR="00AC645C">
        <w:t>are]</w:t>
      </w:r>
      <w:r w:rsidR="00496079">
        <w:t xml:space="preserve"> </w:t>
      </w:r>
      <w:r w:rsidR="00AC645C">
        <w:t>pure:</w:t>
      </w:r>
      <w:r w:rsidR="00496079">
        <w:t xml:space="preserve"> </w:t>
      </w:r>
      <w:r w:rsidR="00AC645C">
        <w:t>since,</w:t>
      </w:r>
      <w:r w:rsidR="00496079">
        <w:t xml:space="preserve"> </w:t>
      </w:r>
      <w:r w:rsidR="00AC645C">
        <w:t>all</w:t>
      </w:r>
      <w:r w:rsidR="00496079">
        <w:t xml:space="preserve"> </w:t>
      </w:r>
      <w:r w:rsidR="00AC645C">
        <w:t>the</w:t>
      </w:r>
      <w:r w:rsidR="00496079">
        <w:t xml:space="preserve"> </w:t>
      </w:r>
      <w:r w:rsidR="002C3058">
        <w:t>peoples</w:t>
      </w:r>
      <w:r w:rsidR="00496079">
        <w:t xml:space="preserve"> </w:t>
      </w:r>
      <w:r w:rsidR="002C3058">
        <w:t>will</w:t>
      </w:r>
      <w:r w:rsidR="00496079">
        <w:t xml:space="preserve"> </w:t>
      </w:r>
      <w:r w:rsidR="002C3058">
        <w:t>come</w:t>
      </w:r>
      <w:r w:rsidR="00496079">
        <w:t xml:space="preserve"> </w:t>
      </w:r>
      <w:r w:rsidR="002C3058">
        <w:t>and</w:t>
      </w:r>
      <w:r w:rsidR="00496079">
        <w:t xml:space="preserve"> </w:t>
      </w:r>
      <w:r w:rsidR="002C3058">
        <w:t>bow</w:t>
      </w:r>
      <w:r w:rsidR="00496079">
        <w:t xml:space="preserve"> </w:t>
      </w:r>
      <w:r w:rsidR="002C3058">
        <w:t>down</w:t>
      </w:r>
      <w:r w:rsidR="002C3058">
        <w:rPr>
          <w:rStyle w:val="EndnoteReference"/>
        </w:rPr>
        <w:endnoteReference w:id="186"/>
      </w:r>
      <w:r w:rsidR="00496079">
        <w:t xml:space="preserve"> </w:t>
      </w:r>
      <w:r w:rsidR="002C3058">
        <w:t>before</w:t>
      </w:r>
      <w:r w:rsidR="00496079">
        <w:t xml:space="preserve"> </w:t>
      </w:r>
      <w:r w:rsidR="002C3058">
        <w:t>You</w:t>
      </w:r>
      <w:r w:rsidR="00636EE9">
        <w:t>:</w:t>
      </w:r>
      <w:r w:rsidR="00496079">
        <w:t xml:space="preserve"> </w:t>
      </w:r>
      <w:r w:rsidR="00636EE9">
        <w:t>since,</w:t>
      </w:r>
      <w:r w:rsidR="00496079">
        <w:t xml:space="preserve"> </w:t>
      </w:r>
      <w:r w:rsidR="003D7E28">
        <w:t>Your</w:t>
      </w:r>
      <w:r w:rsidR="00496079">
        <w:t xml:space="preserve"> </w:t>
      </w:r>
      <w:r w:rsidR="003D7E28">
        <w:t>just</w:t>
      </w:r>
      <w:r w:rsidR="00496079">
        <w:t xml:space="preserve"> </w:t>
      </w:r>
      <w:r w:rsidR="003D7E28">
        <w:t>acts</w:t>
      </w:r>
      <w:r w:rsidR="00496079">
        <w:t xml:space="preserve"> </w:t>
      </w:r>
      <w:r w:rsidR="003D7E28">
        <w:t>were</w:t>
      </w:r>
      <w:r w:rsidR="00496079">
        <w:t xml:space="preserve"> </w:t>
      </w:r>
      <w:r w:rsidR="006C6C22">
        <w:t>blazed</w:t>
      </w:r>
      <w:r w:rsidR="00496079">
        <w:t xml:space="preserve"> </w:t>
      </w:r>
      <w:r w:rsidR="006C6C22">
        <w:t>forth</w:t>
      </w:r>
      <w:r w:rsidR="006C6C22">
        <w:rPr>
          <w:rStyle w:val="EndnoteReference"/>
        </w:rPr>
        <w:endnoteReference w:id="187"/>
      </w:r>
      <w:r w:rsidR="003D7E28">
        <w:t>.”</w:t>
      </w:r>
      <w:r w:rsidR="00496079">
        <w:t xml:space="preserve"> </w:t>
      </w:r>
      <w:r w:rsidR="003D7E28">
        <w:t>—</w:t>
      </w:r>
      <w:r w:rsidR="00496079">
        <w:t xml:space="preserve"> </w:t>
      </w:r>
      <w:r w:rsidR="003D7E28">
        <w:t>Revelation</w:t>
      </w:r>
      <w:r w:rsidR="00496079">
        <w:t xml:space="preserve"> </w:t>
      </w:r>
      <w:r w:rsidR="003D7E28">
        <w:t>15:3-4</w:t>
      </w:r>
    </w:p>
    <w:p w:rsidR="00B27C98" w:rsidRDefault="00B27C98" w:rsidP="000D7EB2">
      <w:pPr>
        <w:ind w:left="720" w:right="720"/>
      </w:pPr>
    </w:p>
    <w:p w:rsidR="00B27C98" w:rsidRDefault="00430875" w:rsidP="000D7EB2">
      <w:pPr>
        <w:ind w:left="720" w:right="720"/>
      </w:pPr>
      <w:r>
        <w:t>“</w:t>
      </w:r>
      <w:r w:rsidRPr="00430875">
        <w:t>καὶ</w:t>
      </w:r>
      <w:r w:rsidR="00496079">
        <w:t xml:space="preserve"> </w:t>
      </w:r>
      <w:r w:rsidRPr="00430875">
        <w:t>ἤκουσα</w:t>
      </w:r>
      <w:r w:rsidR="00496079">
        <w:t xml:space="preserve"> </w:t>
      </w:r>
      <w:r w:rsidRPr="00430875">
        <w:t>τοῦ</w:t>
      </w:r>
      <w:r w:rsidR="00496079">
        <w:t xml:space="preserve"> </w:t>
      </w:r>
      <w:r w:rsidRPr="00430875">
        <w:t>ἀγγέλου</w:t>
      </w:r>
      <w:r w:rsidR="00496079">
        <w:t xml:space="preserve"> </w:t>
      </w:r>
      <w:r w:rsidRPr="00430875">
        <w:t>τῶν</w:t>
      </w:r>
      <w:r w:rsidR="00496079">
        <w:t xml:space="preserve"> </w:t>
      </w:r>
      <w:r w:rsidRPr="00430875">
        <w:t>ὑδάτων</w:t>
      </w:r>
      <w:r w:rsidR="00496079">
        <w:t xml:space="preserve"> </w:t>
      </w:r>
      <w:r w:rsidRPr="00430875">
        <w:t>λέγοντος·</w:t>
      </w:r>
      <w:r w:rsidR="00496079">
        <w:t xml:space="preserve"> </w:t>
      </w:r>
      <w:r w:rsidRPr="00430875">
        <w:t>Δίκαιος</w:t>
      </w:r>
      <w:r w:rsidR="00496079">
        <w:t xml:space="preserve"> </w:t>
      </w:r>
      <w:r w:rsidRPr="00430875">
        <w:t>εἶ,</w:t>
      </w:r>
      <w:r w:rsidR="00496079">
        <w:t xml:space="preserve"> </w:t>
      </w:r>
      <w:r w:rsidRPr="00430875">
        <w:t>ὁ</w:t>
      </w:r>
      <w:r w:rsidR="00496079">
        <w:t xml:space="preserve"> </w:t>
      </w:r>
      <w:r w:rsidRPr="00430875">
        <w:t>ὢν</w:t>
      </w:r>
      <w:r w:rsidR="00496079">
        <w:t xml:space="preserve"> </w:t>
      </w:r>
      <w:r w:rsidRPr="00430875">
        <w:t>καὶ</w:t>
      </w:r>
      <w:r w:rsidR="00496079">
        <w:t xml:space="preserve"> </w:t>
      </w:r>
      <w:r w:rsidRPr="00430875">
        <w:t>ὁ</w:t>
      </w:r>
      <w:r w:rsidR="00496079">
        <w:t xml:space="preserve"> </w:t>
      </w:r>
      <w:r w:rsidRPr="00430875">
        <w:t>ἦν,</w:t>
      </w:r>
      <w:r w:rsidR="00496079">
        <w:t xml:space="preserve"> </w:t>
      </w:r>
      <w:r w:rsidRPr="00430875">
        <w:t>ὁ</w:t>
      </w:r>
      <w:r w:rsidR="00E228B6">
        <w:rPr>
          <w:rStyle w:val="EndnoteReference"/>
        </w:rPr>
        <w:endnoteReference w:id="188"/>
      </w:r>
      <w:r w:rsidR="00496079">
        <w:t xml:space="preserve"> </w:t>
      </w:r>
      <w:r w:rsidRPr="00430875">
        <w:t>ὅσιος,</w:t>
      </w:r>
      <w:r w:rsidR="00496079">
        <w:t xml:space="preserve"> </w:t>
      </w:r>
      <w:r w:rsidRPr="00430875">
        <w:t>ὅτι</w:t>
      </w:r>
      <w:r w:rsidR="00496079">
        <w:t xml:space="preserve"> </w:t>
      </w:r>
      <w:r w:rsidRPr="00430875">
        <w:t>ταῦτα</w:t>
      </w:r>
      <w:r w:rsidR="00496079">
        <w:t xml:space="preserve"> </w:t>
      </w:r>
      <w:r w:rsidRPr="00430875">
        <w:t>ἔκρινας,</w:t>
      </w:r>
      <w:r w:rsidR="00496079">
        <w:t xml:space="preserve"> </w:t>
      </w:r>
      <w:r w:rsidRPr="00430875">
        <w:t>ὅτι</w:t>
      </w:r>
      <w:r w:rsidR="00496079">
        <w:t xml:space="preserve"> </w:t>
      </w:r>
      <w:r w:rsidRPr="00430875">
        <w:t>αἷμα</w:t>
      </w:r>
      <w:r w:rsidR="00496079">
        <w:t xml:space="preserve"> </w:t>
      </w:r>
      <w:r w:rsidRPr="00430875">
        <w:t>ἁγίων</w:t>
      </w:r>
      <w:r w:rsidR="00496079">
        <w:t xml:space="preserve"> </w:t>
      </w:r>
      <w:r w:rsidRPr="00430875">
        <w:t>καὶ</w:t>
      </w:r>
      <w:r w:rsidR="00496079">
        <w:t xml:space="preserve"> </w:t>
      </w:r>
      <w:r w:rsidRPr="00430875">
        <w:t>προφητῶν</w:t>
      </w:r>
      <w:r w:rsidR="00496079">
        <w:t xml:space="preserve"> </w:t>
      </w:r>
      <w:r w:rsidRPr="00430875">
        <w:t>ἐξέχεαν,</w:t>
      </w:r>
      <w:r w:rsidR="00496079">
        <w:t xml:space="preserve"> </w:t>
      </w:r>
      <w:r w:rsidRPr="00430875">
        <w:t>καὶ</w:t>
      </w:r>
      <w:r w:rsidR="00496079">
        <w:t xml:space="preserve"> </w:t>
      </w:r>
      <w:r w:rsidRPr="00430875">
        <w:t>αἷμα</w:t>
      </w:r>
      <w:r w:rsidR="00496079">
        <w:t xml:space="preserve"> </w:t>
      </w:r>
      <w:r w:rsidRPr="00430875">
        <w:t>αὐτοῖς</w:t>
      </w:r>
      <w:r w:rsidR="00496079">
        <w:t xml:space="preserve"> </w:t>
      </w:r>
      <w:r w:rsidRPr="00430875">
        <w:t>δέδωκας</w:t>
      </w:r>
      <w:r w:rsidR="001C362D">
        <w:rPr>
          <w:rStyle w:val="EndnoteReference"/>
        </w:rPr>
        <w:endnoteReference w:id="189"/>
      </w:r>
      <w:r w:rsidR="00496079">
        <w:t xml:space="preserve"> </w:t>
      </w:r>
      <w:r w:rsidRPr="00430875">
        <w:t>πιεῖν·</w:t>
      </w:r>
      <w:r w:rsidR="00496079">
        <w:t xml:space="preserve"> </w:t>
      </w:r>
      <w:r w:rsidRPr="00430875">
        <w:t>ἄξιοί</w:t>
      </w:r>
      <w:r w:rsidR="00496079">
        <w:t xml:space="preserve"> </w:t>
      </w:r>
      <w:r w:rsidRPr="00430875">
        <w:t>εἰσιν.</w:t>
      </w:r>
      <w:r w:rsidR="00496079">
        <w:t xml:space="preserve">  </w:t>
      </w:r>
      <w:r w:rsidRPr="00CF62AC">
        <w:rPr>
          <w:lang w:val="el-GR"/>
        </w:rPr>
        <w:t>καὶ</w:t>
      </w:r>
      <w:r w:rsidR="00496079">
        <w:t xml:space="preserve"> </w:t>
      </w:r>
      <w:r w:rsidRPr="00CF62AC">
        <w:rPr>
          <w:lang w:val="el-GR"/>
        </w:rPr>
        <w:t>ἤκουσα</w:t>
      </w:r>
      <w:r w:rsidR="00496079">
        <w:t xml:space="preserve"> </w:t>
      </w:r>
      <w:r w:rsidRPr="00CF62AC">
        <w:rPr>
          <w:lang w:val="el-GR"/>
        </w:rPr>
        <w:t>τοῦ</w:t>
      </w:r>
      <w:r w:rsidR="00496079">
        <w:t xml:space="preserve"> </w:t>
      </w:r>
      <w:r w:rsidRPr="00CF62AC">
        <w:rPr>
          <w:lang w:val="el-GR"/>
        </w:rPr>
        <w:t>θυσιαστηρίου</w:t>
      </w:r>
      <w:r w:rsidR="00496079">
        <w:t xml:space="preserve"> </w:t>
      </w:r>
      <w:r w:rsidRPr="00CF62AC">
        <w:rPr>
          <w:lang w:val="el-GR"/>
        </w:rPr>
        <w:t>λέγοντος</w:t>
      </w:r>
      <w:r w:rsidRPr="00CF62AC">
        <w:t>·</w:t>
      </w:r>
      <w:r w:rsidR="00496079">
        <w:t xml:space="preserve"> </w:t>
      </w:r>
      <w:r w:rsidRPr="00CF62AC">
        <w:rPr>
          <w:lang w:val="el-GR"/>
        </w:rPr>
        <w:t>Ναί</w:t>
      </w:r>
      <w:r w:rsidRPr="00CF62AC">
        <w:t>,</w:t>
      </w:r>
      <w:r w:rsidR="00496079">
        <w:t xml:space="preserve"> </w:t>
      </w:r>
      <w:r w:rsidRPr="00CF62AC">
        <w:rPr>
          <w:lang w:val="el-GR"/>
        </w:rPr>
        <w:t>κύριε</w:t>
      </w:r>
      <w:r w:rsidRPr="00CF62AC">
        <w:t>,</w:t>
      </w:r>
      <w:r w:rsidR="00496079">
        <w:t xml:space="preserve"> </w:t>
      </w:r>
      <w:r w:rsidRPr="00CF62AC">
        <w:rPr>
          <w:lang w:val="el-GR"/>
        </w:rPr>
        <w:t>ὁ</w:t>
      </w:r>
      <w:r w:rsidR="00496079">
        <w:t xml:space="preserve"> </w:t>
      </w:r>
      <w:r w:rsidRPr="00CF62AC">
        <w:rPr>
          <w:lang w:val="el-GR"/>
        </w:rPr>
        <w:t>θεός</w:t>
      </w:r>
      <w:r w:rsidRPr="00CF62AC">
        <w:t>,</w:t>
      </w:r>
      <w:r w:rsidR="00496079">
        <w:t xml:space="preserve"> </w:t>
      </w:r>
      <w:r w:rsidRPr="00CF62AC">
        <w:rPr>
          <w:lang w:val="el-GR"/>
        </w:rPr>
        <w:t>ὁ</w:t>
      </w:r>
      <w:r w:rsidR="00496079">
        <w:t xml:space="preserve"> </w:t>
      </w:r>
      <w:r w:rsidRPr="00CF62AC">
        <w:rPr>
          <w:lang w:val="el-GR"/>
        </w:rPr>
        <w:t>παντοκράτωρ</w:t>
      </w:r>
      <w:r w:rsidRPr="00CF62AC">
        <w:t>,</w:t>
      </w:r>
      <w:r w:rsidR="00496079">
        <w:t xml:space="preserve"> </w:t>
      </w:r>
      <w:r w:rsidRPr="00CF62AC">
        <w:rPr>
          <w:lang w:val="el-GR"/>
        </w:rPr>
        <w:t>ἀληθιναὶ</w:t>
      </w:r>
      <w:r w:rsidR="00496079">
        <w:t xml:space="preserve"> </w:t>
      </w:r>
      <w:r w:rsidRPr="00CF62AC">
        <w:rPr>
          <w:lang w:val="el-GR"/>
        </w:rPr>
        <w:t>καὶ</w:t>
      </w:r>
      <w:r w:rsidR="00496079">
        <w:t xml:space="preserve"> </w:t>
      </w:r>
      <w:r w:rsidRPr="00CF62AC">
        <w:rPr>
          <w:lang w:val="el-GR"/>
        </w:rPr>
        <w:t>δίκαιαι</w:t>
      </w:r>
      <w:r w:rsidR="00496079">
        <w:t xml:space="preserve"> </w:t>
      </w:r>
      <w:r w:rsidRPr="00CF62AC">
        <w:rPr>
          <w:lang w:val="el-GR"/>
        </w:rPr>
        <w:t>αἱ</w:t>
      </w:r>
      <w:r w:rsidR="00496079">
        <w:t xml:space="preserve"> </w:t>
      </w:r>
      <w:r w:rsidRPr="00CF62AC">
        <w:rPr>
          <w:lang w:val="el-GR"/>
        </w:rPr>
        <w:t>κρίσεις</w:t>
      </w:r>
      <w:r w:rsidR="00496079">
        <w:t xml:space="preserve"> </w:t>
      </w:r>
      <w:r w:rsidRPr="00CF62AC">
        <w:rPr>
          <w:lang w:val="el-GR"/>
        </w:rPr>
        <w:t>σου</w:t>
      </w:r>
      <w:r w:rsidRPr="00CF62AC">
        <w:t>.</w:t>
      </w:r>
      <w:r w:rsidR="00CF62AC" w:rsidRPr="00CF62AC">
        <w:t>”</w:t>
      </w:r>
      <w:r w:rsidR="00496079">
        <w:t xml:space="preserve"> </w:t>
      </w:r>
      <w:r w:rsidR="00CF62AC" w:rsidRPr="00CF62AC">
        <w:t>—</w:t>
      </w:r>
      <w:r w:rsidR="00496079">
        <w:t xml:space="preserve"> </w:t>
      </w:r>
      <w:r w:rsidR="00CF62AC">
        <w:t>Revelation</w:t>
      </w:r>
      <w:r w:rsidR="00496079">
        <w:t xml:space="preserve"> </w:t>
      </w:r>
      <w:r w:rsidR="00CF62AC">
        <w:t>16:5-7</w:t>
      </w:r>
    </w:p>
    <w:p w:rsidR="00CF62AC" w:rsidRDefault="00CF62AC" w:rsidP="000D7EB2">
      <w:pPr>
        <w:ind w:left="720" w:right="720"/>
      </w:pPr>
    </w:p>
    <w:p w:rsidR="00CF62AC" w:rsidRDefault="00CF62AC" w:rsidP="000D7EB2">
      <w:pPr>
        <w:ind w:left="720" w:right="720"/>
      </w:pPr>
      <w:r>
        <w:t>“I</w:t>
      </w:r>
      <w:r w:rsidR="00496079">
        <w:t xml:space="preserve"> </w:t>
      </w:r>
      <w:r>
        <w:t>heard</w:t>
      </w:r>
      <w:r w:rsidR="00496079">
        <w:t xml:space="preserve"> </w:t>
      </w:r>
      <w:r>
        <w:t>the</w:t>
      </w:r>
      <w:r w:rsidR="00496079">
        <w:t xml:space="preserve"> </w:t>
      </w:r>
      <w:r>
        <w:t>angel</w:t>
      </w:r>
      <w:r w:rsidR="00496079">
        <w:t xml:space="preserve"> </w:t>
      </w:r>
      <w:r>
        <w:t>of</w:t>
      </w:r>
      <w:r w:rsidR="00496079">
        <w:t xml:space="preserve"> </w:t>
      </w:r>
      <w:r>
        <w:t>the</w:t>
      </w:r>
      <w:r w:rsidR="00496079">
        <w:t xml:space="preserve"> </w:t>
      </w:r>
      <w:r>
        <w:t>waters</w:t>
      </w:r>
      <w:r w:rsidR="00496079">
        <w:t xml:space="preserve"> </w:t>
      </w:r>
      <w:r>
        <w:t>saying,</w:t>
      </w:r>
      <w:r w:rsidR="00496079">
        <w:t xml:space="preserve"> </w:t>
      </w:r>
      <w:r>
        <w:t>‘</w:t>
      </w:r>
      <w:r w:rsidR="00E228B6">
        <w:t>You</w:t>
      </w:r>
      <w:r w:rsidR="00496079">
        <w:t xml:space="preserve"> </w:t>
      </w:r>
      <w:r w:rsidR="00E228B6">
        <w:t>are</w:t>
      </w:r>
      <w:r w:rsidR="00496079">
        <w:t xml:space="preserve"> </w:t>
      </w:r>
      <w:r w:rsidR="00BC0B41">
        <w:t>j</w:t>
      </w:r>
      <w:r w:rsidR="00890921">
        <w:t>ust</w:t>
      </w:r>
      <w:r w:rsidR="00E228B6">
        <w:t>;</w:t>
      </w:r>
      <w:r w:rsidR="00496079">
        <w:t xml:space="preserve"> </w:t>
      </w:r>
      <w:r w:rsidR="006F42BC">
        <w:t>the</w:t>
      </w:r>
      <w:r w:rsidR="00496079">
        <w:t xml:space="preserve"> </w:t>
      </w:r>
      <w:r w:rsidR="006F42BC">
        <w:t>One</w:t>
      </w:r>
      <w:r w:rsidR="00496079">
        <w:t xml:space="preserve"> </w:t>
      </w:r>
      <w:r w:rsidR="00BC0B41">
        <w:t>Being</w:t>
      </w:r>
      <w:r w:rsidR="006F42BC">
        <w:t>,</w:t>
      </w:r>
      <w:r w:rsidR="00496079">
        <w:t xml:space="preserve"> </w:t>
      </w:r>
      <w:r w:rsidR="006F42BC">
        <w:t>the</w:t>
      </w:r>
      <w:r w:rsidR="00496079">
        <w:t xml:space="preserve"> </w:t>
      </w:r>
      <w:r w:rsidR="006F42BC">
        <w:t>One</w:t>
      </w:r>
      <w:r w:rsidR="00496079">
        <w:t xml:space="preserve"> </w:t>
      </w:r>
      <w:r w:rsidR="006F42BC">
        <w:t>Who</w:t>
      </w:r>
      <w:r w:rsidR="00496079">
        <w:t xml:space="preserve"> </w:t>
      </w:r>
      <w:r w:rsidR="006F42BC">
        <w:t>Has</w:t>
      </w:r>
      <w:r w:rsidR="00496079">
        <w:t xml:space="preserve"> </w:t>
      </w:r>
      <w:r w:rsidR="00BC0B41">
        <w:t>[always]</w:t>
      </w:r>
      <w:r w:rsidR="00496079">
        <w:t xml:space="preserve"> </w:t>
      </w:r>
      <w:r w:rsidR="006F42BC">
        <w:t>Been,</w:t>
      </w:r>
      <w:r w:rsidR="00496079">
        <w:t xml:space="preserve"> </w:t>
      </w:r>
      <w:r w:rsidR="00E228B6">
        <w:t>the</w:t>
      </w:r>
      <w:r w:rsidR="00496079">
        <w:t xml:space="preserve"> </w:t>
      </w:r>
      <w:r w:rsidR="00E228B6">
        <w:t>Pure:</w:t>
      </w:r>
      <w:r w:rsidR="00496079">
        <w:t xml:space="preserve"> </w:t>
      </w:r>
      <w:r w:rsidR="00E228B6">
        <w:t>since,</w:t>
      </w:r>
      <w:r w:rsidR="00496079">
        <w:t xml:space="preserve"> </w:t>
      </w:r>
      <w:r w:rsidR="00E228B6">
        <w:t>You</w:t>
      </w:r>
      <w:r w:rsidR="00496079">
        <w:t xml:space="preserve"> </w:t>
      </w:r>
      <w:r w:rsidR="00E228B6">
        <w:t>judged</w:t>
      </w:r>
      <w:r w:rsidR="00496079">
        <w:t xml:space="preserve"> </w:t>
      </w:r>
      <w:r w:rsidR="001C362D">
        <w:t>these;</w:t>
      </w:r>
      <w:r w:rsidR="00496079">
        <w:t xml:space="preserve"> </w:t>
      </w:r>
      <w:r w:rsidR="001C362D">
        <w:t>since,</w:t>
      </w:r>
      <w:r w:rsidR="00496079">
        <w:t xml:space="preserve"> </w:t>
      </w:r>
      <w:r w:rsidR="001C362D">
        <w:t>they</w:t>
      </w:r>
      <w:r w:rsidR="00496079">
        <w:t xml:space="preserve"> </w:t>
      </w:r>
      <w:r w:rsidR="001C362D">
        <w:t>spilled</w:t>
      </w:r>
      <w:r w:rsidR="00496079">
        <w:t xml:space="preserve"> </w:t>
      </w:r>
      <w:r w:rsidR="001C362D">
        <w:t>the</w:t>
      </w:r>
      <w:r w:rsidR="00496079">
        <w:t xml:space="preserve"> </w:t>
      </w:r>
      <w:r w:rsidR="000716B5">
        <w:t>blood</w:t>
      </w:r>
      <w:r w:rsidR="00496079">
        <w:t xml:space="preserve"> </w:t>
      </w:r>
      <w:r w:rsidR="000716B5">
        <w:t>of</w:t>
      </w:r>
      <w:r w:rsidR="00496079">
        <w:t xml:space="preserve"> </w:t>
      </w:r>
      <w:r w:rsidR="000716B5">
        <w:t>devoted</w:t>
      </w:r>
      <w:r w:rsidR="00496079">
        <w:t xml:space="preserve"> </w:t>
      </w:r>
      <w:r w:rsidR="000716B5">
        <w:t>and</w:t>
      </w:r>
      <w:r w:rsidR="00496079">
        <w:t xml:space="preserve"> </w:t>
      </w:r>
      <w:r w:rsidR="000716B5">
        <w:t>prophets:</w:t>
      </w:r>
      <w:r w:rsidR="00496079">
        <w:t xml:space="preserve"> </w:t>
      </w:r>
      <w:r w:rsidR="00BB79E2">
        <w:t>You</w:t>
      </w:r>
      <w:r w:rsidR="00496079">
        <w:t xml:space="preserve"> </w:t>
      </w:r>
      <w:r w:rsidR="000716B5">
        <w:t>also</w:t>
      </w:r>
      <w:r w:rsidR="00496079">
        <w:t xml:space="preserve"> </w:t>
      </w:r>
      <w:r w:rsidR="00BB79E2">
        <w:t>had</w:t>
      </w:r>
      <w:r w:rsidR="00496079">
        <w:t xml:space="preserve"> </w:t>
      </w:r>
      <w:r w:rsidR="00BB79E2">
        <w:t>given</w:t>
      </w:r>
      <w:r w:rsidR="00496079">
        <w:t xml:space="preserve"> </w:t>
      </w:r>
      <w:r w:rsidR="006614B9">
        <w:t>them</w:t>
      </w:r>
      <w:r w:rsidR="00496079">
        <w:t xml:space="preserve"> </w:t>
      </w:r>
      <w:r w:rsidR="006614B9">
        <w:t>blood</w:t>
      </w:r>
      <w:r w:rsidR="00496079">
        <w:t xml:space="preserve"> </w:t>
      </w:r>
      <w:r w:rsidR="006614B9">
        <w:t>to</w:t>
      </w:r>
      <w:r w:rsidR="00496079">
        <w:t xml:space="preserve"> </w:t>
      </w:r>
      <w:r w:rsidR="006614B9">
        <w:t>drink.</w:t>
      </w:r>
      <w:r w:rsidR="00496079">
        <w:t xml:space="preserve">  </w:t>
      </w:r>
      <w:r w:rsidR="006614B9">
        <w:t>They</w:t>
      </w:r>
      <w:r w:rsidR="00496079">
        <w:t xml:space="preserve"> </w:t>
      </w:r>
      <w:r w:rsidR="006614B9">
        <w:t>are</w:t>
      </w:r>
      <w:r w:rsidR="00496079">
        <w:t xml:space="preserve"> </w:t>
      </w:r>
      <w:r w:rsidR="006614B9">
        <w:t>worthy</w:t>
      </w:r>
      <w:r w:rsidR="00496079">
        <w:t xml:space="preserve"> </w:t>
      </w:r>
      <w:r w:rsidR="006614B9">
        <w:t>[of</w:t>
      </w:r>
      <w:r w:rsidR="00496079">
        <w:t xml:space="preserve"> </w:t>
      </w:r>
      <w:r w:rsidR="006614B9">
        <w:t>such</w:t>
      </w:r>
      <w:r w:rsidR="00496079">
        <w:t xml:space="preserve"> </w:t>
      </w:r>
      <w:r w:rsidR="006614B9">
        <w:t>punishment].’</w:t>
      </w:r>
      <w:r w:rsidR="00496079">
        <w:t xml:space="preserve">  </w:t>
      </w:r>
      <w:r w:rsidR="006614B9">
        <w:t>I</w:t>
      </w:r>
      <w:r w:rsidR="00496079">
        <w:t xml:space="preserve"> </w:t>
      </w:r>
      <w:r w:rsidR="006614B9">
        <w:t>heard</w:t>
      </w:r>
      <w:r w:rsidR="00496079">
        <w:t xml:space="preserve"> </w:t>
      </w:r>
      <w:r w:rsidR="006614B9">
        <w:t>[the</w:t>
      </w:r>
      <w:r w:rsidR="00496079">
        <w:t xml:space="preserve"> </w:t>
      </w:r>
      <w:r w:rsidR="006614B9">
        <w:t>angel]</w:t>
      </w:r>
      <w:r w:rsidR="00496079">
        <w:t xml:space="preserve"> </w:t>
      </w:r>
      <w:r w:rsidR="006614B9">
        <w:t>of</w:t>
      </w:r>
      <w:r w:rsidR="00496079">
        <w:t xml:space="preserve"> </w:t>
      </w:r>
      <w:r w:rsidR="006614B9">
        <w:t>the</w:t>
      </w:r>
      <w:r w:rsidR="00496079">
        <w:t xml:space="preserve"> </w:t>
      </w:r>
      <w:r w:rsidR="006614B9">
        <w:t>altar</w:t>
      </w:r>
      <w:r w:rsidR="00496079">
        <w:t xml:space="preserve"> </w:t>
      </w:r>
      <w:r w:rsidR="006614B9">
        <w:t>saying,</w:t>
      </w:r>
      <w:r w:rsidR="00496079">
        <w:t xml:space="preserve"> </w:t>
      </w:r>
      <w:r w:rsidR="006614B9">
        <w:t>‘Yes,</w:t>
      </w:r>
      <w:r w:rsidR="00496079">
        <w:t xml:space="preserve"> </w:t>
      </w:r>
      <w:r w:rsidR="006614B9">
        <w:t>Lord,</w:t>
      </w:r>
      <w:r w:rsidR="00496079">
        <w:t xml:space="preserve"> </w:t>
      </w:r>
      <w:r w:rsidR="006614B9">
        <w:t>God,</w:t>
      </w:r>
      <w:r w:rsidR="00496079">
        <w:t xml:space="preserve"> </w:t>
      </w:r>
      <w:r w:rsidR="006614B9">
        <w:t>Almighty,</w:t>
      </w:r>
      <w:r w:rsidR="00496079">
        <w:t xml:space="preserve"> </w:t>
      </w:r>
      <w:r w:rsidR="006614B9">
        <w:t>Your</w:t>
      </w:r>
      <w:r w:rsidR="00496079">
        <w:t xml:space="preserve"> </w:t>
      </w:r>
      <w:r w:rsidR="006614B9">
        <w:t>judgements</w:t>
      </w:r>
      <w:r w:rsidR="00496079">
        <w:t xml:space="preserve"> </w:t>
      </w:r>
      <w:r w:rsidR="006614B9">
        <w:t>[are]</w:t>
      </w:r>
      <w:r w:rsidR="00496079">
        <w:t xml:space="preserve"> </w:t>
      </w:r>
      <w:r w:rsidR="006614B9">
        <w:t>true</w:t>
      </w:r>
      <w:r w:rsidR="00496079">
        <w:t xml:space="preserve"> </w:t>
      </w:r>
      <w:r w:rsidR="006614B9">
        <w:t>and</w:t>
      </w:r>
      <w:r w:rsidR="00496079">
        <w:t xml:space="preserve"> </w:t>
      </w:r>
      <w:r w:rsidR="008E322F">
        <w:t>just</w:t>
      </w:r>
      <w:r w:rsidR="006614B9">
        <w:t>.</w:t>
      </w:r>
      <w:r w:rsidR="008E322F">
        <w:t>’</w:t>
      </w:r>
      <w:r w:rsidR="00496079">
        <w:t xml:space="preserve"> </w:t>
      </w:r>
      <w:r w:rsidR="008E322F">
        <w:t>”</w:t>
      </w:r>
      <w:r w:rsidR="00496079">
        <w:t xml:space="preserve"> </w:t>
      </w:r>
      <w:r w:rsidR="008E322F">
        <w:t>—</w:t>
      </w:r>
      <w:r w:rsidR="00496079">
        <w:t xml:space="preserve"> </w:t>
      </w:r>
      <w:r w:rsidR="008E322F">
        <w:t>Revelation</w:t>
      </w:r>
      <w:r w:rsidR="00496079">
        <w:t xml:space="preserve"> </w:t>
      </w:r>
      <w:r w:rsidR="008E322F">
        <w:t>16:5-7</w:t>
      </w:r>
    </w:p>
    <w:p w:rsidR="00CF62AC" w:rsidRDefault="00CF62AC" w:rsidP="000D7EB2">
      <w:pPr>
        <w:ind w:left="720" w:right="720"/>
      </w:pPr>
    </w:p>
    <w:p w:rsidR="000A3AEE" w:rsidRDefault="007B4CBE" w:rsidP="000A3AEE">
      <w:pPr>
        <w:ind w:left="720" w:right="720"/>
      </w:pPr>
      <w:r>
        <w:t>“</w:t>
      </w:r>
      <w:r w:rsidR="0058251D" w:rsidRPr="007B4CBE">
        <w:t>Μετὰ</w:t>
      </w:r>
      <w:r w:rsidR="00496079">
        <w:t xml:space="preserve"> </w:t>
      </w:r>
      <w:r w:rsidR="0058251D" w:rsidRPr="007B4CBE">
        <w:t>ταῦτα</w:t>
      </w:r>
      <w:r w:rsidR="00496079">
        <w:t xml:space="preserve"> </w:t>
      </w:r>
      <w:r w:rsidR="0058251D" w:rsidRPr="007B4CBE">
        <w:t>ἤκουσα</w:t>
      </w:r>
      <w:r w:rsidR="00496079">
        <w:t xml:space="preserve"> </w:t>
      </w:r>
      <w:r w:rsidR="0058251D" w:rsidRPr="007B4CBE">
        <w:t>ὡς</w:t>
      </w:r>
      <w:r w:rsidR="00496079">
        <w:t xml:space="preserve"> </w:t>
      </w:r>
      <w:r w:rsidR="0058251D" w:rsidRPr="007B4CBE">
        <w:t>φωνὴν</w:t>
      </w:r>
      <w:r w:rsidR="00496079">
        <w:t xml:space="preserve"> </w:t>
      </w:r>
      <w:r w:rsidR="0058251D" w:rsidRPr="007B4CBE">
        <w:t>μεγάλην</w:t>
      </w:r>
      <w:r w:rsidR="00496079">
        <w:t xml:space="preserve"> </w:t>
      </w:r>
      <w:r w:rsidR="0058251D" w:rsidRPr="007B4CBE">
        <w:t>ὄχλου</w:t>
      </w:r>
      <w:r w:rsidR="00496079">
        <w:t xml:space="preserve"> </w:t>
      </w:r>
      <w:r w:rsidR="0058251D" w:rsidRPr="007B4CBE">
        <w:t>πολλοῦ</w:t>
      </w:r>
      <w:r w:rsidR="00496079">
        <w:t xml:space="preserve"> </w:t>
      </w:r>
      <w:r w:rsidR="0058251D" w:rsidRPr="007B4CBE">
        <w:t>ἐν</w:t>
      </w:r>
      <w:r w:rsidR="00496079">
        <w:t xml:space="preserve"> </w:t>
      </w:r>
      <w:r w:rsidR="0058251D" w:rsidRPr="007B4CBE">
        <w:t>τῷ</w:t>
      </w:r>
      <w:r w:rsidR="00496079">
        <w:t xml:space="preserve"> </w:t>
      </w:r>
      <w:r w:rsidR="0058251D" w:rsidRPr="007B4CBE">
        <w:t>οὐρανῷ</w:t>
      </w:r>
      <w:r w:rsidR="00496079">
        <w:t xml:space="preserve"> </w:t>
      </w:r>
      <w:r w:rsidR="0058251D" w:rsidRPr="007B4CBE">
        <w:t>λεγόντων·</w:t>
      </w:r>
      <w:r w:rsidR="00496079">
        <w:t xml:space="preserve"> </w:t>
      </w:r>
      <w:r w:rsidR="0058251D" w:rsidRPr="007B4CBE">
        <w:t>Ἁλληλουϊά·</w:t>
      </w:r>
      <w:r w:rsidR="00496079">
        <w:t xml:space="preserve"> </w:t>
      </w:r>
      <w:r w:rsidR="0058251D" w:rsidRPr="007B4CBE">
        <w:t>ἡ</w:t>
      </w:r>
      <w:r w:rsidR="00496079">
        <w:t xml:space="preserve"> </w:t>
      </w:r>
      <w:r w:rsidR="0058251D" w:rsidRPr="007B4CBE">
        <w:t>σωτηρία</w:t>
      </w:r>
      <w:r w:rsidR="00496079">
        <w:t xml:space="preserve"> </w:t>
      </w:r>
      <w:r w:rsidR="0058251D" w:rsidRPr="007B4CBE">
        <w:t>καὶ</w:t>
      </w:r>
      <w:r w:rsidR="00496079">
        <w:t xml:space="preserve"> </w:t>
      </w:r>
      <w:r w:rsidR="0058251D" w:rsidRPr="007B4CBE">
        <w:t>ἡ</w:t>
      </w:r>
      <w:r w:rsidR="00496079">
        <w:t xml:space="preserve"> </w:t>
      </w:r>
      <w:r w:rsidR="0058251D" w:rsidRPr="007B4CBE">
        <w:t>δόξα</w:t>
      </w:r>
      <w:r w:rsidR="00496079">
        <w:t xml:space="preserve"> </w:t>
      </w:r>
      <w:r w:rsidR="0058251D" w:rsidRPr="007B4CBE">
        <w:t>καὶ</w:t>
      </w:r>
      <w:r w:rsidR="00496079">
        <w:t xml:space="preserve"> </w:t>
      </w:r>
      <w:r w:rsidR="0058251D" w:rsidRPr="007B4CBE">
        <w:t>ἡ</w:t>
      </w:r>
      <w:r w:rsidR="00496079">
        <w:t xml:space="preserve"> </w:t>
      </w:r>
      <w:r w:rsidR="0058251D" w:rsidRPr="007B4CBE">
        <w:t>δύναμις</w:t>
      </w:r>
      <w:r w:rsidR="00B07ACC">
        <w:rPr>
          <w:rStyle w:val="EndnoteReference"/>
        </w:rPr>
        <w:endnoteReference w:id="190"/>
      </w:r>
      <w:r w:rsidR="00496079">
        <w:t xml:space="preserve"> </w:t>
      </w:r>
      <w:r w:rsidR="0058251D" w:rsidRPr="007B4CBE">
        <w:t>τοῦ</w:t>
      </w:r>
      <w:r w:rsidR="00496079">
        <w:t xml:space="preserve"> </w:t>
      </w:r>
      <w:r w:rsidR="0058251D" w:rsidRPr="007B4CBE">
        <w:t>θεοῦ</w:t>
      </w:r>
      <w:r w:rsidR="00496079">
        <w:t xml:space="preserve"> </w:t>
      </w:r>
      <w:r w:rsidR="0058251D" w:rsidRPr="007B4CBE">
        <w:t>ἡμῶ</w:t>
      </w:r>
      <w:r w:rsidR="000A3AEE">
        <w:t>ν:</w:t>
      </w:r>
      <w:r w:rsidR="00496079">
        <w:t xml:space="preserve"> </w:t>
      </w:r>
      <w:r w:rsidR="000A3AEE" w:rsidRPr="007B4CBE">
        <w:t>ὅτι</w:t>
      </w:r>
      <w:r w:rsidR="00496079">
        <w:t xml:space="preserve"> </w:t>
      </w:r>
      <w:r w:rsidR="000A3AEE" w:rsidRPr="007B4CBE">
        <w:t>ἀληθιναὶ</w:t>
      </w:r>
      <w:r w:rsidR="00496079">
        <w:t xml:space="preserve"> </w:t>
      </w:r>
      <w:r w:rsidR="000A3AEE" w:rsidRPr="007B4CBE">
        <w:t>καὶ</w:t>
      </w:r>
      <w:r w:rsidR="00496079">
        <w:t xml:space="preserve"> </w:t>
      </w:r>
      <w:r w:rsidR="000A3AEE" w:rsidRPr="007B4CBE">
        <w:t>δίκαιαι</w:t>
      </w:r>
      <w:r w:rsidR="00496079">
        <w:t xml:space="preserve"> </w:t>
      </w:r>
      <w:r w:rsidR="000A3AEE" w:rsidRPr="007B4CBE">
        <w:t>αἱ</w:t>
      </w:r>
      <w:r w:rsidR="00496079">
        <w:t xml:space="preserve"> </w:t>
      </w:r>
      <w:r w:rsidR="000A3AEE" w:rsidRPr="007B4CBE">
        <w:t>κρίσεις</w:t>
      </w:r>
      <w:r w:rsidR="00496079">
        <w:t xml:space="preserve"> </w:t>
      </w:r>
      <w:r w:rsidR="000A3AEE" w:rsidRPr="007B4CBE">
        <w:t>αὐτοῦ·</w:t>
      </w:r>
      <w:r w:rsidR="00496079">
        <w:t xml:space="preserve"> </w:t>
      </w:r>
      <w:r w:rsidR="000A3AEE" w:rsidRPr="007B4CBE">
        <w:t>ὅτι</w:t>
      </w:r>
      <w:r w:rsidR="00496079">
        <w:t xml:space="preserve"> </w:t>
      </w:r>
      <w:r w:rsidR="000A3AEE" w:rsidRPr="007B4CBE">
        <w:t>ἔκρινεν</w:t>
      </w:r>
      <w:r w:rsidR="00496079">
        <w:t xml:space="preserve"> </w:t>
      </w:r>
      <w:r w:rsidR="000A3AEE" w:rsidRPr="007B4CBE">
        <w:t>τὴν</w:t>
      </w:r>
      <w:r w:rsidR="00496079">
        <w:t xml:space="preserve"> </w:t>
      </w:r>
      <w:r w:rsidR="000A3AEE" w:rsidRPr="007B4CBE">
        <w:t>πόρνην</w:t>
      </w:r>
      <w:r w:rsidR="00496079">
        <w:t xml:space="preserve"> </w:t>
      </w:r>
      <w:r w:rsidR="000A3AEE" w:rsidRPr="007B4CBE">
        <w:t>τὴν</w:t>
      </w:r>
      <w:r w:rsidR="00496079">
        <w:t xml:space="preserve"> </w:t>
      </w:r>
      <w:r w:rsidR="000A3AEE" w:rsidRPr="007B4CBE">
        <w:t>μεγάλην</w:t>
      </w:r>
      <w:r w:rsidR="00496079">
        <w:t xml:space="preserve"> </w:t>
      </w:r>
      <w:r w:rsidR="000A3AEE" w:rsidRPr="007B4CBE">
        <w:t>ἥτις</w:t>
      </w:r>
      <w:r w:rsidR="00496079">
        <w:t xml:space="preserve"> </w:t>
      </w:r>
      <w:r w:rsidR="000A3AEE" w:rsidRPr="007B4CBE">
        <w:t>ἔφθειρεν</w:t>
      </w:r>
      <w:r w:rsidR="000A3AEE">
        <w:rPr>
          <w:rStyle w:val="EndnoteReference"/>
        </w:rPr>
        <w:endnoteReference w:id="191"/>
      </w:r>
      <w:r w:rsidR="00496079">
        <w:t xml:space="preserve"> </w:t>
      </w:r>
      <w:r w:rsidR="000A3AEE" w:rsidRPr="007B4CBE">
        <w:t>τὴν</w:t>
      </w:r>
      <w:r w:rsidR="00496079">
        <w:t xml:space="preserve"> </w:t>
      </w:r>
      <w:r w:rsidR="000A3AEE" w:rsidRPr="007B4CBE">
        <w:t>γῆν</w:t>
      </w:r>
      <w:r w:rsidR="00496079">
        <w:t xml:space="preserve"> </w:t>
      </w:r>
      <w:r w:rsidR="000A3AEE" w:rsidRPr="007B4CBE">
        <w:t>ἐν</w:t>
      </w:r>
      <w:r w:rsidR="00496079">
        <w:t xml:space="preserve"> </w:t>
      </w:r>
      <w:r w:rsidR="000A3AEE" w:rsidRPr="007B4CBE">
        <w:t>τῇ</w:t>
      </w:r>
      <w:r w:rsidR="00496079">
        <w:t xml:space="preserve"> </w:t>
      </w:r>
      <w:r w:rsidR="000A3AEE" w:rsidRPr="007B4CBE">
        <w:t>πορνείᾳ</w:t>
      </w:r>
      <w:r w:rsidR="00496079">
        <w:t xml:space="preserve"> </w:t>
      </w:r>
      <w:r w:rsidR="000A3AEE" w:rsidRPr="007B4CBE">
        <w:t>αὐτῆς,</w:t>
      </w:r>
      <w:r w:rsidR="00496079">
        <w:t xml:space="preserve"> </w:t>
      </w:r>
      <w:r w:rsidR="000A3AEE" w:rsidRPr="007B4CBE">
        <w:t>καὶ</w:t>
      </w:r>
      <w:r w:rsidR="00496079">
        <w:t xml:space="preserve"> </w:t>
      </w:r>
      <w:r w:rsidR="000A3AEE" w:rsidRPr="007B4CBE">
        <w:t>ἐξεδίκησεν</w:t>
      </w:r>
      <w:r w:rsidR="00496079">
        <w:t xml:space="preserve"> </w:t>
      </w:r>
      <w:r w:rsidR="000A3AEE" w:rsidRPr="007B4CBE">
        <w:t>τὸ</w:t>
      </w:r>
      <w:r w:rsidR="00496079">
        <w:t xml:space="preserve"> </w:t>
      </w:r>
      <w:r w:rsidR="000A3AEE" w:rsidRPr="007B4CBE">
        <w:t>αἷμα</w:t>
      </w:r>
      <w:r w:rsidR="00496079">
        <w:t xml:space="preserve"> </w:t>
      </w:r>
      <w:r w:rsidR="000A3AEE" w:rsidRPr="007B4CBE">
        <w:t>τῶν</w:t>
      </w:r>
      <w:r w:rsidR="00496079">
        <w:t xml:space="preserve"> </w:t>
      </w:r>
      <w:r w:rsidR="000A3AEE" w:rsidRPr="007B4CBE">
        <w:t>δούλων</w:t>
      </w:r>
      <w:r w:rsidR="00496079">
        <w:t xml:space="preserve"> </w:t>
      </w:r>
      <w:r w:rsidR="000A3AEE" w:rsidRPr="007B4CBE">
        <w:t>αὐτοῦ</w:t>
      </w:r>
      <w:r w:rsidR="00496079">
        <w:t xml:space="preserve"> </w:t>
      </w:r>
      <w:r w:rsidR="000A3AEE" w:rsidRPr="007B4CBE">
        <w:t>ἐκ</w:t>
      </w:r>
      <w:r w:rsidR="00496079">
        <w:t xml:space="preserve"> </w:t>
      </w:r>
      <w:r w:rsidR="000A3AEE" w:rsidRPr="007B4CBE">
        <w:t>χειρὸς</w:t>
      </w:r>
      <w:r w:rsidR="00496079">
        <w:t xml:space="preserve"> </w:t>
      </w:r>
      <w:r w:rsidR="000A3AEE" w:rsidRPr="007B4CBE">
        <w:t>αὐτῆς.</w:t>
      </w:r>
      <w:r w:rsidR="00496079">
        <w:t xml:space="preserve"> </w:t>
      </w:r>
    </w:p>
    <w:p w:rsidR="000A3AEE" w:rsidRDefault="000A3AEE" w:rsidP="000A3AEE">
      <w:pPr>
        <w:ind w:left="720" w:right="720"/>
      </w:pPr>
      <w:r>
        <w:t>“</w:t>
      </w:r>
      <w:r w:rsidRPr="007B4CBE">
        <w:t>καὶ</w:t>
      </w:r>
      <w:r w:rsidR="00496079">
        <w:t xml:space="preserve"> </w:t>
      </w:r>
      <w:r w:rsidRPr="007B4CBE">
        <w:t>δεύτερον</w:t>
      </w:r>
      <w:r w:rsidR="00496079">
        <w:t xml:space="preserve"> </w:t>
      </w:r>
      <w:r w:rsidRPr="007B4CBE">
        <w:t>εἴρηκαν</w:t>
      </w:r>
      <w:r>
        <w:rPr>
          <w:rStyle w:val="EndnoteReference"/>
        </w:rPr>
        <w:endnoteReference w:id="192"/>
      </w:r>
      <w:r w:rsidRPr="007B4CBE">
        <w:t>·</w:t>
      </w:r>
      <w:r w:rsidR="00496079">
        <w:t xml:space="preserve"> </w:t>
      </w:r>
      <w:r w:rsidRPr="007B4CBE">
        <w:t>Ἁλληλουϊά·</w:t>
      </w:r>
      <w:r w:rsidR="00496079">
        <w:t xml:space="preserve"> </w:t>
      </w:r>
      <w:r w:rsidRPr="007B4CBE">
        <w:t>καὶ</w:t>
      </w:r>
      <w:r w:rsidR="00496079">
        <w:t xml:space="preserve"> </w:t>
      </w:r>
      <w:r w:rsidRPr="007B4CBE">
        <w:t>ὁ</w:t>
      </w:r>
      <w:r w:rsidR="00496079">
        <w:t xml:space="preserve"> </w:t>
      </w:r>
      <w:r w:rsidRPr="007B4CBE">
        <w:t>καπνὸς</w:t>
      </w:r>
      <w:r w:rsidR="00496079">
        <w:t xml:space="preserve"> </w:t>
      </w:r>
      <w:r w:rsidRPr="007B4CBE">
        <w:t>αὐτῆς</w:t>
      </w:r>
      <w:r w:rsidR="00496079">
        <w:t xml:space="preserve"> </w:t>
      </w:r>
      <w:r w:rsidRPr="007B4CBE">
        <w:t>ἀναβαίνει</w:t>
      </w:r>
      <w:r w:rsidR="00496079">
        <w:t xml:space="preserve"> </w:t>
      </w:r>
      <w:r w:rsidRPr="007B4CBE">
        <w:t>εἰς</w:t>
      </w:r>
      <w:r w:rsidR="00496079">
        <w:t xml:space="preserve"> </w:t>
      </w:r>
      <w:r w:rsidRPr="007B4CBE">
        <w:t>τοὺς</w:t>
      </w:r>
      <w:r w:rsidR="00496079">
        <w:t xml:space="preserve"> </w:t>
      </w:r>
      <w:r w:rsidRPr="007B4CBE">
        <w:t>αἰῶνας</w:t>
      </w:r>
      <w:r w:rsidR="00496079">
        <w:t xml:space="preserve"> </w:t>
      </w:r>
      <w:r w:rsidRPr="007B4CBE">
        <w:t>τῶν</w:t>
      </w:r>
      <w:r w:rsidR="00496079">
        <w:t xml:space="preserve"> </w:t>
      </w:r>
      <w:r w:rsidRPr="007B4CBE">
        <w:t>αἰώνων.</w:t>
      </w:r>
      <w:r w:rsidR="00496079">
        <w:t xml:space="preserve">  </w:t>
      </w:r>
      <w:r w:rsidRPr="007B4CBE">
        <w:t>καὶ</w:t>
      </w:r>
      <w:r w:rsidR="00496079">
        <w:t xml:space="preserve"> </w:t>
      </w:r>
      <w:r w:rsidRPr="007B4CBE">
        <w:t>ἔπεσαν</w:t>
      </w:r>
      <w:r w:rsidR="00496079">
        <w:t xml:space="preserve"> </w:t>
      </w:r>
      <w:r w:rsidRPr="007B4CBE">
        <w:t>οἱ</w:t>
      </w:r>
      <w:r w:rsidR="00496079">
        <w:t xml:space="preserve"> </w:t>
      </w:r>
      <w:r w:rsidRPr="007B4CBE">
        <w:t>πρεσβύτεροι</w:t>
      </w:r>
      <w:r w:rsidR="00496079">
        <w:t xml:space="preserve"> </w:t>
      </w:r>
      <w:r w:rsidRPr="007B4CBE">
        <w:t>οἱ</w:t>
      </w:r>
      <w:r w:rsidR="00496079">
        <w:t xml:space="preserve"> </w:t>
      </w:r>
      <w:r w:rsidRPr="007B4CBE">
        <w:t>εἴκοσι</w:t>
      </w:r>
      <w:r w:rsidR="00496079">
        <w:t xml:space="preserve"> </w:t>
      </w:r>
      <w:r w:rsidRPr="007B4CBE">
        <w:t>τέσσαρες</w:t>
      </w:r>
      <w:r w:rsidR="00496079">
        <w:t xml:space="preserve"> </w:t>
      </w:r>
      <w:r w:rsidRPr="007B4CBE">
        <w:t>καὶ</w:t>
      </w:r>
      <w:r w:rsidR="00496079">
        <w:t xml:space="preserve"> </w:t>
      </w:r>
      <w:r w:rsidRPr="007B4CBE">
        <w:t>τὰ</w:t>
      </w:r>
      <w:r w:rsidR="00496079">
        <w:t xml:space="preserve"> </w:t>
      </w:r>
      <w:r w:rsidRPr="007B4CBE">
        <w:t>τέσσαρα</w:t>
      </w:r>
      <w:r w:rsidR="00496079">
        <w:t xml:space="preserve"> </w:t>
      </w:r>
      <w:r w:rsidRPr="007B4CBE">
        <w:t>ζῷα,</w:t>
      </w:r>
      <w:r w:rsidR="00496079">
        <w:t xml:space="preserve"> </w:t>
      </w:r>
      <w:r w:rsidRPr="007B4CBE">
        <w:t>καὶ</w:t>
      </w:r>
      <w:r w:rsidR="00496079">
        <w:t xml:space="preserve"> </w:t>
      </w:r>
      <w:r w:rsidRPr="007B4CBE">
        <w:t>προσεκύνησαν</w:t>
      </w:r>
      <w:r w:rsidR="00496079">
        <w:t xml:space="preserve"> </w:t>
      </w:r>
      <w:r w:rsidRPr="007B4CBE">
        <w:t>τῷ</w:t>
      </w:r>
      <w:r w:rsidR="00496079">
        <w:t xml:space="preserve"> </w:t>
      </w:r>
      <w:r w:rsidRPr="007B4CBE">
        <w:t>θεῷ</w:t>
      </w:r>
      <w:r w:rsidR="00496079">
        <w:t xml:space="preserve"> </w:t>
      </w:r>
      <w:r w:rsidRPr="007B4CBE">
        <w:t>τῷ</w:t>
      </w:r>
      <w:r w:rsidR="00496079">
        <w:t xml:space="preserve"> </w:t>
      </w:r>
      <w:r w:rsidRPr="007B4CBE">
        <w:t>καθημένῳ</w:t>
      </w:r>
      <w:r w:rsidR="00496079">
        <w:t xml:space="preserve"> </w:t>
      </w:r>
      <w:r w:rsidRPr="007B4CBE">
        <w:t>ἐπὶ</w:t>
      </w:r>
      <w:r w:rsidR="00496079">
        <w:t xml:space="preserve"> </w:t>
      </w:r>
      <w:r w:rsidRPr="007B4CBE">
        <w:t>τῷ</w:t>
      </w:r>
      <w:r w:rsidR="00496079">
        <w:t xml:space="preserve"> </w:t>
      </w:r>
      <w:r w:rsidRPr="007B4CBE">
        <w:t>θρόνῳ</w:t>
      </w:r>
      <w:r>
        <w:rPr>
          <w:rStyle w:val="EndnoteReference"/>
        </w:rPr>
        <w:endnoteReference w:id="193"/>
      </w:r>
      <w:r w:rsidR="00496079">
        <w:t xml:space="preserve"> </w:t>
      </w:r>
      <w:r w:rsidRPr="007B4CBE">
        <w:t>λέγοντες·</w:t>
      </w:r>
      <w:r w:rsidR="00496079">
        <w:t xml:space="preserve"> </w:t>
      </w:r>
      <w:r w:rsidRPr="007B4CBE">
        <w:t>Ἀμήν,</w:t>
      </w:r>
      <w:r w:rsidR="00496079">
        <w:t xml:space="preserve"> </w:t>
      </w:r>
      <w:r w:rsidRPr="007B4CBE">
        <w:t>Ἁλληλουϊά.</w:t>
      </w:r>
    </w:p>
    <w:p w:rsidR="000A3AEE" w:rsidRDefault="000A3AEE" w:rsidP="000A3AEE">
      <w:pPr>
        <w:ind w:left="720" w:right="720"/>
      </w:pPr>
      <w:r>
        <w:t>“</w:t>
      </w:r>
      <w:r w:rsidRPr="007B4CBE">
        <w:t>καὶ</w:t>
      </w:r>
      <w:r w:rsidR="00496079">
        <w:t xml:space="preserve"> </w:t>
      </w:r>
      <w:r w:rsidRPr="007B4CBE">
        <w:t>φωνὴ</w:t>
      </w:r>
      <w:r w:rsidR="00496079">
        <w:t xml:space="preserve"> </w:t>
      </w:r>
      <w:r w:rsidRPr="007B4CBE">
        <w:t>ἀπὸ</w:t>
      </w:r>
      <w:r w:rsidR="00496079">
        <w:t xml:space="preserve"> </w:t>
      </w:r>
      <w:r w:rsidRPr="007B4CBE">
        <w:t>τοῦ</w:t>
      </w:r>
      <w:r w:rsidR="00496079">
        <w:t xml:space="preserve"> </w:t>
      </w:r>
      <w:r w:rsidRPr="007B4CBE">
        <w:t>θρόνου</w:t>
      </w:r>
      <w:r w:rsidR="00496079">
        <w:t xml:space="preserve"> </w:t>
      </w:r>
      <w:r w:rsidRPr="007B4CBE">
        <w:t>ἐξῆλθεν</w:t>
      </w:r>
      <w:r w:rsidR="00496079">
        <w:t xml:space="preserve"> </w:t>
      </w:r>
      <w:r w:rsidRPr="007B4CBE">
        <w:t>λέγουσα·</w:t>
      </w:r>
      <w:r w:rsidR="00496079">
        <w:t xml:space="preserve"> </w:t>
      </w:r>
      <w:r w:rsidRPr="007B4CBE">
        <w:t>Αἰνεῖτε</w:t>
      </w:r>
      <w:r w:rsidR="00496079">
        <w:t xml:space="preserve"> </w:t>
      </w:r>
      <w:r w:rsidRPr="007B4CBE">
        <w:t>τῷ</w:t>
      </w:r>
      <w:r w:rsidR="00496079">
        <w:t xml:space="preserve"> </w:t>
      </w:r>
      <w:r w:rsidRPr="007B4CBE">
        <w:t>θεῷ</w:t>
      </w:r>
      <w:r>
        <w:rPr>
          <w:rStyle w:val="EndnoteReference"/>
        </w:rPr>
        <w:endnoteReference w:id="194"/>
      </w:r>
      <w:r w:rsidR="00496079">
        <w:t xml:space="preserve"> </w:t>
      </w:r>
      <w:r w:rsidRPr="007B4CBE">
        <w:t>ἡμῶν,</w:t>
      </w:r>
      <w:r w:rsidR="00496079">
        <w:t xml:space="preserve"> </w:t>
      </w:r>
      <w:r w:rsidRPr="007B4CBE">
        <w:t>πάντες</w:t>
      </w:r>
      <w:r w:rsidR="00496079">
        <w:t xml:space="preserve"> </w:t>
      </w:r>
      <w:r w:rsidRPr="007B4CBE">
        <w:t>οἱ</w:t>
      </w:r>
      <w:r w:rsidR="00496079">
        <w:t xml:space="preserve"> </w:t>
      </w:r>
      <w:r w:rsidRPr="007B4CBE">
        <w:t>δοῦλοι</w:t>
      </w:r>
      <w:r w:rsidR="00496079">
        <w:t xml:space="preserve"> </w:t>
      </w:r>
      <w:r w:rsidRPr="007B4CBE">
        <w:t>αὐτοῦ,</w:t>
      </w:r>
      <w:r w:rsidR="00496079">
        <w:t xml:space="preserve"> </w:t>
      </w:r>
      <w:r w:rsidRPr="007B4CBE">
        <w:t>καὶ</w:t>
      </w:r>
      <w:r>
        <w:rPr>
          <w:rStyle w:val="EndnoteReference"/>
        </w:rPr>
        <w:endnoteReference w:id="195"/>
      </w:r>
      <w:r w:rsidR="00496079">
        <w:t xml:space="preserve"> </w:t>
      </w:r>
      <w:r w:rsidRPr="007B4CBE">
        <w:t>οἱ</w:t>
      </w:r>
      <w:r w:rsidR="00496079">
        <w:t xml:space="preserve"> </w:t>
      </w:r>
      <w:r w:rsidRPr="007B4CBE">
        <w:t>φοβούμενοι</w:t>
      </w:r>
      <w:r w:rsidR="00496079">
        <w:t xml:space="preserve"> </w:t>
      </w:r>
      <w:r w:rsidRPr="007B4CBE">
        <w:t>αὐτόν,</w:t>
      </w:r>
      <w:r w:rsidR="00496079">
        <w:t xml:space="preserve"> </w:t>
      </w:r>
      <w:r w:rsidRPr="007B4CBE">
        <w:t>οἱ</w:t>
      </w:r>
      <w:r w:rsidR="00496079">
        <w:t xml:space="preserve"> </w:t>
      </w:r>
      <w:r w:rsidRPr="007B4CBE">
        <w:t>μικροὶ</w:t>
      </w:r>
      <w:r w:rsidR="00496079">
        <w:t xml:space="preserve"> </w:t>
      </w:r>
      <w:r w:rsidRPr="007B4CBE">
        <w:t>καὶ</w:t>
      </w:r>
      <w:r w:rsidR="00496079">
        <w:t xml:space="preserve"> </w:t>
      </w:r>
      <w:r w:rsidRPr="007B4CBE">
        <w:t>οἱ</w:t>
      </w:r>
      <w:r w:rsidR="00496079">
        <w:t xml:space="preserve"> </w:t>
      </w:r>
      <w:r w:rsidRPr="007B4CBE">
        <w:t>μεγάλοι.</w:t>
      </w:r>
      <w:r w:rsidR="00496079">
        <w:t xml:space="preserve"> </w:t>
      </w:r>
    </w:p>
    <w:p w:rsidR="000A3AEE" w:rsidRPr="007B4CBE" w:rsidRDefault="000A3AEE" w:rsidP="000A3AEE">
      <w:pPr>
        <w:ind w:left="720" w:right="720"/>
      </w:pPr>
      <w:r>
        <w:t>“</w:t>
      </w:r>
      <w:r w:rsidRPr="007B4CBE">
        <w:t>καὶ</w:t>
      </w:r>
      <w:r w:rsidR="00496079">
        <w:t xml:space="preserve"> </w:t>
      </w:r>
      <w:r w:rsidRPr="007B4CBE">
        <w:t>ἤκουσα</w:t>
      </w:r>
      <w:r w:rsidR="00496079">
        <w:t xml:space="preserve"> </w:t>
      </w:r>
      <w:r w:rsidRPr="007B4CBE">
        <w:t>ὡς</w:t>
      </w:r>
      <w:r w:rsidR="00496079">
        <w:t xml:space="preserve"> </w:t>
      </w:r>
      <w:r w:rsidRPr="007B4CBE">
        <w:t>φωνὴν</w:t>
      </w:r>
      <w:r w:rsidR="00496079">
        <w:t xml:space="preserve"> </w:t>
      </w:r>
      <w:r w:rsidRPr="007B4CBE">
        <w:t>ὄχλου</w:t>
      </w:r>
      <w:r w:rsidR="00496079">
        <w:t xml:space="preserve"> </w:t>
      </w:r>
      <w:r w:rsidRPr="007B4CBE">
        <w:t>πολλοῦ</w:t>
      </w:r>
      <w:r w:rsidR="00496079">
        <w:t xml:space="preserve"> </w:t>
      </w:r>
      <w:r w:rsidRPr="007B4CBE">
        <w:t>καὶ</w:t>
      </w:r>
      <w:r w:rsidR="00496079">
        <w:t xml:space="preserve"> </w:t>
      </w:r>
      <w:r w:rsidRPr="007B4CBE">
        <w:t>ὡς</w:t>
      </w:r>
      <w:r w:rsidR="00496079">
        <w:t xml:space="preserve"> </w:t>
      </w:r>
      <w:r w:rsidRPr="007B4CBE">
        <w:t>φωνὴν</w:t>
      </w:r>
      <w:r w:rsidR="00496079">
        <w:t xml:space="preserve"> </w:t>
      </w:r>
      <w:r w:rsidRPr="007B4CBE">
        <w:t>ὑδάτων</w:t>
      </w:r>
      <w:r w:rsidR="00496079">
        <w:t xml:space="preserve"> </w:t>
      </w:r>
      <w:r w:rsidRPr="007B4CBE">
        <w:t>πολλῶν</w:t>
      </w:r>
      <w:r w:rsidR="00496079">
        <w:t xml:space="preserve"> </w:t>
      </w:r>
      <w:r w:rsidRPr="007B4CBE">
        <w:t>καὶ</w:t>
      </w:r>
      <w:r w:rsidR="00496079">
        <w:t xml:space="preserve"> </w:t>
      </w:r>
      <w:r w:rsidRPr="007B4CBE">
        <w:t>ὡς</w:t>
      </w:r>
      <w:r w:rsidR="00496079">
        <w:t xml:space="preserve"> </w:t>
      </w:r>
      <w:r w:rsidRPr="007B4CBE">
        <w:t>φωνὴν</w:t>
      </w:r>
      <w:r w:rsidR="00496079">
        <w:t xml:space="preserve"> </w:t>
      </w:r>
      <w:r w:rsidRPr="007B4CBE">
        <w:t>βροντῶν</w:t>
      </w:r>
      <w:r w:rsidR="00496079">
        <w:t xml:space="preserve"> </w:t>
      </w:r>
      <w:r w:rsidRPr="007B4CBE">
        <w:t>ἰσχυρῶν,</w:t>
      </w:r>
      <w:r w:rsidR="00496079">
        <w:t xml:space="preserve"> </w:t>
      </w:r>
      <w:r w:rsidRPr="007B4CBE">
        <w:t>λεγόντων</w:t>
      </w:r>
      <w:r>
        <w:rPr>
          <w:rStyle w:val="EndnoteReference"/>
        </w:rPr>
        <w:endnoteReference w:id="196"/>
      </w:r>
      <w:r w:rsidRPr="007B4CBE">
        <w:t>·</w:t>
      </w:r>
      <w:r w:rsidR="00496079">
        <w:t xml:space="preserve"> </w:t>
      </w:r>
      <w:r w:rsidRPr="007B4CBE">
        <w:t>Ἁλληλουϊά,</w:t>
      </w:r>
      <w:r w:rsidR="00496079">
        <w:t xml:space="preserve"> </w:t>
      </w:r>
      <w:r w:rsidRPr="007B4CBE">
        <w:t>ὅτι</w:t>
      </w:r>
      <w:r w:rsidR="00496079">
        <w:t xml:space="preserve"> </w:t>
      </w:r>
      <w:r w:rsidRPr="007B4CBE">
        <w:t>ἐβασίλευσεν</w:t>
      </w:r>
      <w:r w:rsidR="00496079">
        <w:t xml:space="preserve"> </w:t>
      </w:r>
      <w:r w:rsidRPr="007B4CBE">
        <w:t>κύριος,</w:t>
      </w:r>
      <w:r w:rsidR="00496079">
        <w:t xml:space="preserve"> </w:t>
      </w:r>
      <w:r w:rsidRPr="007B4CBE">
        <w:t>ὁ</w:t>
      </w:r>
      <w:r w:rsidR="00496079">
        <w:t xml:space="preserve"> </w:t>
      </w:r>
      <w:r w:rsidRPr="007B4CBE">
        <w:t>θεός</w:t>
      </w:r>
      <w:r>
        <w:rPr>
          <w:rStyle w:val="EndnoteReference"/>
        </w:rPr>
        <w:endnoteReference w:id="197"/>
      </w:r>
      <w:r w:rsidRPr="007B4CBE">
        <w:t>,</w:t>
      </w:r>
      <w:r w:rsidR="00496079">
        <w:t xml:space="preserve"> </w:t>
      </w:r>
      <w:r w:rsidRPr="007B4CBE">
        <w:t>ὁ</w:t>
      </w:r>
      <w:r w:rsidR="00496079">
        <w:t xml:space="preserve"> </w:t>
      </w:r>
      <w:r w:rsidRPr="007B4CBE">
        <w:t>παντοκράτωρ.</w:t>
      </w:r>
      <w:r w:rsidR="00496079">
        <w:t xml:space="preserve">  </w:t>
      </w:r>
      <w:r w:rsidRPr="007B4CBE">
        <w:t>χαίρωμεν</w:t>
      </w:r>
      <w:r w:rsidR="00496079">
        <w:t xml:space="preserve"> </w:t>
      </w:r>
      <w:r w:rsidRPr="007B4CBE">
        <w:t>καὶ</w:t>
      </w:r>
      <w:r w:rsidR="00496079">
        <w:t xml:space="preserve"> </w:t>
      </w:r>
      <w:r w:rsidRPr="007B4CBE">
        <w:t>ἀγαλλιῶμεν</w:t>
      </w:r>
      <w:r>
        <w:rPr>
          <w:rStyle w:val="EndnoteReference"/>
        </w:rPr>
        <w:endnoteReference w:id="198"/>
      </w:r>
      <w:r w:rsidRPr="007B4CBE">
        <w:t>,</w:t>
      </w:r>
      <w:r w:rsidR="00496079">
        <w:t xml:space="preserve"> </w:t>
      </w:r>
      <w:r w:rsidRPr="007B4CBE">
        <w:t>καὶ</w:t>
      </w:r>
      <w:r w:rsidR="00496079">
        <w:t xml:space="preserve"> </w:t>
      </w:r>
      <w:r w:rsidRPr="007B4CBE">
        <w:t>δώσομεν</w:t>
      </w:r>
      <w:r>
        <w:rPr>
          <w:rStyle w:val="EndnoteReference"/>
        </w:rPr>
        <w:endnoteReference w:id="199"/>
      </w:r>
      <w:r w:rsidR="00496079">
        <w:t xml:space="preserve"> </w:t>
      </w:r>
      <w:r w:rsidRPr="007B4CBE">
        <w:t>τὴν</w:t>
      </w:r>
      <w:r w:rsidR="00496079">
        <w:t xml:space="preserve"> </w:t>
      </w:r>
      <w:r w:rsidRPr="007B4CBE">
        <w:t>δόξαν</w:t>
      </w:r>
      <w:r w:rsidR="00496079">
        <w:t xml:space="preserve"> </w:t>
      </w:r>
      <w:r w:rsidRPr="007B4CBE">
        <w:t>αὐτῷ,</w:t>
      </w:r>
      <w:r w:rsidR="00496079">
        <w:t xml:space="preserve"> </w:t>
      </w:r>
      <w:r w:rsidRPr="007B4CBE">
        <w:t>ὅτι</w:t>
      </w:r>
      <w:r w:rsidR="00496079">
        <w:t xml:space="preserve"> </w:t>
      </w:r>
      <w:r w:rsidRPr="007B4CBE">
        <w:t>ἦλθεν</w:t>
      </w:r>
      <w:r w:rsidR="00496079">
        <w:t xml:space="preserve"> </w:t>
      </w:r>
      <w:r w:rsidRPr="007B4CBE">
        <w:t>ὁ</w:t>
      </w:r>
      <w:r w:rsidR="00496079">
        <w:t xml:space="preserve"> </w:t>
      </w:r>
      <w:r w:rsidRPr="007B4CBE">
        <w:t>γάμος</w:t>
      </w:r>
      <w:r w:rsidR="00496079">
        <w:t xml:space="preserve"> </w:t>
      </w:r>
      <w:r w:rsidRPr="007B4CBE">
        <w:t>τοῦ</w:t>
      </w:r>
      <w:r w:rsidR="00496079">
        <w:t xml:space="preserve"> </w:t>
      </w:r>
      <w:r w:rsidRPr="007B4CBE">
        <w:t>ἀρνίου,</w:t>
      </w:r>
      <w:r w:rsidR="00496079">
        <w:t xml:space="preserve"> </w:t>
      </w:r>
      <w:r w:rsidRPr="007B4CBE">
        <w:t>καὶ</w:t>
      </w:r>
      <w:r w:rsidR="00496079">
        <w:t xml:space="preserve"> </w:t>
      </w:r>
      <w:r w:rsidRPr="007B4CBE">
        <w:t>ἡ</w:t>
      </w:r>
      <w:r w:rsidR="00496079">
        <w:t xml:space="preserve"> </w:t>
      </w:r>
      <w:r w:rsidRPr="007B4CBE">
        <w:t>γυνὴ</w:t>
      </w:r>
      <w:r w:rsidR="00496079">
        <w:t xml:space="preserve"> </w:t>
      </w:r>
      <w:r w:rsidRPr="007B4CBE">
        <w:t>αὐτοῦ</w:t>
      </w:r>
      <w:r w:rsidR="00496079">
        <w:t xml:space="preserve"> </w:t>
      </w:r>
      <w:r w:rsidRPr="007B4CBE">
        <w:t>ἡτοίμασεν</w:t>
      </w:r>
      <w:r w:rsidR="00496079">
        <w:t xml:space="preserve"> </w:t>
      </w:r>
      <w:r w:rsidRPr="007B4CBE">
        <w:t>ἑαυτήν,</w:t>
      </w:r>
      <w:r w:rsidR="00496079">
        <w:t xml:space="preserve">  </w:t>
      </w:r>
      <w:r w:rsidRPr="007B4CBE">
        <w:t>καὶ</w:t>
      </w:r>
      <w:r w:rsidR="00496079">
        <w:t xml:space="preserve"> </w:t>
      </w:r>
      <w:r w:rsidRPr="007B4CBE">
        <w:t>ἐδόθη</w:t>
      </w:r>
      <w:r w:rsidR="00496079">
        <w:t xml:space="preserve"> </w:t>
      </w:r>
      <w:r w:rsidRPr="007B4CBE">
        <w:t>αὐτῇ</w:t>
      </w:r>
      <w:r w:rsidR="00496079">
        <w:t xml:space="preserve"> </w:t>
      </w:r>
      <w:r w:rsidRPr="007B4CBE">
        <w:t>ἵνα</w:t>
      </w:r>
      <w:r w:rsidR="00496079">
        <w:t xml:space="preserve"> </w:t>
      </w:r>
      <w:r w:rsidRPr="007B4CBE">
        <w:t>περιβάληται</w:t>
      </w:r>
      <w:r w:rsidR="00496079">
        <w:t xml:space="preserve"> </w:t>
      </w:r>
      <w:r w:rsidRPr="007B4CBE">
        <w:t>βύσσινον</w:t>
      </w:r>
      <w:r w:rsidR="00496079">
        <w:t xml:space="preserve"> </w:t>
      </w:r>
      <w:r w:rsidRPr="007B4CBE">
        <w:t>λαμπρὸν</w:t>
      </w:r>
      <w:r>
        <w:rPr>
          <w:rStyle w:val="EndnoteReference"/>
        </w:rPr>
        <w:endnoteReference w:id="200"/>
      </w:r>
      <w:r w:rsidR="00496079">
        <w:t xml:space="preserve"> </w:t>
      </w:r>
      <w:r w:rsidRPr="007B4CBE">
        <w:t>καθαρόν,</w:t>
      </w:r>
      <w:r w:rsidR="00496079">
        <w:t xml:space="preserve"> </w:t>
      </w:r>
      <w:r w:rsidRPr="007B4CBE">
        <w:t>τὸ</w:t>
      </w:r>
      <w:r w:rsidR="00496079">
        <w:t xml:space="preserve"> </w:t>
      </w:r>
      <w:r w:rsidRPr="007B4CBE">
        <w:t>γὰρ</w:t>
      </w:r>
      <w:r w:rsidR="00496079">
        <w:t xml:space="preserve"> </w:t>
      </w:r>
      <w:r w:rsidRPr="007B4CBE">
        <w:t>βύσσινον</w:t>
      </w:r>
      <w:r w:rsidR="00496079">
        <w:t xml:space="preserve"> </w:t>
      </w:r>
      <w:r w:rsidRPr="007B4CBE">
        <w:t>τὰ</w:t>
      </w:r>
      <w:r w:rsidR="00496079">
        <w:t xml:space="preserve"> </w:t>
      </w:r>
      <w:r w:rsidRPr="007B4CBE">
        <w:t>δικαιώματα</w:t>
      </w:r>
      <w:r w:rsidR="00496079">
        <w:t xml:space="preserve"> </w:t>
      </w:r>
      <w:r w:rsidRPr="007B4CBE">
        <w:t>τῶν</w:t>
      </w:r>
      <w:r w:rsidR="00496079">
        <w:t xml:space="preserve"> </w:t>
      </w:r>
      <w:r w:rsidRPr="007B4CBE">
        <w:t>ἁγίων</w:t>
      </w:r>
      <w:r w:rsidR="00496079">
        <w:t xml:space="preserve"> </w:t>
      </w:r>
      <w:r w:rsidRPr="007B4CBE">
        <w:t>ἐστίν.</w:t>
      </w:r>
    </w:p>
    <w:p w:rsidR="007F0B27" w:rsidRPr="007B4CBE" w:rsidRDefault="007F0B27" w:rsidP="007F0B27">
      <w:pPr>
        <w:ind w:left="720" w:right="720"/>
      </w:pPr>
      <w:r>
        <w:t>“</w:t>
      </w:r>
      <w:r w:rsidRPr="007B4CBE">
        <w:t>καὶ</w:t>
      </w:r>
      <w:r w:rsidR="00496079">
        <w:t xml:space="preserve"> </w:t>
      </w:r>
      <w:r w:rsidRPr="007B4CBE">
        <w:t>λέγει</w:t>
      </w:r>
      <w:r w:rsidR="00496079">
        <w:t xml:space="preserve"> </w:t>
      </w:r>
      <w:r w:rsidRPr="007B4CBE">
        <w:t>μοι·</w:t>
      </w:r>
      <w:r w:rsidR="00496079">
        <w:t xml:space="preserve"> </w:t>
      </w:r>
      <w:r w:rsidRPr="007B4CBE">
        <w:t>Γράψον·</w:t>
      </w:r>
      <w:r w:rsidR="00496079">
        <w:t xml:space="preserve"> </w:t>
      </w:r>
      <w:r w:rsidRPr="007B4CBE">
        <w:t>Μακάριοι</w:t>
      </w:r>
      <w:r w:rsidR="00496079">
        <w:t xml:space="preserve"> </w:t>
      </w:r>
      <w:r w:rsidRPr="007B4CBE">
        <w:t>οἱ</w:t>
      </w:r>
      <w:r w:rsidR="00496079">
        <w:t xml:space="preserve"> </w:t>
      </w:r>
      <w:r w:rsidRPr="007B4CBE">
        <w:t>εἰς</w:t>
      </w:r>
      <w:r w:rsidR="00496079">
        <w:t xml:space="preserve"> </w:t>
      </w:r>
      <w:r w:rsidRPr="007B4CBE">
        <w:t>τὸ</w:t>
      </w:r>
      <w:r w:rsidR="00496079">
        <w:t xml:space="preserve"> </w:t>
      </w:r>
      <w:r w:rsidRPr="007B4CBE">
        <w:t>δεῖπνον</w:t>
      </w:r>
      <w:r w:rsidR="00496079">
        <w:t xml:space="preserve"> </w:t>
      </w:r>
      <w:r w:rsidRPr="007B4CBE">
        <w:t>τοῦ</w:t>
      </w:r>
      <w:r w:rsidR="00496079">
        <w:t xml:space="preserve"> </w:t>
      </w:r>
      <w:r w:rsidRPr="007B4CBE">
        <w:t>γάμου</w:t>
      </w:r>
      <w:r w:rsidR="00496079">
        <w:t xml:space="preserve"> </w:t>
      </w:r>
      <w:r w:rsidRPr="007B4CBE">
        <w:t>τοῦ</w:t>
      </w:r>
      <w:r w:rsidR="00496079">
        <w:t xml:space="preserve"> </w:t>
      </w:r>
      <w:r w:rsidRPr="007B4CBE">
        <w:t>ἀρνίου</w:t>
      </w:r>
      <w:r w:rsidR="00496079">
        <w:t xml:space="preserve"> </w:t>
      </w:r>
      <w:r w:rsidRPr="007B4CBE">
        <w:t>κεκλημένοι.</w:t>
      </w:r>
      <w:r w:rsidR="00496079">
        <w:t xml:space="preserve"> </w:t>
      </w:r>
      <w:r w:rsidRPr="007B4CBE">
        <w:t>καὶ</w:t>
      </w:r>
      <w:r w:rsidR="00496079">
        <w:t xml:space="preserve"> </w:t>
      </w:r>
      <w:r w:rsidRPr="007B4CBE">
        <w:t>λέγει</w:t>
      </w:r>
      <w:r w:rsidR="00496079">
        <w:t xml:space="preserve"> </w:t>
      </w:r>
      <w:r w:rsidRPr="007B4CBE">
        <w:t>μοι·</w:t>
      </w:r>
      <w:r w:rsidR="00496079">
        <w:t xml:space="preserve"> </w:t>
      </w:r>
      <w:r w:rsidRPr="007B4CBE">
        <w:t>Οὗτοι</w:t>
      </w:r>
      <w:r w:rsidR="00496079">
        <w:t xml:space="preserve"> </w:t>
      </w:r>
      <w:r w:rsidRPr="007B4CBE">
        <w:t>οἱ</w:t>
      </w:r>
      <w:r w:rsidR="00496079">
        <w:t xml:space="preserve"> </w:t>
      </w:r>
      <w:r w:rsidRPr="007B4CBE">
        <w:t>λόγοι</w:t>
      </w:r>
      <w:r w:rsidR="00496079">
        <w:t xml:space="preserve"> </w:t>
      </w:r>
      <w:r w:rsidRPr="007B4CBE">
        <w:t>ἀληθινοὶ</w:t>
      </w:r>
      <w:r w:rsidR="00496079">
        <w:t xml:space="preserve"> </w:t>
      </w:r>
      <w:r w:rsidRPr="007B4CBE">
        <w:t>τοῦ</w:t>
      </w:r>
      <w:r w:rsidR="00496079">
        <w:t xml:space="preserve"> </w:t>
      </w:r>
      <w:r w:rsidRPr="007B4CBE">
        <w:t>θεοῦ</w:t>
      </w:r>
      <w:r w:rsidR="00496079">
        <w:t xml:space="preserve"> </w:t>
      </w:r>
      <w:r w:rsidRPr="007B4CBE">
        <w:t>εἰσιν.</w:t>
      </w:r>
      <w:r>
        <w:t>”</w:t>
      </w:r>
      <w:r w:rsidR="00496079">
        <w:t xml:space="preserve"> </w:t>
      </w:r>
      <w:r>
        <w:t>—</w:t>
      </w:r>
      <w:r w:rsidR="00496079">
        <w:t xml:space="preserve"> </w:t>
      </w:r>
      <w:r>
        <w:t>Revelation</w:t>
      </w:r>
      <w:r w:rsidR="00496079">
        <w:t xml:space="preserve"> </w:t>
      </w:r>
      <w:r>
        <w:t>19:1-9</w:t>
      </w:r>
    </w:p>
    <w:p w:rsidR="000A3AEE" w:rsidRDefault="000A3AEE" w:rsidP="007B4CBE">
      <w:pPr>
        <w:ind w:left="720" w:right="720"/>
      </w:pPr>
    </w:p>
    <w:p w:rsidR="007B4CBE" w:rsidRDefault="007B4CBE" w:rsidP="000A3AEE">
      <w:pPr>
        <w:ind w:left="720" w:right="720"/>
      </w:pPr>
      <w:r>
        <w:t>“</w:t>
      </w:r>
      <w:r w:rsidR="00545020">
        <w:t>After</w:t>
      </w:r>
      <w:r w:rsidR="00496079">
        <w:t xml:space="preserve"> </w:t>
      </w:r>
      <w:r>
        <w:t>th</w:t>
      </w:r>
      <w:r w:rsidR="007939E7">
        <w:t>is</w:t>
      </w:r>
      <w:r w:rsidR="00496079">
        <w:t xml:space="preserve"> </w:t>
      </w:r>
      <w:r w:rsidR="007939E7">
        <w:t>I</w:t>
      </w:r>
      <w:r w:rsidR="00496079">
        <w:t xml:space="preserve"> </w:t>
      </w:r>
      <w:r w:rsidR="007939E7">
        <w:t>heard</w:t>
      </w:r>
      <w:r w:rsidR="00496079">
        <w:t xml:space="preserve"> </w:t>
      </w:r>
      <w:r w:rsidR="007939E7">
        <w:t>as</w:t>
      </w:r>
      <w:r w:rsidR="00496079">
        <w:t xml:space="preserve"> </w:t>
      </w:r>
      <w:r w:rsidR="007939E7">
        <w:t>a</w:t>
      </w:r>
      <w:r w:rsidR="00496079">
        <w:t xml:space="preserve"> </w:t>
      </w:r>
      <w:r w:rsidR="007939E7">
        <w:t>great</w:t>
      </w:r>
      <w:r w:rsidR="00496079">
        <w:t xml:space="preserve"> </w:t>
      </w:r>
      <w:r w:rsidR="007939E7">
        <w:t>sound</w:t>
      </w:r>
      <w:r w:rsidR="00496079">
        <w:t xml:space="preserve"> </w:t>
      </w:r>
      <w:r w:rsidR="007939E7">
        <w:t>of</w:t>
      </w:r>
      <w:r w:rsidR="00496079">
        <w:t xml:space="preserve"> </w:t>
      </w:r>
      <w:r w:rsidR="007939E7">
        <w:t>a</w:t>
      </w:r>
      <w:r w:rsidR="00496079">
        <w:t xml:space="preserve"> </w:t>
      </w:r>
      <w:r w:rsidR="007939E7">
        <w:t>large</w:t>
      </w:r>
      <w:r w:rsidR="00496079">
        <w:t xml:space="preserve"> </w:t>
      </w:r>
      <w:r w:rsidR="007939E7">
        <w:t>crowd</w:t>
      </w:r>
      <w:r w:rsidR="00496079">
        <w:t xml:space="preserve"> </w:t>
      </w:r>
      <w:r w:rsidR="007939E7">
        <w:t>in</w:t>
      </w:r>
      <w:r w:rsidR="00496079">
        <w:t xml:space="preserve"> </w:t>
      </w:r>
      <w:r w:rsidR="007939E7">
        <w:t>the</w:t>
      </w:r>
      <w:r w:rsidR="00496079">
        <w:t xml:space="preserve"> </w:t>
      </w:r>
      <w:r w:rsidR="007939E7">
        <w:t>heaven</w:t>
      </w:r>
      <w:r w:rsidR="00496079">
        <w:t xml:space="preserve"> </w:t>
      </w:r>
      <w:r w:rsidR="007939E7">
        <w:t>saying,</w:t>
      </w:r>
      <w:r w:rsidR="00496079">
        <w:t xml:space="preserve"> </w:t>
      </w:r>
      <w:r w:rsidR="007939E7">
        <w:t>‘Alleluia</w:t>
      </w:r>
      <w:r w:rsidR="00B07ACC">
        <w:t>!</w:t>
      </w:r>
      <w:r w:rsidR="00496079">
        <w:t xml:space="preserve">  </w:t>
      </w:r>
      <w:r w:rsidR="00B07ACC">
        <w:t>The</w:t>
      </w:r>
      <w:r w:rsidR="00496079">
        <w:t xml:space="preserve"> </w:t>
      </w:r>
      <w:r w:rsidR="00B07ACC">
        <w:t>salvation,</w:t>
      </w:r>
      <w:r w:rsidR="00496079">
        <w:t xml:space="preserve"> </w:t>
      </w:r>
      <w:r w:rsidR="00B07ACC">
        <w:t>the</w:t>
      </w:r>
      <w:r w:rsidR="00496079">
        <w:t xml:space="preserve"> </w:t>
      </w:r>
      <w:r w:rsidR="00B07ACC">
        <w:t>glory,</w:t>
      </w:r>
      <w:r w:rsidR="00496079">
        <w:t xml:space="preserve"> </w:t>
      </w:r>
      <w:r w:rsidR="00B07ACC">
        <w:t>and</w:t>
      </w:r>
      <w:r w:rsidR="00496079">
        <w:t xml:space="preserve"> </w:t>
      </w:r>
      <w:r w:rsidR="00B07ACC">
        <w:t>the</w:t>
      </w:r>
      <w:r w:rsidR="00496079">
        <w:t xml:space="preserve"> </w:t>
      </w:r>
      <w:r w:rsidR="00B07ACC">
        <w:t>power</w:t>
      </w:r>
      <w:r w:rsidR="00496079">
        <w:t xml:space="preserve"> </w:t>
      </w:r>
      <w:r w:rsidR="00B07ACC">
        <w:t>of</w:t>
      </w:r>
      <w:r w:rsidR="00496079">
        <w:t xml:space="preserve"> </w:t>
      </w:r>
      <w:r w:rsidR="00B07ACC">
        <w:t>our</w:t>
      </w:r>
      <w:r w:rsidR="00496079">
        <w:t xml:space="preserve"> </w:t>
      </w:r>
      <w:r w:rsidR="00B07ACC">
        <w:t>God:</w:t>
      </w:r>
      <w:r w:rsidR="00496079">
        <w:t xml:space="preserve"> </w:t>
      </w:r>
      <w:r w:rsidR="000A3AEE">
        <w:t>s</w:t>
      </w:r>
      <w:r w:rsidR="00B07ACC">
        <w:t>ince,</w:t>
      </w:r>
      <w:r w:rsidR="00496079">
        <w:t xml:space="preserve"> </w:t>
      </w:r>
      <w:r w:rsidR="00B07ACC">
        <w:t>true</w:t>
      </w:r>
      <w:r w:rsidR="00496079">
        <w:t xml:space="preserve"> </w:t>
      </w:r>
      <w:r w:rsidR="00B07ACC">
        <w:t>and</w:t>
      </w:r>
      <w:r w:rsidR="00496079">
        <w:t xml:space="preserve"> </w:t>
      </w:r>
      <w:r w:rsidR="00B07ACC">
        <w:t>just</w:t>
      </w:r>
      <w:r w:rsidR="00496079">
        <w:t xml:space="preserve"> </w:t>
      </w:r>
      <w:r w:rsidR="005D2B4B">
        <w:t>His</w:t>
      </w:r>
      <w:r w:rsidR="00496079">
        <w:t xml:space="preserve"> </w:t>
      </w:r>
      <w:r w:rsidR="005D2B4B">
        <w:t>judgements;</w:t>
      </w:r>
      <w:r w:rsidR="00496079">
        <w:t xml:space="preserve"> </w:t>
      </w:r>
      <w:r w:rsidR="005D2B4B">
        <w:t>since,</w:t>
      </w:r>
      <w:r w:rsidR="00496079">
        <w:t xml:space="preserve"> </w:t>
      </w:r>
      <w:r w:rsidR="005D2B4B">
        <w:t>He</w:t>
      </w:r>
      <w:r w:rsidR="00496079">
        <w:t xml:space="preserve"> </w:t>
      </w:r>
      <w:r w:rsidR="005D2B4B">
        <w:t>judged</w:t>
      </w:r>
      <w:r w:rsidR="00496079">
        <w:t xml:space="preserve"> </w:t>
      </w:r>
      <w:r w:rsidR="005D2B4B">
        <w:t>the</w:t>
      </w:r>
      <w:r w:rsidR="00496079">
        <w:t xml:space="preserve"> </w:t>
      </w:r>
      <w:r w:rsidR="005D2B4B">
        <w:t>great</w:t>
      </w:r>
      <w:r w:rsidR="00496079">
        <w:t xml:space="preserve"> </w:t>
      </w:r>
      <w:r w:rsidR="005D2B4B">
        <w:t>whore</w:t>
      </w:r>
      <w:r w:rsidR="00496079">
        <w:t xml:space="preserve"> </w:t>
      </w:r>
      <w:r w:rsidR="005D2B4B">
        <w:t>who</w:t>
      </w:r>
      <w:r w:rsidR="00496079">
        <w:t xml:space="preserve"> </w:t>
      </w:r>
      <w:r w:rsidR="00EF7E51">
        <w:t>has</w:t>
      </w:r>
      <w:r w:rsidR="00496079">
        <w:t xml:space="preserve"> </w:t>
      </w:r>
      <w:r w:rsidR="00EF7E51">
        <w:t>corrupted</w:t>
      </w:r>
      <w:r w:rsidR="00496079">
        <w:t xml:space="preserve"> </w:t>
      </w:r>
      <w:r w:rsidR="00EF7E51">
        <w:t>the</w:t>
      </w:r>
      <w:r w:rsidR="00496079">
        <w:t xml:space="preserve"> </w:t>
      </w:r>
      <w:r w:rsidR="00EF7E51">
        <w:t>land</w:t>
      </w:r>
      <w:r w:rsidR="00EF7E51">
        <w:rPr>
          <w:rStyle w:val="EndnoteReference"/>
        </w:rPr>
        <w:endnoteReference w:id="201"/>
      </w:r>
      <w:r w:rsidR="00496079">
        <w:t xml:space="preserve"> </w:t>
      </w:r>
      <w:r w:rsidR="00381FF5">
        <w:t>with</w:t>
      </w:r>
      <w:r w:rsidR="00496079">
        <w:t xml:space="preserve"> </w:t>
      </w:r>
      <w:r w:rsidR="00381FF5">
        <w:t>her</w:t>
      </w:r>
      <w:r w:rsidR="00496079">
        <w:t xml:space="preserve"> </w:t>
      </w:r>
      <w:r w:rsidR="00381FF5">
        <w:t>whoredom.</w:t>
      </w:r>
      <w:r w:rsidR="00381FF5">
        <w:rPr>
          <w:rStyle w:val="EndnoteReference"/>
        </w:rPr>
        <w:endnoteReference w:id="202"/>
      </w:r>
      <w:r w:rsidR="00496079">
        <w:t xml:space="preserve">  </w:t>
      </w:r>
      <w:r w:rsidR="00047010">
        <w:t>He</w:t>
      </w:r>
      <w:r w:rsidR="00496079">
        <w:t xml:space="preserve"> </w:t>
      </w:r>
      <w:r w:rsidR="00047010">
        <w:t>passed</w:t>
      </w:r>
      <w:r w:rsidR="00496079">
        <w:t xml:space="preserve"> </w:t>
      </w:r>
      <w:r w:rsidR="00047010">
        <w:t>judgment</w:t>
      </w:r>
      <w:r w:rsidR="00496079">
        <w:t xml:space="preserve"> </w:t>
      </w:r>
      <w:r w:rsidR="00047010">
        <w:t>on</w:t>
      </w:r>
      <w:r w:rsidR="00496079">
        <w:t xml:space="preserve"> </w:t>
      </w:r>
      <w:r w:rsidR="00047010">
        <w:t>the</w:t>
      </w:r>
      <w:r w:rsidR="00496079">
        <w:t xml:space="preserve"> </w:t>
      </w:r>
      <w:r w:rsidR="00047010">
        <w:t>blood</w:t>
      </w:r>
      <w:r w:rsidR="00496079">
        <w:t xml:space="preserve"> </w:t>
      </w:r>
      <w:r w:rsidR="00047010">
        <w:t>of</w:t>
      </w:r>
      <w:r w:rsidR="00496079">
        <w:t xml:space="preserve"> </w:t>
      </w:r>
      <w:r w:rsidR="00047010">
        <w:t>His</w:t>
      </w:r>
      <w:r w:rsidR="00496079">
        <w:t xml:space="preserve"> </w:t>
      </w:r>
      <w:r w:rsidR="000153C0">
        <w:t>servants</w:t>
      </w:r>
      <w:r w:rsidR="00496079">
        <w:t xml:space="preserve"> </w:t>
      </w:r>
      <w:r w:rsidR="000153C0">
        <w:t>out</w:t>
      </w:r>
      <w:r w:rsidR="00496079">
        <w:t xml:space="preserve"> </w:t>
      </w:r>
      <w:r w:rsidR="000153C0">
        <w:t>of</w:t>
      </w:r>
      <w:r w:rsidR="00496079">
        <w:t xml:space="preserve"> </w:t>
      </w:r>
      <w:r w:rsidR="000153C0">
        <w:t>her</w:t>
      </w:r>
      <w:r w:rsidR="00496079">
        <w:t xml:space="preserve"> </w:t>
      </w:r>
      <w:r w:rsidR="000153C0">
        <w:t>hand.</w:t>
      </w:r>
      <w:r w:rsidR="000C2AF1">
        <w:t>’</w:t>
      </w:r>
    </w:p>
    <w:p w:rsidR="00FB7FEA" w:rsidRDefault="000A3AEE" w:rsidP="000A3AEE">
      <w:pPr>
        <w:ind w:left="720" w:right="720"/>
      </w:pPr>
      <w:r>
        <w:t>“</w:t>
      </w:r>
      <w:r w:rsidR="000153C0">
        <w:t>They</w:t>
      </w:r>
      <w:r w:rsidR="00496079">
        <w:t xml:space="preserve"> </w:t>
      </w:r>
      <w:r w:rsidR="000153C0">
        <w:t>spoke</w:t>
      </w:r>
      <w:r w:rsidR="00496079">
        <w:t xml:space="preserve"> </w:t>
      </w:r>
      <w:r w:rsidR="000153C0">
        <w:t>a</w:t>
      </w:r>
      <w:r w:rsidR="00496079">
        <w:t xml:space="preserve"> </w:t>
      </w:r>
      <w:r w:rsidR="000153C0">
        <w:t>second</w:t>
      </w:r>
      <w:r w:rsidR="00496079">
        <w:t xml:space="preserve"> </w:t>
      </w:r>
      <w:r w:rsidR="000153C0">
        <w:t>[time],</w:t>
      </w:r>
      <w:r w:rsidR="00496079">
        <w:t xml:space="preserve"> </w:t>
      </w:r>
      <w:r w:rsidR="000153C0">
        <w:t>‘Alleluia!</w:t>
      </w:r>
      <w:r w:rsidR="00496079">
        <w:t xml:space="preserve">  </w:t>
      </w:r>
      <w:r w:rsidR="00FB7FEA">
        <w:t>Her</w:t>
      </w:r>
      <w:r w:rsidR="00496079">
        <w:t xml:space="preserve"> </w:t>
      </w:r>
      <w:r w:rsidR="00FB7FEA">
        <w:t>smoke</w:t>
      </w:r>
      <w:r w:rsidR="00496079">
        <w:t xml:space="preserve"> </w:t>
      </w:r>
      <w:r w:rsidR="00FB7FEA">
        <w:t>ascends</w:t>
      </w:r>
      <w:r w:rsidR="00496079">
        <w:t xml:space="preserve"> </w:t>
      </w:r>
      <w:r w:rsidR="00FB7FEA">
        <w:t>into</w:t>
      </w:r>
      <w:r w:rsidR="00496079">
        <w:t xml:space="preserve"> </w:t>
      </w:r>
      <w:r w:rsidR="00FB7FEA">
        <w:t>the</w:t>
      </w:r>
      <w:r w:rsidR="00496079">
        <w:t xml:space="preserve"> </w:t>
      </w:r>
      <w:r w:rsidR="00FB7FEA">
        <w:t>ages</w:t>
      </w:r>
      <w:r w:rsidR="00496079">
        <w:t xml:space="preserve"> </w:t>
      </w:r>
      <w:r w:rsidR="00FB7FEA">
        <w:t>of</w:t>
      </w:r>
      <w:r w:rsidR="00496079">
        <w:t xml:space="preserve"> </w:t>
      </w:r>
      <w:r w:rsidR="00FB7FEA">
        <w:t>the</w:t>
      </w:r>
      <w:r w:rsidR="00496079">
        <w:t xml:space="preserve"> </w:t>
      </w:r>
      <w:r w:rsidR="00FB7FEA">
        <w:t>ages.</w:t>
      </w:r>
      <w:r w:rsidR="000C2AF1">
        <w:t>’</w:t>
      </w:r>
      <w:r w:rsidR="00496079">
        <w:t xml:space="preserve">  </w:t>
      </w:r>
      <w:r w:rsidR="00FB7FEA">
        <w:t>The</w:t>
      </w:r>
      <w:r w:rsidR="00496079">
        <w:t xml:space="preserve"> </w:t>
      </w:r>
      <w:r w:rsidR="00FB7FEA">
        <w:t>twenty-four</w:t>
      </w:r>
      <w:r w:rsidR="00496079">
        <w:t xml:space="preserve"> </w:t>
      </w:r>
      <w:r w:rsidR="00FB7FEA">
        <w:t>presbyters</w:t>
      </w:r>
      <w:r w:rsidR="00496079">
        <w:t xml:space="preserve"> </w:t>
      </w:r>
      <w:r w:rsidR="00FB7FEA">
        <w:t>and</w:t>
      </w:r>
      <w:r w:rsidR="00496079">
        <w:t xml:space="preserve"> </w:t>
      </w:r>
      <w:r w:rsidR="00FB7FEA">
        <w:t>the</w:t>
      </w:r>
      <w:r w:rsidR="00496079">
        <w:t xml:space="preserve"> </w:t>
      </w:r>
      <w:r w:rsidR="00FB7FEA">
        <w:t>four</w:t>
      </w:r>
      <w:r w:rsidR="00496079">
        <w:t xml:space="preserve"> </w:t>
      </w:r>
      <w:r w:rsidR="00FB7FEA">
        <w:t>living</w:t>
      </w:r>
      <w:r w:rsidR="00496079">
        <w:t xml:space="preserve"> </w:t>
      </w:r>
      <w:r w:rsidR="00FB7FEA">
        <w:t>beings</w:t>
      </w:r>
      <w:r w:rsidR="00496079">
        <w:t xml:space="preserve"> </w:t>
      </w:r>
      <w:r w:rsidR="00420719">
        <w:t>fell</w:t>
      </w:r>
      <w:r w:rsidR="00496079">
        <w:t xml:space="preserve"> </w:t>
      </w:r>
      <w:r w:rsidR="00420719">
        <w:t>prostrate</w:t>
      </w:r>
      <w:r w:rsidR="000C2AF1">
        <w:t>.</w:t>
      </w:r>
      <w:r w:rsidR="00496079">
        <w:t xml:space="preserve">  </w:t>
      </w:r>
      <w:r w:rsidR="000C2AF1">
        <w:t>They</w:t>
      </w:r>
      <w:r w:rsidR="00496079">
        <w:t xml:space="preserve"> </w:t>
      </w:r>
      <w:r w:rsidR="000C2AF1">
        <w:t>worshiped</w:t>
      </w:r>
      <w:r w:rsidR="00496079">
        <w:t xml:space="preserve"> </w:t>
      </w:r>
      <w:r w:rsidR="000C2AF1">
        <w:t>God,</w:t>
      </w:r>
      <w:r w:rsidR="00496079">
        <w:t xml:space="preserve"> </w:t>
      </w:r>
      <w:r w:rsidR="000C2AF1">
        <w:t>Who,</w:t>
      </w:r>
      <w:r w:rsidR="00496079">
        <w:t xml:space="preserve"> </w:t>
      </w:r>
      <w:r w:rsidR="000C2AF1">
        <w:t>is</w:t>
      </w:r>
      <w:r w:rsidR="00496079">
        <w:t xml:space="preserve"> </w:t>
      </w:r>
      <w:r w:rsidR="000C2AF1">
        <w:t>sitting</w:t>
      </w:r>
      <w:r w:rsidR="00496079">
        <w:t xml:space="preserve"> </w:t>
      </w:r>
      <w:r w:rsidR="000C2AF1">
        <w:t>upon</w:t>
      </w:r>
      <w:r w:rsidR="00496079">
        <w:t xml:space="preserve"> </w:t>
      </w:r>
      <w:r w:rsidR="000C2AF1">
        <w:t>the</w:t>
      </w:r>
      <w:r w:rsidR="00496079">
        <w:t xml:space="preserve"> </w:t>
      </w:r>
      <w:r w:rsidR="000C2AF1">
        <w:t>throne,</w:t>
      </w:r>
      <w:r w:rsidR="00496079">
        <w:t xml:space="preserve"> </w:t>
      </w:r>
      <w:r w:rsidR="000C2AF1">
        <w:t>saying,</w:t>
      </w:r>
      <w:r w:rsidR="00496079">
        <w:t xml:space="preserve"> </w:t>
      </w:r>
      <w:r w:rsidR="000C2AF1">
        <w:t>‘Amen.</w:t>
      </w:r>
      <w:r w:rsidR="00496079">
        <w:t xml:space="preserve">  </w:t>
      </w:r>
      <w:r w:rsidR="000C2AF1">
        <w:t>Alleluia!’</w:t>
      </w:r>
    </w:p>
    <w:p w:rsidR="000C2AF1" w:rsidRDefault="000A3AEE" w:rsidP="007B4CBE">
      <w:pPr>
        <w:ind w:left="720" w:right="720"/>
      </w:pPr>
      <w:r>
        <w:t>“</w:t>
      </w:r>
      <w:r w:rsidR="002E10C6">
        <w:t>A</w:t>
      </w:r>
      <w:r w:rsidR="00496079">
        <w:t xml:space="preserve"> </w:t>
      </w:r>
      <w:r w:rsidR="002E10C6">
        <w:t>voice</w:t>
      </w:r>
      <w:r w:rsidR="002E10C6">
        <w:rPr>
          <w:rStyle w:val="EndnoteReference"/>
        </w:rPr>
        <w:endnoteReference w:id="203"/>
      </w:r>
      <w:r w:rsidR="00496079">
        <w:t xml:space="preserve"> </w:t>
      </w:r>
      <w:r w:rsidR="002E10C6">
        <w:t>came</w:t>
      </w:r>
      <w:r w:rsidR="00496079">
        <w:t xml:space="preserve"> </w:t>
      </w:r>
      <w:r w:rsidR="002E10C6">
        <w:t>out</w:t>
      </w:r>
      <w:r w:rsidR="00496079">
        <w:t xml:space="preserve"> </w:t>
      </w:r>
      <w:r w:rsidR="002E10C6">
        <w:t>from</w:t>
      </w:r>
      <w:r w:rsidR="00496079">
        <w:t xml:space="preserve"> </w:t>
      </w:r>
      <w:r w:rsidR="002E10C6">
        <w:t>the</w:t>
      </w:r>
      <w:r w:rsidR="00496079">
        <w:t xml:space="preserve"> </w:t>
      </w:r>
      <w:r w:rsidR="002E10C6">
        <w:t>throne,</w:t>
      </w:r>
      <w:r w:rsidR="00496079">
        <w:t xml:space="preserve"> </w:t>
      </w:r>
      <w:r w:rsidR="002E10C6">
        <w:t>saying,</w:t>
      </w:r>
      <w:r w:rsidR="00496079">
        <w:t xml:space="preserve"> </w:t>
      </w:r>
      <w:r w:rsidR="002E10C6">
        <w:t>‘</w:t>
      </w:r>
      <w:r w:rsidR="000E65BA">
        <w:t>Sing</w:t>
      </w:r>
      <w:r w:rsidR="00496079">
        <w:t xml:space="preserve"> </w:t>
      </w:r>
      <w:r w:rsidR="000E65BA">
        <w:t>p</w:t>
      </w:r>
      <w:r w:rsidR="002E10C6">
        <w:t>raise</w:t>
      </w:r>
      <w:r w:rsidR="00496079">
        <w:t xml:space="preserve"> </w:t>
      </w:r>
      <w:r w:rsidR="002E10C6">
        <w:t>to</w:t>
      </w:r>
      <w:r w:rsidR="00496079">
        <w:t xml:space="preserve"> </w:t>
      </w:r>
      <w:r w:rsidR="002E10C6">
        <w:t>our</w:t>
      </w:r>
      <w:r w:rsidR="00496079">
        <w:t xml:space="preserve"> </w:t>
      </w:r>
      <w:r w:rsidR="002E10C6">
        <w:t>God</w:t>
      </w:r>
      <w:r w:rsidR="000E65BA">
        <w:t>,</w:t>
      </w:r>
      <w:r w:rsidR="00496079">
        <w:t xml:space="preserve"> </w:t>
      </w:r>
      <w:r w:rsidR="000E65BA">
        <w:t>all</w:t>
      </w:r>
      <w:r w:rsidR="00496079">
        <w:t xml:space="preserve"> </w:t>
      </w:r>
      <w:r w:rsidR="000E65BA">
        <w:t>His</w:t>
      </w:r>
      <w:r w:rsidR="00496079">
        <w:t xml:space="preserve"> </w:t>
      </w:r>
      <w:r w:rsidR="000E65BA">
        <w:t>servants,</w:t>
      </w:r>
      <w:r w:rsidR="00496079">
        <w:t xml:space="preserve"> </w:t>
      </w:r>
      <w:r w:rsidR="000E65BA">
        <w:t>who</w:t>
      </w:r>
      <w:r w:rsidR="00496079">
        <w:t xml:space="preserve"> </w:t>
      </w:r>
      <w:r w:rsidR="000E65BA">
        <w:t>are</w:t>
      </w:r>
      <w:r w:rsidR="00496079">
        <w:t xml:space="preserve"> </w:t>
      </w:r>
      <w:r w:rsidR="000E65BA">
        <w:t>also</w:t>
      </w:r>
      <w:r w:rsidR="00496079">
        <w:t xml:space="preserve"> </w:t>
      </w:r>
      <w:r w:rsidR="000E65BA">
        <w:t>fearing</w:t>
      </w:r>
      <w:r w:rsidR="00496079">
        <w:t xml:space="preserve"> </w:t>
      </w:r>
      <w:r w:rsidR="000E65BA">
        <w:t>Him…</w:t>
      </w:r>
      <w:r w:rsidR="00496079">
        <w:t xml:space="preserve"> </w:t>
      </w:r>
      <w:r w:rsidR="000E65BA">
        <w:t>[both]</w:t>
      </w:r>
      <w:r w:rsidR="00496079">
        <w:t xml:space="preserve"> </w:t>
      </w:r>
      <w:r w:rsidR="000E65BA">
        <w:t>the</w:t>
      </w:r>
      <w:r w:rsidR="00496079">
        <w:t xml:space="preserve"> </w:t>
      </w:r>
      <w:r w:rsidR="000E65BA">
        <w:t>small</w:t>
      </w:r>
      <w:r w:rsidR="00496079">
        <w:t xml:space="preserve"> </w:t>
      </w:r>
      <w:r w:rsidR="000E65BA">
        <w:t>and</w:t>
      </w:r>
      <w:r w:rsidR="00496079">
        <w:t xml:space="preserve"> </w:t>
      </w:r>
      <w:r w:rsidR="000E65BA">
        <w:t>the</w:t>
      </w:r>
      <w:r w:rsidR="00496079">
        <w:t xml:space="preserve"> </w:t>
      </w:r>
      <w:r w:rsidR="000E65BA">
        <w:t>great.’</w:t>
      </w:r>
    </w:p>
    <w:p w:rsidR="007B4CBE" w:rsidRDefault="000A3AEE" w:rsidP="007F0B27">
      <w:pPr>
        <w:ind w:left="720" w:right="720"/>
      </w:pPr>
      <w:r>
        <w:lastRenderedPageBreak/>
        <w:t>“</w:t>
      </w:r>
      <w:r w:rsidR="00CC7C6A">
        <w:t>I</w:t>
      </w:r>
      <w:r w:rsidR="00496079">
        <w:t xml:space="preserve"> </w:t>
      </w:r>
      <w:r w:rsidR="00CC7C6A">
        <w:t>heard</w:t>
      </w:r>
      <w:r w:rsidR="00496079">
        <w:t xml:space="preserve"> </w:t>
      </w:r>
      <w:r w:rsidR="00CC7C6A">
        <w:t>as</w:t>
      </w:r>
      <w:r w:rsidR="00496079">
        <w:t xml:space="preserve"> </w:t>
      </w:r>
      <w:r w:rsidR="00CC7C6A">
        <w:t>a</w:t>
      </w:r>
      <w:r w:rsidR="00496079">
        <w:t xml:space="preserve"> </w:t>
      </w:r>
      <w:r w:rsidR="00CC7C6A">
        <w:t>sound</w:t>
      </w:r>
      <w:r w:rsidR="00496079">
        <w:t xml:space="preserve"> </w:t>
      </w:r>
      <w:r w:rsidR="00CC7C6A">
        <w:t>of</w:t>
      </w:r>
      <w:r w:rsidR="00496079">
        <w:t xml:space="preserve"> </w:t>
      </w:r>
      <w:r w:rsidR="00CC7C6A">
        <w:t>a</w:t>
      </w:r>
      <w:r w:rsidR="00496079">
        <w:t xml:space="preserve"> </w:t>
      </w:r>
      <w:r w:rsidR="00CC7C6A">
        <w:t>large</w:t>
      </w:r>
      <w:r w:rsidR="00496079">
        <w:t xml:space="preserve"> </w:t>
      </w:r>
      <w:r w:rsidR="00CC7C6A">
        <w:t>crowd;</w:t>
      </w:r>
      <w:r w:rsidR="00496079">
        <w:t xml:space="preserve"> </w:t>
      </w:r>
      <w:r w:rsidR="00CC7C6A">
        <w:t>as</w:t>
      </w:r>
      <w:r w:rsidR="00496079">
        <w:t xml:space="preserve"> </w:t>
      </w:r>
      <w:r w:rsidR="00CC7C6A">
        <w:t>a</w:t>
      </w:r>
      <w:r w:rsidR="00496079">
        <w:t xml:space="preserve"> </w:t>
      </w:r>
      <w:r w:rsidR="00CC7C6A">
        <w:t>sound</w:t>
      </w:r>
      <w:r w:rsidR="00496079">
        <w:t xml:space="preserve"> </w:t>
      </w:r>
      <w:r w:rsidR="00CC7C6A">
        <w:t>of</w:t>
      </w:r>
      <w:r w:rsidR="00496079">
        <w:t xml:space="preserve"> </w:t>
      </w:r>
      <w:r w:rsidR="006C0BC9">
        <w:t>roaring</w:t>
      </w:r>
      <w:r w:rsidR="00496079">
        <w:t xml:space="preserve"> </w:t>
      </w:r>
      <w:r w:rsidR="00CC7C6A">
        <w:t>water;</w:t>
      </w:r>
      <w:r w:rsidR="00496079">
        <w:t xml:space="preserve"> </w:t>
      </w:r>
      <w:r w:rsidR="00CC7C6A">
        <w:t>as</w:t>
      </w:r>
      <w:r w:rsidR="00496079">
        <w:t xml:space="preserve"> </w:t>
      </w:r>
      <w:r w:rsidR="00CC7C6A">
        <w:t>a</w:t>
      </w:r>
      <w:r w:rsidR="00496079">
        <w:t xml:space="preserve"> </w:t>
      </w:r>
      <w:r w:rsidR="00CC7C6A">
        <w:t>sound</w:t>
      </w:r>
      <w:r w:rsidR="00496079">
        <w:t xml:space="preserve"> </w:t>
      </w:r>
      <w:r w:rsidR="00CC7C6A">
        <w:t>of</w:t>
      </w:r>
      <w:r w:rsidR="00496079">
        <w:t xml:space="preserve"> </w:t>
      </w:r>
      <w:r w:rsidR="006C0BC9">
        <w:t>a</w:t>
      </w:r>
      <w:r w:rsidR="00496079">
        <w:t xml:space="preserve"> </w:t>
      </w:r>
      <w:r w:rsidR="004B3C4D">
        <w:t>thunder</w:t>
      </w:r>
      <w:r w:rsidR="00496079">
        <w:t xml:space="preserve"> </w:t>
      </w:r>
      <w:r w:rsidR="006C0BC9">
        <w:t>clap</w:t>
      </w:r>
      <w:r w:rsidR="00C633AF">
        <w:t>;</w:t>
      </w:r>
      <w:r w:rsidR="00496079">
        <w:t xml:space="preserve"> </w:t>
      </w:r>
      <w:r w:rsidR="006C0BC9">
        <w:t>all</w:t>
      </w:r>
      <w:r w:rsidR="00496079">
        <w:t xml:space="preserve"> </w:t>
      </w:r>
      <w:r w:rsidR="006C0BC9">
        <w:t>saying</w:t>
      </w:r>
      <w:r w:rsidR="00C633AF">
        <w:t>,</w:t>
      </w:r>
      <w:r w:rsidR="00496079">
        <w:t xml:space="preserve"> </w:t>
      </w:r>
      <w:r w:rsidR="00C633AF">
        <w:t>Alleluia:</w:t>
      </w:r>
      <w:r w:rsidR="00496079">
        <w:t xml:space="preserve"> </w:t>
      </w:r>
      <w:r w:rsidR="00C633AF">
        <w:t>since,</w:t>
      </w:r>
      <w:r w:rsidR="00496079">
        <w:t xml:space="preserve"> </w:t>
      </w:r>
      <w:r w:rsidR="00CA1119">
        <w:t>the</w:t>
      </w:r>
      <w:r w:rsidR="00496079">
        <w:t xml:space="preserve"> </w:t>
      </w:r>
      <w:r w:rsidR="00CA1119">
        <w:t>Lord</w:t>
      </w:r>
      <w:r w:rsidR="00496079">
        <w:t xml:space="preserve"> </w:t>
      </w:r>
      <w:r w:rsidR="00CA1119">
        <w:t>God,</w:t>
      </w:r>
      <w:r w:rsidR="00496079">
        <w:t xml:space="preserve"> </w:t>
      </w:r>
      <w:r w:rsidR="00CA1119">
        <w:t>the</w:t>
      </w:r>
      <w:r w:rsidR="00496079">
        <w:t xml:space="preserve"> </w:t>
      </w:r>
      <w:r w:rsidR="00CA1119">
        <w:t>Almighty</w:t>
      </w:r>
      <w:r w:rsidR="00496079">
        <w:t xml:space="preserve"> </w:t>
      </w:r>
      <w:r w:rsidR="00CA1119">
        <w:t>reigned.</w:t>
      </w:r>
      <w:r w:rsidR="00496079">
        <w:t xml:space="preserve">  </w:t>
      </w:r>
      <w:r w:rsidR="00CA1119">
        <w:t>We</w:t>
      </w:r>
      <w:r w:rsidR="00496079">
        <w:t xml:space="preserve"> </w:t>
      </w:r>
      <w:r w:rsidR="00CA1119">
        <w:t>should</w:t>
      </w:r>
      <w:r w:rsidR="00496079">
        <w:t xml:space="preserve"> </w:t>
      </w:r>
      <w:r w:rsidR="00CA1119">
        <w:t>also</w:t>
      </w:r>
      <w:r w:rsidR="00496079">
        <w:t xml:space="preserve"> </w:t>
      </w:r>
      <w:r w:rsidR="00CA1119">
        <w:t>rejoice</w:t>
      </w:r>
      <w:r w:rsidR="00496079">
        <w:t xml:space="preserve"> </w:t>
      </w:r>
      <w:r w:rsidR="00182B7D">
        <w:t>and</w:t>
      </w:r>
      <w:r w:rsidR="00496079">
        <w:t xml:space="preserve"> </w:t>
      </w:r>
      <w:r w:rsidR="00182B7D">
        <w:t>should</w:t>
      </w:r>
      <w:r w:rsidR="00496079">
        <w:t xml:space="preserve"> </w:t>
      </w:r>
      <w:r w:rsidR="00182B7D">
        <w:t>celebrate</w:t>
      </w:r>
      <w:r w:rsidR="000570AD">
        <w:t>.</w:t>
      </w:r>
      <w:r w:rsidR="00496079">
        <w:t xml:space="preserve">  </w:t>
      </w:r>
      <w:r w:rsidR="000570AD">
        <w:t>We</w:t>
      </w:r>
      <w:r w:rsidR="00496079">
        <w:t xml:space="preserve"> </w:t>
      </w:r>
      <w:r w:rsidR="000570AD">
        <w:t>will</w:t>
      </w:r>
      <w:r w:rsidR="00496079">
        <w:t xml:space="preserve"> </w:t>
      </w:r>
      <w:r w:rsidR="000570AD">
        <w:t>give</w:t>
      </w:r>
      <w:r w:rsidR="00496079">
        <w:t xml:space="preserve"> </w:t>
      </w:r>
      <w:r w:rsidR="000570AD">
        <w:t>Him</w:t>
      </w:r>
      <w:r w:rsidR="00496079">
        <w:t xml:space="preserve"> </w:t>
      </w:r>
      <w:r w:rsidR="000570AD">
        <w:t>the</w:t>
      </w:r>
      <w:r w:rsidR="00496079">
        <w:t xml:space="preserve"> </w:t>
      </w:r>
      <w:r w:rsidR="000570AD">
        <w:t>glory:</w:t>
      </w:r>
      <w:r w:rsidR="00496079">
        <w:t xml:space="preserve"> </w:t>
      </w:r>
      <w:r w:rsidR="000570AD">
        <w:t>since,</w:t>
      </w:r>
      <w:r w:rsidR="00496079">
        <w:t xml:space="preserve"> </w:t>
      </w:r>
      <w:r w:rsidR="000570AD">
        <w:t>the</w:t>
      </w:r>
      <w:r w:rsidR="00496079">
        <w:t xml:space="preserve"> </w:t>
      </w:r>
      <w:r w:rsidR="000570AD">
        <w:t>marriage</w:t>
      </w:r>
      <w:r w:rsidR="00496079">
        <w:t xml:space="preserve"> </w:t>
      </w:r>
      <w:r w:rsidR="000570AD">
        <w:t>feast</w:t>
      </w:r>
      <w:r w:rsidR="00496079">
        <w:t xml:space="preserve"> </w:t>
      </w:r>
      <w:r w:rsidR="000570AD">
        <w:t>of</w:t>
      </w:r>
      <w:r w:rsidR="00496079">
        <w:t xml:space="preserve"> </w:t>
      </w:r>
      <w:r w:rsidR="000570AD">
        <w:t>the</w:t>
      </w:r>
      <w:r w:rsidR="00496079">
        <w:t xml:space="preserve"> </w:t>
      </w:r>
      <w:r w:rsidR="000570AD">
        <w:t>Lamb</w:t>
      </w:r>
      <w:r w:rsidR="00496079">
        <w:t xml:space="preserve"> </w:t>
      </w:r>
      <w:r w:rsidR="000570AD">
        <w:t>came.</w:t>
      </w:r>
      <w:r w:rsidR="00496079">
        <w:t xml:space="preserve">  </w:t>
      </w:r>
      <w:r w:rsidR="000570AD">
        <w:t>His</w:t>
      </w:r>
      <w:r w:rsidR="00496079">
        <w:t xml:space="preserve"> </w:t>
      </w:r>
      <w:r w:rsidR="000570AD">
        <w:t>bride</w:t>
      </w:r>
      <w:r w:rsidR="00496079">
        <w:t xml:space="preserve"> </w:t>
      </w:r>
      <w:r w:rsidR="000570AD">
        <w:t>prepared</w:t>
      </w:r>
      <w:r w:rsidR="00496079">
        <w:t xml:space="preserve"> </w:t>
      </w:r>
      <w:r w:rsidR="000570AD">
        <w:t>herself.</w:t>
      </w:r>
      <w:r w:rsidR="00496079">
        <w:t xml:space="preserve">  </w:t>
      </w:r>
      <w:r w:rsidR="00400606">
        <w:t>It</w:t>
      </w:r>
      <w:r w:rsidR="00496079">
        <w:t xml:space="preserve"> </w:t>
      </w:r>
      <w:r w:rsidR="00400606">
        <w:t>was</w:t>
      </w:r>
      <w:r w:rsidR="00496079">
        <w:t xml:space="preserve"> </w:t>
      </w:r>
      <w:r w:rsidR="00400606">
        <w:t>given</w:t>
      </w:r>
      <w:r w:rsidR="00496079">
        <w:t xml:space="preserve"> </w:t>
      </w:r>
      <w:r w:rsidR="00400606">
        <w:t>to</w:t>
      </w:r>
      <w:r w:rsidR="00496079">
        <w:t xml:space="preserve"> </w:t>
      </w:r>
      <w:r w:rsidR="00400606">
        <w:t>her</w:t>
      </w:r>
      <w:r w:rsidR="00496079">
        <w:t xml:space="preserve"> </w:t>
      </w:r>
      <w:r w:rsidR="00450980">
        <w:t>that</w:t>
      </w:r>
      <w:r w:rsidR="00496079">
        <w:t xml:space="preserve"> </w:t>
      </w:r>
      <w:r w:rsidR="00450980">
        <w:t>she</w:t>
      </w:r>
      <w:r w:rsidR="00496079">
        <w:t xml:space="preserve"> </w:t>
      </w:r>
      <w:r w:rsidR="00450980">
        <w:t>would</w:t>
      </w:r>
      <w:r w:rsidR="00496079">
        <w:t xml:space="preserve"> </w:t>
      </w:r>
      <w:r w:rsidR="00450980">
        <w:t>be</w:t>
      </w:r>
      <w:r w:rsidR="00496079">
        <w:t xml:space="preserve"> </w:t>
      </w:r>
      <w:r w:rsidR="00450980">
        <w:t>gowned</w:t>
      </w:r>
      <w:r w:rsidR="00496079">
        <w:t xml:space="preserve"> </w:t>
      </w:r>
      <w:r w:rsidR="00450980">
        <w:t>in</w:t>
      </w:r>
      <w:r w:rsidR="00496079">
        <w:t xml:space="preserve"> </w:t>
      </w:r>
      <w:r w:rsidR="00065593">
        <w:t>fine</w:t>
      </w:r>
      <w:r w:rsidR="00496079">
        <w:t xml:space="preserve"> </w:t>
      </w:r>
      <w:r w:rsidR="00450980">
        <w:t>linen</w:t>
      </w:r>
      <w:r w:rsidR="00450980">
        <w:rPr>
          <w:rStyle w:val="EndnoteReference"/>
        </w:rPr>
        <w:endnoteReference w:id="204"/>
      </w:r>
      <w:r w:rsidR="00065593">
        <w:t>,</w:t>
      </w:r>
      <w:r w:rsidR="00496079">
        <w:t xml:space="preserve"> </w:t>
      </w:r>
      <w:r w:rsidR="00065593">
        <w:t>glowing,</w:t>
      </w:r>
      <w:r w:rsidR="00496079">
        <w:t xml:space="preserve"> </w:t>
      </w:r>
      <w:r w:rsidR="00065593">
        <w:t>pure:</w:t>
      </w:r>
      <w:r w:rsidR="00496079">
        <w:t xml:space="preserve"> </w:t>
      </w:r>
      <w:r w:rsidR="00065593">
        <w:t>for,</w:t>
      </w:r>
      <w:r w:rsidR="00496079">
        <w:t xml:space="preserve"> </w:t>
      </w:r>
      <w:r w:rsidR="00065593">
        <w:t>the</w:t>
      </w:r>
      <w:r w:rsidR="00496079">
        <w:t xml:space="preserve"> </w:t>
      </w:r>
      <w:r w:rsidR="00065593">
        <w:t>fine</w:t>
      </w:r>
      <w:r w:rsidR="00496079">
        <w:t xml:space="preserve"> </w:t>
      </w:r>
      <w:r w:rsidR="00065593">
        <w:t>linen</w:t>
      </w:r>
      <w:r w:rsidR="00496079">
        <w:t xml:space="preserve"> </w:t>
      </w:r>
      <w:r w:rsidR="00065593">
        <w:t>is</w:t>
      </w:r>
      <w:r w:rsidR="00496079">
        <w:t xml:space="preserve"> </w:t>
      </w:r>
      <w:r w:rsidR="00065593">
        <w:t>the</w:t>
      </w:r>
      <w:r w:rsidR="00496079">
        <w:t xml:space="preserve"> </w:t>
      </w:r>
      <w:r w:rsidR="00D06E4D">
        <w:t>just</w:t>
      </w:r>
      <w:r w:rsidR="00496079">
        <w:t xml:space="preserve"> </w:t>
      </w:r>
      <w:r w:rsidR="00D06E4D">
        <w:t>acts</w:t>
      </w:r>
      <w:r w:rsidR="00496079">
        <w:t xml:space="preserve"> </w:t>
      </w:r>
      <w:r w:rsidR="00065593">
        <w:t>of</w:t>
      </w:r>
      <w:r w:rsidR="00496079">
        <w:t xml:space="preserve"> </w:t>
      </w:r>
      <w:r w:rsidR="00065593">
        <w:t>the</w:t>
      </w:r>
      <w:r w:rsidR="00496079">
        <w:t xml:space="preserve"> </w:t>
      </w:r>
      <w:r w:rsidR="00065593">
        <w:t>devoted.</w:t>
      </w:r>
    </w:p>
    <w:p w:rsidR="00CF62AC" w:rsidRDefault="007F0B27" w:rsidP="000D7EB2">
      <w:pPr>
        <w:ind w:left="720" w:right="720"/>
      </w:pPr>
      <w:r>
        <w:t>“</w:t>
      </w:r>
      <w:r w:rsidR="00D06E4D">
        <w:t>He</w:t>
      </w:r>
      <w:r w:rsidR="00496079">
        <w:t xml:space="preserve"> </w:t>
      </w:r>
      <w:r w:rsidR="00D06E4D">
        <w:t>tells</w:t>
      </w:r>
      <w:r w:rsidR="00496079">
        <w:t xml:space="preserve"> </w:t>
      </w:r>
      <w:r w:rsidR="00D06E4D">
        <w:t>me,</w:t>
      </w:r>
      <w:r w:rsidR="00496079">
        <w:t xml:space="preserve"> </w:t>
      </w:r>
      <w:r w:rsidR="00D06E4D">
        <w:t>‘Write,</w:t>
      </w:r>
      <w:r w:rsidR="00496079">
        <w:t xml:space="preserve"> </w:t>
      </w:r>
      <w:r w:rsidR="00D06E4D">
        <w:t>Blessed,</w:t>
      </w:r>
      <w:r w:rsidR="00496079">
        <w:t xml:space="preserve"> </w:t>
      </w:r>
      <w:r w:rsidR="00D06E4D">
        <w:t>the</w:t>
      </w:r>
      <w:r w:rsidR="00496079">
        <w:t xml:space="preserve"> </w:t>
      </w:r>
      <w:r w:rsidR="00D06E4D">
        <w:t>ones</w:t>
      </w:r>
      <w:r w:rsidR="00496079">
        <w:t xml:space="preserve"> </w:t>
      </w:r>
      <w:r w:rsidR="00AF3E10">
        <w:t>having</w:t>
      </w:r>
      <w:r w:rsidR="00496079">
        <w:t xml:space="preserve"> </w:t>
      </w:r>
      <w:r w:rsidR="00AF3E10">
        <w:t>been</w:t>
      </w:r>
      <w:r w:rsidR="00496079">
        <w:t xml:space="preserve"> </w:t>
      </w:r>
      <w:r w:rsidR="00AF3E10">
        <w:t>called</w:t>
      </w:r>
      <w:r w:rsidR="00496079">
        <w:t xml:space="preserve"> </w:t>
      </w:r>
      <w:r w:rsidR="00D06E4D">
        <w:t>into</w:t>
      </w:r>
      <w:r w:rsidR="00496079">
        <w:t xml:space="preserve"> </w:t>
      </w:r>
      <w:r w:rsidR="00D06E4D">
        <w:t>the</w:t>
      </w:r>
      <w:r w:rsidR="00496079">
        <w:t xml:space="preserve"> </w:t>
      </w:r>
      <w:r w:rsidR="00D06E4D">
        <w:t>wedding</w:t>
      </w:r>
      <w:r w:rsidR="00496079">
        <w:t xml:space="preserve"> </w:t>
      </w:r>
      <w:r w:rsidR="00D06E4D">
        <w:t>banquet</w:t>
      </w:r>
      <w:r w:rsidR="00496079">
        <w:t xml:space="preserve"> </w:t>
      </w:r>
      <w:r w:rsidR="00AF3E10">
        <w:t>of</w:t>
      </w:r>
      <w:r w:rsidR="00496079">
        <w:t xml:space="preserve"> </w:t>
      </w:r>
      <w:r w:rsidR="00AF3E10">
        <w:t>the</w:t>
      </w:r>
      <w:r w:rsidR="00496079">
        <w:t xml:space="preserve"> </w:t>
      </w:r>
      <w:r w:rsidR="00AF3E10">
        <w:t>Lamb.’</w:t>
      </w:r>
      <w:r w:rsidR="00496079">
        <w:t xml:space="preserve">  </w:t>
      </w:r>
      <w:r w:rsidR="00AF3E10">
        <w:t>He</w:t>
      </w:r>
      <w:r w:rsidR="00496079">
        <w:t xml:space="preserve"> </w:t>
      </w:r>
      <w:r w:rsidR="00AF3E10">
        <w:t>tells</w:t>
      </w:r>
      <w:r w:rsidR="00496079">
        <w:t xml:space="preserve"> </w:t>
      </w:r>
      <w:r w:rsidR="00AF3E10">
        <w:t>me,</w:t>
      </w:r>
      <w:r w:rsidR="00496079">
        <w:t xml:space="preserve"> </w:t>
      </w:r>
      <w:r w:rsidR="00AF3E10">
        <w:t>‘These</w:t>
      </w:r>
      <w:r w:rsidR="00496079">
        <w:t xml:space="preserve"> </w:t>
      </w:r>
      <w:r w:rsidR="00AF3E10">
        <w:t>are</w:t>
      </w:r>
      <w:r w:rsidR="00496079">
        <w:t xml:space="preserve"> </w:t>
      </w:r>
      <w:r w:rsidR="00AF3E10">
        <w:t>the</w:t>
      </w:r>
      <w:r w:rsidR="00496079">
        <w:t xml:space="preserve"> </w:t>
      </w:r>
      <w:r w:rsidR="00AF3E10">
        <w:t>true</w:t>
      </w:r>
      <w:r w:rsidR="00496079">
        <w:t xml:space="preserve"> </w:t>
      </w:r>
      <w:r w:rsidR="00AF3E10">
        <w:t>Words</w:t>
      </w:r>
      <w:r w:rsidR="00496079">
        <w:t xml:space="preserve"> </w:t>
      </w:r>
      <w:r w:rsidR="00AF3E10">
        <w:t>of</w:t>
      </w:r>
      <w:r w:rsidR="00496079">
        <w:t xml:space="preserve"> </w:t>
      </w:r>
      <w:r w:rsidR="00AF3E10">
        <w:t>God.’</w:t>
      </w:r>
      <w:r w:rsidR="00293F25">
        <w:t>”</w:t>
      </w:r>
      <w:r w:rsidR="00496079">
        <w:t xml:space="preserve"> </w:t>
      </w:r>
      <w:r w:rsidR="00293F25">
        <w:t>—</w:t>
      </w:r>
      <w:r w:rsidR="00496079">
        <w:t xml:space="preserve"> </w:t>
      </w:r>
      <w:r w:rsidR="00293F25">
        <w:t>Revelation</w:t>
      </w:r>
      <w:r w:rsidR="00496079">
        <w:t xml:space="preserve"> </w:t>
      </w:r>
      <w:r w:rsidR="00293F25">
        <w:t>19:1-9</w:t>
      </w:r>
    </w:p>
    <w:p w:rsidR="00CF62AC" w:rsidRDefault="00CF62AC" w:rsidP="000D7EB2">
      <w:pPr>
        <w:ind w:left="720" w:right="720"/>
      </w:pPr>
    </w:p>
    <w:p w:rsidR="00CF62AC" w:rsidRPr="00CF62AC" w:rsidRDefault="00AF3E10" w:rsidP="000D7EB2">
      <w:pPr>
        <w:ind w:left="720" w:right="720"/>
      </w:pPr>
      <w:r>
        <w:t>“</w:t>
      </w:r>
      <w:r w:rsidRPr="00AF3E10">
        <w:t>καὶ</w:t>
      </w:r>
      <w:r w:rsidR="00496079">
        <w:t xml:space="preserve"> </w:t>
      </w:r>
      <w:r w:rsidRPr="00AF3E10">
        <w:t>κέκληται</w:t>
      </w:r>
      <w:r w:rsidR="00C723C9">
        <w:rPr>
          <w:rStyle w:val="EndnoteReference"/>
        </w:rPr>
        <w:endnoteReference w:id="205"/>
      </w:r>
      <w:r w:rsidR="00496079">
        <w:t xml:space="preserve"> </w:t>
      </w:r>
      <w:r w:rsidRPr="00AF3E10">
        <w:t>τὸ</w:t>
      </w:r>
      <w:r w:rsidR="00496079">
        <w:t xml:space="preserve"> </w:t>
      </w:r>
      <w:r w:rsidRPr="00AF3E10">
        <w:t>ὄνομα</w:t>
      </w:r>
      <w:r w:rsidR="00496079">
        <w:t xml:space="preserve"> </w:t>
      </w:r>
      <w:r w:rsidRPr="00AF3E10">
        <w:t>αὐτοῦ</w:t>
      </w:r>
      <w:r w:rsidR="00496079">
        <w:t xml:space="preserve"> </w:t>
      </w:r>
      <w:r w:rsidRPr="00AF3E10">
        <w:t>ὁ</w:t>
      </w:r>
      <w:r w:rsidR="00496079">
        <w:t xml:space="preserve"> </w:t>
      </w:r>
      <w:r w:rsidRPr="00AF3E10">
        <w:t>Λόγος</w:t>
      </w:r>
      <w:r w:rsidR="00496079">
        <w:t xml:space="preserve"> </w:t>
      </w:r>
      <w:r w:rsidRPr="00AF3E10">
        <w:t>τοῦ</w:t>
      </w:r>
      <w:r w:rsidR="00496079">
        <w:t xml:space="preserve"> </w:t>
      </w:r>
      <w:r w:rsidRPr="00AF3E10">
        <w:t>Θεοῦ.</w:t>
      </w:r>
      <w:r w:rsidR="00301F99">
        <w:t>”</w:t>
      </w:r>
      <w:r w:rsidR="00496079">
        <w:t xml:space="preserve"> </w:t>
      </w:r>
      <w:r w:rsidR="00301F99">
        <w:t>—</w:t>
      </w:r>
      <w:r w:rsidR="00496079">
        <w:t xml:space="preserve"> </w:t>
      </w:r>
      <w:r w:rsidR="00301F99">
        <w:t>Revelation</w:t>
      </w:r>
      <w:r w:rsidR="00496079">
        <w:t xml:space="preserve"> </w:t>
      </w:r>
      <w:r w:rsidR="00301F99">
        <w:t>19:13b</w:t>
      </w:r>
    </w:p>
    <w:p w:rsidR="0049296C" w:rsidRDefault="0049296C" w:rsidP="00AF3E10">
      <w:pPr>
        <w:ind w:left="720" w:right="720"/>
      </w:pPr>
    </w:p>
    <w:p w:rsidR="00AF3E10" w:rsidRDefault="00301F99" w:rsidP="00AF3E10">
      <w:pPr>
        <w:ind w:left="720" w:right="720"/>
      </w:pPr>
      <w:r>
        <w:t>“</w:t>
      </w:r>
      <w:r w:rsidR="00C723C9">
        <w:t>His</w:t>
      </w:r>
      <w:r w:rsidR="00496079">
        <w:t xml:space="preserve"> </w:t>
      </w:r>
      <w:r w:rsidR="00C723C9">
        <w:t>Name</w:t>
      </w:r>
      <w:r w:rsidR="00496079">
        <w:t xml:space="preserve"> </w:t>
      </w:r>
      <w:r w:rsidR="00C723C9">
        <w:t>had</w:t>
      </w:r>
      <w:r w:rsidR="00496079">
        <w:t xml:space="preserve"> </w:t>
      </w:r>
      <w:r w:rsidR="00C723C9">
        <w:t>been</w:t>
      </w:r>
      <w:r w:rsidR="00496079">
        <w:t xml:space="preserve"> </w:t>
      </w:r>
      <w:r w:rsidR="00C723C9">
        <w:t>called,</w:t>
      </w:r>
      <w:r w:rsidR="00496079">
        <w:t xml:space="preserve"> </w:t>
      </w:r>
      <w:r w:rsidR="00C723C9">
        <w:t>The</w:t>
      </w:r>
      <w:r w:rsidR="00496079">
        <w:t xml:space="preserve"> </w:t>
      </w:r>
      <w:r w:rsidR="00C723C9">
        <w:t>Word</w:t>
      </w:r>
      <w:r w:rsidR="00496079">
        <w:t xml:space="preserve"> </w:t>
      </w:r>
      <w:r w:rsidR="00C723C9">
        <w:t>of</w:t>
      </w:r>
      <w:r w:rsidR="00496079">
        <w:t xml:space="preserve"> </w:t>
      </w:r>
      <w:r w:rsidR="00C723C9">
        <w:t>God.</w:t>
      </w:r>
      <w:r>
        <w:t>”</w:t>
      </w:r>
      <w:r w:rsidR="00496079">
        <w:t xml:space="preserve"> </w:t>
      </w:r>
      <w:r>
        <w:t>—</w:t>
      </w:r>
      <w:r w:rsidR="00496079">
        <w:t xml:space="preserve"> </w:t>
      </w:r>
      <w:r>
        <w:t>Revelation</w:t>
      </w:r>
      <w:r w:rsidR="00496079">
        <w:t xml:space="preserve"> </w:t>
      </w:r>
      <w:r>
        <w:t>19:13b</w:t>
      </w:r>
    </w:p>
    <w:p w:rsidR="00AF3E10" w:rsidRDefault="00AF3E10" w:rsidP="00AF3E10">
      <w:pPr>
        <w:ind w:left="720" w:right="720"/>
      </w:pPr>
    </w:p>
    <w:p w:rsidR="00602FD6" w:rsidRDefault="00ED6783" w:rsidP="00611B64">
      <w:pPr>
        <w:ind w:left="720" w:right="720"/>
      </w:pPr>
      <w:r w:rsidRPr="00ED6783">
        <w:t>Καὶ</w:t>
      </w:r>
      <w:r w:rsidR="00496079">
        <w:t xml:space="preserve"> </w:t>
      </w:r>
      <w:r w:rsidRPr="00ED6783">
        <w:t>εἶπεν</w:t>
      </w:r>
      <w:r w:rsidR="00496079">
        <w:t xml:space="preserve"> </w:t>
      </w:r>
      <w:r w:rsidRPr="00ED6783">
        <w:t>ὁ</w:t>
      </w:r>
      <w:r w:rsidR="00496079">
        <w:t xml:space="preserve"> </w:t>
      </w:r>
      <w:r w:rsidRPr="00ED6783">
        <w:t>καθήμενος</w:t>
      </w:r>
      <w:r w:rsidR="00496079">
        <w:t xml:space="preserve"> </w:t>
      </w:r>
      <w:r w:rsidRPr="00ED6783">
        <w:t>ἐπὶ</w:t>
      </w:r>
      <w:r w:rsidR="00496079">
        <w:t xml:space="preserve"> </w:t>
      </w:r>
      <w:r w:rsidRPr="00ED6783">
        <w:t>τῷ</w:t>
      </w:r>
      <w:r w:rsidR="00496079">
        <w:t xml:space="preserve"> </w:t>
      </w:r>
      <w:r w:rsidRPr="00ED6783">
        <w:t>θρόνῳ·</w:t>
      </w:r>
      <w:r w:rsidR="00496079">
        <w:t xml:space="preserve"> </w:t>
      </w:r>
      <w:r w:rsidRPr="00ED6783">
        <w:t>Ἰδοὺ</w:t>
      </w:r>
      <w:r w:rsidR="00496079">
        <w:t xml:space="preserve"> </w:t>
      </w:r>
      <w:r w:rsidRPr="00ED6783">
        <w:t>καινὰ</w:t>
      </w:r>
      <w:r w:rsidR="00496079">
        <w:t xml:space="preserve"> </w:t>
      </w:r>
      <w:r w:rsidRPr="00ED6783">
        <w:t>ποιῶ</w:t>
      </w:r>
      <w:r w:rsidR="00496079">
        <w:t xml:space="preserve"> </w:t>
      </w:r>
      <w:r w:rsidRPr="00ED6783">
        <w:t>πάντα</w:t>
      </w:r>
      <w:r>
        <w:rPr>
          <w:rStyle w:val="EndnoteReference"/>
        </w:rPr>
        <w:endnoteReference w:id="206"/>
      </w:r>
      <w:r w:rsidRPr="00ED6783">
        <w:t>.</w:t>
      </w:r>
      <w:r w:rsidR="00496079">
        <w:t xml:space="preserve"> </w:t>
      </w:r>
      <w:r w:rsidRPr="00ED6783">
        <w:t>καὶ</w:t>
      </w:r>
      <w:r w:rsidR="00496079">
        <w:t xml:space="preserve"> </w:t>
      </w:r>
      <w:r w:rsidRPr="00ED6783">
        <w:t>λέγει</w:t>
      </w:r>
      <w:r w:rsidR="001363D6">
        <w:rPr>
          <w:rStyle w:val="EndnoteReference"/>
        </w:rPr>
        <w:endnoteReference w:id="207"/>
      </w:r>
      <w:r w:rsidRPr="00ED6783">
        <w:t>·</w:t>
      </w:r>
      <w:r w:rsidR="00496079">
        <w:t xml:space="preserve"> </w:t>
      </w:r>
      <w:r w:rsidRPr="00ED6783">
        <w:t>Γράψον,</w:t>
      </w:r>
      <w:r w:rsidR="00496079">
        <w:t xml:space="preserve"> </w:t>
      </w:r>
      <w:r w:rsidRPr="00ED6783">
        <w:t>ὅτι</w:t>
      </w:r>
      <w:r w:rsidR="00496079">
        <w:t xml:space="preserve"> </w:t>
      </w:r>
      <w:r w:rsidRPr="00ED6783">
        <w:t>οὗτοι</w:t>
      </w:r>
      <w:r w:rsidR="00496079">
        <w:t xml:space="preserve"> </w:t>
      </w:r>
      <w:r w:rsidRPr="00ED6783">
        <w:t>οἱ</w:t>
      </w:r>
      <w:r w:rsidR="00496079">
        <w:t xml:space="preserve"> </w:t>
      </w:r>
      <w:r w:rsidRPr="00ED6783">
        <w:t>λόγοι</w:t>
      </w:r>
      <w:r w:rsidR="00496079">
        <w:t xml:space="preserve"> </w:t>
      </w:r>
      <w:r w:rsidRPr="00ED6783">
        <w:t>πιστοὶ</w:t>
      </w:r>
      <w:r w:rsidR="00496079">
        <w:t xml:space="preserve"> </w:t>
      </w:r>
      <w:r w:rsidRPr="00ED6783">
        <w:t>καὶ</w:t>
      </w:r>
      <w:r w:rsidR="00496079">
        <w:t xml:space="preserve"> </w:t>
      </w:r>
      <w:r w:rsidRPr="00ED6783">
        <w:t>ἀληθινοί</w:t>
      </w:r>
      <w:r w:rsidR="00611B64">
        <w:rPr>
          <w:rStyle w:val="EndnoteReference"/>
        </w:rPr>
        <w:endnoteReference w:id="208"/>
      </w:r>
      <w:r w:rsidR="00496079">
        <w:t xml:space="preserve"> </w:t>
      </w:r>
      <w:r w:rsidRPr="00ED6783">
        <w:t>εἰσιν.</w:t>
      </w:r>
      <w:r w:rsidR="00496079">
        <w:t xml:space="preserve">  </w:t>
      </w:r>
      <w:r w:rsidR="00602FD6" w:rsidRPr="00602FD6">
        <w:t>καὶ</w:t>
      </w:r>
      <w:r w:rsidR="00496079">
        <w:t xml:space="preserve"> </w:t>
      </w:r>
      <w:r w:rsidR="00602FD6" w:rsidRPr="00602FD6">
        <w:t>εἶπέν</w:t>
      </w:r>
      <w:r w:rsidR="00496079">
        <w:t xml:space="preserve"> </w:t>
      </w:r>
      <w:r w:rsidR="00602FD6" w:rsidRPr="00602FD6">
        <w:t>μοι·</w:t>
      </w:r>
      <w:r w:rsidR="00496079">
        <w:t xml:space="preserve"> </w:t>
      </w:r>
      <w:r w:rsidR="00602FD6" w:rsidRPr="00602FD6">
        <w:t>Γέγοναν.</w:t>
      </w:r>
      <w:r w:rsidR="00496079">
        <w:t xml:space="preserve"> </w:t>
      </w:r>
      <w:r w:rsidR="00602FD6" w:rsidRPr="00602FD6">
        <w:t>ἐγὼ</w:t>
      </w:r>
      <w:r w:rsidR="00602FD6">
        <w:rPr>
          <w:rStyle w:val="EndnoteReference"/>
        </w:rPr>
        <w:endnoteReference w:id="209"/>
      </w:r>
      <w:r w:rsidR="00496079">
        <w:t xml:space="preserve"> </w:t>
      </w:r>
      <w:r w:rsidR="00602FD6" w:rsidRPr="00602FD6">
        <w:t>τὸ</w:t>
      </w:r>
      <w:r w:rsidR="00496079">
        <w:t xml:space="preserve"> </w:t>
      </w:r>
      <w:r w:rsidR="00602FD6" w:rsidRPr="00602FD6">
        <w:t>Ἄλφα</w:t>
      </w:r>
      <w:r w:rsidR="00496079">
        <w:t xml:space="preserve"> </w:t>
      </w:r>
      <w:r w:rsidR="00602FD6" w:rsidRPr="00602FD6">
        <w:t>καὶ</w:t>
      </w:r>
      <w:r w:rsidR="00496079">
        <w:t xml:space="preserve"> </w:t>
      </w:r>
      <w:r w:rsidR="00602FD6" w:rsidRPr="00602FD6">
        <w:t>τὸ</w:t>
      </w:r>
      <w:r w:rsidR="00496079">
        <w:t xml:space="preserve"> </w:t>
      </w:r>
      <w:r w:rsidR="00602FD6" w:rsidRPr="00602FD6">
        <w:t>Ὦ,</w:t>
      </w:r>
      <w:r w:rsidR="00496079">
        <w:t xml:space="preserve"> </w:t>
      </w:r>
      <w:r w:rsidR="00602FD6" w:rsidRPr="00602FD6">
        <w:t>ἡ</w:t>
      </w:r>
      <w:r w:rsidR="00496079">
        <w:t xml:space="preserve"> </w:t>
      </w:r>
      <w:r w:rsidR="00602FD6" w:rsidRPr="00602FD6">
        <w:t>ἀρχὴ</w:t>
      </w:r>
      <w:r w:rsidR="00496079">
        <w:t xml:space="preserve"> </w:t>
      </w:r>
      <w:r w:rsidR="00602FD6" w:rsidRPr="00602FD6">
        <w:t>καὶ</w:t>
      </w:r>
      <w:r w:rsidR="00496079">
        <w:t xml:space="preserve"> </w:t>
      </w:r>
      <w:r w:rsidR="00602FD6" w:rsidRPr="00602FD6">
        <w:t>τὸ</w:t>
      </w:r>
      <w:r w:rsidR="00496079">
        <w:t xml:space="preserve"> </w:t>
      </w:r>
      <w:r w:rsidR="00602FD6" w:rsidRPr="00602FD6">
        <w:t>τέλος.</w:t>
      </w:r>
      <w:r w:rsidR="00496079">
        <w:t xml:space="preserve"> </w:t>
      </w:r>
      <w:r w:rsidR="00602FD6" w:rsidRPr="00602FD6">
        <w:t>ἐγὼ</w:t>
      </w:r>
      <w:r w:rsidR="00496079">
        <w:t xml:space="preserve"> </w:t>
      </w:r>
      <w:r w:rsidR="00602FD6" w:rsidRPr="00602FD6">
        <w:t>τῷ</w:t>
      </w:r>
      <w:r w:rsidR="00496079">
        <w:t xml:space="preserve"> </w:t>
      </w:r>
      <w:r w:rsidR="00602FD6" w:rsidRPr="00602FD6">
        <w:t>διψῶντι</w:t>
      </w:r>
      <w:r w:rsidR="00496079">
        <w:t xml:space="preserve"> </w:t>
      </w:r>
      <w:r w:rsidR="00602FD6" w:rsidRPr="00602FD6">
        <w:t>δώσω</w:t>
      </w:r>
      <w:r w:rsidR="00496079">
        <w:t xml:space="preserve"> </w:t>
      </w:r>
      <w:r w:rsidR="00602FD6" w:rsidRPr="00602FD6">
        <w:t>ἐκ</w:t>
      </w:r>
      <w:r w:rsidR="00496079">
        <w:t xml:space="preserve"> </w:t>
      </w:r>
      <w:r w:rsidR="00602FD6" w:rsidRPr="00602FD6">
        <w:t>τῆς</w:t>
      </w:r>
      <w:r w:rsidR="00496079">
        <w:t xml:space="preserve"> </w:t>
      </w:r>
      <w:r w:rsidR="00602FD6" w:rsidRPr="00602FD6">
        <w:t>πηγῆς</w:t>
      </w:r>
      <w:r w:rsidR="00496079">
        <w:t xml:space="preserve"> </w:t>
      </w:r>
      <w:r w:rsidR="00602FD6" w:rsidRPr="00602FD6">
        <w:t>τοῦ</w:t>
      </w:r>
      <w:r w:rsidR="00496079">
        <w:t xml:space="preserve"> </w:t>
      </w:r>
      <w:r w:rsidR="00602FD6" w:rsidRPr="00602FD6">
        <w:t>ὕδατος</w:t>
      </w:r>
      <w:r w:rsidR="00496079">
        <w:t xml:space="preserve"> </w:t>
      </w:r>
      <w:r w:rsidR="00602FD6" w:rsidRPr="00602FD6">
        <w:t>τῆς</w:t>
      </w:r>
      <w:r w:rsidR="00496079">
        <w:t xml:space="preserve"> </w:t>
      </w:r>
      <w:r w:rsidR="00602FD6" w:rsidRPr="00602FD6">
        <w:t>ζωῆς</w:t>
      </w:r>
      <w:r w:rsidR="00496079">
        <w:t xml:space="preserve"> </w:t>
      </w:r>
      <w:r w:rsidR="00602FD6" w:rsidRPr="00602FD6">
        <w:t>δωρεάν.</w:t>
      </w:r>
      <w:r w:rsidR="00496079">
        <w:t xml:space="preserve"> </w:t>
      </w:r>
      <w:r w:rsidR="00602FD6" w:rsidRPr="00602FD6">
        <w:t>ὁ</w:t>
      </w:r>
      <w:r w:rsidR="00496079">
        <w:t xml:space="preserve"> </w:t>
      </w:r>
      <w:r w:rsidR="00602FD6" w:rsidRPr="00602FD6">
        <w:t>νικῶν</w:t>
      </w:r>
      <w:r w:rsidR="00496079">
        <w:t xml:space="preserve"> </w:t>
      </w:r>
      <w:r w:rsidR="00602FD6" w:rsidRPr="00602FD6">
        <w:t>κληρονομήσει</w:t>
      </w:r>
      <w:r w:rsidR="00496079">
        <w:t xml:space="preserve"> </w:t>
      </w:r>
      <w:r w:rsidR="00602FD6" w:rsidRPr="00602FD6">
        <w:t>ταῦτα,</w:t>
      </w:r>
      <w:r w:rsidR="00496079">
        <w:t xml:space="preserve"> </w:t>
      </w:r>
      <w:r w:rsidR="00602FD6" w:rsidRPr="00602FD6">
        <w:t>καὶ</w:t>
      </w:r>
      <w:r w:rsidR="00496079">
        <w:t xml:space="preserve"> </w:t>
      </w:r>
      <w:r w:rsidR="00602FD6" w:rsidRPr="00602FD6">
        <w:t>ἔσομαι</w:t>
      </w:r>
      <w:r w:rsidR="00496079">
        <w:t xml:space="preserve"> </w:t>
      </w:r>
      <w:r w:rsidR="00602FD6" w:rsidRPr="00602FD6">
        <w:t>αὐτῷ</w:t>
      </w:r>
      <w:r w:rsidR="00496079">
        <w:t xml:space="preserve"> </w:t>
      </w:r>
      <w:r w:rsidR="00602FD6" w:rsidRPr="00602FD6">
        <w:t>θεὸς</w:t>
      </w:r>
      <w:r w:rsidR="00496079">
        <w:t xml:space="preserve"> </w:t>
      </w:r>
      <w:r w:rsidR="00602FD6" w:rsidRPr="00602FD6">
        <w:t>καὶ</w:t>
      </w:r>
      <w:r w:rsidR="00496079">
        <w:t xml:space="preserve"> </w:t>
      </w:r>
      <w:r w:rsidR="00602FD6" w:rsidRPr="00602FD6">
        <w:t>αὐτὸς</w:t>
      </w:r>
      <w:r w:rsidR="00496079">
        <w:t xml:space="preserve"> </w:t>
      </w:r>
      <w:r w:rsidR="00602FD6" w:rsidRPr="00602FD6">
        <w:t>ἔσται</w:t>
      </w:r>
      <w:r w:rsidR="00496079">
        <w:t xml:space="preserve"> </w:t>
      </w:r>
      <w:r w:rsidR="00602FD6" w:rsidRPr="00602FD6">
        <w:t>μοι</w:t>
      </w:r>
      <w:r w:rsidR="00496079">
        <w:t xml:space="preserve"> </w:t>
      </w:r>
      <w:r w:rsidR="00602FD6" w:rsidRPr="00602FD6">
        <w:t>υἱός.</w:t>
      </w:r>
      <w:r w:rsidR="00DA1EB1">
        <w:t>”</w:t>
      </w:r>
      <w:r w:rsidR="00496079">
        <w:t xml:space="preserve"> </w:t>
      </w:r>
      <w:r w:rsidR="006351C9">
        <w:t>—</w:t>
      </w:r>
      <w:r w:rsidR="00496079">
        <w:t xml:space="preserve"> </w:t>
      </w:r>
      <w:r w:rsidR="006351C9">
        <w:t>Revelation</w:t>
      </w:r>
      <w:r w:rsidR="00496079">
        <w:t xml:space="preserve"> </w:t>
      </w:r>
      <w:r w:rsidR="006351C9">
        <w:t>21:5-7</w:t>
      </w:r>
    </w:p>
    <w:p w:rsidR="00602FD6" w:rsidRDefault="00602FD6" w:rsidP="00AF3E10">
      <w:pPr>
        <w:ind w:left="720" w:right="720"/>
      </w:pPr>
    </w:p>
    <w:p w:rsidR="00602FD6" w:rsidRDefault="00DA1EB1" w:rsidP="00611B64">
      <w:pPr>
        <w:ind w:left="720" w:right="720"/>
      </w:pPr>
      <w:r>
        <w:t>“</w:t>
      </w:r>
      <w:r w:rsidR="00ED6783">
        <w:t>The</w:t>
      </w:r>
      <w:r w:rsidR="00496079">
        <w:t xml:space="preserve"> </w:t>
      </w:r>
      <w:r w:rsidR="00ED6783">
        <w:t>One</w:t>
      </w:r>
      <w:r w:rsidR="00496079">
        <w:t xml:space="preserve"> </w:t>
      </w:r>
      <w:r w:rsidR="00ED6783">
        <w:t>Seated</w:t>
      </w:r>
      <w:r w:rsidR="00496079">
        <w:t xml:space="preserve"> </w:t>
      </w:r>
      <w:r w:rsidR="00ED6783">
        <w:t>upon</w:t>
      </w:r>
      <w:r w:rsidR="00496079">
        <w:t xml:space="preserve"> </w:t>
      </w:r>
      <w:r w:rsidR="00ED6783">
        <w:t>the</w:t>
      </w:r>
      <w:r w:rsidR="00496079">
        <w:t xml:space="preserve"> </w:t>
      </w:r>
      <w:r w:rsidR="00ED6783">
        <w:t>Throne</w:t>
      </w:r>
      <w:r w:rsidR="00496079">
        <w:t xml:space="preserve"> </w:t>
      </w:r>
      <w:r w:rsidR="00ED6783">
        <w:t>said,</w:t>
      </w:r>
      <w:r w:rsidR="00496079">
        <w:t xml:space="preserve"> </w:t>
      </w:r>
      <w:r w:rsidR="00ED6783">
        <w:t>‘Behold</w:t>
      </w:r>
      <w:r w:rsidR="001363D6">
        <w:t>,</w:t>
      </w:r>
      <w:r w:rsidR="00496079">
        <w:t xml:space="preserve"> </w:t>
      </w:r>
      <w:r w:rsidR="00611B64">
        <w:t>N</w:t>
      </w:r>
      <w:r w:rsidR="001363D6">
        <w:t>ew</w:t>
      </w:r>
      <w:r w:rsidR="006351C9">
        <w:t>,</w:t>
      </w:r>
      <w:r w:rsidR="00496079">
        <w:t xml:space="preserve"> </w:t>
      </w:r>
      <w:r w:rsidR="001363D6">
        <w:t>I</w:t>
      </w:r>
      <w:r w:rsidR="00496079">
        <w:t xml:space="preserve"> </w:t>
      </w:r>
      <w:r w:rsidR="001363D6">
        <w:t>make</w:t>
      </w:r>
      <w:r w:rsidR="00496079">
        <w:t xml:space="preserve"> </w:t>
      </w:r>
      <w:r w:rsidR="001363D6">
        <w:t>everything.’</w:t>
      </w:r>
      <w:r w:rsidR="00496079">
        <w:t xml:space="preserve">  </w:t>
      </w:r>
      <w:r w:rsidR="001363D6">
        <w:t>He</w:t>
      </w:r>
      <w:r w:rsidR="00496079">
        <w:t xml:space="preserve"> </w:t>
      </w:r>
      <w:r w:rsidR="001363D6">
        <w:t>told</w:t>
      </w:r>
      <w:r w:rsidR="00496079">
        <w:t xml:space="preserve"> </w:t>
      </w:r>
      <w:r w:rsidR="00611B64">
        <w:t>[me],</w:t>
      </w:r>
      <w:r w:rsidR="00496079">
        <w:t xml:space="preserve"> </w:t>
      </w:r>
      <w:r w:rsidR="00611B64">
        <w:t>‘Write:</w:t>
      </w:r>
      <w:r w:rsidR="00496079">
        <w:t xml:space="preserve"> </w:t>
      </w:r>
      <w:r w:rsidR="00611B64">
        <w:t>since,</w:t>
      </w:r>
      <w:r w:rsidR="00496079">
        <w:t xml:space="preserve"> </w:t>
      </w:r>
      <w:r w:rsidR="00611B64">
        <w:t>these</w:t>
      </w:r>
      <w:r w:rsidR="00496079">
        <w:t xml:space="preserve"> </w:t>
      </w:r>
      <w:r w:rsidR="00611B64">
        <w:t>words</w:t>
      </w:r>
      <w:r w:rsidR="00496079">
        <w:t xml:space="preserve"> </w:t>
      </w:r>
      <w:r w:rsidR="00611B64">
        <w:t>are</w:t>
      </w:r>
      <w:r w:rsidR="00496079">
        <w:t xml:space="preserve"> </w:t>
      </w:r>
      <w:r w:rsidR="00611B64">
        <w:t>faithful</w:t>
      </w:r>
      <w:r w:rsidR="00496079">
        <w:t xml:space="preserve"> </w:t>
      </w:r>
      <w:r w:rsidR="00611B64">
        <w:t>and</w:t>
      </w:r>
      <w:r w:rsidR="00496079">
        <w:t xml:space="preserve"> </w:t>
      </w:r>
      <w:r w:rsidR="00611B64">
        <w:t>true.</w:t>
      </w:r>
      <w:r w:rsidR="00496079">
        <w:t xml:space="preserve">  </w:t>
      </w:r>
      <w:r w:rsidR="00611B64">
        <w:t>He</w:t>
      </w:r>
      <w:r w:rsidR="00496079">
        <w:t xml:space="preserve"> </w:t>
      </w:r>
      <w:r>
        <w:t>said</w:t>
      </w:r>
      <w:r w:rsidR="00496079">
        <w:t xml:space="preserve"> </w:t>
      </w:r>
      <w:r>
        <w:t>to</w:t>
      </w:r>
      <w:r w:rsidR="00496079">
        <w:t xml:space="preserve"> </w:t>
      </w:r>
      <w:r>
        <w:t>me</w:t>
      </w:r>
      <w:r w:rsidR="000D1E27">
        <w:t>,</w:t>
      </w:r>
      <w:r w:rsidR="00496079">
        <w:t xml:space="preserve"> </w:t>
      </w:r>
      <w:r w:rsidR="00064BB6">
        <w:t>‘T</w:t>
      </w:r>
      <w:r w:rsidR="000D1E27">
        <w:t>hey</w:t>
      </w:r>
      <w:r w:rsidR="00496079">
        <w:t xml:space="preserve"> </w:t>
      </w:r>
      <w:r w:rsidR="000D1E27">
        <w:t>had</w:t>
      </w:r>
      <w:r w:rsidR="00496079">
        <w:t xml:space="preserve"> </w:t>
      </w:r>
      <w:r w:rsidR="000D1E27">
        <w:t>begun</w:t>
      </w:r>
      <w:r w:rsidR="000D1E27">
        <w:rPr>
          <w:rStyle w:val="EndnoteReference"/>
        </w:rPr>
        <w:endnoteReference w:id="210"/>
      </w:r>
      <w:r w:rsidR="000D1E27">
        <w:t>.</w:t>
      </w:r>
      <w:r w:rsidR="00496079">
        <w:t xml:space="preserve">  </w:t>
      </w:r>
      <w:r w:rsidR="000D1E27">
        <w:t>I</w:t>
      </w:r>
      <w:r w:rsidR="00496079">
        <w:t xml:space="preserve"> </w:t>
      </w:r>
      <w:r w:rsidR="000D1E27">
        <w:t>[am]</w:t>
      </w:r>
      <w:r w:rsidR="00496079">
        <w:t xml:space="preserve"> </w:t>
      </w:r>
      <w:r w:rsidR="000D1E27">
        <w:t>the</w:t>
      </w:r>
      <w:r w:rsidR="00496079">
        <w:t xml:space="preserve"> </w:t>
      </w:r>
      <w:r w:rsidR="000D1E27">
        <w:t>Alpha</w:t>
      </w:r>
      <w:r w:rsidR="00496079">
        <w:t xml:space="preserve"> </w:t>
      </w:r>
      <w:r w:rsidR="000D1E27">
        <w:t>and</w:t>
      </w:r>
      <w:r w:rsidR="00496079">
        <w:t xml:space="preserve"> </w:t>
      </w:r>
      <w:r w:rsidR="000D1E27">
        <w:t>the</w:t>
      </w:r>
      <w:r w:rsidR="00496079">
        <w:t xml:space="preserve"> </w:t>
      </w:r>
      <w:r w:rsidR="000D1E27">
        <w:t>Omega;</w:t>
      </w:r>
      <w:r w:rsidR="00496079">
        <w:t xml:space="preserve"> </w:t>
      </w:r>
      <w:r w:rsidR="000D1E27">
        <w:t>the</w:t>
      </w:r>
      <w:r w:rsidR="00496079">
        <w:t xml:space="preserve"> </w:t>
      </w:r>
      <w:r w:rsidR="000D1E27">
        <w:t>Start</w:t>
      </w:r>
      <w:r w:rsidR="00496079">
        <w:t xml:space="preserve"> </w:t>
      </w:r>
      <w:r w:rsidR="000D1E27">
        <w:t>and</w:t>
      </w:r>
      <w:r w:rsidR="00496079">
        <w:t xml:space="preserve"> </w:t>
      </w:r>
      <w:r w:rsidR="000D1E27">
        <w:t>the</w:t>
      </w:r>
      <w:r w:rsidR="00496079">
        <w:t xml:space="preserve"> </w:t>
      </w:r>
      <w:r w:rsidR="000D1E27">
        <w:t>Finish.</w:t>
      </w:r>
      <w:r w:rsidR="00496079">
        <w:t xml:space="preserve">  </w:t>
      </w:r>
      <w:r w:rsidR="00611B64">
        <w:t>I</w:t>
      </w:r>
      <w:r w:rsidR="00F15B8E">
        <w:t>,</w:t>
      </w:r>
      <w:r w:rsidR="00496079">
        <w:t xml:space="preserve"> </w:t>
      </w:r>
      <w:r w:rsidR="00611B64">
        <w:t>to</w:t>
      </w:r>
      <w:r w:rsidR="00496079">
        <w:t xml:space="preserve"> </w:t>
      </w:r>
      <w:r w:rsidR="00611B64">
        <w:t>the</w:t>
      </w:r>
      <w:r w:rsidR="00496079">
        <w:t xml:space="preserve"> </w:t>
      </w:r>
      <w:r w:rsidR="00F15B8E">
        <w:t>one</w:t>
      </w:r>
      <w:r w:rsidR="00496079">
        <w:t xml:space="preserve"> </w:t>
      </w:r>
      <w:r w:rsidR="00F15B8E">
        <w:t>who</w:t>
      </w:r>
      <w:r w:rsidR="00496079">
        <w:t xml:space="preserve"> </w:t>
      </w:r>
      <w:r w:rsidR="00611B64">
        <w:t>thirst</w:t>
      </w:r>
      <w:r w:rsidR="00F15B8E">
        <w:t>s,</w:t>
      </w:r>
      <w:r w:rsidR="00496079">
        <w:t xml:space="preserve"> </w:t>
      </w:r>
      <w:r w:rsidR="00611B64">
        <w:t>will</w:t>
      </w:r>
      <w:r w:rsidR="00496079">
        <w:t xml:space="preserve"> </w:t>
      </w:r>
      <w:r w:rsidR="00611B64">
        <w:t>give</w:t>
      </w:r>
      <w:r w:rsidR="00496079">
        <w:t xml:space="preserve"> </w:t>
      </w:r>
      <w:r w:rsidR="00F15B8E">
        <w:t>freely</w:t>
      </w:r>
      <w:r w:rsidR="00496079">
        <w:t xml:space="preserve"> </w:t>
      </w:r>
      <w:r w:rsidR="00F15B8E">
        <w:t>out</w:t>
      </w:r>
      <w:r w:rsidR="00496079">
        <w:t xml:space="preserve"> </w:t>
      </w:r>
      <w:r w:rsidR="00F15B8E">
        <w:t>of</w:t>
      </w:r>
      <w:r w:rsidR="00496079">
        <w:t xml:space="preserve"> </w:t>
      </w:r>
      <w:r w:rsidR="00F15B8E">
        <w:t>the</w:t>
      </w:r>
      <w:r w:rsidR="00496079">
        <w:t xml:space="preserve"> </w:t>
      </w:r>
      <w:r w:rsidR="00F15B8E">
        <w:t>wellspring</w:t>
      </w:r>
      <w:r w:rsidR="00496079">
        <w:t xml:space="preserve"> </w:t>
      </w:r>
      <w:r w:rsidR="00F15B8E">
        <w:t>of</w:t>
      </w:r>
      <w:r w:rsidR="00496079">
        <w:t xml:space="preserve"> </w:t>
      </w:r>
      <w:r w:rsidR="00F15B8E">
        <w:t>the</w:t>
      </w:r>
      <w:r w:rsidR="00496079">
        <w:t xml:space="preserve"> </w:t>
      </w:r>
      <w:r w:rsidR="00F15B8E">
        <w:t>water</w:t>
      </w:r>
      <w:r w:rsidR="00496079">
        <w:t xml:space="preserve"> </w:t>
      </w:r>
      <w:r w:rsidR="00F15B8E">
        <w:t>of</w:t>
      </w:r>
      <w:r w:rsidR="00496079">
        <w:t xml:space="preserve"> </w:t>
      </w:r>
      <w:r w:rsidR="00F15B8E">
        <w:t>the</w:t>
      </w:r>
      <w:r w:rsidR="00496079">
        <w:t xml:space="preserve"> </w:t>
      </w:r>
      <w:r w:rsidR="00F15B8E">
        <w:t>life.</w:t>
      </w:r>
      <w:r w:rsidR="00496079">
        <w:t xml:space="preserve">  </w:t>
      </w:r>
      <w:r w:rsidR="00EE5A57">
        <w:t>The</w:t>
      </w:r>
      <w:r w:rsidR="00496079">
        <w:t xml:space="preserve"> </w:t>
      </w:r>
      <w:r w:rsidR="00EE5A57">
        <w:t>overcomer</w:t>
      </w:r>
      <w:r w:rsidR="00496079">
        <w:t xml:space="preserve"> </w:t>
      </w:r>
      <w:r w:rsidR="00EE5A57">
        <w:t>will</w:t>
      </w:r>
      <w:r w:rsidR="00496079">
        <w:t xml:space="preserve"> </w:t>
      </w:r>
      <w:r w:rsidR="00EE5A57">
        <w:t>inherit</w:t>
      </w:r>
      <w:r w:rsidR="00496079">
        <w:t xml:space="preserve"> </w:t>
      </w:r>
      <w:r w:rsidR="00EE5A57">
        <w:t>these</w:t>
      </w:r>
      <w:r w:rsidR="00496079">
        <w:t xml:space="preserve"> </w:t>
      </w:r>
      <w:r w:rsidR="00EE5A57">
        <w:t>[things].</w:t>
      </w:r>
      <w:r w:rsidR="00496079">
        <w:t xml:space="preserve">  </w:t>
      </w:r>
      <w:r w:rsidR="00EE5A57">
        <w:t>I</w:t>
      </w:r>
      <w:r w:rsidR="00496079">
        <w:t xml:space="preserve"> </w:t>
      </w:r>
      <w:r w:rsidR="00EE5A57">
        <w:t>will</w:t>
      </w:r>
      <w:r w:rsidR="00496079">
        <w:t xml:space="preserve"> </w:t>
      </w:r>
      <w:r w:rsidR="00EE5A57">
        <w:t>be</w:t>
      </w:r>
      <w:r w:rsidR="00496079">
        <w:t xml:space="preserve"> </w:t>
      </w:r>
      <w:r w:rsidR="00EE5A57">
        <w:t>their</w:t>
      </w:r>
      <w:r w:rsidR="00496079">
        <w:t xml:space="preserve"> </w:t>
      </w:r>
      <w:r w:rsidR="00EE5A57">
        <w:t>God.</w:t>
      </w:r>
      <w:r w:rsidR="00496079">
        <w:t xml:space="preserve">  </w:t>
      </w:r>
      <w:r w:rsidR="00EE5A57">
        <w:t>They</w:t>
      </w:r>
      <w:r w:rsidR="00496079">
        <w:t xml:space="preserve"> </w:t>
      </w:r>
      <w:r w:rsidR="00EE5A57">
        <w:t>will</w:t>
      </w:r>
      <w:r w:rsidR="00496079">
        <w:t xml:space="preserve"> </w:t>
      </w:r>
      <w:r w:rsidR="00EE5A57">
        <w:t>be</w:t>
      </w:r>
      <w:r w:rsidR="00496079">
        <w:t xml:space="preserve"> </w:t>
      </w:r>
      <w:r w:rsidR="00EE5A57">
        <w:t>My</w:t>
      </w:r>
      <w:r w:rsidR="00496079">
        <w:t xml:space="preserve"> </w:t>
      </w:r>
      <w:r w:rsidR="00EE5A57">
        <w:t>children.”</w:t>
      </w:r>
      <w:r w:rsidR="00496079">
        <w:t xml:space="preserve"> </w:t>
      </w:r>
      <w:r w:rsidR="006351C9">
        <w:t>—</w:t>
      </w:r>
      <w:r w:rsidR="00496079">
        <w:t xml:space="preserve"> </w:t>
      </w:r>
      <w:r w:rsidR="006351C9">
        <w:t>Revelation</w:t>
      </w:r>
      <w:r w:rsidR="00496079">
        <w:t xml:space="preserve"> </w:t>
      </w:r>
      <w:r w:rsidR="006351C9">
        <w:t>21:5-7</w:t>
      </w:r>
    </w:p>
    <w:p w:rsidR="006351C9" w:rsidRDefault="006351C9" w:rsidP="00611B64">
      <w:pPr>
        <w:ind w:left="720" w:right="720"/>
      </w:pPr>
    </w:p>
    <w:p w:rsidR="006351C9" w:rsidRDefault="006351C9" w:rsidP="00611B64">
      <w:pPr>
        <w:ind w:left="720" w:right="720"/>
      </w:pPr>
      <w:r>
        <w:t>“</w:t>
      </w:r>
      <w:r w:rsidRPr="006351C9">
        <w:t>καὶ</w:t>
      </w:r>
      <w:r w:rsidR="00496079">
        <w:t xml:space="preserve"> </w:t>
      </w:r>
      <w:r w:rsidRPr="006351C9">
        <w:t>ἀπήνεγκέν</w:t>
      </w:r>
      <w:r w:rsidR="00496079">
        <w:t xml:space="preserve"> </w:t>
      </w:r>
      <w:r w:rsidRPr="006351C9">
        <w:t>με</w:t>
      </w:r>
      <w:r w:rsidR="00496079">
        <w:t xml:space="preserve"> </w:t>
      </w:r>
      <w:r w:rsidRPr="006351C9">
        <w:t>ἐν</w:t>
      </w:r>
      <w:r w:rsidR="00496079">
        <w:t xml:space="preserve"> </w:t>
      </w:r>
      <w:r w:rsidRPr="006351C9">
        <w:t>πνεύματι</w:t>
      </w:r>
      <w:r w:rsidR="00496079">
        <w:t xml:space="preserve"> </w:t>
      </w:r>
      <w:r w:rsidRPr="006351C9">
        <w:t>ἐπὶ</w:t>
      </w:r>
      <w:r w:rsidR="00496079">
        <w:t xml:space="preserve"> </w:t>
      </w:r>
      <w:r w:rsidRPr="006351C9">
        <w:t>ὄρος</w:t>
      </w:r>
      <w:r w:rsidR="00496079">
        <w:t xml:space="preserve"> </w:t>
      </w:r>
      <w:r w:rsidRPr="006351C9">
        <w:t>μέγα</w:t>
      </w:r>
      <w:r w:rsidR="00496079">
        <w:t xml:space="preserve"> </w:t>
      </w:r>
      <w:r w:rsidRPr="006351C9">
        <w:t>καὶ</w:t>
      </w:r>
      <w:r w:rsidR="00496079">
        <w:t xml:space="preserve"> </w:t>
      </w:r>
      <w:r w:rsidRPr="006351C9">
        <w:t>ὑψηλόν,</w:t>
      </w:r>
      <w:r w:rsidR="00496079">
        <w:t xml:space="preserve"> </w:t>
      </w:r>
      <w:r w:rsidRPr="006351C9">
        <w:t>καὶ</w:t>
      </w:r>
      <w:r w:rsidR="00496079">
        <w:t xml:space="preserve"> </w:t>
      </w:r>
      <w:r w:rsidRPr="006351C9">
        <w:t>ἔδειξέν</w:t>
      </w:r>
      <w:r w:rsidR="00496079">
        <w:t xml:space="preserve"> </w:t>
      </w:r>
      <w:r w:rsidRPr="006351C9">
        <w:t>μοι</w:t>
      </w:r>
      <w:r w:rsidR="00496079">
        <w:t xml:space="preserve"> </w:t>
      </w:r>
      <w:r w:rsidRPr="006351C9">
        <w:t>τὴν</w:t>
      </w:r>
      <w:r w:rsidR="00496079">
        <w:t xml:space="preserve"> </w:t>
      </w:r>
      <w:r w:rsidRPr="006351C9">
        <w:t>πόλιν</w:t>
      </w:r>
      <w:r w:rsidR="00E25922">
        <w:rPr>
          <w:rStyle w:val="EndnoteReference"/>
        </w:rPr>
        <w:endnoteReference w:id="211"/>
      </w:r>
      <w:r w:rsidR="00496079">
        <w:t xml:space="preserve"> </w:t>
      </w:r>
      <w:r w:rsidRPr="006351C9">
        <w:t>τὴν</w:t>
      </w:r>
      <w:r w:rsidR="00496079">
        <w:t xml:space="preserve"> </w:t>
      </w:r>
      <w:r w:rsidRPr="006351C9">
        <w:t>ἁγίαν</w:t>
      </w:r>
      <w:r w:rsidR="00496079">
        <w:t xml:space="preserve"> </w:t>
      </w:r>
      <w:r w:rsidRPr="006351C9">
        <w:t>Ἰερουσαλὴμ</w:t>
      </w:r>
      <w:r w:rsidR="00496079">
        <w:t xml:space="preserve"> </w:t>
      </w:r>
      <w:r w:rsidRPr="006351C9">
        <w:t>καταβαίνουσαν</w:t>
      </w:r>
      <w:r w:rsidR="00496079">
        <w:t xml:space="preserve"> </w:t>
      </w:r>
      <w:r w:rsidRPr="006351C9">
        <w:t>ἐκ</w:t>
      </w:r>
      <w:r w:rsidR="00496079">
        <w:t xml:space="preserve"> </w:t>
      </w:r>
      <w:r w:rsidRPr="006351C9">
        <w:t>τοῦ</w:t>
      </w:r>
      <w:r w:rsidR="00496079">
        <w:t xml:space="preserve"> </w:t>
      </w:r>
      <w:r w:rsidRPr="006351C9">
        <w:t>οὐρανοῦ</w:t>
      </w:r>
      <w:r w:rsidR="00496079">
        <w:t xml:space="preserve"> </w:t>
      </w:r>
      <w:r w:rsidRPr="006351C9">
        <w:t>ἀπὸ</w:t>
      </w:r>
      <w:r w:rsidR="00496079">
        <w:t xml:space="preserve"> </w:t>
      </w:r>
      <w:r w:rsidRPr="006351C9">
        <w:t>τοῦ</w:t>
      </w:r>
      <w:r w:rsidR="00496079">
        <w:t xml:space="preserve"> </w:t>
      </w:r>
      <w:r w:rsidRPr="006351C9">
        <w:t>θεοῦ</w:t>
      </w:r>
      <w:r w:rsidR="00496079">
        <w:t xml:space="preserve"> </w:t>
      </w:r>
      <w:r w:rsidR="00E64933">
        <w:t>…</w:t>
      </w:r>
      <w:r w:rsidR="00496079">
        <w:t xml:space="preserve"> </w:t>
      </w:r>
      <w:r w:rsidR="00E64933" w:rsidRPr="00E64933">
        <w:t>ἔχουσαν</w:t>
      </w:r>
      <w:r w:rsidR="00496079">
        <w:t xml:space="preserve"> </w:t>
      </w:r>
      <w:r w:rsidR="00E64933" w:rsidRPr="00E64933">
        <w:t>τὴν</w:t>
      </w:r>
      <w:r w:rsidR="00496079">
        <w:t xml:space="preserve"> </w:t>
      </w:r>
      <w:r w:rsidR="00E64933" w:rsidRPr="00E64933">
        <w:t>δόξαν</w:t>
      </w:r>
      <w:r w:rsidR="00496079">
        <w:t xml:space="preserve"> </w:t>
      </w:r>
      <w:r w:rsidR="00E64933" w:rsidRPr="00E64933">
        <w:t>τοῦ</w:t>
      </w:r>
      <w:r w:rsidR="00496079">
        <w:t xml:space="preserve"> </w:t>
      </w:r>
      <w:r w:rsidR="00E64933" w:rsidRPr="00E64933">
        <w:t>θεοῦ</w:t>
      </w:r>
      <w:r w:rsidR="00E64933">
        <w:t>.”</w:t>
      </w:r>
      <w:r w:rsidR="00496079">
        <w:t xml:space="preserve"> </w:t>
      </w:r>
      <w:r w:rsidR="00E64933">
        <w:t>—</w:t>
      </w:r>
      <w:r w:rsidR="00496079">
        <w:t xml:space="preserve"> </w:t>
      </w:r>
      <w:r w:rsidR="00E64933">
        <w:t>Revelation</w:t>
      </w:r>
      <w:r w:rsidR="00496079">
        <w:t xml:space="preserve"> </w:t>
      </w:r>
      <w:r w:rsidR="00E64933">
        <w:t>21:10</w:t>
      </w:r>
      <w:r w:rsidR="00A9553C">
        <w:t>-11a</w:t>
      </w:r>
    </w:p>
    <w:p w:rsidR="00602FD6" w:rsidRDefault="00602FD6" w:rsidP="00AF3E10">
      <w:pPr>
        <w:ind w:left="720" w:right="720"/>
      </w:pPr>
    </w:p>
    <w:p w:rsidR="006351C9" w:rsidRDefault="006351C9" w:rsidP="00AF3E10">
      <w:pPr>
        <w:ind w:left="720" w:right="720"/>
      </w:pPr>
      <w:r>
        <w:lastRenderedPageBreak/>
        <w:t>“He</w:t>
      </w:r>
      <w:r w:rsidR="00496079">
        <w:t xml:space="preserve"> </w:t>
      </w:r>
      <w:r w:rsidR="00E25922">
        <w:t>carried</w:t>
      </w:r>
      <w:r w:rsidR="00496079">
        <w:t xml:space="preserve"> </w:t>
      </w:r>
      <w:r w:rsidR="00E25922">
        <w:t>me</w:t>
      </w:r>
      <w:r w:rsidR="00496079">
        <w:t xml:space="preserve"> </w:t>
      </w:r>
      <w:r w:rsidR="00E25922">
        <w:t>away</w:t>
      </w:r>
      <w:r w:rsidR="00496079">
        <w:t xml:space="preserve"> </w:t>
      </w:r>
      <w:r w:rsidR="00E25922">
        <w:t>in</w:t>
      </w:r>
      <w:r w:rsidR="00496079">
        <w:t xml:space="preserve"> </w:t>
      </w:r>
      <w:r w:rsidR="00E25922">
        <w:t>the</w:t>
      </w:r>
      <w:r w:rsidR="00496079">
        <w:t xml:space="preserve"> </w:t>
      </w:r>
      <w:r w:rsidR="00E25922">
        <w:t>Spirit</w:t>
      </w:r>
      <w:r w:rsidR="00496079">
        <w:t xml:space="preserve"> </w:t>
      </w:r>
      <w:r w:rsidR="00E25922">
        <w:t>upon</w:t>
      </w:r>
      <w:r w:rsidR="00496079">
        <w:t xml:space="preserve"> </w:t>
      </w:r>
      <w:r w:rsidR="00E25922">
        <w:t>a</w:t>
      </w:r>
      <w:r w:rsidR="00496079">
        <w:t xml:space="preserve"> </w:t>
      </w:r>
      <w:r w:rsidR="00E25922">
        <w:t>great</w:t>
      </w:r>
      <w:r w:rsidR="00496079">
        <w:t xml:space="preserve"> </w:t>
      </w:r>
      <w:r w:rsidR="00E25922">
        <w:t>and</w:t>
      </w:r>
      <w:r w:rsidR="00496079">
        <w:t xml:space="preserve"> </w:t>
      </w:r>
      <w:r w:rsidR="00E25922">
        <w:t>high</w:t>
      </w:r>
      <w:r w:rsidR="00496079">
        <w:t xml:space="preserve"> </w:t>
      </w:r>
      <w:r w:rsidR="00E25922">
        <w:t>mountain.</w:t>
      </w:r>
      <w:r w:rsidR="00496079">
        <w:t xml:space="preserve">  </w:t>
      </w:r>
      <w:r w:rsidR="00E25922">
        <w:t>He</w:t>
      </w:r>
      <w:r w:rsidR="00496079">
        <w:t xml:space="preserve"> </w:t>
      </w:r>
      <w:r w:rsidR="00E25922">
        <w:t>showed</w:t>
      </w:r>
      <w:r w:rsidR="00496079">
        <w:t xml:space="preserve"> </w:t>
      </w:r>
      <w:r w:rsidR="00E25922">
        <w:t>me</w:t>
      </w:r>
      <w:r w:rsidR="00496079">
        <w:t xml:space="preserve"> </w:t>
      </w:r>
      <w:r w:rsidR="00E25922">
        <w:t>the</w:t>
      </w:r>
      <w:r w:rsidR="00496079">
        <w:t xml:space="preserve"> </w:t>
      </w:r>
      <w:r w:rsidR="00E25922">
        <w:t>city,</w:t>
      </w:r>
      <w:r w:rsidR="00496079">
        <w:t xml:space="preserve"> </w:t>
      </w:r>
      <w:r w:rsidR="00E25922">
        <w:t>the</w:t>
      </w:r>
      <w:r w:rsidR="00496079">
        <w:t xml:space="preserve"> </w:t>
      </w:r>
      <w:r w:rsidR="00E25922">
        <w:t>devoted</w:t>
      </w:r>
      <w:r w:rsidR="00496079">
        <w:t xml:space="preserve"> </w:t>
      </w:r>
      <w:r w:rsidR="00E25922">
        <w:t>Jerusalem</w:t>
      </w:r>
      <w:r w:rsidR="00496079">
        <w:t xml:space="preserve"> </w:t>
      </w:r>
      <w:r w:rsidR="00E64933">
        <w:t>descending</w:t>
      </w:r>
      <w:r w:rsidR="00496079">
        <w:t xml:space="preserve"> </w:t>
      </w:r>
      <w:r w:rsidR="00E64933">
        <w:t>out</w:t>
      </w:r>
      <w:r w:rsidR="00496079">
        <w:t xml:space="preserve"> </w:t>
      </w:r>
      <w:r w:rsidR="00E64933">
        <w:t>of</w:t>
      </w:r>
      <w:r w:rsidR="00496079">
        <w:t xml:space="preserve"> </w:t>
      </w:r>
      <w:r w:rsidR="00E64933">
        <w:t>heaven</w:t>
      </w:r>
      <w:r w:rsidR="00496079">
        <w:t xml:space="preserve"> </w:t>
      </w:r>
      <w:r w:rsidR="00E64933">
        <w:t>from</w:t>
      </w:r>
      <w:r w:rsidR="00496079">
        <w:t xml:space="preserve"> </w:t>
      </w:r>
      <w:r w:rsidR="00E64933">
        <w:t>God</w:t>
      </w:r>
      <w:r w:rsidR="00496079">
        <w:t xml:space="preserve"> </w:t>
      </w:r>
      <w:r w:rsidR="00E64933">
        <w:t>…</w:t>
      </w:r>
      <w:r w:rsidR="00496079">
        <w:t xml:space="preserve"> </w:t>
      </w:r>
      <w:r w:rsidR="00A9553C">
        <w:t>having</w:t>
      </w:r>
      <w:r w:rsidR="00496079">
        <w:t xml:space="preserve"> </w:t>
      </w:r>
      <w:r w:rsidR="00A9553C">
        <w:t>the</w:t>
      </w:r>
      <w:r w:rsidR="00496079">
        <w:t xml:space="preserve"> </w:t>
      </w:r>
      <w:r w:rsidR="00A9553C">
        <w:t>glory</w:t>
      </w:r>
      <w:r w:rsidR="00496079">
        <w:t xml:space="preserve"> </w:t>
      </w:r>
      <w:r w:rsidR="00A9553C">
        <w:t>of</w:t>
      </w:r>
      <w:r w:rsidR="00496079">
        <w:t xml:space="preserve"> </w:t>
      </w:r>
      <w:r w:rsidR="00A9553C">
        <w:t>God.</w:t>
      </w:r>
      <w:r w:rsidR="00E64933">
        <w:t>”</w:t>
      </w:r>
      <w:r w:rsidR="00496079">
        <w:t xml:space="preserve"> </w:t>
      </w:r>
      <w:r w:rsidR="00E64933">
        <w:t>—</w:t>
      </w:r>
      <w:r w:rsidR="00496079">
        <w:t xml:space="preserve"> </w:t>
      </w:r>
      <w:r w:rsidR="00E64933">
        <w:t>Revelation</w:t>
      </w:r>
      <w:r w:rsidR="00496079">
        <w:t xml:space="preserve"> </w:t>
      </w:r>
      <w:r w:rsidR="00E64933">
        <w:t>21:10</w:t>
      </w:r>
      <w:r w:rsidR="00A9553C">
        <w:t>-11a</w:t>
      </w:r>
    </w:p>
    <w:p w:rsidR="00A9553C" w:rsidRDefault="00A9553C" w:rsidP="00AF3E10">
      <w:pPr>
        <w:ind w:left="720" w:right="720"/>
      </w:pPr>
    </w:p>
    <w:p w:rsidR="00A9553C" w:rsidRPr="00A9553C" w:rsidRDefault="00A9553C" w:rsidP="00AF3E10">
      <w:pPr>
        <w:ind w:left="720" w:right="720"/>
      </w:pPr>
      <w:r>
        <w:t>“</w:t>
      </w:r>
      <w:r w:rsidRPr="00A9553C">
        <w:t>Καὶ</w:t>
      </w:r>
      <w:r w:rsidR="00496079">
        <w:t xml:space="preserve"> </w:t>
      </w:r>
      <w:r w:rsidRPr="00A9553C">
        <w:t>ναὸν</w:t>
      </w:r>
      <w:r w:rsidR="00496079">
        <w:t xml:space="preserve"> </w:t>
      </w:r>
      <w:r w:rsidRPr="00A9553C">
        <w:t>οὐκ</w:t>
      </w:r>
      <w:r w:rsidR="00496079">
        <w:t xml:space="preserve"> </w:t>
      </w:r>
      <w:r w:rsidRPr="00A9553C">
        <w:t>εἶδον</w:t>
      </w:r>
      <w:r w:rsidR="00496079">
        <w:t xml:space="preserve"> </w:t>
      </w:r>
      <w:r w:rsidRPr="00A9553C">
        <w:t>ἐν</w:t>
      </w:r>
      <w:r w:rsidR="00496079">
        <w:t xml:space="preserve"> </w:t>
      </w:r>
      <w:r w:rsidRPr="00A9553C">
        <w:t>αὐτῇ,</w:t>
      </w:r>
      <w:r w:rsidR="00496079">
        <w:t xml:space="preserve"> </w:t>
      </w:r>
      <w:r w:rsidRPr="00A9553C">
        <w:t>ὁ</w:t>
      </w:r>
      <w:r w:rsidR="00496079">
        <w:t xml:space="preserve"> </w:t>
      </w:r>
      <w:r w:rsidRPr="00A9553C">
        <w:t>γὰρ</w:t>
      </w:r>
      <w:r w:rsidR="00496079">
        <w:t xml:space="preserve"> </w:t>
      </w:r>
      <w:r w:rsidRPr="00A9553C">
        <w:t>κύριος,</w:t>
      </w:r>
      <w:r w:rsidR="00496079">
        <w:t xml:space="preserve"> </w:t>
      </w:r>
      <w:r w:rsidRPr="00A9553C">
        <w:t>ὁ</w:t>
      </w:r>
      <w:r w:rsidR="00496079">
        <w:t xml:space="preserve"> </w:t>
      </w:r>
      <w:r w:rsidRPr="00A9553C">
        <w:t>θεός,</w:t>
      </w:r>
      <w:r w:rsidR="00496079">
        <w:t xml:space="preserve"> </w:t>
      </w:r>
      <w:r w:rsidRPr="00A9553C">
        <w:t>ὁ</w:t>
      </w:r>
      <w:r w:rsidR="00496079">
        <w:t xml:space="preserve"> </w:t>
      </w:r>
      <w:r w:rsidRPr="00A9553C">
        <w:t>παντοκράτωρ,</w:t>
      </w:r>
      <w:r w:rsidR="00496079">
        <w:t xml:space="preserve"> </w:t>
      </w:r>
      <w:r w:rsidRPr="00A9553C">
        <w:t>ναὸς</w:t>
      </w:r>
      <w:r w:rsidR="00496079">
        <w:t xml:space="preserve"> </w:t>
      </w:r>
      <w:r w:rsidRPr="00A9553C">
        <w:t>αὐτῆς</w:t>
      </w:r>
      <w:r w:rsidR="00496079">
        <w:t xml:space="preserve"> </w:t>
      </w:r>
      <w:r w:rsidRPr="00A9553C">
        <w:t>ἐστιν,</w:t>
      </w:r>
      <w:r w:rsidR="00496079">
        <w:t xml:space="preserve"> </w:t>
      </w:r>
      <w:r w:rsidRPr="00A9553C">
        <w:t>καὶ</w:t>
      </w:r>
      <w:r w:rsidR="00496079">
        <w:t xml:space="preserve"> </w:t>
      </w:r>
      <w:r w:rsidRPr="00A9553C">
        <w:t>τὸ</w:t>
      </w:r>
      <w:r w:rsidR="00496079">
        <w:t xml:space="preserve"> </w:t>
      </w:r>
      <w:r w:rsidRPr="00A9553C">
        <w:t>ἀρνίον.</w:t>
      </w:r>
      <w:r w:rsidR="00496079">
        <w:t xml:space="preserve">  </w:t>
      </w:r>
      <w:r w:rsidRPr="00A9553C">
        <w:t>καὶ</w:t>
      </w:r>
      <w:r w:rsidR="00496079">
        <w:t xml:space="preserve"> </w:t>
      </w:r>
      <w:r w:rsidRPr="00A9553C">
        <w:t>ἡ</w:t>
      </w:r>
      <w:r w:rsidR="00496079">
        <w:t xml:space="preserve"> </w:t>
      </w:r>
      <w:r w:rsidRPr="00A9553C">
        <w:t>πόλις</w:t>
      </w:r>
      <w:r w:rsidR="00496079">
        <w:t xml:space="preserve"> </w:t>
      </w:r>
      <w:r w:rsidRPr="00A9553C">
        <w:t>οὐ</w:t>
      </w:r>
      <w:r w:rsidR="00496079">
        <w:t xml:space="preserve"> </w:t>
      </w:r>
      <w:r w:rsidRPr="00A9553C">
        <w:t>χρείαν</w:t>
      </w:r>
      <w:r w:rsidR="00496079">
        <w:t xml:space="preserve"> </w:t>
      </w:r>
      <w:r w:rsidRPr="00A9553C">
        <w:t>ἔχει</w:t>
      </w:r>
      <w:r w:rsidR="00496079">
        <w:t xml:space="preserve"> </w:t>
      </w:r>
      <w:r w:rsidRPr="00A9553C">
        <w:t>τοῦ</w:t>
      </w:r>
      <w:r w:rsidR="00496079">
        <w:t xml:space="preserve"> </w:t>
      </w:r>
      <w:r w:rsidRPr="00A9553C">
        <w:t>ἡλίου</w:t>
      </w:r>
      <w:r w:rsidR="00496079">
        <w:t xml:space="preserve"> </w:t>
      </w:r>
      <w:r w:rsidRPr="00A9553C">
        <w:t>οὐδὲ</w:t>
      </w:r>
      <w:r w:rsidR="00496079">
        <w:t xml:space="preserve"> </w:t>
      </w:r>
      <w:r w:rsidRPr="00A9553C">
        <w:t>τῆς</w:t>
      </w:r>
      <w:r w:rsidR="00496079">
        <w:t xml:space="preserve"> </w:t>
      </w:r>
      <w:r w:rsidRPr="00A9553C">
        <w:t>σελήνης,</w:t>
      </w:r>
      <w:r w:rsidR="00496079">
        <w:t xml:space="preserve"> </w:t>
      </w:r>
      <w:r w:rsidRPr="00A9553C">
        <w:t>ἵνα</w:t>
      </w:r>
      <w:r w:rsidR="00496079">
        <w:t xml:space="preserve"> </w:t>
      </w:r>
      <w:r w:rsidRPr="00A9553C">
        <w:t>φαίνωσιν</w:t>
      </w:r>
      <w:r w:rsidR="00496079">
        <w:t xml:space="preserve"> </w:t>
      </w:r>
      <w:r w:rsidRPr="00A9553C">
        <w:t>αὐτῇ,</w:t>
      </w:r>
      <w:r w:rsidR="00496079">
        <w:t xml:space="preserve"> </w:t>
      </w:r>
      <w:r w:rsidRPr="00A9553C">
        <w:t>ἡ</w:t>
      </w:r>
      <w:r w:rsidR="00496079">
        <w:t xml:space="preserve"> </w:t>
      </w:r>
      <w:r w:rsidRPr="00A9553C">
        <w:t>γὰρ</w:t>
      </w:r>
      <w:r w:rsidR="00496079">
        <w:t xml:space="preserve"> </w:t>
      </w:r>
      <w:r w:rsidRPr="00A9553C">
        <w:t>δόξα</w:t>
      </w:r>
      <w:r w:rsidR="00496079">
        <w:t xml:space="preserve"> </w:t>
      </w:r>
      <w:r w:rsidRPr="00A9553C">
        <w:t>τοῦ</w:t>
      </w:r>
      <w:r w:rsidR="00496079">
        <w:t xml:space="preserve"> </w:t>
      </w:r>
      <w:r w:rsidRPr="00A9553C">
        <w:t>θεοῦ</w:t>
      </w:r>
      <w:r w:rsidR="00496079">
        <w:t xml:space="preserve"> </w:t>
      </w:r>
      <w:r w:rsidRPr="00A9553C">
        <w:t>ἐφώτισεν</w:t>
      </w:r>
      <w:r w:rsidR="00496079">
        <w:t xml:space="preserve"> </w:t>
      </w:r>
      <w:r w:rsidRPr="00A9553C">
        <w:t>αὐτήν,</w:t>
      </w:r>
      <w:r w:rsidR="00496079">
        <w:t xml:space="preserve"> </w:t>
      </w:r>
      <w:r w:rsidRPr="00A9553C">
        <w:t>καὶ</w:t>
      </w:r>
      <w:r w:rsidR="00496079">
        <w:t xml:space="preserve"> </w:t>
      </w:r>
      <w:r w:rsidRPr="00A9553C">
        <w:t>ὁ</w:t>
      </w:r>
      <w:r w:rsidR="00496079">
        <w:t xml:space="preserve"> </w:t>
      </w:r>
      <w:r w:rsidRPr="00A9553C">
        <w:t>λύχνος</w:t>
      </w:r>
      <w:r w:rsidR="00496079">
        <w:t xml:space="preserve"> </w:t>
      </w:r>
      <w:r w:rsidRPr="00A9553C">
        <w:t>αὐτῆς</w:t>
      </w:r>
      <w:r w:rsidR="00496079">
        <w:t xml:space="preserve"> </w:t>
      </w:r>
      <w:r w:rsidRPr="00A9553C">
        <w:t>τὸ</w:t>
      </w:r>
      <w:r w:rsidR="00496079">
        <w:t xml:space="preserve"> </w:t>
      </w:r>
      <w:r w:rsidRPr="00A9553C">
        <w:t>ἀρνίον.</w:t>
      </w:r>
      <w:r>
        <w:t>”</w:t>
      </w:r>
      <w:r w:rsidR="00496079">
        <w:t xml:space="preserve"> </w:t>
      </w:r>
      <w:r>
        <w:t>—</w:t>
      </w:r>
      <w:r w:rsidR="00496079">
        <w:t xml:space="preserve"> </w:t>
      </w:r>
      <w:r>
        <w:t>Revelation</w:t>
      </w:r>
      <w:r w:rsidR="00496079">
        <w:t xml:space="preserve"> </w:t>
      </w:r>
      <w:r>
        <w:t>21:22-23</w:t>
      </w:r>
    </w:p>
    <w:p w:rsidR="00A9553C" w:rsidRDefault="00A9553C" w:rsidP="00AF3E10">
      <w:pPr>
        <w:ind w:left="720" w:right="720"/>
      </w:pPr>
    </w:p>
    <w:p w:rsidR="00A9553C" w:rsidRDefault="00A9553C" w:rsidP="00AF3E10">
      <w:pPr>
        <w:ind w:left="720" w:right="720"/>
      </w:pPr>
      <w:r>
        <w:t>“I</w:t>
      </w:r>
      <w:r w:rsidR="00496079">
        <w:t xml:space="preserve"> </w:t>
      </w:r>
      <w:r>
        <w:t>did</w:t>
      </w:r>
      <w:r w:rsidR="00496079">
        <w:t xml:space="preserve"> </w:t>
      </w:r>
      <w:r>
        <w:t>not</w:t>
      </w:r>
      <w:r w:rsidR="00496079">
        <w:t xml:space="preserve"> </w:t>
      </w:r>
      <w:r>
        <w:t>see</w:t>
      </w:r>
      <w:r w:rsidR="00496079">
        <w:t xml:space="preserve"> </w:t>
      </w:r>
      <w:r>
        <w:t>a</w:t>
      </w:r>
      <w:r w:rsidR="00496079">
        <w:t xml:space="preserve"> </w:t>
      </w:r>
      <w:r>
        <w:t>temple</w:t>
      </w:r>
      <w:r w:rsidR="00496079">
        <w:t xml:space="preserve"> </w:t>
      </w:r>
      <w:r>
        <w:t>in</w:t>
      </w:r>
      <w:r w:rsidR="00496079">
        <w:t xml:space="preserve"> </w:t>
      </w:r>
      <w:r>
        <w:t>her:</w:t>
      </w:r>
      <w:r w:rsidR="00496079">
        <w:t xml:space="preserve"> </w:t>
      </w:r>
      <w:r>
        <w:t>for,</w:t>
      </w:r>
      <w:r w:rsidR="00496079">
        <w:t xml:space="preserve"> </w:t>
      </w:r>
      <w:r>
        <w:t>the</w:t>
      </w:r>
      <w:r w:rsidR="00496079">
        <w:t xml:space="preserve"> </w:t>
      </w:r>
      <w:r>
        <w:t>Lord</w:t>
      </w:r>
      <w:r w:rsidR="00496079">
        <w:t xml:space="preserve"> </w:t>
      </w:r>
      <w:r>
        <w:t>God</w:t>
      </w:r>
      <w:r w:rsidR="00496079">
        <w:t xml:space="preserve"> </w:t>
      </w:r>
      <w:r>
        <w:t>Almighty</w:t>
      </w:r>
      <w:r w:rsidR="00496079">
        <w:t xml:space="preserve"> </w:t>
      </w:r>
      <w:r>
        <w:t>is</w:t>
      </w:r>
      <w:r w:rsidR="00496079">
        <w:t xml:space="preserve"> </w:t>
      </w:r>
      <w:r>
        <w:t>her</w:t>
      </w:r>
      <w:r w:rsidR="00496079">
        <w:t xml:space="preserve"> </w:t>
      </w:r>
      <w:r>
        <w:t>temple,</w:t>
      </w:r>
      <w:r w:rsidR="00496079">
        <w:t xml:space="preserve"> </w:t>
      </w:r>
      <w:r>
        <w:t>as</w:t>
      </w:r>
      <w:r w:rsidR="00496079">
        <w:t xml:space="preserve"> </w:t>
      </w:r>
      <w:r>
        <w:t>well</w:t>
      </w:r>
      <w:r w:rsidR="00496079">
        <w:t xml:space="preserve"> </w:t>
      </w:r>
      <w:r>
        <w:t>as</w:t>
      </w:r>
      <w:r w:rsidR="00496079">
        <w:t xml:space="preserve"> </w:t>
      </w:r>
      <w:r>
        <w:t>the</w:t>
      </w:r>
      <w:r w:rsidR="00496079">
        <w:t xml:space="preserve"> </w:t>
      </w:r>
      <w:r>
        <w:t>Lamb.</w:t>
      </w:r>
      <w:r w:rsidR="00496079">
        <w:t xml:space="preserve">  </w:t>
      </w:r>
      <w:r>
        <w:t>The</w:t>
      </w:r>
      <w:r w:rsidR="00496079">
        <w:t xml:space="preserve"> </w:t>
      </w:r>
      <w:r>
        <w:t>City</w:t>
      </w:r>
      <w:r w:rsidR="00496079">
        <w:t xml:space="preserve"> </w:t>
      </w:r>
      <w:r>
        <w:t>does</w:t>
      </w:r>
      <w:r w:rsidR="00496079">
        <w:t xml:space="preserve"> </w:t>
      </w:r>
      <w:r>
        <w:t>not</w:t>
      </w:r>
      <w:r w:rsidR="00496079">
        <w:t xml:space="preserve"> </w:t>
      </w:r>
      <w:r>
        <w:t>have</w:t>
      </w:r>
      <w:r w:rsidR="00496079">
        <w:t xml:space="preserve"> </w:t>
      </w:r>
      <w:r w:rsidR="00842DA4">
        <w:t>need</w:t>
      </w:r>
      <w:r w:rsidR="00496079">
        <w:t xml:space="preserve"> </w:t>
      </w:r>
      <w:r w:rsidR="00842DA4">
        <w:t>of</w:t>
      </w:r>
      <w:r w:rsidR="00496079">
        <w:t xml:space="preserve"> </w:t>
      </w:r>
      <w:r w:rsidR="00842DA4">
        <w:t>the</w:t>
      </w:r>
      <w:r w:rsidR="00496079">
        <w:t xml:space="preserve"> </w:t>
      </w:r>
      <w:r w:rsidR="00842DA4">
        <w:t>sun</w:t>
      </w:r>
      <w:r w:rsidR="00496079">
        <w:t xml:space="preserve"> </w:t>
      </w:r>
      <w:r w:rsidR="00842DA4">
        <w:t>or</w:t>
      </w:r>
      <w:r w:rsidR="00496079">
        <w:t xml:space="preserve"> </w:t>
      </w:r>
      <w:r w:rsidR="00842DA4">
        <w:t>the</w:t>
      </w:r>
      <w:r w:rsidR="00496079">
        <w:t xml:space="preserve"> </w:t>
      </w:r>
      <w:r w:rsidR="00842DA4">
        <w:t>moon</w:t>
      </w:r>
      <w:r w:rsidR="00496079">
        <w:t xml:space="preserve"> </w:t>
      </w:r>
      <w:r w:rsidR="00842DA4">
        <w:t>that</w:t>
      </w:r>
      <w:r w:rsidR="00496079">
        <w:t xml:space="preserve"> </w:t>
      </w:r>
      <w:r w:rsidR="00842DA4">
        <w:t>would</w:t>
      </w:r>
      <w:r w:rsidR="00496079">
        <w:t xml:space="preserve"> </w:t>
      </w:r>
      <w:r w:rsidR="00842DA4">
        <w:t>shine</w:t>
      </w:r>
      <w:r w:rsidR="00496079">
        <w:t xml:space="preserve"> </w:t>
      </w:r>
      <w:r w:rsidR="00842DA4">
        <w:t>in</w:t>
      </w:r>
      <w:r w:rsidR="00496079">
        <w:t xml:space="preserve"> </w:t>
      </w:r>
      <w:r w:rsidR="00842DA4">
        <w:t>her:</w:t>
      </w:r>
      <w:r w:rsidR="00496079">
        <w:t xml:space="preserve"> </w:t>
      </w:r>
      <w:r w:rsidR="00842DA4">
        <w:t>for,</w:t>
      </w:r>
      <w:r w:rsidR="00496079">
        <w:t xml:space="preserve"> </w:t>
      </w:r>
      <w:r w:rsidR="00842DA4">
        <w:t>the</w:t>
      </w:r>
      <w:r w:rsidR="00496079">
        <w:t xml:space="preserve"> </w:t>
      </w:r>
      <w:r w:rsidR="00842DA4">
        <w:t>glory</w:t>
      </w:r>
      <w:r w:rsidR="00496079">
        <w:t xml:space="preserve"> </w:t>
      </w:r>
      <w:r w:rsidR="00842DA4">
        <w:t>of</w:t>
      </w:r>
      <w:r w:rsidR="00496079">
        <w:t xml:space="preserve"> </w:t>
      </w:r>
      <w:r w:rsidR="00842DA4">
        <w:t>God</w:t>
      </w:r>
      <w:r w:rsidR="00496079">
        <w:t xml:space="preserve"> </w:t>
      </w:r>
      <w:r w:rsidR="00842DA4">
        <w:t>illumines</w:t>
      </w:r>
      <w:r w:rsidR="00496079">
        <w:t xml:space="preserve"> </w:t>
      </w:r>
      <w:r w:rsidR="00842DA4">
        <w:t>her.</w:t>
      </w:r>
      <w:r w:rsidR="00496079">
        <w:t xml:space="preserve">  </w:t>
      </w:r>
      <w:r w:rsidR="00842DA4">
        <w:t>Her</w:t>
      </w:r>
      <w:r w:rsidR="00496079">
        <w:t xml:space="preserve"> </w:t>
      </w:r>
      <w:r w:rsidR="00842DA4">
        <w:t>lamp</w:t>
      </w:r>
      <w:r w:rsidR="00496079">
        <w:t xml:space="preserve"> </w:t>
      </w:r>
      <w:r w:rsidR="00842DA4">
        <w:t>[is]</w:t>
      </w:r>
      <w:r w:rsidR="00496079">
        <w:t xml:space="preserve"> </w:t>
      </w:r>
      <w:r w:rsidR="00842DA4">
        <w:t>the</w:t>
      </w:r>
      <w:r w:rsidR="00496079">
        <w:t xml:space="preserve"> </w:t>
      </w:r>
      <w:r w:rsidR="00842DA4">
        <w:t>Lamb.”</w:t>
      </w:r>
      <w:r w:rsidR="00496079">
        <w:t xml:space="preserve"> </w:t>
      </w:r>
      <w:r w:rsidR="00842DA4">
        <w:t>—</w:t>
      </w:r>
      <w:r w:rsidR="00496079">
        <w:t xml:space="preserve"> </w:t>
      </w:r>
      <w:r w:rsidR="00842DA4">
        <w:t>Revelation</w:t>
      </w:r>
      <w:r w:rsidR="00496079">
        <w:t xml:space="preserve"> </w:t>
      </w:r>
      <w:r w:rsidR="00842DA4">
        <w:t>21:22-23</w:t>
      </w:r>
    </w:p>
    <w:p w:rsidR="00A9553C" w:rsidRDefault="00A9553C" w:rsidP="00AF3E10">
      <w:pPr>
        <w:ind w:left="720" w:right="720"/>
      </w:pPr>
    </w:p>
    <w:p w:rsidR="00D7438E" w:rsidRPr="00646F2A" w:rsidRDefault="00646F2A" w:rsidP="00AF3E10">
      <w:pPr>
        <w:ind w:left="720" w:right="720"/>
      </w:pPr>
      <w:r w:rsidRPr="00646F2A">
        <w:t>“</w:t>
      </w:r>
      <w:r w:rsidRPr="00646F2A">
        <w:rPr>
          <w:lang w:val="el-GR"/>
        </w:rPr>
        <w:t>καὶ</w:t>
      </w:r>
      <w:r w:rsidR="00496079">
        <w:t xml:space="preserve"> </w:t>
      </w:r>
      <w:r w:rsidRPr="00646F2A">
        <w:rPr>
          <w:lang w:val="el-GR"/>
        </w:rPr>
        <w:t>ἰδοὺ</w:t>
      </w:r>
      <w:r w:rsidR="00496079">
        <w:t xml:space="preserve"> </w:t>
      </w:r>
      <w:r w:rsidRPr="00646F2A">
        <w:rPr>
          <w:lang w:val="el-GR"/>
        </w:rPr>
        <w:t>ἔρχομαι</w:t>
      </w:r>
      <w:r w:rsidR="00496079">
        <w:t xml:space="preserve"> </w:t>
      </w:r>
      <w:r w:rsidRPr="00646F2A">
        <w:rPr>
          <w:lang w:val="el-GR"/>
        </w:rPr>
        <w:t>ταχύ</w:t>
      </w:r>
      <w:r w:rsidRPr="00646F2A">
        <w:t>·</w:t>
      </w:r>
      <w:r w:rsidR="00496079">
        <w:t xml:space="preserve"> </w:t>
      </w:r>
      <w:r w:rsidRPr="00646F2A">
        <w:rPr>
          <w:lang w:val="el-GR"/>
        </w:rPr>
        <w:t>μακάριος</w:t>
      </w:r>
      <w:r w:rsidR="00496079">
        <w:t xml:space="preserve"> </w:t>
      </w:r>
      <w:r w:rsidRPr="00646F2A">
        <w:rPr>
          <w:lang w:val="el-GR"/>
        </w:rPr>
        <w:t>ὁ</w:t>
      </w:r>
      <w:r w:rsidR="00496079">
        <w:t xml:space="preserve"> </w:t>
      </w:r>
      <w:r w:rsidRPr="00646F2A">
        <w:rPr>
          <w:lang w:val="el-GR"/>
        </w:rPr>
        <w:t>τηρῶν</w:t>
      </w:r>
      <w:r w:rsidR="00496079">
        <w:t xml:space="preserve"> </w:t>
      </w:r>
      <w:r w:rsidRPr="00646F2A">
        <w:rPr>
          <w:lang w:val="el-GR"/>
        </w:rPr>
        <w:t>τοὺς</w:t>
      </w:r>
      <w:r w:rsidR="00496079">
        <w:t xml:space="preserve"> </w:t>
      </w:r>
      <w:r w:rsidRPr="00646F2A">
        <w:rPr>
          <w:lang w:val="el-GR"/>
        </w:rPr>
        <w:t>λόγους</w:t>
      </w:r>
      <w:r w:rsidR="00496079">
        <w:t xml:space="preserve"> </w:t>
      </w:r>
      <w:r w:rsidRPr="00646F2A">
        <w:rPr>
          <w:lang w:val="el-GR"/>
        </w:rPr>
        <w:t>τῆς</w:t>
      </w:r>
      <w:r w:rsidR="00496079">
        <w:t xml:space="preserve"> </w:t>
      </w:r>
      <w:r w:rsidRPr="00646F2A">
        <w:rPr>
          <w:lang w:val="el-GR"/>
        </w:rPr>
        <w:t>προφητείας</w:t>
      </w:r>
      <w:r w:rsidR="00496079">
        <w:t xml:space="preserve"> </w:t>
      </w:r>
      <w:r w:rsidRPr="00646F2A">
        <w:rPr>
          <w:lang w:val="el-GR"/>
        </w:rPr>
        <w:t>τοῦ</w:t>
      </w:r>
      <w:r w:rsidR="00496079">
        <w:t xml:space="preserve"> </w:t>
      </w:r>
      <w:r w:rsidRPr="00646F2A">
        <w:rPr>
          <w:lang w:val="el-GR"/>
        </w:rPr>
        <w:t>βιβλίου</w:t>
      </w:r>
      <w:r w:rsidR="00496079">
        <w:t xml:space="preserve"> </w:t>
      </w:r>
      <w:r w:rsidRPr="00646F2A">
        <w:rPr>
          <w:lang w:val="el-GR"/>
        </w:rPr>
        <w:t>τούτου</w:t>
      </w:r>
      <w:r w:rsidRPr="00646F2A">
        <w:t>.”</w:t>
      </w:r>
      <w:r w:rsidR="00496079">
        <w:t xml:space="preserve"> </w:t>
      </w:r>
      <w:r w:rsidRPr="00646F2A">
        <w:t>—</w:t>
      </w:r>
      <w:r w:rsidR="00496079">
        <w:t xml:space="preserve"> </w:t>
      </w:r>
      <w:r>
        <w:t>Revelation</w:t>
      </w:r>
      <w:r w:rsidR="00496079">
        <w:t xml:space="preserve"> </w:t>
      </w:r>
      <w:r>
        <w:t>22:7</w:t>
      </w:r>
    </w:p>
    <w:p w:rsidR="00646F2A" w:rsidRPr="00646F2A" w:rsidRDefault="00646F2A" w:rsidP="00AF3E10">
      <w:pPr>
        <w:ind w:left="720" w:right="720"/>
      </w:pPr>
    </w:p>
    <w:p w:rsidR="00646F2A" w:rsidRPr="00646F2A" w:rsidRDefault="00646F2A" w:rsidP="00AF3E10">
      <w:pPr>
        <w:ind w:left="720" w:right="720"/>
      </w:pPr>
      <w:r>
        <w:t>“</w:t>
      </w:r>
      <w:r w:rsidR="008D2B09">
        <w:t>Look!</w:t>
      </w:r>
      <w:r w:rsidR="00496079">
        <w:t xml:space="preserve">  </w:t>
      </w:r>
      <w:r w:rsidR="008D2B09">
        <w:t>I</w:t>
      </w:r>
      <w:r w:rsidR="00496079">
        <w:t xml:space="preserve"> </w:t>
      </w:r>
      <w:r w:rsidR="008D2B09">
        <w:t>come</w:t>
      </w:r>
      <w:r w:rsidR="00496079">
        <w:t xml:space="preserve"> </w:t>
      </w:r>
      <w:r w:rsidR="008D2B09">
        <w:t>quickly!</w:t>
      </w:r>
      <w:r w:rsidR="00496079">
        <w:t xml:space="preserve">  </w:t>
      </w:r>
      <w:r w:rsidR="008D2B09">
        <w:t>Blessed</w:t>
      </w:r>
      <w:r w:rsidR="001222D8">
        <w:t>,</w:t>
      </w:r>
      <w:r w:rsidR="00496079">
        <w:t xml:space="preserve"> </w:t>
      </w:r>
      <w:r w:rsidR="001222D8">
        <w:t>the</w:t>
      </w:r>
      <w:r w:rsidR="00496079">
        <w:t xml:space="preserve"> </w:t>
      </w:r>
      <w:r w:rsidR="001222D8">
        <w:t>keeper</w:t>
      </w:r>
      <w:r w:rsidR="00496079">
        <w:t xml:space="preserve"> </w:t>
      </w:r>
      <w:r w:rsidR="001222D8">
        <w:t>of</w:t>
      </w:r>
      <w:r w:rsidR="00496079">
        <w:t xml:space="preserve"> </w:t>
      </w:r>
      <w:r w:rsidR="001222D8">
        <w:t>the</w:t>
      </w:r>
      <w:r w:rsidR="00496079">
        <w:t xml:space="preserve"> </w:t>
      </w:r>
      <w:r w:rsidR="001222D8">
        <w:t>words</w:t>
      </w:r>
      <w:r w:rsidR="00496079">
        <w:t xml:space="preserve"> </w:t>
      </w:r>
      <w:r w:rsidR="001222D8">
        <w:t>of</w:t>
      </w:r>
      <w:r w:rsidR="00496079">
        <w:t xml:space="preserve"> </w:t>
      </w:r>
      <w:r w:rsidR="001222D8">
        <w:t>the</w:t>
      </w:r>
      <w:r w:rsidR="00496079">
        <w:t xml:space="preserve"> </w:t>
      </w:r>
      <w:r w:rsidR="001222D8">
        <w:t>prophecy</w:t>
      </w:r>
      <w:r w:rsidR="00496079">
        <w:t xml:space="preserve"> </w:t>
      </w:r>
      <w:r w:rsidR="001222D8">
        <w:t>of</w:t>
      </w:r>
      <w:r w:rsidR="00496079">
        <w:t xml:space="preserve"> </w:t>
      </w:r>
      <w:r w:rsidR="001222D8">
        <w:t>this</w:t>
      </w:r>
      <w:r w:rsidR="00496079">
        <w:t xml:space="preserve"> </w:t>
      </w:r>
      <w:r w:rsidR="001222D8">
        <w:t>book.”</w:t>
      </w:r>
      <w:r w:rsidR="00496079">
        <w:t xml:space="preserve"> </w:t>
      </w:r>
      <w:r w:rsidR="001222D8" w:rsidRPr="00646F2A">
        <w:t>—</w:t>
      </w:r>
      <w:r w:rsidR="00496079">
        <w:t xml:space="preserve"> </w:t>
      </w:r>
      <w:r w:rsidR="001222D8">
        <w:t>Revelation</w:t>
      </w:r>
      <w:r w:rsidR="00496079">
        <w:t xml:space="preserve"> </w:t>
      </w:r>
      <w:r w:rsidR="001222D8">
        <w:t>22:7</w:t>
      </w:r>
    </w:p>
    <w:p w:rsidR="00D7438E" w:rsidRDefault="00D7438E" w:rsidP="00AF3E10">
      <w:pPr>
        <w:ind w:left="720" w:right="720"/>
      </w:pPr>
    </w:p>
    <w:p w:rsidR="00522D30" w:rsidRPr="00522D30" w:rsidRDefault="00522D30" w:rsidP="00EE5673">
      <w:pPr>
        <w:ind w:left="720" w:right="720"/>
      </w:pPr>
      <w:r>
        <w:t>“</w:t>
      </w:r>
      <w:r w:rsidRPr="00522D30">
        <w:t>Ἰδοὺ</w:t>
      </w:r>
      <w:r w:rsidR="00496079">
        <w:t xml:space="preserve"> </w:t>
      </w:r>
      <w:r w:rsidRPr="00522D30">
        <w:t>ἔρχομαι</w:t>
      </w:r>
      <w:r w:rsidR="00496079">
        <w:t xml:space="preserve"> </w:t>
      </w:r>
      <w:r w:rsidRPr="00522D30">
        <w:t>ταχύ,</w:t>
      </w:r>
      <w:r w:rsidR="00496079">
        <w:t xml:space="preserve"> </w:t>
      </w:r>
      <w:r w:rsidRPr="00522D30">
        <w:t>καὶ</w:t>
      </w:r>
      <w:r w:rsidR="00496079">
        <w:t xml:space="preserve"> </w:t>
      </w:r>
      <w:r w:rsidRPr="00522D30">
        <w:t>ὁ</w:t>
      </w:r>
      <w:r w:rsidR="00496079">
        <w:t xml:space="preserve"> </w:t>
      </w:r>
      <w:r w:rsidRPr="00522D30">
        <w:t>μισθός</w:t>
      </w:r>
      <w:r w:rsidR="00496079">
        <w:t xml:space="preserve"> </w:t>
      </w:r>
      <w:r w:rsidRPr="00522D30">
        <w:t>μου</w:t>
      </w:r>
      <w:r w:rsidR="00496079">
        <w:t xml:space="preserve"> </w:t>
      </w:r>
      <w:r w:rsidRPr="00522D30">
        <w:t>μετ’</w:t>
      </w:r>
      <w:r w:rsidR="00496079">
        <w:t xml:space="preserve"> </w:t>
      </w:r>
      <w:r w:rsidRPr="00522D30">
        <w:t>ἐμοῦ,</w:t>
      </w:r>
      <w:r w:rsidR="00496079">
        <w:t xml:space="preserve"> </w:t>
      </w:r>
      <w:r w:rsidRPr="00522D30">
        <w:t>ἀποδοῦναι</w:t>
      </w:r>
      <w:r w:rsidR="00496079">
        <w:t xml:space="preserve"> </w:t>
      </w:r>
      <w:r w:rsidRPr="00522D30">
        <w:t>ἑκάστῳ</w:t>
      </w:r>
      <w:r w:rsidR="00496079">
        <w:t xml:space="preserve"> </w:t>
      </w:r>
      <w:r w:rsidRPr="00522D30">
        <w:t>ὡς</w:t>
      </w:r>
      <w:r w:rsidR="00496079">
        <w:t xml:space="preserve"> </w:t>
      </w:r>
      <w:r w:rsidRPr="00522D30">
        <w:t>τὸ</w:t>
      </w:r>
      <w:r w:rsidR="00496079">
        <w:t xml:space="preserve"> </w:t>
      </w:r>
      <w:r w:rsidRPr="00522D30">
        <w:t>ἔργον</w:t>
      </w:r>
      <w:r w:rsidR="00496079">
        <w:t xml:space="preserve"> </w:t>
      </w:r>
      <w:r w:rsidRPr="00522D30">
        <w:t>ἐστὶν</w:t>
      </w:r>
      <w:r w:rsidR="005A501A">
        <w:rPr>
          <w:rStyle w:val="EndnoteReference"/>
        </w:rPr>
        <w:endnoteReference w:id="212"/>
      </w:r>
      <w:r w:rsidR="00496079">
        <w:t xml:space="preserve"> </w:t>
      </w:r>
      <w:r w:rsidRPr="00522D30">
        <w:t>αὐτοῦ.</w:t>
      </w:r>
      <w:r w:rsidR="00496079">
        <w:t xml:space="preserve">  </w:t>
      </w:r>
      <w:r w:rsidRPr="00522D30">
        <w:t>ἐγὼ</w:t>
      </w:r>
      <w:r w:rsidR="00496079">
        <w:t xml:space="preserve"> </w:t>
      </w:r>
      <w:r w:rsidRPr="00522D30">
        <w:t>τὸ</w:t>
      </w:r>
      <w:r w:rsidR="00496079">
        <w:t xml:space="preserve"> </w:t>
      </w:r>
      <w:r w:rsidRPr="00522D30">
        <w:t>Ἄλφα</w:t>
      </w:r>
      <w:r w:rsidR="00496079">
        <w:t xml:space="preserve"> </w:t>
      </w:r>
      <w:r w:rsidRPr="00522D30">
        <w:t>καὶ</w:t>
      </w:r>
      <w:r w:rsidR="00496079">
        <w:t xml:space="preserve"> </w:t>
      </w:r>
      <w:r w:rsidRPr="00522D30">
        <w:t>τὸ</w:t>
      </w:r>
      <w:r w:rsidR="00496079">
        <w:t xml:space="preserve"> </w:t>
      </w:r>
      <w:r w:rsidRPr="00522D30">
        <w:t>Ὦ,</w:t>
      </w:r>
      <w:r w:rsidR="00496079">
        <w:t xml:space="preserve"> </w:t>
      </w:r>
      <w:r w:rsidRPr="00522D30">
        <w:t>ὁ</w:t>
      </w:r>
      <w:r w:rsidR="00496079">
        <w:t xml:space="preserve"> </w:t>
      </w:r>
      <w:r w:rsidRPr="00522D30">
        <w:t>πρῶτος</w:t>
      </w:r>
      <w:r w:rsidR="00496079">
        <w:t xml:space="preserve"> </w:t>
      </w:r>
      <w:r w:rsidRPr="00522D30">
        <w:t>καὶ</w:t>
      </w:r>
      <w:r w:rsidR="00496079">
        <w:t xml:space="preserve"> </w:t>
      </w:r>
      <w:r w:rsidRPr="00522D30">
        <w:t>ὁ</w:t>
      </w:r>
      <w:r w:rsidR="00496079">
        <w:t xml:space="preserve"> </w:t>
      </w:r>
      <w:r w:rsidRPr="00522D30">
        <w:t>ἔσχατος,</w:t>
      </w:r>
      <w:r w:rsidR="00496079">
        <w:t xml:space="preserve"> </w:t>
      </w:r>
      <w:r w:rsidRPr="00522D30">
        <w:t>ἡ</w:t>
      </w:r>
      <w:r w:rsidR="005A501A">
        <w:rPr>
          <w:rStyle w:val="EndnoteReference"/>
        </w:rPr>
        <w:endnoteReference w:id="213"/>
      </w:r>
      <w:r w:rsidR="00496079">
        <w:t xml:space="preserve"> </w:t>
      </w:r>
      <w:r w:rsidRPr="00522D30">
        <w:t>ἀρχὴ</w:t>
      </w:r>
      <w:r w:rsidR="00496079">
        <w:t xml:space="preserve"> </w:t>
      </w:r>
      <w:r w:rsidRPr="00522D30">
        <w:t>καὶ</w:t>
      </w:r>
      <w:r w:rsidR="00496079">
        <w:t xml:space="preserve"> </w:t>
      </w:r>
      <w:r w:rsidRPr="00522D30">
        <w:t>τὸ</w:t>
      </w:r>
      <w:r w:rsidR="00645FB1">
        <w:rPr>
          <w:rStyle w:val="EndnoteReference"/>
        </w:rPr>
        <w:endnoteReference w:id="214"/>
      </w:r>
      <w:r w:rsidR="00496079">
        <w:t xml:space="preserve"> </w:t>
      </w:r>
      <w:r w:rsidRPr="00522D30">
        <w:t>τέλος.</w:t>
      </w:r>
      <w:r w:rsidR="00496079">
        <w:t xml:space="preserve">  </w:t>
      </w:r>
      <w:r w:rsidRPr="00522D30">
        <w:t>Μακάριοι</w:t>
      </w:r>
      <w:r w:rsidR="00496079">
        <w:t xml:space="preserve"> </w:t>
      </w:r>
      <w:r w:rsidRPr="00522D30">
        <w:t>οἱ</w:t>
      </w:r>
      <w:r w:rsidR="00496079">
        <w:t xml:space="preserve"> </w:t>
      </w:r>
      <w:r w:rsidRPr="00522D30">
        <w:t>[</w:t>
      </w:r>
      <w:hyperlink r:id="rId8" w:anchor="fgrc-SBLGNT-7920e" w:tooltip="See footnote e" w:history="1">
        <w:r w:rsidRPr="00522D30">
          <w:t>e</w:t>
        </w:r>
      </w:hyperlink>
      <w:r w:rsidRPr="00522D30">
        <w:t>]πλύνοντες</w:t>
      </w:r>
      <w:r w:rsidR="00496079">
        <w:t xml:space="preserve"> </w:t>
      </w:r>
      <w:r w:rsidRPr="00522D30">
        <w:t>τὰς</w:t>
      </w:r>
      <w:r w:rsidR="00496079">
        <w:t xml:space="preserve"> </w:t>
      </w:r>
      <w:r w:rsidRPr="00522D30">
        <w:t>στολὰς</w:t>
      </w:r>
      <w:r w:rsidR="00496079">
        <w:t xml:space="preserve"> </w:t>
      </w:r>
      <w:r w:rsidRPr="00522D30">
        <w:t>αὐτῶν</w:t>
      </w:r>
      <w:r w:rsidR="00EE5673">
        <w:rPr>
          <w:rStyle w:val="EndnoteReference"/>
        </w:rPr>
        <w:endnoteReference w:id="215"/>
      </w:r>
      <w:r w:rsidRPr="00522D30">
        <w:t>,</w:t>
      </w:r>
      <w:r w:rsidR="00496079">
        <w:t xml:space="preserve"> </w:t>
      </w:r>
      <w:r w:rsidRPr="00522D30">
        <w:t>ἵνα</w:t>
      </w:r>
      <w:r w:rsidR="00496079">
        <w:t xml:space="preserve"> </w:t>
      </w:r>
      <w:r w:rsidRPr="00522D30">
        <w:t>ἔσται</w:t>
      </w:r>
      <w:r w:rsidR="00496079">
        <w:t xml:space="preserve"> </w:t>
      </w:r>
      <w:r w:rsidRPr="00522D30">
        <w:t>ἡ</w:t>
      </w:r>
      <w:r w:rsidR="00496079">
        <w:t xml:space="preserve"> </w:t>
      </w:r>
      <w:r w:rsidRPr="00522D30">
        <w:t>ἐξουσία</w:t>
      </w:r>
      <w:r w:rsidR="00496079">
        <w:t xml:space="preserve"> </w:t>
      </w:r>
      <w:r w:rsidRPr="00522D30">
        <w:t>αὐτῶν</w:t>
      </w:r>
      <w:r w:rsidR="00496079">
        <w:t xml:space="preserve"> </w:t>
      </w:r>
      <w:r w:rsidRPr="00522D30">
        <w:t>ἐπὶ</w:t>
      </w:r>
      <w:r w:rsidR="00496079">
        <w:t xml:space="preserve"> </w:t>
      </w:r>
      <w:r w:rsidRPr="00522D30">
        <w:t>τὸ</w:t>
      </w:r>
      <w:r w:rsidR="00496079">
        <w:t xml:space="preserve"> </w:t>
      </w:r>
      <w:r w:rsidRPr="00522D30">
        <w:t>ξύλον</w:t>
      </w:r>
      <w:r w:rsidR="00496079">
        <w:t xml:space="preserve"> </w:t>
      </w:r>
      <w:r w:rsidRPr="00522D30">
        <w:t>τῆς</w:t>
      </w:r>
      <w:r w:rsidR="00496079">
        <w:t xml:space="preserve"> </w:t>
      </w:r>
      <w:r w:rsidRPr="00522D30">
        <w:t>ζωῆς</w:t>
      </w:r>
      <w:r w:rsidR="00496079">
        <w:t xml:space="preserve"> </w:t>
      </w:r>
      <w:r w:rsidRPr="00522D30">
        <w:t>καὶ</w:t>
      </w:r>
      <w:r w:rsidR="00496079">
        <w:t xml:space="preserve"> </w:t>
      </w:r>
      <w:r w:rsidRPr="00522D30">
        <w:t>τοῖς</w:t>
      </w:r>
      <w:r w:rsidR="00496079">
        <w:t xml:space="preserve"> </w:t>
      </w:r>
      <w:r w:rsidRPr="00522D30">
        <w:t>πυλῶσιν</w:t>
      </w:r>
      <w:r w:rsidR="00496079">
        <w:t xml:space="preserve"> </w:t>
      </w:r>
      <w:r w:rsidRPr="00522D30">
        <w:t>εἰσέλθωσιν</w:t>
      </w:r>
      <w:r w:rsidR="00496079">
        <w:t xml:space="preserve"> </w:t>
      </w:r>
      <w:r w:rsidRPr="00522D30">
        <w:t>εἰς</w:t>
      </w:r>
      <w:r w:rsidR="00496079">
        <w:t xml:space="preserve"> </w:t>
      </w:r>
      <w:r w:rsidRPr="00522D30">
        <w:t>τὴν</w:t>
      </w:r>
      <w:r w:rsidR="00496079">
        <w:t xml:space="preserve"> </w:t>
      </w:r>
      <w:r w:rsidRPr="00522D30">
        <w:t>πόλιν.</w:t>
      </w:r>
      <w:r w:rsidR="006C3650">
        <w:t>”</w:t>
      </w:r>
      <w:r w:rsidR="00496079">
        <w:t xml:space="preserve"> </w:t>
      </w:r>
      <w:r w:rsidR="006C3650">
        <w:t>—</w:t>
      </w:r>
      <w:r w:rsidR="00496079">
        <w:t xml:space="preserve"> </w:t>
      </w:r>
      <w:r w:rsidR="006C3650">
        <w:t>Revelation</w:t>
      </w:r>
      <w:r w:rsidR="00496079">
        <w:t xml:space="preserve"> </w:t>
      </w:r>
      <w:r w:rsidR="006C3650">
        <w:t>22:12-14</w:t>
      </w:r>
    </w:p>
    <w:p w:rsidR="00522D30" w:rsidRDefault="00522D30" w:rsidP="00AF3E10">
      <w:pPr>
        <w:ind w:left="720" w:right="720"/>
      </w:pPr>
    </w:p>
    <w:p w:rsidR="00522D30" w:rsidRDefault="00522D30" w:rsidP="00AF3E10">
      <w:pPr>
        <w:ind w:left="720" w:right="720"/>
      </w:pPr>
      <w:r>
        <w:t>“Look!</w:t>
      </w:r>
      <w:r w:rsidR="00496079">
        <w:t xml:space="preserve">  </w:t>
      </w:r>
      <w:r>
        <w:t>I</w:t>
      </w:r>
      <w:r w:rsidR="00496079">
        <w:t xml:space="preserve"> </w:t>
      </w:r>
      <w:r>
        <w:t>come</w:t>
      </w:r>
      <w:r w:rsidR="00496079">
        <w:t xml:space="preserve"> </w:t>
      </w:r>
      <w:r>
        <w:t>quickly!</w:t>
      </w:r>
      <w:r w:rsidR="00496079">
        <w:t xml:space="preserve">  </w:t>
      </w:r>
      <w:r w:rsidR="006C3650">
        <w:t>My</w:t>
      </w:r>
      <w:r w:rsidR="00496079">
        <w:t xml:space="preserve"> </w:t>
      </w:r>
      <w:r w:rsidR="006C3650">
        <w:t>wage</w:t>
      </w:r>
      <w:r w:rsidR="00496079">
        <w:t xml:space="preserve"> </w:t>
      </w:r>
      <w:r w:rsidR="006C3650">
        <w:t>[for</w:t>
      </w:r>
      <w:r w:rsidR="00496079">
        <w:t xml:space="preserve"> </w:t>
      </w:r>
      <w:r w:rsidR="006C3650">
        <w:t>you</w:t>
      </w:r>
      <w:r w:rsidR="00496079">
        <w:t xml:space="preserve"> </w:t>
      </w:r>
      <w:r w:rsidR="006C3650">
        <w:t>is]</w:t>
      </w:r>
      <w:r w:rsidR="00496079">
        <w:t xml:space="preserve"> </w:t>
      </w:r>
      <w:r w:rsidR="006C3650">
        <w:t>with</w:t>
      </w:r>
      <w:r w:rsidR="00496079">
        <w:t xml:space="preserve"> </w:t>
      </w:r>
      <w:r w:rsidR="006C3650">
        <w:t>Me</w:t>
      </w:r>
      <w:r w:rsidR="00496079">
        <w:t xml:space="preserve"> </w:t>
      </w:r>
      <w:r w:rsidR="006C3650">
        <w:t>to</w:t>
      </w:r>
      <w:r w:rsidR="00496079">
        <w:t xml:space="preserve"> </w:t>
      </w:r>
      <w:r w:rsidR="006C3650">
        <w:t>give</w:t>
      </w:r>
      <w:r w:rsidR="00496079">
        <w:t xml:space="preserve"> </w:t>
      </w:r>
      <w:r w:rsidR="006C3650">
        <w:t>away</w:t>
      </w:r>
      <w:r w:rsidR="00496079">
        <w:t xml:space="preserve"> </w:t>
      </w:r>
      <w:r w:rsidR="006C3650">
        <w:t>to</w:t>
      </w:r>
      <w:r w:rsidR="00496079">
        <w:t xml:space="preserve"> </w:t>
      </w:r>
      <w:r w:rsidR="006C3650">
        <w:t>each</w:t>
      </w:r>
      <w:r w:rsidR="00496079">
        <w:t xml:space="preserve"> </w:t>
      </w:r>
      <w:r w:rsidR="006C3650">
        <w:t>as</w:t>
      </w:r>
      <w:r w:rsidR="00496079">
        <w:t xml:space="preserve"> </w:t>
      </w:r>
      <w:r w:rsidR="006C3650">
        <w:t>is</w:t>
      </w:r>
      <w:r w:rsidR="00496079">
        <w:t xml:space="preserve"> </w:t>
      </w:r>
      <w:r w:rsidR="006C3650">
        <w:t>their</w:t>
      </w:r>
      <w:r w:rsidR="00496079">
        <w:t xml:space="preserve"> </w:t>
      </w:r>
      <w:r w:rsidR="006C3650">
        <w:t>work.</w:t>
      </w:r>
      <w:r w:rsidR="00496079">
        <w:t xml:space="preserve">  </w:t>
      </w:r>
      <w:r w:rsidR="005A501A">
        <w:t>I</w:t>
      </w:r>
      <w:r w:rsidR="00496079">
        <w:t xml:space="preserve"> </w:t>
      </w:r>
      <w:r w:rsidR="005A501A">
        <w:t>[am]</w:t>
      </w:r>
      <w:r w:rsidR="00496079">
        <w:t xml:space="preserve"> </w:t>
      </w:r>
      <w:r w:rsidR="005A501A">
        <w:t>the</w:t>
      </w:r>
      <w:r w:rsidR="00496079">
        <w:t xml:space="preserve"> </w:t>
      </w:r>
      <w:r w:rsidR="005A501A">
        <w:t>Alpha</w:t>
      </w:r>
      <w:r w:rsidR="00496079">
        <w:t xml:space="preserve"> </w:t>
      </w:r>
      <w:r w:rsidR="005A501A">
        <w:t>and</w:t>
      </w:r>
      <w:r w:rsidR="00496079">
        <w:t xml:space="preserve"> </w:t>
      </w:r>
      <w:r w:rsidR="005A501A">
        <w:t>the</w:t>
      </w:r>
      <w:r w:rsidR="00496079">
        <w:t xml:space="preserve"> </w:t>
      </w:r>
      <w:r w:rsidR="005A501A">
        <w:t>Omega,</w:t>
      </w:r>
      <w:r w:rsidR="00496079">
        <w:t xml:space="preserve"> </w:t>
      </w:r>
      <w:r w:rsidR="005A501A">
        <w:t>the</w:t>
      </w:r>
      <w:r w:rsidR="00496079">
        <w:t xml:space="preserve"> </w:t>
      </w:r>
      <w:r w:rsidR="005A501A">
        <w:t>first</w:t>
      </w:r>
      <w:r w:rsidR="00496079">
        <w:t xml:space="preserve"> </w:t>
      </w:r>
      <w:r w:rsidR="005A501A">
        <w:t>and</w:t>
      </w:r>
      <w:r w:rsidR="00496079">
        <w:t xml:space="preserve"> </w:t>
      </w:r>
      <w:r w:rsidR="005A501A">
        <w:t>the</w:t>
      </w:r>
      <w:r w:rsidR="00496079">
        <w:t xml:space="preserve"> </w:t>
      </w:r>
      <w:r w:rsidR="005A501A">
        <w:t>last,</w:t>
      </w:r>
      <w:r w:rsidR="00496079">
        <w:t xml:space="preserve"> </w:t>
      </w:r>
      <w:r w:rsidR="00645FB1">
        <w:t>the</w:t>
      </w:r>
      <w:r w:rsidR="00496079">
        <w:t xml:space="preserve"> </w:t>
      </w:r>
      <w:r w:rsidR="00645FB1">
        <w:t>head</w:t>
      </w:r>
      <w:r w:rsidR="00496079">
        <w:t xml:space="preserve"> </w:t>
      </w:r>
      <w:r w:rsidR="00645FB1">
        <w:t>and</w:t>
      </w:r>
      <w:r w:rsidR="00496079">
        <w:t xml:space="preserve"> </w:t>
      </w:r>
      <w:r w:rsidR="00645FB1">
        <w:t>the</w:t>
      </w:r>
      <w:r w:rsidR="00496079">
        <w:t xml:space="preserve"> </w:t>
      </w:r>
      <w:r w:rsidR="00645FB1">
        <w:t>end.</w:t>
      </w:r>
      <w:r w:rsidR="00496079">
        <w:t xml:space="preserve">  </w:t>
      </w:r>
      <w:r w:rsidR="00645FB1">
        <w:t>Blessed,</w:t>
      </w:r>
      <w:r w:rsidR="00496079">
        <w:t xml:space="preserve"> </w:t>
      </w:r>
      <w:r w:rsidR="00645FB1">
        <w:t>the</w:t>
      </w:r>
      <w:r w:rsidR="00496079">
        <w:t xml:space="preserve"> </w:t>
      </w:r>
      <w:r w:rsidR="00645FB1">
        <w:t>ones</w:t>
      </w:r>
      <w:r w:rsidR="00496079">
        <w:t xml:space="preserve"> </w:t>
      </w:r>
      <w:r w:rsidR="00645FB1">
        <w:t>who</w:t>
      </w:r>
      <w:r w:rsidR="00496079">
        <w:t xml:space="preserve"> </w:t>
      </w:r>
      <w:r w:rsidR="00645FB1">
        <w:t>wash</w:t>
      </w:r>
      <w:r w:rsidR="00496079">
        <w:t xml:space="preserve"> </w:t>
      </w:r>
      <w:r w:rsidR="00645FB1">
        <w:t>their</w:t>
      </w:r>
      <w:r w:rsidR="00496079">
        <w:t xml:space="preserve"> </w:t>
      </w:r>
      <w:r w:rsidR="00645FB1">
        <w:t>robes,</w:t>
      </w:r>
      <w:r w:rsidR="00496079">
        <w:t xml:space="preserve"> </w:t>
      </w:r>
      <w:r w:rsidR="00645FB1">
        <w:t>that</w:t>
      </w:r>
      <w:r w:rsidR="00496079">
        <w:t xml:space="preserve"> </w:t>
      </w:r>
      <w:r w:rsidR="00645FB1">
        <w:t>their</w:t>
      </w:r>
      <w:r w:rsidR="00496079">
        <w:t xml:space="preserve"> </w:t>
      </w:r>
      <w:r w:rsidR="00645FB1">
        <w:t>authority</w:t>
      </w:r>
      <w:r w:rsidR="00496079">
        <w:t xml:space="preserve"> </w:t>
      </w:r>
      <w:r w:rsidR="00645FB1">
        <w:t>will</w:t>
      </w:r>
      <w:r w:rsidR="00496079">
        <w:t xml:space="preserve"> </w:t>
      </w:r>
      <w:r w:rsidR="00645FB1">
        <w:t>be</w:t>
      </w:r>
      <w:r w:rsidR="00496079">
        <w:t xml:space="preserve"> </w:t>
      </w:r>
      <w:r w:rsidR="00645FB1">
        <w:t>[dependent]</w:t>
      </w:r>
      <w:r w:rsidR="00496079">
        <w:t xml:space="preserve"> </w:t>
      </w:r>
      <w:r w:rsidR="00645FB1">
        <w:t>upon</w:t>
      </w:r>
      <w:r w:rsidR="00496079">
        <w:t xml:space="preserve"> </w:t>
      </w:r>
      <w:r w:rsidR="00645FB1">
        <w:t>the</w:t>
      </w:r>
      <w:r w:rsidR="00496079">
        <w:t xml:space="preserve"> </w:t>
      </w:r>
      <w:r w:rsidR="00645FB1">
        <w:t>tree</w:t>
      </w:r>
      <w:r w:rsidR="00496079">
        <w:t xml:space="preserve"> </w:t>
      </w:r>
      <w:r w:rsidR="00645FB1">
        <w:t>of</w:t>
      </w:r>
      <w:r w:rsidR="00496079">
        <w:t xml:space="preserve"> </w:t>
      </w:r>
      <w:r w:rsidR="00645FB1">
        <w:t>life.</w:t>
      </w:r>
      <w:r w:rsidR="00496079">
        <w:t xml:space="preserve">  </w:t>
      </w:r>
      <w:r w:rsidR="00645FB1">
        <w:t>They</w:t>
      </w:r>
      <w:r w:rsidR="00496079">
        <w:t xml:space="preserve"> </w:t>
      </w:r>
      <w:r w:rsidR="00EE5673">
        <w:t>would</w:t>
      </w:r>
      <w:r w:rsidR="00496079">
        <w:t xml:space="preserve"> </w:t>
      </w:r>
      <w:r w:rsidR="00EE5673">
        <w:t>enter</w:t>
      </w:r>
      <w:r w:rsidR="00496079">
        <w:t xml:space="preserve"> </w:t>
      </w:r>
      <w:r w:rsidR="00EE5673">
        <w:t>the</w:t>
      </w:r>
      <w:r w:rsidR="00496079">
        <w:t xml:space="preserve"> </w:t>
      </w:r>
      <w:r w:rsidR="00EE5673">
        <w:t>city</w:t>
      </w:r>
      <w:r w:rsidR="00496079">
        <w:t xml:space="preserve"> </w:t>
      </w:r>
      <w:r w:rsidR="00EE5673">
        <w:t>in</w:t>
      </w:r>
      <w:r w:rsidR="00496079">
        <w:t xml:space="preserve"> </w:t>
      </w:r>
      <w:r w:rsidR="00EE5673">
        <w:t>the</w:t>
      </w:r>
      <w:r w:rsidR="00496079">
        <w:t xml:space="preserve"> </w:t>
      </w:r>
      <w:r w:rsidR="00EE5673">
        <w:t>gates.”</w:t>
      </w:r>
      <w:r w:rsidR="00496079">
        <w:t xml:space="preserve"> </w:t>
      </w:r>
      <w:r w:rsidR="00EE5673">
        <w:t>—</w:t>
      </w:r>
      <w:r w:rsidR="00496079">
        <w:t xml:space="preserve"> </w:t>
      </w:r>
      <w:r w:rsidR="00EE5673">
        <w:t>Revelation</w:t>
      </w:r>
      <w:r w:rsidR="00496079">
        <w:t xml:space="preserve"> </w:t>
      </w:r>
      <w:r w:rsidR="00EE5673">
        <w:t>22:12-14</w:t>
      </w:r>
    </w:p>
    <w:p w:rsidR="007A777D" w:rsidRDefault="007A777D" w:rsidP="00AF3E10">
      <w:pPr>
        <w:ind w:left="720" w:right="720"/>
      </w:pPr>
    </w:p>
    <w:p w:rsidR="00B97C54" w:rsidRDefault="00B97C54" w:rsidP="00B97C54">
      <w:pPr>
        <w:ind w:left="720" w:right="720"/>
      </w:pPr>
      <w:r>
        <w:t>“</w:t>
      </w:r>
      <w:r w:rsidR="00B03655" w:rsidRPr="00B97C54">
        <w:t>ἐγὼ</w:t>
      </w:r>
      <w:r w:rsidR="00496079">
        <w:t xml:space="preserve"> </w:t>
      </w:r>
      <w:r w:rsidRPr="00B97C54">
        <w:t>Ἰησοῦς</w:t>
      </w:r>
      <w:r w:rsidR="00496079">
        <w:t xml:space="preserve"> </w:t>
      </w:r>
      <w:r w:rsidRPr="00B97C54">
        <w:t>ἔπεμψα</w:t>
      </w:r>
      <w:r w:rsidR="00496079">
        <w:t xml:space="preserve"> </w:t>
      </w:r>
      <w:r w:rsidRPr="00B97C54">
        <w:t>τὸν</w:t>
      </w:r>
      <w:r w:rsidR="00496079">
        <w:t xml:space="preserve"> </w:t>
      </w:r>
      <w:r w:rsidRPr="00B97C54">
        <w:t>ἄγγελόν</w:t>
      </w:r>
      <w:r w:rsidR="00496079">
        <w:t xml:space="preserve"> </w:t>
      </w:r>
      <w:r w:rsidRPr="00B97C54">
        <w:t>μου</w:t>
      </w:r>
      <w:r w:rsidR="00496079">
        <w:t xml:space="preserve"> </w:t>
      </w:r>
      <w:r w:rsidRPr="00B97C54">
        <w:t>μαρτυρῆσαι</w:t>
      </w:r>
      <w:r w:rsidR="00496079">
        <w:t xml:space="preserve"> </w:t>
      </w:r>
      <w:r w:rsidRPr="00B97C54">
        <w:t>ὑμῖν</w:t>
      </w:r>
      <w:r w:rsidR="00496079">
        <w:t xml:space="preserve"> </w:t>
      </w:r>
      <w:r w:rsidRPr="00B97C54">
        <w:t>ταῦτα</w:t>
      </w:r>
      <w:r w:rsidR="00496079">
        <w:t xml:space="preserve"> </w:t>
      </w:r>
      <w:r w:rsidRPr="00B97C54">
        <w:t>ἐπὶ</w:t>
      </w:r>
      <w:r w:rsidR="00496079">
        <w:t xml:space="preserve"> </w:t>
      </w:r>
      <w:r w:rsidRPr="00B97C54">
        <w:t>ταῖς</w:t>
      </w:r>
      <w:r w:rsidR="00496079">
        <w:t xml:space="preserve"> </w:t>
      </w:r>
      <w:r w:rsidRPr="00B97C54">
        <w:t>ἐκκλησίαις.</w:t>
      </w:r>
      <w:r w:rsidR="00496079">
        <w:t xml:space="preserve"> </w:t>
      </w:r>
      <w:r w:rsidRPr="00B97C54">
        <w:t>ἐγώ</w:t>
      </w:r>
      <w:r w:rsidR="00496079">
        <w:t xml:space="preserve"> </w:t>
      </w:r>
      <w:r w:rsidRPr="00B97C54">
        <w:t>εἰμι</w:t>
      </w:r>
      <w:r w:rsidR="00496079">
        <w:t xml:space="preserve"> </w:t>
      </w:r>
      <w:r w:rsidRPr="00B97C54">
        <w:t>ἡ</w:t>
      </w:r>
      <w:r w:rsidR="00496079">
        <w:t xml:space="preserve"> </w:t>
      </w:r>
      <w:r w:rsidRPr="00B97C54">
        <w:t>ῥίζα</w:t>
      </w:r>
      <w:r w:rsidR="00496079">
        <w:t xml:space="preserve"> </w:t>
      </w:r>
      <w:r w:rsidRPr="00B97C54">
        <w:t>καὶ</w:t>
      </w:r>
      <w:r w:rsidR="00496079">
        <w:t xml:space="preserve"> </w:t>
      </w:r>
      <w:r w:rsidRPr="00B97C54">
        <w:t>τὸ</w:t>
      </w:r>
      <w:r w:rsidR="00496079">
        <w:t xml:space="preserve"> </w:t>
      </w:r>
      <w:r w:rsidRPr="00B97C54">
        <w:t>γένος</w:t>
      </w:r>
      <w:r w:rsidR="00496079">
        <w:t xml:space="preserve"> </w:t>
      </w:r>
      <w:r w:rsidRPr="00B97C54">
        <w:t>Δαυίδ,</w:t>
      </w:r>
      <w:r w:rsidR="00496079">
        <w:t xml:space="preserve"> </w:t>
      </w:r>
      <w:r w:rsidRPr="00B97C54">
        <w:t>ὁ</w:t>
      </w:r>
      <w:r w:rsidR="00496079">
        <w:t xml:space="preserve"> </w:t>
      </w:r>
      <w:r w:rsidRPr="00B97C54">
        <w:t>ἀστὴρ</w:t>
      </w:r>
      <w:r w:rsidR="00496079">
        <w:t xml:space="preserve"> </w:t>
      </w:r>
      <w:r w:rsidRPr="00B97C54">
        <w:t>ὁ</w:t>
      </w:r>
      <w:r w:rsidR="00496079">
        <w:t xml:space="preserve"> </w:t>
      </w:r>
      <w:r w:rsidRPr="00B97C54">
        <w:t>λαμπρός,</w:t>
      </w:r>
      <w:r w:rsidR="00496079">
        <w:t xml:space="preserve"> </w:t>
      </w:r>
      <w:r w:rsidRPr="00B97C54">
        <w:t>ὁ</w:t>
      </w:r>
      <w:r w:rsidR="00496079">
        <w:t xml:space="preserve"> </w:t>
      </w:r>
      <w:r w:rsidRPr="00B97C54">
        <w:lastRenderedPageBreak/>
        <w:t>πρωϊνός.</w:t>
      </w:r>
      <w:r w:rsidR="00496079">
        <w:t xml:space="preserve">  </w:t>
      </w:r>
      <w:r w:rsidRPr="00B97C54">
        <w:t>καὶ</w:t>
      </w:r>
      <w:r w:rsidR="00496079">
        <w:t xml:space="preserve"> </w:t>
      </w:r>
      <w:r w:rsidRPr="00B97C54">
        <w:t>τὸ</w:t>
      </w:r>
      <w:r w:rsidR="00496079">
        <w:t xml:space="preserve"> </w:t>
      </w:r>
      <w:r w:rsidRPr="00B97C54">
        <w:t>πνεῦμα</w:t>
      </w:r>
      <w:r w:rsidR="00496079">
        <w:t xml:space="preserve"> </w:t>
      </w:r>
      <w:r w:rsidRPr="00B97C54">
        <w:t>καὶ</w:t>
      </w:r>
      <w:r w:rsidR="00496079">
        <w:t xml:space="preserve"> </w:t>
      </w:r>
      <w:r w:rsidRPr="00B97C54">
        <w:t>ἡ</w:t>
      </w:r>
      <w:r w:rsidR="00496079">
        <w:t xml:space="preserve"> </w:t>
      </w:r>
      <w:r w:rsidRPr="00B97C54">
        <w:t>νύμφη</w:t>
      </w:r>
      <w:r w:rsidR="00496079">
        <w:t xml:space="preserve"> </w:t>
      </w:r>
      <w:r w:rsidRPr="00B97C54">
        <w:t>λέγουσιν·</w:t>
      </w:r>
      <w:r w:rsidR="00496079">
        <w:t xml:space="preserve"> </w:t>
      </w:r>
      <w:r w:rsidR="00B03655">
        <w:rPr>
          <w:rFonts w:cs="Times New Roman"/>
        </w:rPr>
        <w:t>ἔ</w:t>
      </w:r>
      <w:r w:rsidRPr="00B97C54">
        <w:t>ρχου·</w:t>
      </w:r>
      <w:r w:rsidR="00496079">
        <w:t xml:space="preserve"> </w:t>
      </w:r>
      <w:r w:rsidRPr="00B97C54">
        <w:t>καὶ</w:t>
      </w:r>
      <w:r w:rsidR="00496079">
        <w:t xml:space="preserve"> </w:t>
      </w:r>
      <w:r w:rsidRPr="00B97C54">
        <w:t>ὁ</w:t>
      </w:r>
      <w:r w:rsidR="00496079">
        <w:t xml:space="preserve"> </w:t>
      </w:r>
      <w:r w:rsidRPr="00B97C54">
        <w:t>ἀκούων</w:t>
      </w:r>
      <w:r w:rsidR="00496079">
        <w:t xml:space="preserve"> </w:t>
      </w:r>
      <w:r w:rsidRPr="00B97C54">
        <w:t>εἰπάτω·</w:t>
      </w:r>
      <w:r w:rsidR="00496079">
        <w:t xml:space="preserve"> </w:t>
      </w:r>
      <w:r w:rsidR="00B03655">
        <w:rPr>
          <w:rFonts w:cs="Times New Roman"/>
        </w:rPr>
        <w:t>ἔ</w:t>
      </w:r>
      <w:r w:rsidRPr="00B97C54">
        <w:t>ρχου·</w:t>
      </w:r>
      <w:r w:rsidR="00496079">
        <w:t xml:space="preserve"> </w:t>
      </w:r>
      <w:r w:rsidRPr="00B97C54">
        <w:t>καὶ</w:t>
      </w:r>
      <w:r w:rsidR="00496079">
        <w:t xml:space="preserve"> </w:t>
      </w:r>
      <w:r w:rsidRPr="00B97C54">
        <w:t>ὁ</w:t>
      </w:r>
      <w:r w:rsidR="00496079">
        <w:t xml:space="preserve"> </w:t>
      </w:r>
      <w:r w:rsidRPr="00B97C54">
        <w:t>διψῶν</w:t>
      </w:r>
      <w:r w:rsidR="00496079">
        <w:t xml:space="preserve"> </w:t>
      </w:r>
      <w:r w:rsidRPr="00B97C54">
        <w:t>ἐρχέσθω,</w:t>
      </w:r>
      <w:r w:rsidR="00496079">
        <w:t xml:space="preserve"> </w:t>
      </w:r>
      <w:r w:rsidRPr="00B97C54">
        <w:t>ὁ</w:t>
      </w:r>
      <w:r w:rsidR="00496079">
        <w:t xml:space="preserve"> </w:t>
      </w:r>
      <w:r w:rsidRPr="00B97C54">
        <w:t>θέλων</w:t>
      </w:r>
      <w:r w:rsidR="00496079">
        <w:t xml:space="preserve"> </w:t>
      </w:r>
      <w:r w:rsidRPr="00B97C54">
        <w:t>λαβέτω</w:t>
      </w:r>
      <w:r w:rsidR="00496079">
        <w:t xml:space="preserve"> </w:t>
      </w:r>
      <w:r w:rsidRPr="00B97C54">
        <w:t>ὕδωρ</w:t>
      </w:r>
      <w:r w:rsidR="00496079">
        <w:t xml:space="preserve"> </w:t>
      </w:r>
      <w:r w:rsidRPr="00B97C54">
        <w:t>ζωῆς</w:t>
      </w:r>
      <w:r w:rsidR="00496079">
        <w:t xml:space="preserve"> </w:t>
      </w:r>
      <w:r w:rsidRPr="00B97C54">
        <w:t>δωρεάν.</w:t>
      </w:r>
      <w:r w:rsidR="005A21FF" w:rsidRPr="00320F54">
        <w:t>”</w:t>
      </w:r>
      <w:r w:rsidR="00496079">
        <w:t xml:space="preserve"> </w:t>
      </w:r>
      <w:r w:rsidR="005A21FF" w:rsidRPr="00320F54">
        <w:t>—</w:t>
      </w:r>
      <w:r w:rsidR="00496079">
        <w:t xml:space="preserve"> </w:t>
      </w:r>
      <w:r w:rsidR="005A21FF">
        <w:t>Revelation</w:t>
      </w:r>
      <w:r w:rsidR="00496079">
        <w:t xml:space="preserve"> </w:t>
      </w:r>
      <w:r w:rsidR="005A21FF">
        <w:t>22:16-17</w:t>
      </w:r>
    </w:p>
    <w:p w:rsidR="00D72E54" w:rsidRDefault="00D72E54" w:rsidP="00B97C54">
      <w:pPr>
        <w:ind w:left="720" w:right="720"/>
      </w:pPr>
    </w:p>
    <w:p w:rsidR="00703CF8" w:rsidRDefault="00703CF8" w:rsidP="00703CF8">
      <w:pPr>
        <w:ind w:left="720" w:right="720"/>
      </w:pPr>
      <w:r>
        <w:t>“I</w:t>
      </w:r>
      <w:r w:rsidR="00496079">
        <w:t xml:space="preserve"> </w:t>
      </w:r>
      <w:r>
        <w:t>Jesus</w:t>
      </w:r>
      <w:r w:rsidR="00496079">
        <w:t xml:space="preserve"> </w:t>
      </w:r>
      <w:r>
        <w:t>send</w:t>
      </w:r>
      <w:r w:rsidR="00496079">
        <w:t xml:space="preserve"> </w:t>
      </w:r>
      <w:r>
        <w:t>My</w:t>
      </w:r>
      <w:r w:rsidR="00496079">
        <w:t xml:space="preserve"> </w:t>
      </w:r>
      <w:r>
        <w:t>angel</w:t>
      </w:r>
      <w:r w:rsidR="00496079">
        <w:t xml:space="preserve"> </w:t>
      </w:r>
      <w:r>
        <w:t>to</w:t>
      </w:r>
      <w:r w:rsidR="00496079">
        <w:t xml:space="preserve"> </w:t>
      </w:r>
      <w:r>
        <w:t>testify</w:t>
      </w:r>
      <w:r w:rsidR="00496079">
        <w:t xml:space="preserve"> </w:t>
      </w:r>
      <w:r>
        <w:t>to</w:t>
      </w:r>
      <w:r w:rsidR="00496079">
        <w:t xml:space="preserve"> </w:t>
      </w:r>
      <w:r>
        <w:t>you</w:t>
      </w:r>
      <w:r w:rsidR="00496079">
        <w:t xml:space="preserve"> </w:t>
      </w:r>
      <w:r>
        <w:t>these</w:t>
      </w:r>
      <w:r w:rsidR="00496079">
        <w:t xml:space="preserve"> </w:t>
      </w:r>
      <w:r>
        <w:t>[things]</w:t>
      </w:r>
      <w:r w:rsidR="00496079">
        <w:t xml:space="preserve"> </w:t>
      </w:r>
      <w:r>
        <w:t>about</w:t>
      </w:r>
      <w:r w:rsidR="00496079">
        <w:t xml:space="preserve"> </w:t>
      </w:r>
      <w:r>
        <w:t>the</w:t>
      </w:r>
      <w:r w:rsidR="00496079">
        <w:t xml:space="preserve"> </w:t>
      </w:r>
      <w:r>
        <w:t>churches.</w:t>
      </w:r>
      <w:r w:rsidR="00496079">
        <w:t xml:space="preserve">  </w:t>
      </w:r>
      <w:r>
        <w:t>I</w:t>
      </w:r>
      <w:r w:rsidR="00496079">
        <w:t xml:space="preserve"> </w:t>
      </w:r>
      <w:r>
        <w:t>Am</w:t>
      </w:r>
      <w:r w:rsidR="00496079">
        <w:t xml:space="preserve"> </w:t>
      </w:r>
      <w:r>
        <w:t>the</w:t>
      </w:r>
      <w:r w:rsidR="00496079">
        <w:t xml:space="preserve"> </w:t>
      </w:r>
      <w:r>
        <w:t>Root</w:t>
      </w:r>
      <w:r w:rsidR="00496079">
        <w:t xml:space="preserve"> </w:t>
      </w:r>
      <w:r>
        <w:t>and</w:t>
      </w:r>
      <w:r w:rsidR="00496079">
        <w:t xml:space="preserve"> </w:t>
      </w:r>
      <w:r>
        <w:t>the</w:t>
      </w:r>
      <w:r w:rsidR="00496079">
        <w:t xml:space="preserve"> </w:t>
      </w:r>
      <w:r>
        <w:t>Branch</w:t>
      </w:r>
      <w:r>
        <w:rPr>
          <w:rStyle w:val="EndnoteReference"/>
        </w:rPr>
        <w:endnoteReference w:id="216"/>
      </w:r>
      <w:r w:rsidR="00496079">
        <w:t xml:space="preserve"> </w:t>
      </w:r>
      <w:r>
        <w:t>of</w:t>
      </w:r>
      <w:r w:rsidR="00496079">
        <w:t xml:space="preserve"> </w:t>
      </w:r>
      <w:r>
        <w:t>David,</w:t>
      </w:r>
      <w:r w:rsidR="00496079">
        <w:t xml:space="preserve"> </w:t>
      </w:r>
      <w:r>
        <w:t>the</w:t>
      </w:r>
      <w:r w:rsidR="00496079">
        <w:t xml:space="preserve"> </w:t>
      </w:r>
      <w:r>
        <w:t>Bright</w:t>
      </w:r>
      <w:r w:rsidR="00496079">
        <w:t xml:space="preserve"> </w:t>
      </w:r>
      <w:r>
        <w:t>Morning</w:t>
      </w:r>
      <w:r w:rsidR="00496079">
        <w:t xml:space="preserve"> </w:t>
      </w:r>
      <w:r>
        <w:t>Star.</w:t>
      </w:r>
      <w:r w:rsidR="00496079">
        <w:t xml:space="preserve">  </w:t>
      </w:r>
      <w:r>
        <w:t>The</w:t>
      </w:r>
      <w:r w:rsidR="00496079">
        <w:t xml:space="preserve"> </w:t>
      </w:r>
      <w:r>
        <w:t>Spirit</w:t>
      </w:r>
      <w:r w:rsidR="00496079">
        <w:t xml:space="preserve"> </w:t>
      </w:r>
      <w:r>
        <w:t>and</w:t>
      </w:r>
      <w:r w:rsidR="00496079">
        <w:t xml:space="preserve"> </w:t>
      </w:r>
      <w:r>
        <w:t>the</w:t>
      </w:r>
      <w:r w:rsidR="00496079">
        <w:t xml:space="preserve"> </w:t>
      </w:r>
      <w:r>
        <w:t>Bride</w:t>
      </w:r>
      <w:r w:rsidR="00496079">
        <w:t xml:space="preserve"> </w:t>
      </w:r>
      <w:r>
        <w:t>say,</w:t>
      </w:r>
      <w:r w:rsidR="00496079">
        <w:t xml:space="preserve"> </w:t>
      </w:r>
      <w:r>
        <w:t>‘Come.’</w:t>
      </w:r>
      <w:r w:rsidR="00496079">
        <w:t xml:space="preserve">  </w:t>
      </w:r>
      <w:r>
        <w:t>Let</w:t>
      </w:r>
      <w:r w:rsidR="00496079">
        <w:t xml:space="preserve"> </w:t>
      </w:r>
      <w:r>
        <w:t>the</w:t>
      </w:r>
      <w:r w:rsidR="00496079">
        <w:t xml:space="preserve"> </w:t>
      </w:r>
      <w:r>
        <w:t>hearers</w:t>
      </w:r>
      <w:r w:rsidR="00496079">
        <w:t xml:space="preserve"> </w:t>
      </w:r>
      <w:r>
        <w:t>reply,</w:t>
      </w:r>
      <w:r w:rsidR="00496079">
        <w:t xml:space="preserve"> </w:t>
      </w:r>
      <w:r>
        <w:t>‘Come.’</w:t>
      </w:r>
      <w:r w:rsidR="00496079">
        <w:t xml:space="preserve">  </w:t>
      </w:r>
      <w:r>
        <w:t>Let</w:t>
      </w:r>
      <w:r w:rsidR="00496079">
        <w:t xml:space="preserve"> </w:t>
      </w:r>
      <w:r>
        <w:t>the</w:t>
      </w:r>
      <w:r w:rsidR="00496079">
        <w:t xml:space="preserve"> </w:t>
      </w:r>
      <w:r>
        <w:t>thirsting</w:t>
      </w:r>
      <w:r w:rsidR="00496079">
        <w:t xml:space="preserve"> </w:t>
      </w:r>
      <w:r>
        <w:t>come.</w:t>
      </w:r>
      <w:r w:rsidR="00496079">
        <w:t xml:space="preserve">  </w:t>
      </w:r>
      <w:r>
        <w:t>Let</w:t>
      </w:r>
      <w:r w:rsidR="00496079">
        <w:t xml:space="preserve"> </w:t>
      </w:r>
      <w:r>
        <w:t>the</w:t>
      </w:r>
      <w:r w:rsidR="00496079">
        <w:t xml:space="preserve"> </w:t>
      </w:r>
      <w:r>
        <w:t>willing</w:t>
      </w:r>
      <w:r w:rsidR="00496079">
        <w:t xml:space="preserve"> </w:t>
      </w:r>
      <w:r>
        <w:t>[have]</w:t>
      </w:r>
      <w:r w:rsidR="00496079">
        <w:t xml:space="preserve"> </w:t>
      </w:r>
      <w:r>
        <w:t>taken</w:t>
      </w:r>
      <w:r w:rsidR="00496079">
        <w:t xml:space="preserve"> </w:t>
      </w:r>
      <w:r>
        <w:t>Water</w:t>
      </w:r>
      <w:r w:rsidR="00496079">
        <w:t xml:space="preserve"> </w:t>
      </w:r>
      <w:r>
        <w:t>of</w:t>
      </w:r>
      <w:r w:rsidR="00496079">
        <w:t xml:space="preserve"> </w:t>
      </w:r>
      <w:r>
        <w:t>Life,</w:t>
      </w:r>
      <w:r w:rsidR="00496079">
        <w:t xml:space="preserve"> </w:t>
      </w:r>
      <w:r>
        <w:t>a</w:t>
      </w:r>
      <w:r w:rsidR="00496079">
        <w:t xml:space="preserve"> </w:t>
      </w:r>
      <w:r>
        <w:t>gift</w:t>
      </w:r>
      <w:r>
        <w:rPr>
          <w:rStyle w:val="EndnoteReference"/>
        </w:rPr>
        <w:endnoteReference w:id="217"/>
      </w:r>
      <w:r>
        <w:t>.</w:t>
      </w:r>
      <w:r w:rsidRPr="00320F54">
        <w:t>”</w:t>
      </w:r>
      <w:r w:rsidR="00496079">
        <w:t xml:space="preserve"> </w:t>
      </w:r>
      <w:r w:rsidRPr="00320F54">
        <w:t>—</w:t>
      </w:r>
      <w:r w:rsidR="00496079">
        <w:t xml:space="preserve"> </w:t>
      </w:r>
      <w:r>
        <w:t>Revelation</w:t>
      </w:r>
      <w:r w:rsidR="00496079">
        <w:t xml:space="preserve"> </w:t>
      </w:r>
      <w:r>
        <w:t>22:16-17</w:t>
      </w:r>
    </w:p>
    <w:p w:rsidR="00D72E54" w:rsidRPr="00B97C54" w:rsidRDefault="00D72E54" w:rsidP="00B97C54">
      <w:pPr>
        <w:ind w:left="720" w:right="720"/>
      </w:pPr>
    </w:p>
    <w:p w:rsidR="00B97C54" w:rsidRPr="0017007E" w:rsidRDefault="005A21FF" w:rsidP="00170654">
      <w:pPr>
        <w:ind w:left="720" w:right="720"/>
      </w:pPr>
      <w:r w:rsidRPr="008014C3">
        <w:rPr>
          <w:lang w:val="el-GR"/>
        </w:rPr>
        <w:t>“</w:t>
      </w:r>
      <w:r w:rsidR="00B03655" w:rsidRPr="00B03655">
        <w:rPr>
          <w:lang w:val="el-GR"/>
        </w:rPr>
        <w:t>λ</w:t>
      </w:r>
      <w:r w:rsidR="00B97C54" w:rsidRPr="00B97C54">
        <w:rPr>
          <w:lang w:val="el-GR"/>
        </w:rPr>
        <w:t>έγει</w:t>
      </w:r>
      <w:r w:rsidR="00496079">
        <w:rPr>
          <w:lang w:val="el-GR"/>
        </w:rPr>
        <w:t xml:space="preserve"> </w:t>
      </w:r>
      <w:r w:rsidR="00B97C54" w:rsidRPr="00B97C54">
        <w:rPr>
          <w:lang w:val="el-GR"/>
        </w:rPr>
        <w:t>ὁ</w:t>
      </w:r>
      <w:r w:rsidR="00496079">
        <w:rPr>
          <w:lang w:val="el-GR"/>
        </w:rPr>
        <w:t xml:space="preserve"> </w:t>
      </w:r>
      <w:r w:rsidR="00B97C54" w:rsidRPr="00B97C54">
        <w:rPr>
          <w:lang w:val="el-GR"/>
        </w:rPr>
        <w:t>μαρτυρῶν</w:t>
      </w:r>
      <w:r w:rsidR="00496079">
        <w:rPr>
          <w:lang w:val="el-GR"/>
        </w:rPr>
        <w:t xml:space="preserve"> </w:t>
      </w:r>
      <w:r w:rsidR="00B97C54" w:rsidRPr="00B97C54">
        <w:rPr>
          <w:lang w:val="el-GR"/>
        </w:rPr>
        <w:t>ταῦτα</w:t>
      </w:r>
      <w:r w:rsidR="00132C08" w:rsidRPr="008014C3">
        <w:rPr>
          <w:lang w:val="el-GR"/>
        </w:rPr>
        <w:t>·</w:t>
      </w:r>
      <w:r w:rsidR="00496079">
        <w:rPr>
          <w:lang w:val="el-GR"/>
        </w:rPr>
        <w:t xml:space="preserve"> </w:t>
      </w:r>
      <w:r w:rsidR="00B03655" w:rsidRPr="00B03655">
        <w:rPr>
          <w:lang w:val="el-GR"/>
        </w:rPr>
        <w:t>ν</w:t>
      </w:r>
      <w:r w:rsidR="00B97C54" w:rsidRPr="00B97C54">
        <w:rPr>
          <w:lang w:val="el-GR"/>
        </w:rPr>
        <w:t>αί</w:t>
      </w:r>
      <w:r w:rsidR="00132C08" w:rsidRPr="008014C3">
        <w:rPr>
          <w:lang w:val="el-GR"/>
        </w:rPr>
        <w:t>·</w:t>
      </w:r>
      <w:r w:rsidR="00496079">
        <w:rPr>
          <w:lang w:val="el-GR"/>
        </w:rPr>
        <w:t xml:space="preserve"> </w:t>
      </w:r>
      <w:r w:rsidR="00B97C54" w:rsidRPr="00B97C54">
        <w:rPr>
          <w:lang w:val="el-GR"/>
        </w:rPr>
        <w:t>ἔρχομαι</w:t>
      </w:r>
      <w:r w:rsidR="00496079">
        <w:rPr>
          <w:lang w:val="el-GR"/>
        </w:rPr>
        <w:t xml:space="preserve"> </w:t>
      </w:r>
      <w:r w:rsidR="00B97C54" w:rsidRPr="00B97C54">
        <w:rPr>
          <w:lang w:val="el-GR"/>
        </w:rPr>
        <w:t>ταχύ</w:t>
      </w:r>
      <w:r w:rsidR="00B97C54" w:rsidRPr="008014C3">
        <w:rPr>
          <w:lang w:val="el-GR"/>
        </w:rPr>
        <w:t>.</w:t>
      </w:r>
      <w:r w:rsidR="00496079">
        <w:rPr>
          <w:lang w:val="el-GR"/>
        </w:rPr>
        <w:t xml:space="preserve"> </w:t>
      </w:r>
      <w:r w:rsidR="00B03655">
        <w:rPr>
          <w:rFonts w:cs="Times New Roman"/>
          <w:lang w:val="el-GR"/>
        </w:rPr>
        <w:t>ἀ</w:t>
      </w:r>
      <w:r w:rsidR="00B97C54" w:rsidRPr="00B97C54">
        <w:rPr>
          <w:lang w:val="el-GR"/>
        </w:rPr>
        <w:t>μήν</w:t>
      </w:r>
      <w:r w:rsidR="00FC7C8C" w:rsidRPr="008014C3">
        <w:rPr>
          <w:lang w:val="el-GR"/>
        </w:rPr>
        <w:t>·</w:t>
      </w:r>
      <w:r w:rsidR="00496079">
        <w:rPr>
          <w:lang w:val="el-GR"/>
        </w:rPr>
        <w:t xml:space="preserve"> </w:t>
      </w:r>
      <w:r w:rsidR="00B97C54" w:rsidRPr="00B97C54">
        <w:rPr>
          <w:lang w:val="el-GR"/>
        </w:rPr>
        <w:t>ἔρχου</w:t>
      </w:r>
      <w:r w:rsidR="00132C08">
        <w:rPr>
          <w:rStyle w:val="EndnoteReference"/>
        </w:rPr>
        <w:endnoteReference w:id="218"/>
      </w:r>
      <w:r w:rsidR="00B97C54" w:rsidRPr="008014C3">
        <w:rPr>
          <w:lang w:val="el-GR"/>
        </w:rPr>
        <w:t>,</w:t>
      </w:r>
      <w:r w:rsidR="00496079">
        <w:rPr>
          <w:lang w:val="el-GR"/>
        </w:rPr>
        <w:t xml:space="preserve"> </w:t>
      </w:r>
      <w:r w:rsidR="00B97C54" w:rsidRPr="00B97C54">
        <w:rPr>
          <w:lang w:val="el-GR"/>
        </w:rPr>
        <w:t>κύριε</w:t>
      </w:r>
      <w:r w:rsidR="00496079">
        <w:rPr>
          <w:lang w:val="el-GR"/>
        </w:rPr>
        <w:t xml:space="preserve"> </w:t>
      </w:r>
      <w:r w:rsidR="00B97C54" w:rsidRPr="00B97C54">
        <w:rPr>
          <w:lang w:val="el-GR"/>
        </w:rPr>
        <w:t>Ἰησοῦ</w:t>
      </w:r>
      <w:r w:rsidR="00B97C54" w:rsidRPr="008014C3">
        <w:rPr>
          <w:lang w:val="el-GR"/>
        </w:rPr>
        <w:t>.</w:t>
      </w:r>
      <w:r w:rsidR="00496079">
        <w:rPr>
          <w:lang w:val="el-GR"/>
        </w:rPr>
        <w:t xml:space="preserve">  </w:t>
      </w:r>
      <w:r w:rsidR="00B03655">
        <w:rPr>
          <w:rFonts w:cs="Times New Roman"/>
          <w:lang w:val="el-GR"/>
        </w:rPr>
        <w:t>ἡ</w:t>
      </w:r>
      <w:r w:rsidR="00496079">
        <w:t xml:space="preserve"> </w:t>
      </w:r>
      <w:r w:rsidR="00B97C54" w:rsidRPr="00B97C54">
        <w:rPr>
          <w:lang w:val="el-GR"/>
        </w:rPr>
        <w:t>χάρις</w:t>
      </w:r>
      <w:r w:rsidR="00496079">
        <w:t xml:space="preserve"> </w:t>
      </w:r>
      <w:r w:rsidR="00B97C54" w:rsidRPr="00B97C54">
        <w:rPr>
          <w:lang w:val="el-GR"/>
        </w:rPr>
        <w:t>τοῦ</w:t>
      </w:r>
      <w:r w:rsidR="00496079">
        <w:t xml:space="preserve"> </w:t>
      </w:r>
      <w:r w:rsidR="00B97C54" w:rsidRPr="00B97C54">
        <w:rPr>
          <w:lang w:val="el-GR"/>
        </w:rPr>
        <w:t>κυρίου</w:t>
      </w:r>
      <w:r w:rsidR="00496079">
        <w:t xml:space="preserve"> </w:t>
      </w:r>
      <w:r w:rsidR="00B97C54" w:rsidRPr="00B97C54">
        <w:rPr>
          <w:lang w:val="el-GR"/>
        </w:rPr>
        <w:t>Ἰησοῦ</w:t>
      </w:r>
      <w:r w:rsidR="00132C08">
        <w:rPr>
          <w:rStyle w:val="EndnoteReference"/>
        </w:rPr>
        <w:endnoteReference w:id="219"/>
      </w:r>
      <w:r w:rsidR="00496079">
        <w:t xml:space="preserve"> </w:t>
      </w:r>
      <w:r w:rsidR="00B97C54" w:rsidRPr="00B97C54">
        <w:rPr>
          <w:lang w:val="el-GR"/>
        </w:rPr>
        <w:t>μετὰ</w:t>
      </w:r>
      <w:r w:rsidR="00496079">
        <w:t xml:space="preserve"> </w:t>
      </w:r>
      <w:r w:rsidR="00B97C54" w:rsidRPr="00B97C54">
        <w:rPr>
          <w:lang w:val="el-GR"/>
        </w:rPr>
        <w:t>πάντων</w:t>
      </w:r>
      <w:r w:rsidR="00132C08">
        <w:rPr>
          <w:rStyle w:val="EndnoteReference"/>
        </w:rPr>
        <w:endnoteReference w:id="220"/>
      </w:r>
      <w:r w:rsidR="00B97C54" w:rsidRPr="0017007E">
        <w:t>.</w:t>
      </w:r>
      <w:r w:rsidR="00320F54" w:rsidRPr="0017007E">
        <w:t>”</w:t>
      </w:r>
      <w:r w:rsidR="00496079">
        <w:t xml:space="preserve"> </w:t>
      </w:r>
      <w:r w:rsidR="00320F54" w:rsidRPr="0017007E">
        <w:t>—</w:t>
      </w:r>
      <w:r w:rsidR="00496079">
        <w:t xml:space="preserve"> </w:t>
      </w:r>
      <w:r w:rsidR="00320F54">
        <w:t>Revelation</w:t>
      </w:r>
      <w:r w:rsidR="00496079">
        <w:t xml:space="preserve"> </w:t>
      </w:r>
      <w:r w:rsidR="00320F54" w:rsidRPr="0017007E">
        <w:t>22:</w:t>
      </w:r>
      <w:r w:rsidRPr="0017007E">
        <w:t>20</w:t>
      </w:r>
      <w:r w:rsidR="00320F54" w:rsidRPr="0017007E">
        <w:t>-</w:t>
      </w:r>
      <w:r w:rsidRPr="0017007E">
        <w:t>21</w:t>
      </w:r>
    </w:p>
    <w:p w:rsidR="007A777D" w:rsidRPr="0017007E" w:rsidRDefault="007A777D" w:rsidP="00AF3E10">
      <w:pPr>
        <w:ind w:left="720" w:right="720"/>
      </w:pPr>
    </w:p>
    <w:p w:rsidR="005A21FF" w:rsidRPr="00170654" w:rsidRDefault="00496079" w:rsidP="00ED74A6">
      <w:pPr>
        <w:ind w:left="720" w:right="720"/>
      </w:pPr>
      <w:r>
        <w:t xml:space="preserve"> </w:t>
      </w:r>
      <w:r w:rsidR="005A21FF">
        <w:t>“The</w:t>
      </w:r>
      <w:r>
        <w:t xml:space="preserve"> </w:t>
      </w:r>
      <w:r w:rsidR="005A21FF">
        <w:t>testifier</w:t>
      </w:r>
      <w:r>
        <w:t xml:space="preserve"> </w:t>
      </w:r>
      <w:r w:rsidR="005A21FF">
        <w:t>[of]</w:t>
      </w:r>
      <w:r>
        <w:t xml:space="preserve"> </w:t>
      </w:r>
      <w:r w:rsidR="005A21FF">
        <w:t>these</w:t>
      </w:r>
      <w:r>
        <w:t xml:space="preserve"> </w:t>
      </w:r>
      <w:r w:rsidR="005A21FF">
        <w:t>[things]</w:t>
      </w:r>
      <w:r>
        <w:t xml:space="preserve"> </w:t>
      </w:r>
      <w:r w:rsidR="005A21FF">
        <w:t>says,</w:t>
      </w:r>
      <w:r>
        <w:t xml:space="preserve"> </w:t>
      </w:r>
      <w:r w:rsidR="005A21FF">
        <w:t>‘Yes,</w:t>
      </w:r>
      <w:r>
        <w:t xml:space="preserve"> </w:t>
      </w:r>
      <w:r w:rsidR="00132C08">
        <w:t>I</w:t>
      </w:r>
      <w:r>
        <w:t xml:space="preserve"> </w:t>
      </w:r>
      <w:r w:rsidR="00132C08">
        <w:t>come</w:t>
      </w:r>
      <w:r>
        <w:t xml:space="preserve"> </w:t>
      </w:r>
      <w:r w:rsidR="00132C08">
        <w:t>quickly.’</w:t>
      </w:r>
      <w:r>
        <w:t xml:space="preserve">  </w:t>
      </w:r>
      <w:r w:rsidR="00132C08">
        <w:t>Amen.</w:t>
      </w:r>
      <w:r>
        <w:t xml:space="preserve">  </w:t>
      </w:r>
      <w:r w:rsidR="00132C08">
        <w:t>Come,</w:t>
      </w:r>
      <w:r>
        <w:t xml:space="preserve"> </w:t>
      </w:r>
      <w:r w:rsidR="00132C08">
        <w:t>Lord</w:t>
      </w:r>
      <w:r>
        <w:t xml:space="preserve"> </w:t>
      </w:r>
      <w:r w:rsidR="00132C08">
        <w:t>Jesus.</w:t>
      </w:r>
      <w:r>
        <w:t xml:space="preserve">  </w:t>
      </w:r>
      <w:r w:rsidR="00132C08">
        <w:t>The</w:t>
      </w:r>
      <w:r>
        <w:t xml:space="preserve"> </w:t>
      </w:r>
      <w:r w:rsidR="00132C08">
        <w:t>grace</w:t>
      </w:r>
      <w:r>
        <w:t xml:space="preserve"> </w:t>
      </w:r>
      <w:r w:rsidR="00132C08">
        <w:t>of</w:t>
      </w:r>
      <w:r>
        <w:t xml:space="preserve"> </w:t>
      </w:r>
      <w:r w:rsidR="00132C08">
        <w:t>the</w:t>
      </w:r>
      <w:r>
        <w:t xml:space="preserve"> </w:t>
      </w:r>
      <w:r w:rsidR="00170654">
        <w:t>Lord</w:t>
      </w:r>
      <w:r>
        <w:t xml:space="preserve"> </w:t>
      </w:r>
      <w:r w:rsidR="00170654">
        <w:t>Jesus</w:t>
      </w:r>
      <w:r>
        <w:t xml:space="preserve"> </w:t>
      </w:r>
      <w:r w:rsidR="00170654">
        <w:t>[be]</w:t>
      </w:r>
      <w:r>
        <w:t xml:space="preserve"> </w:t>
      </w:r>
      <w:r w:rsidR="00170654">
        <w:t>with</w:t>
      </w:r>
      <w:r>
        <w:t xml:space="preserve"> </w:t>
      </w:r>
      <w:r w:rsidR="00170654">
        <w:t>all.”</w:t>
      </w:r>
      <w:r>
        <w:t xml:space="preserve"> </w:t>
      </w:r>
      <w:r w:rsidR="00170654" w:rsidRPr="00170654">
        <w:t>—</w:t>
      </w:r>
      <w:r>
        <w:t xml:space="preserve"> </w:t>
      </w:r>
      <w:r w:rsidR="00170654">
        <w:t>Revelation</w:t>
      </w:r>
      <w:r>
        <w:t xml:space="preserve"> </w:t>
      </w:r>
      <w:r w:rsidR="00170654" w:rsidRPr="00170654">
        <w:t>22:20-21</w:t>
      </w:r>
    </w:p>
    <w:p w:rsidR="00B306E3" w:rsidRPr="0017007E" w:rsidRDefault="00B306E3" w:rsidP="00AF3E10">
      <w:pPr>
        <w:ind w:left="720" w:right="720"/>
      </w:pPr>
    </w:p>
    <w:p w:rsidR="002843C9" w:rsidRDefault="009D24FA" w:rsidP="00905CE4">
      <w:pPr>
        <w:ind w:left="720" w:right="720"/>
      </w:pPr>
      <w:r w:rsidRPr="009D24FA">
        <w:t>“</w:t>
      </w:r>
      <w:r w:rsidRPr="009D24FA">
        <w:rPr>
          <w:lang w:val="el-GR"/>
        </w:rPr>
        <w:t>Οὐδὲν</w:t>
      </w:r>
      <w:r w:rsidR="00496079">
        <w:t xml:space="preserve"> </w:t>
      </w:r>
      <w:r w:rsidRPr="009D24FA">
        <w:rPr>
          <w:lang w:val="el-GR"/>
        </w:rPr>
        <w:t>ἄρα</w:t>
      </w:r>
      <w:r w:rsidR="00496079">
        <w:t xml:space="preserve"> </w:t>
      </w:r>
      <w:r w:rsidRPr="009D24FA">
        <w:rPr>
          <w:lang w:val="el-GR"/>
        </w:rPr>
        <w:t>νῦν</w:t>
      </w:r>
      <w:r w:rsidR="00496079">
        <w:t xml:space="preserve"> </w:t>
      </w:r>
      <w:r w:rsidRPr="009D24FA">
        <w:rPr>
          <w:lang w:val="el-GR"/>
        </w:rPr>
        <w:t>κατάκριμα</w:t>
      </w:r>
      <w:r w:rsidR="00496079">
        <w:t xml:space="preserve"> </w:t>
      </w:r>
      <w:r w:rsidRPr="009D24FA">
        <w:rPr>
          <w:lang w:val="el-GR"/>
        </w:rPr>
        <w:t>τοῖς</w:t>
      </w:r>
      <w:r w:rsidR="00496079">
        <w:t xml:space="preserve"> </w:t>
      </w:r>
      <w:r w:rsidRPr="009D24FA">
        <w:rPr>
          <w:lang w:val="el-GR"/>
        </w:rPr>
        <w:t>ἐν</w:t>
      </w:r>
      <w:r w:rsidR="00496079">
        <w:t xml:space="preserve"> </w:t>
      </w:r>
      <w:r w:rsidRPr="009D24FA">
        <w:rPr>
          <w:lang w:val="el-GR"/>
        </w:rPr>
        <w:t>Χριστῷ</w:t>
      </w:r>
      <w:r w:rsidR="00496079">
        <w:t xml:space="preserve"> </w:t>
      </w:r>
      <w:r w:rsidRPr="009D24FA">
        <w:rPr>
          <w:lang w:val="el-GR"/>
        </w:rPr>
        <w:t>Ἰησοῦ</w:t>
      </w:r>
      <w:r>
        <w:rPr>
          <w:rStyle w:val="EndnoteReference"/>
        </w:rPr>
        <w:endnoteReference w:id="221"/>
      </w:r>
      <w:r w:rsidRPr="009D24FA">
        <w:t>·</w:t>
      </w:r>
      <w:r w:rsidRPr="009D24FA">
        <w:rPr>
          <w:lang w:val="el-GR"/>
        </w:rPr>
        <w:t>ὁ</w:t>
      </w:r>
      <w:r w:rsidR="00496079">
        <w:t xml:space="preserve"> </w:t>
      </w:r>
      <w:r w:rsidRPr="009D24FA">
        <w:rPr>
          <w:lang w:val="el-GR"/>
        </w:rPr>
        <w:t>γὰρ</w:t>
      </w:r>
      <w:r w:rsidR="00496079">
        <w:t xml:space="preserve"> </w:t>
      </w:r>
      <w:r w:rsidRPr="009D24FA">
        <w:rPr>
          <w:lang w:val="el-GR"/>
        </w:rPr>
        <w:t>νόμος</w:t>
      </w:r>
      <w:r w:rsidR="00496079">
        <w:t xml:space="preserve"> </w:t>
      </w:r>
      <w:r w:rsidRPr="009D24FA">
        <w:rPr>
          <w:lang w:val="el-GR"/>
        </w:rPr>
        <w:t>τοῦ</w:t>
      </w:r>
      <w:r w:rsidR="00496079">
        <w:t xml:space="preserve"> </w:t>
      </w:r>
      <w:r w:rsidRPr="009D24FA">
        <w:rPr>
          <w:lang w:val="el-GR"/>
        </w:rPr>
        <w:t>πνεύματος</w:t>
      </w:r>
      <w:r w:rsidR="00496079">
        <w:t xml:space="preserve"> </w:t>
      </w:r>
      <w:r w:rsidRPr="009D24FA">
        <w:rPr>
          <w:lang w:val="el-GR"/>
        </w:rPr>
        <w:t>τῆς</w:t>
      </w:r>
      <w:r w:rsidR="00496079">
        <w:t xml:space="preserve"> </w:t>
      </w:r>
      <w:r w:rsidRPr="009D24FA">
        <w:rPr>
          <w:lang w:val="el-GR"/>
        </w:rPr>
        <w:t>ζωῆς</w:t>
      </w:r>
      <w:r w:rsidR="00496079">
        <w:t xml:space="preserve"> </w:t>
      </w:r>
      <w:r w:rsidRPr="009D24FA">
        <w:rPr>
          <w:lang w:val="el-GR"/>
        </w:rPr>
        <w:t>ἐν</w:t>
      </w:r>
      <w:r w:rsidR="00496079">
        <w:t xml:space="preserve"> </w:t>
      </w:r>
      <w:r w:rsidRPr="009D24FA">
        <w:rPr>
          <w:lang w:val="el-GR"/>
        </w:rPr>
        <w:t>Χριστῷ</w:t>
      </w:r>
      <w:r w:rsidR="00496079">
        <w:t xml:space="preserve"> </w:t>
      </w:r>
      <w:r w:rsidRPr="009D24FA">
        <w:rPr>
          <w:lang w:val="el-GR"/>
        </w:rPr>
        <w:t>Ἰησοῦ</w:t>
      </w:r>
      <w:r w:rsidR="00496079">
        <w:t xml:space="preserve"> </w:t>
      </w:r>
      <w:r w:rsidRPr="009D24FA">
        <w:rPr>
          <w:lang w:val="el-GR"/>
        </w:rPr>
        <w:t>ἠλευθέρωσέν</w:t>
      </w:r>
      <w:r w:rsidR="00496079">
        <w:t xml:space="preserve"> </w:t>
      </w:r>
      <w:r w:rsidRPr="009D24FA">
        <w:rPr>
          <w:lang w:val="el-GR"/>
        </w:rPr>
        <w:t>σε</w:t>
      </w:r>
      <w:r>
        <w:rPr>
          <w:rStyle w:val="EndnoteReference"/>
        </w:rPr>
        <w:endnoteReference w:id="222"/>
      </w:r>
      <w:r w:rsidR="00496079">
        <w:t xml:space="preserve"> </w:t>
      </w:r>
      <w:r w:rsidRPr="009D24FA">
        <w:rPr>
          <w:lang w:val="el-GR"/>
        </w:rPr>
        <w:t>ἀπὸ</w:t>
      </w:r>
      <w:r w:rsidR="00496079">
        <w:t xml:space="preserve"> </w:t>
      </w:r>
      <w:r w:rsidRPr="009D24FA">
        <w:rPr>
          <w:lang w:val="el-GR"/>
        </w:rPr>
        <w:t>τοῦ</w:t>
      </w:r>
      <w:r w:rsidR="00496079">
        <w:t xml:space="preserve"> </w:t>
      </w:r>
      <w:r w:rsidRPr="009D24FA">
        <w:rPr>
          <w:lang w:val="el-GR"/>
        </w:rPr>
        <w:t>νόμου</w:t>
      </w:r>
      <w:r w:rsidR="00496079">
        <w:t xml:space="preserve"> </w:t>
      </w:r>
      <w:r w:rsidRPr="009D24FA">
        <w:rPr>
          <w:lang w:val="el-GR"/>
        </w:rPr>
        <w:t>τῆς</w:t>
      </w:r>
      <w:r w:rsidR="00496079">
        <w:t xml:space="preserve"> </w:t>
      </w:r>
      <w:r w:rsidRPr="009D24FA">
        <w:rPr>
          <w:lang w:val="el-GR"/>
        </w:rPr>
        <w:t>ἁμαρτίας</w:t>
      </w:r>
      <w:r w:rsidR="00496079">
        <w:t xml:space="preserve"> </w:t>
      </w:r>
      <w:r w:rsidRPr="009D24FA">
        <w:rPr>
          <w:lang w:val="el-GR"/>
        </w:rPr>
        <w:t>καὶ</w:t>
      </w:r>
      <w:r w:rsidR="00496079">
        <w:t xml:space="preserve"> </w:t>
      </w:r>
      <w:r w:rsidRPr="009D24FA">
        <w:rPr>
          <w:lang w:val="el-GR"/>
        </w:rPr>
        <w:t>τοῦ</w:t>
      </w:r>
      <w:r w:rsidR="00496079">
        <w:t xml:space="preserve"> </w:t>
      </w:r>
      <w:r w:rsidRPr="009D24FA">
        <w:rPr>
          <w:lang w:val="el-GR"/>
        </w:rPr>
        <w:t>θανάτου</w:t>
      </w:r>
      <w:r w:rsidR="00496079">
        <w:t xml:space="preserve"> </w:t>
      </w:r>
      <w:r w:rsidRPr="009D24FA">
        <w:rPr>
          <w:lang w:val="el-GR"/>
        </w:rPr>
        <w:t>τὸ</w:t>
      </w:r>
      <w:r w:rsidR="00496079">
        <w:t xml:space="preserve"> </w:t>
      </w:r>
      <w:r w:rsidRPr="009D24FA">
        <w:rPr>
          <w:lang w:val="el-GR"/>
        </w:rPr>
        <w:t>γὰρ</w:t>
      </w:r>
      <w:r w:rsidR="00496079">
        <w:t xml:space="preserve"> </w:t>
      </w:r>
      <w:r w:rsidRPr="009D24FA">
        <w:rPr>
          <w:lang w:val="el-GR"/>
        </w:rPr>
        <w:t>ἀδύνατον</w:t>
      </w:r>
      <w:r w:rsidR="00496079">
        <w:t xml:space="preserve"> </w:t>
      </w:r>
      <w:r w:rsidRPr="009D24FA">
        <w:rPr>
          <w:lang w:val="el-GR"/>
        </w:rPr>
        <w:t>τοῦ</w:t>
      </w:r>
      <w:r w:rsidR="00496079">
        <w:t xml:space="preserve"> </w:t>
      </w:r>
      <w:r w:rsidRPr="009D24FA">
        <w:rPr>
          <w:lang w:val="el-GR"/>
        </w:rPr>
        <w:t>νόμου</w:t>
      </w:r>
      <w:r w:rsidRPr="009D24FA">
        <w:t>,</w:t>
      </w:r>
      <w:r w:rsidR="00496079">
        <w:t xml:space="preserve"> </w:t>
      </w:r>
      <w:r w:rsidRPr="009D24FA">
        <w:rPr>
          <w:lang w:val="el-GR"/>
        </w:rPr>
        <w:t>ἐν</w:t>
      </w:r>
      <w:r w:rsidR="00496079">
        <w:t xml:space="preserve"> </w:t>
      </w:r>
      <w:r w:rsidRPr="009D24FA">
        <w:rPr>
          <w:lang w:val="el-GR"/>
        </w:rPr>
        <w:t>ᾧ</w:t>
      </w:r>
      <w:r w:rsidR="00496079">
        <w:t xml:space="preserve"> </w:t>
      </w:r>
      <w:r w:rsidRPr="009D24FA">
        <w:rPr>
          <w:lang w:val="el-GR"/>
        </w:rPr>
        <w:t>ἠσθένει</w:t>
      </w:r>
      <w:r w:rsidR="00496079">
        <w:t xml:space="preserve"> </w:t>
      </w:r>
      <w:r w:rsidRPr="009D24FA">
        <w:rPr>
          <w:lang w:val="el-GR"/>
        </w:rPr>
        <w:t>διὰ</w:t>
      </w:r>
      <w:r w:rsidR="00496079">
        <w:t xml:space="preserve"> </w:t>
      </w:r>
      <w:r w:rsidRPr="009D24FA">
        <w:rPr>
          <w:lang w:val="el-GR"/>
        </w:rPr>
        <w:t>τῆς</w:t>
      </w:r>
      <w:r w:rsidR="00496079">
        <w:t xml:space="preserve"> </w:t>
      </w:r>
      <w:r w:rsidRPr="009D24FA">
        <w:rPr>
          <w:lang w:val="el-GR"/>
        </w:rPr>
        <w:t>σαρκός</w:t>
      </w:r>
      <w:r w:rsidRPr="009D24FA">
        <w:t>,</w:t>
      </w:r>
      <w:r w:rsidR="00496079">
        <w:t xml:space="preserve"> </w:t>
      </w:r>
      <w:r w:rsidRPr="009D24FA">
        <w:rPr>
          <w:lang w:val="el-GR"/>
        </w:rPr>
        <w:t>ὁ</w:t>
      </w:r>
      <w:r w:rsidR="00496079">
        <w:t xml:space="preserve"> </w:t>
      </w:r>
      <w:r w:rsidRPr="009D24FA">
        <w:rPr>
          <w:lang w:val="el-GR"/>
        </w:rPr>
        <w:t>θεὸς</w:t>
      </w:r>
      <w:r w:rsidR="00496079">
        <w:t xml:space="preserve"> </w:t>
      </w:r>
      <w:r w:rsidRPr="009D24FA">
        <w:rPr>
          <w:lang w:val="el-GR"/>
        </w:rPr>
        <w:t>τὸν</w:t>
      </w:r>
      <w:r w:rsidR="00496079">
        <w:t xml:space="preserve"> </w:t>
      </w:r>
      <w:r w:rsidRPr="009D24FA">
        <w:rPr>
          <w:lang w:val="el-GR"/>
        </w:rPr>
        <w:t>ἑαυτοῦ</w:t>
      </w:r>
      <w:r w:rsidR="00496079">
        <w:t xml:space="preserve"> </w:t>
      </w:r>
      <w:r w:rsidRPr="009D24FA">
        <w:rPr>
          <w:lang w:val="el-GR"/>
        </w:rPr>
        <w:t>υἱὸν</w:t>
      </w:r>
      <w:r w:rsidR="00496079">
        <w:t xml:space="preserve"> </w:t>
      </w:r>
      <w:r w:rsidRPr="009D24FA">
        <w:rPr>
          <w:lang w:val="el-GR"/>
        </w:rPr>
        <w:t>πέμψας</w:t>
      </w:r>
      <w:r w:rsidR="00496079">
        <w:t xml:space="preserve"> </w:t>
      </w:r>
      <w:r w:rsidRPr="009D24FA">
        <w:rPr>
          <w:lang w:val="el-GR"/>
        </w:rPr>
        <w:t>ἐν</w:t>
      </w:r>
      <w:r w:rsidR="00496079">
        <w:t xml:space="preserve"> </w:t>
      </w:r>
      <w:r w:rsidRPr="009D24FA">
        <w:rPr>
          <w:lang w:val="el-GR"/>
        </w:rPr>
        <w:t>ὁμοιώματι</w:t>
      </w:r>
      <w:r w:rsidR="00496079">
        <w:t xml:space="preserve"> </w:t>
      </w:r>
      <w:r w:rsidRPr="009D24FA">
        <w:rPr>
          <w:lang w:val="el-GR"/>
        </w:rPr>
        <w:t>σαρκὸς</w:t>
      </w:r>
      <w:r w:rsidR="00496079">
        <w:t xml:space="preserve"> </w:t>
      </w:r>
      <w:r w:rsidRPr="009D24FA">
        <w:rPr>
          <w:lang w:val="el-GR"/>
        </w:rPr>
        <w:t>ἁμαρτίας</w:t>
      </w:r>
      <w:r w:rsidR="002843C9">
        <w:t>.”</w:t>
      </w:r>
      <w:r w:rsidR="00496079">
        <w:t xml:space="preserve"> </w:t>
      </w:r>
      <w:r w:rsidR="002843C9">
        <w:t>—</w:t>
      </w:r>
      <w:r w:rsidR="00496079">
        <w:t xml:space="preserve"> </w:t>
      </w:r>
      <w:r w:rsidR="002843C9">
        <w:t>Romans</w:t>
      </w:r>
      <w:r w:rsidR="00496079">
        <w:t xml:space="preserve"> </w:t>
      </w:r>
      <w:r w:rsidR="002843C9">
        <w:t>8:1-3a</w:t>
      </w:r>
    </w:p>
    <w:p w:rsidR="00905CE4" w:rsidRDefault="002843C9" w:rsidP="00905CE4">
      <w:pPr>
        <w:ind w:left="720" w:right="720"/>
      </w:pPr>
      <w:r>
        <w:t>“</w:t>
      </w:r>
      <w:r w:rsidR="009D24FA" w:rsidRPr="009D24FA">
        <w:rPr>
          <w:lang w:val="el-GR"/>
        </w:rPr>
        <w:t>καὶ</w:t>
      </w:r>
      <w:r w:rsidR="00496079">
        <w:t xml:space="preserve"> </w:t>
      </w:r>
      <w:r w:rsidR="009D24FA" w:rsidRPr="009D24FA">
        <w:rPr>
          <w:lang w:val="el-GR"/>
        </w:rPr>
        <w:t>περὶ</w:t>
      </w:r>
      <w:r w:rsidR="00496079">
        <w:t xml:space="preserve"> </w:t>
      </w:r>
      <w:r w:rsidR="009D24FA" w:rsidRPr="009D24FA">
        <w:rPr>
          <w:lang w:val="el-GR"/>
        </w:rPr>
        <w:t>ἁμαρτίας</w:t>
      </w:r>
      <w:r w:rsidR="00496079">
        <w:t xml:space="preserve"> </w:t>
      </w:r>
      <w:r w:rsidR="009D24FA" w:rsidRPr="009D24FA">
        <w:rPr>
          <w:lang w:val="el-GR"/>
        </w:rPr>
        <w:t>κατέκρινε</w:t>
      </w:r>
      <w:r w:rsidR="00496079">
        <w:t xml:space="preserve"> </w:t>
      </w:r>
      <w:r w:rsidR="009D24FA" w:rsidRPr="009D24FA">
        <w:rPr>
          <w:lang w:val="el-GR"/>
        </w:rPr>
        <w:t>τὴν</w:t>
      </w:r>
      <w:r w:rsidR="00496079">
        <w:t xml:space="preserve"> </w:t>
      </w:r>
      <w:r w:rsidR="009D24FA" w:rsidRPr="009D24FA">
        <w:rPr>
          <w:lang w:val="el-GR"/>
        </w:rPr>
        <w:t>ἁμαρτίαν</w:t>
      </w:r>
      <w:r w:rsidR="00496079">
        <w:t xml:space="preserve"> </w:t>
      </w:r>
      <w:r w:rsidR="009D24FA" w:rsidRPr="009D24FA">
        <w:rPr>
          <w:lang w:val="el-GR"/>
        </w:rPr>
        <w:t>ἐν</w:t>
      </w:r>
      <w:r w:rsidR="00496079">
        <w:t xml:space="preserve"> </w:t>
      </w:r>
      <w:r w:rsidR="009D24FA" w:rsidRPr="009D24FA">
        <w:rPr>
          <w:lang w:val="el-GR"/>
        </w:rPr>
        <w:t>τῇ</w:t>
      </w:r>
      <w:r w:rsidR="00496079">
        <w:t xml:space="preserve"> </w:t>
      </w:r>
      <w:r w:rsidR="009D24FA" w:rsidRPr="009D24FA">
        <w:rPr>
          <w:lang w:val="el-GR"/>
        </w:rPr>
        <w:t>σαρκί</w:t>
      </w:r>
      <w:r w:rsidR="00496079">
        <w:t xml:space="preserve"> </w:t>
      </w:r>
      <w:r w:rsidR="00905CE4" w:rsidRPr="00CD47C1">
        <w:rPr>
          <w:lang w:val="el-GR"/>
        </w:rPr>
        <w:t>ἵνα</w:t>
      </w:r>
      <w:r w:rsidR="00496079">
        <w:t xml:space="preserve"> </w:t>
      </w:r>
      <w:r w:rsidR="00905CE4" w:rsidRPr="00CD47C1">
        <w:rPr>
          <w:lang w:val="el-GR"/>
        </w:rPr>
        <w:t>τὸ</w:t>
      </w:r>
      <w:r w:rsidR="00496079">
        <w:t xml:space="preserve"> </w:t>
      </w:r>
      <w:r w:rsidR="00905CE4" w:rsidRPr="00CD47C1">
        <w:rPr>
          <w:lang w:val="el-GR"/>
        </w:rPr>
        <w:t>δικαίωμα</w:t>
      </w:r>
      <w:r w:rsidR="00496079">
        <w:t xml:space="preserve"> </w:t>
      </w:r>
      <w:r w:rsidR="00905CE4" w:rsidRPr="00CD47C1">
        <w:rPr>
          <w:lang w:val="el-GR"/>
        </w:rPr>
        <w:t>τοῦ</w:t>
      </w:r>
      <w:r w:rsidR="00496079">
        <w:t xml:space="preserve"> </w:t>
      </w:r>
      <w:r w:rsidR="00905CE4" w:rsidRPr="00CD47C1">
        <w:rPr>
          <w:lang w:val="el-GR"/>
        </w:rPr>
        <w:t>νόμου</w:t>
      </w:r>
      <w:r w:rsidR="00496079">
        <w:t xml:space="preserve"> </w:t>
      </w:r>
      <w:r w:rsidR="00905CE4" w:rsidRPr="00CD47C1">
        <w:rPr>
          <w:lang w:val="el-GR"/>
        </w:rPr>
        <w:t>πληρωθῇ</w:t>
      </w:r>
      <w:r w:rsidR="00496079">
        <w:t xml:space="preserve"> </w:t>
      </w:r>
      <w:r w:rsidR="00905CE4" w:rsidRPr="00CD47C1">
        <w:rPr>
          <w:lang w:val="el-GR"/>
        </w:rPr>
        <w:t>ἐν</w:t>
      </w:r>
      <w:r w:rsidR="00496079">
        <w:t xml:space="preserve"> </w:t>
      </w:r>
      <w:r w:rsidR="00905CE4" w:rsidRPr="00CD47C1">
        <w:rPr>
          <w:lang w:val="el-GR"/>
        </w:rPr>
        <w:t>ἡμῖν</w:t>
      </w:r>
      <w:r w:rsidR="00496079">
        <w:t xml:space="preserve"> </w:t>
      </w:r>
      <w:r w:rsidR="00905CE4" w:rsidRPr="00CD47C1">
        <w:rPr>
          <w:lang w:val="el-GR"/>
        </w:rPr>
        <w:t>τοῖς</w:t>
      </w:r>
      <w:r w:rsidR="00496079">
        <w:t xml:space="preserve"> </w:t>
      </w:r>
      <w:r w:rsidR="00905CE4" w:rsidRPr="00CD47C1">
        <w:rPr>
          <w:lang w:val="el-GR"/>
        </w:rPr>
        <w:t>μὴ</w:t>
      </w:r>
      <w:r w:rsidR="00496079">
        <w:t xml:space="preserve"> </w:t>
      </w:r>
      <w:r w:rsidR="00905CE4" w:rsidRPr="00CD47C1">
        <w:rPr>
          <w:lang w:val="el-GR"/>
        </w:rPr>
        <w:t>κατὰ</w:t>
      </w:r>
      <w:r w:rsidR="00496079">
        <w:t xml:space="preserve"> </w:t>
      </w:r>
      <w:r w:rsidR="00905CE4" w:rsidRPr="00CD47C1">
        <w:rPr>
          <w:lang w:val="el-GR"/>
        </w:rPr>
        <w:t>σάρκα</w:t>
      </w:r>
      <w:r w:rsidR="00496079">
        <w:t xml:space="preserve"> </w:t>
      </w:r>
      <w:r w:rsidR="00905CE4" w:rsidRPr="00CD47C1">
        <w:rPr>
          <w:lang w:val="el-GR"/>
        </w:rPr>
        <w:t>περιπατοῦσιν</w:t>
      </w:r>
      <w:r w:rsidR="00496079">
        <w:t xml:space="preserve"> </w:t>
      </w:r>
      <w:r w:rsidR="00905CE4" w:rsidRPr="00CD47C1">
        <w:rPr>
          <w:lang w:val="el-GR"/>
        </w:rPr>
        <w:t>ἀλλὰ</w:t>
      </w:r>
      <w:r w:rsidR="00496079">
        <w:t xml:space="preserve"> </w:t>
      </w:r>
      <w:r w:rsidR="00905CE4" w:rsidRPr="00CD47C1">
        <w:rPr>
          <w:lang w:val="el-GR"/>
        </w:rPr>
        <w:t>κατὰ</w:t>
      </w:r>
      <w:r w:rsidR="00496079">
        <w:t xml:space="preserve"> </w:t>
      </w:r>
      <w:r w:rsidR="00905CE4" w:rsidRPr="00CD47C1">
        <w:rPr>
          <w:lang w:val="el-GR"/>
        </w:rPr>
        <w:t>πνεῦμα</w:t>
      </w:r>
      <w:r w:rsidR="00905CE4" w:rsidRPr="00833795">
        <w:t>·</w:t>
      </w:r>
      <w:r w:rsidR="00496079">
        <w:t xml:space="preserve"> </w:t>
      </w:r>
      <w:r w:rsidR="00905CE4" w:rsidRPr="00CD47C1">
        <w:rPr>
          <w:lang w:val="el-GR"/>
        </w:rPr>
        <w:t>οἱ</w:t>
      </w:r>
      <w:r w:rsidR="00496079">
        <w:t xml:space="preserve"> </w:t>
      </w:r>
      <w:r w:rsidR="00905CE4" w:rsidRPr="00CD47C1">
        <w:rPr>
          <w:lang w:val="el-GR"/>
        </w:rPr>
        <w:t>γὰρ</w:t>
      </w:r>
      <w:r w:rsidR="00496079">
        <w:t xml:space="preserve"> </w:t>
      </w:r>
      <w:r w:rsidR="00905CE4" w:rsidRPr="00CD47C1">
        <w:rPr>
          <w:lang w:val="el-GR"/>
        </w:rPr>
        <w:t>κατὰ</w:t>
      </w:r>
      <w:r w:rsidR="00496079">
        <w:t xml:space="preserve"> </w:t>
      </w:r>
      <w:r w:rsidR="00905CE4" w:rsidRPr="00CD47C1">
        <w:rPr>
          <w:lang w:val="el-GR"/>
        </w:rPr>
        <w:t>σάρκα</w:t>
      </w:r>
      <w:r w:rsidR="00496079">
        <w:t xml:space="preserve"> </w:t>
      </w:r>
      <w:r w:rsidR="00905CE4" w:rsidRPr="00CD47C1">
        <w:rPr>
          <w:lang w:val="el-GR"/>
        </w:rPr>
        <w:t>ὄντες</w:t>
      </w:r>
      <w:r w:rsidR="00496079">
        <w:t xml:space="preserve"> </w:t>
      </w:r>
      <w:r w:rsidR="00905CE4" w:rsidRPr="00CD47C1">
        <w:rPr>
          <w:lang w:val="el-GR"/>
        </w:rPr>
        <w:t>τὰ</w:t>
      </w:r>
      <w:r w:rsidR="00496079">
        <w:t xml:space="preserve"> </w:t>
      </w:r>
      <w:r w:rsidR="00905CE4" w:rsidRPr="00CD47C1">
        <w:rPr>
          <w:lang w:val="el-GR"/>
        </w:rPr>
        <w:t>τῆς</w:t>
      </w:r>
      <w:r w:rsidR="00496079">
        <w:t xml:space="preserve"> </w:t>
      </w:r>
      <w:r w:rsidR="00905CE4" w:rsidRPr="00CD47C1">
        <w:rPr>
          <w:lang w:val="el-GR"/>
        </w:rPr>
        <w:t>σαρκὸς</w:t>
      </w:r>
      <w:r w:rsidR="00496079">
        <w:t xml:space="preserve"> </w:t>
      </w:r>
      <w:r w:rsidR="00905CE4" w:rsidRPr="00CD47C1">
        <w:rPr>
          <w:lang w:val="el-GR"/>
        </w:rPr>
        <w:t>φρονοῦσιν</w:t>
      </w:r>
      <w:r w:rsidR="00905CE4" w:rsidRPr="00833795">
        <w:t>,</w:t>
      </w:r>
      <w:r w:rsidR="00496079">
        <w:t xml:space="preserve"> </w:t>
      </w:r>
      <w:r w:rsidR="00905CE4" w:rsidRPr="00CD47C1">
        <w:rPr>
          <w:lang w:val="el-GR"/>
        </w:rPr>
        <w:t>οἱ</w:t>
      </w:r>
      <w:r w:rsidR="00496079">
        <w:t xml:space="preserve"> </w:t>
      </w:r>
      <w:r w:rsidR="00905CE4" w:rsidRPr="00CD47C1">
        <w:rPr>
          <w:lang w:val="el-GR"/>
        </w:rPr>
        <w:t>δὲ</w:t>
      </w:r>
      <w:r w:rsidR="00496079">
        <w:t xml:space="preserve"> </w:t>
      </w:r>
      <w:r w:rsidR="00905CE4" w:rsidRPr="00CD47C1">
        <w:rPr>
          <w:lang w:val="el-GR"/>
        </w:rPr>
        <w:t>κατὰ</w:t>
      </w:r>
      <w:r w:rsidR="00496079">
        <w:t xml:space="preserve"> </w:t>
      </w:r>
      <w:r w:rsidR="00905CE4" w:rsidRPr="00CD47C1">
        <w:rPr>
          <w:lang w:val="el-GR"/>
        </w:rPr>
        <w:t>πνεῦμα</w:t>
      </w:r>
      <w:r w:rsidR="00496079">
        <w:t xml:space="preserve"> </w:t>
      </w:r>
      <w:r w:rsidR="00905CE4" w:rsidRPr="00CD47C1">
        <w:rPr>
          <w:lang w:val="el-GR"/>
        </w:rPr>
        <w:t>τὰ</w:t>
      </w:r>
      <w:r w:rsidR="00496079">
        <w:t xml:space="preserve"> </w:t>
      </w:r>
      <w:r w:rsidR="00905CE4" w:rsidRPr="00CD47C1">
        <w:rPr>
          <w:lang w:val="el-GR"/>
        </w:rPr>
        <w:t>τοῦ</w:t>
      </w:r>
      <w:r w:rsidR="00496079">
        <w:t xml:space="preserve"> </w:t>
      </w:r>
      <w:r w:rsidR="00905CE4" w:rsidRPr="00CD47C1">
        <w:rPr>
          <w:lang w:val="el-GR"/>
        </w:rPr>
        <w:t>πνεύματος</w:t>
      </w:r>
      <w:r w:rsidR="00905CE4" w:rsidRPr="00833795">
        <w:t>.</w:t>
      </w:r>
      <w:r w:rsidR="00496079">
        <w:t xml:space="preserve">  </w:t>
      </w:r>
      <w:r w:rsidR="00905CE4" w:rsidRPr="00CD47C1">
        <w:rPr>
          <w:lang w:val="el-GR"/>
        </w:rPr>
        <w:t>τὸ</w:t>
      </w:r>
      <w:r w:rsidR="00496079">
        <w:t xml:space="preserve"> </w:t>
      </w:r>
      <w:r w:rsidR="00905CE4" w:rsidRPr="00CD47C1">
        <w:rPr>
          <w:lang w:val="el-GR"/>
        </w:rPr>
        <w:t>γὰρ</w:t>
      </w:r>
      <w:r w:rsidR="00496079">
        <w:t xml:space="preserve"> </w:t>
      </w:r>
      <w:r w:rsidR="00905CE4" w:rsidRPr="00CD47C1">
        <w:rPr>
          <w:lang w:val="el-GR"/>
        </w:rPr>
        <w:t>φρόνημα</w:t>
      </w:r>
      <w:r w:rsidR="00496079">
        <w:t xml:space="preserve"> </w:t>
      </w:r>
      <w:r w:rsidR="00905CE4" w:rsidRPr="00CD47C1">
        <w:rPr>
          <w:lang w:val="el-GR"/>
        </w:rPr>
        <w:t>τῆς</w:t>
      </w:r>
      <w:r w:rsidR="00496079">
        <w:t xml:space="preserve"> </w:t>
      </w:r>
      <w:r w:rsidR="00905CE4" w:rsidRPr="00CD47C1">
        <w:rPr>
          <w:lang w:val="el-GR"/>
        </w:rPr>
        <w:t>σαρκὸς</w:t>
      </w:r>
      <w:r w:rsidR="00496079">
        <w:t xml:space="preserve"> </w:t>
      </w:r>
      <w:r w:rsidR="00905CE4" w:rsidRPr="00CD47C1">
        <w:rPr>
          <w:lang w:val="el-GR"/>
        </w:rPr>
        <w:t>θάνατος</w:t>
      </w:r>
      <w:r w:rsidR="00905CE4" w:rsidRPr="00833795">
        <w:t>,</w:t>
      </w:r>
      <w:r w:rsidR="00496079">
        <w:t xml:space="preserve"> </w:t>
      </w:r>
      <w:r w:rsidR="00905CE4" w:rsidRPr="00CD47C1">
        <w:rPr>
          <w:lang w:val="el-GR"/>
        </w:rPr>
        <w:t>τὸ</w:t>
      </w:r>
      <w:r w:rsidR="00496079">
        <w:t xml:space="preserve"> </w:t>
      </w:r>
      <w:r w:rsidR="00905CE4" w:rsidRPr="00CD47C1">
        <w:rPr>
          <w:lang w:val="el-GR"/>
        </w:rPr>
        <w:t>δὲ</w:t>
      </w:r>
      <w:r w:rsidR="00496079">
        <w:t xml:space="preserve"> </w:t>
      </w:r>
      <w:r w:rsidR="00905CE4" w:rsidRPr="00CD47C1">
        <w:rPr>
          <w:lang w:val="el-GR"/>
        </w:rPr>
        <w:t>φρόνημα</w:t>
      </w:r>
      <w:r w:rsidR="00496079">
        <w:t xml:space="preserve"> </w:t>
      </w:r>
      <w:r w:rsidR="00905CE4" w:rsidRPr="00CD47C1">
        <w:rPr>
          <w:lang w:val="el-GR"/>
        </w:rPr>
        <w:t>τοῦ</w:t>
      </w:r>
      <w:r w:rsidR="00496079">
        <w:t xml:space="preserve"> </w:t>
      </w:r>
      <w:r w:rsidR="00905CE4" w:rsidRPr="00CD47C1">
        <w:rPr>
          <w:lang w:val="el-GR"/>
        </w:rPr>
        <w:t>πνεύματος</w:t>
      </w:r>
      <w:r w:rsidR="00496079">
        <w:t xml:space="preserve"> </w:t>
      </w:r>
      <w:r w:rsidR="00905CE4" w:rsidRPr="00CD47C1">
        <w:rPr>
          <w:lang w:val="el-GR"/>
        </w:rPr>
        <w:t>ζωὴ</w:t>
      </w:r>
      <w:r w:rsidR="00496079">
        <w:t xml:space="preserve"> </w:t>
      </w:r>
      <w:r w:rsidR="00905CE4" w:rsidRPr="00CD47C1">
        <w:rPr>
          <w:lang w:val="el-GR"/>
        </w:rPr>
        <w:t>καὶ</w:t>
      </w:r>
      <w:r w:rsidR="00496079">
        <w:t xml:space="preserve"> </w:t>
      </w:r>
      <w:r w:rsidR="00905CE4" w:rsidRPr="00CD47C1">
        <w:rPr>
          <w:lang w:val="el-GR"/>
        </w:rPr>
        <w:t>εἰρήνη</w:t>
      </w:r>
      <w:r w:rsidR="00905CE4" w:rsidRPr="00833795">
        <w:t>·</w:t>
      </w:r>
      <w:r w:rsidR="00496079">
        <w:t xml:space="preserve"> </w:t>
      </w:r>
      <w:r w:rsidR="00905CE4" w:rsidRPr="00CD47C1">
        <w:rPr>
          <w:lang w:val="el-GR"/>
        </w:rPr>
        <w:t>διότι</w:t>
      </w:r>
      <w:r w:rsidR="00496079">
        <w:t xml:space="preserve"> </w:t>
      </w:r>
      <w:r w:rsidR="00905CE4" w:rsidRPr="00CD47C1">
        <w:rPr>
          <w:lang w:val="el-GR"/>
        </w:rPr>
        <w:t>τὸ</w:t>
      </w:r>
      <w:r w:rsidR="00496079">
        <w:t xml:space="preserve"> </w:t>
      </w:r>
      <w:r w:rsidR="00905CE4" w:rsidRPr="00CD47C1">
        <w:rPr>
          <w:lang w:val="el-GR"/>
        </w:rPr>
        <w:t>φρόνημα</w:t>
      </w:r>
      <w:r w:rsidR="00496079">
        <w:t xml:space="preserve"> </w:t>
      </w:r>
      <w:r w:rsidR="00905CE4" w:rsidRPr="00CD47C1">
        <w:rPr>
          <w:lang w:val="el-GR"/>
        </w:rPr>
        <w:t>τῆς</w:t>
      </w:r>
      <w:r w:rsidR="00496079">
        <w:t xml:space="preserve"> </w:t>
      </w:r>
      <w:r w:rsidR="00905CE4" w:rsidRPr="00CD47C1">
        <w:rPr>
          <w:lang w:val="el-GR"/>
        </w:rPr>
        <w:t>σαρκὸς</w:t>
      </w:r>
      <w:r w:rsidR="00496079">
        <w:t xml:space="preserve"> </w:t>
      </w:r>
      <w:r w:rsidR="00905CE4" w:rsidRPr="00CD47C1">
        <w:rPr>
          <w:lang w:val="el-GR"/>
        </w:rPr>
        <w:t>ἔχθρα</w:t>
      </w:r>
      <w:r w:rsidR="00496079">
        <w:t xml:space="preserve"> </w:t>
      </w:r>
      <w:r w:rsidR="00905CE4" w:rsidRPr="00CD47C1">
        <w:rPr>
          <w:lang w:val="el-GR"/>
        </w:rPr>
        <w:t>εἰς</w:t>
      </w:r>
      <w:r w:rsidR="00496079">
        <w:t xml:space="preserve"> </w:t>
      </w:r>
      <w:r w:rsidR="00905CE4" w:rsidRPr="00CD47C1">
        <w:rPr>
          <w:lang w:val="el-GR"/>
        </w:rPr>
        <w:t>θεόν</w:t>
      </w:r>
      <w:r w:rsidR="00905CE4" w:rsidRPr="00833795">
        <w:t>,</w:t>
      </w:r>
      <w:r w:rsidR="00496079">
        <w:t xml:space="preserve"> </w:t>
      </w:r>
      <w:r w:rsidR="00905CE4" w:rsidRPr="00CD47C1">
        <w:rPr>
          <w:lang w:val="el-GR"/>
        </w:rPr>
        <w:t>τῷ</w:t>
      </w:r>
      <w:r w:rsidR="00496079">
        <w:t xml:space="preserve"> </w:t>
      </w:r>
      <w:r w:rsidR="00905CE4" w:rsidRPr="00CD47C1">
        <w:rPr>
          <w:lang w:val="el-GR"/>
        </w:rPr>
        <w:t>γὰρ</w:t>
      </w:r>
      <w:r w:rsidR="00496079">
        <w:t xml:space="preserve"> </w:t>
      </w:r>
      <w:r w:rsidR="00905CE4" w:rsidRPr="00CD47C1">
        <w:rPr>
          <w:lang w:val="el-GR"/>
        </w:rPr>
        <w:t>νόμῳ</w:t>
      </w:r>
      <w:r w:rsidR="00496079">
        <w:t xml:space="preserve"> </w:t>
      </w:r>
      <w:r w:rsidR="00905CE4" w:rsidRPr="00CD47C1">
        <w:rPr>
          <w:lang w:val="el-GR"/>
        </w:rPr>
        <w:t>τοῦ</w:t>
      </w:r>
      <w:r w:rsidR="00496079">
        <w:t xml:space="preserve"> </w:t>
      </w:r>
      <w:r w:rsidR="00905CE4" w:rsidRPr="00CD47C1">
        <w:rPr>
          <w:lang w:val="el-GR"/>
        </w:rPr>
        <w:t>θεοῦ</w:t>
      </w:r>
      <w:r w:rsidR="00496079">
        <w:t xml:space="preserve"> </w:t>
      </w:r>
      <w:r w:rsidR="00905CE4" w:rsidRPr="00CD47C1">
        <w:rPr>
          <w:lang w:val="el-GR"/>
        </w:rPr>
        <w:t>οὐχ</w:t>
      </w:r>
      <w:r w:rsidR="00496079">
        <w:t xml:space="preserve"> </w:t>
      </w:r>
      <w:r w:rsidR="00905CE4" w:rsidRPr="00CD47C1">
        <w:rPr>
          <w:lang w:val="el-GR"/>
        </w:rPr>
        <w:t>ὑποτάσσεται</w:t>
      </w:r>
      <w:r w:rsidR="00905CE4" w:rsidRPr="00833795">
        <w:t>,</w:t>
      </w:r>
      <w:r w:rsidR="00496079">
        <w:t xml:space="preserve"> </w:t>
      </w:r>
      <w:r w:rsidR="00905CE4" w:rsidRPr="00CD47C1">
        <w:rPr>
          <w:lang w:val="el-GR"/>
        </w:rPr>
        <w:t>οὐδὲ</w:t>
      </w:r>
      <w:r w:rsidR="00496079">
        <w:t xml:space="preserve"> </w:t>
      </w:r>
      <w:r w:rsidR="00905CE4" w:rsidRPr="00CD47C1">
        <w:rPr>
          <w:lang w:val="el-GR"/>
        </w:rPr>
        <w:t>γὰρ</w:t>
      </w:r>
      <w:r w:rsidR="00496079">
        <w:t xml:space="preserve"> </w:t>
      </w:r>
      <w:r w:rsidR="00905CE4" w:rsidRPr="00CD47C1">
        <w:rPr>
          <w:lang w:val="el-GR"/>
        </w:rPr>
        <w:t>δύναται</w:t>
      </w:r>
      <w:r w:rsidR="00905CE4" w:rsidRPr="00833795">
        <w:t>·</w:t>
      </w:r>
      <w:r w:rsidR="00496079">
        <w:t xml:space="preserve"> </w:t>
      </w:r>
      <w:r w:rsidR="00905CE4" w:rsidRPr="00CD47C1">
        <w:rPr>
          <w:lang w:val="el-GR"/>
        </w:rPr>
        <w:t>οἱ</w:t>
      </w:r>
      <w:r w:rsidR="00496079">
        <w:t xml:space="preserve"> </w:t>
      </w:r>
      <w:r w:rsidR="00905CE4" w:rsidRPr="00CD47C1">
        <w:rPr>
          <w:lang w:val="el-GR"/>
        </w:rPr>
        <w:t>δὲ</w:t>
      </w:r>
      <w:r w:rsidR="00496079">
        <w:t xml:space="preserve"> </w:t>
      </w:r>
      <w:r w:rsidR="00905CE4" w:rsidRPr="00CD47C1">
        <w:rPr>
          <w:lang w:val="el-GR"/>
        </w:rPr>
        <w:t>ἐν</w:t>
      </w:r>
      <w:r w:rsidR="00496079">
        <w:t xml:space="preserve"> </w:t>
      </w:r>
      <w:r w:rsidR="00905CE4" w:rsidRPr="00CD47C1">
        <w:rPr>
          <w:lang w:val="el-GR"/>
        </w:rPr>
        <w:t>σαρκὶ</w:t>
      </w:r>
      <w:r w:rsidR="00496079">
        <w:t xml:space="preserve"> </w:t>
      </w:r>
      <w:r w:rsidR="00905CE4" w:rsidRPr="00CD47C1">
        <w:rPr>
          <w:lang w:val="el-GR"/>
        </w:rPr>
        <w:t>ὄντες</w:t>
      </w:r>
      <w:r w:rsidR="00496079">
        <w:t xml:space="preserve"> </w:t>
      </w:r>
      <w:r w:rsidR="00905CE4" w:rsidRPr="00CD47C1">
        <w:rPr>
          <w:lang w:val="el-GR"/>
        </w:rPr>
        <w:t>θεῷ</w:t>
      </w:r>
      <w:r w:rsidR="00496079">
        <w:t xml:space="preserve"> </w:t>
      </w:r>
      <w:r w:rsidR="00905CE4" w:rsidRPr="00CD47C1">
        <w:rPr>
          <w:lang w:val="el-GR"/>
        </w:rPr>
        <w:t>ἀρέσαι</w:t>
      </w:r>
      <w:r w:rsidR="00496079">
        <w:t xml:space="preserve"> </w:t>
      </w:r>
      <w:r w:rsidR="00905CE4" w:rsidRPr="00CD47C1">
        <w:rPr>
          <w:lang w:val="el-GR"/>
        </w:rPr>
        <w:t>οὐ</w:t>
      </w:r>
      <w:r w:rsidR="00496079">
        <w:t xml:space="preserve"> </w:t>
      </w:r>
      <w:r w:rsidR="00905CE4" w:rsidRPr="00CD47C1">
        <w:rPr>
          <w:lang w:val="el-GR"/>
        </w:rPr>
        <w:t>δύνανται</w:t>
      </w:r>
      <w:r w:rsidR="00905CE4" w:rsidRPr="00833795">
        <w:t>.</w:t>
      </w:r>
      <w:r w:rsidR="00905CE4">
        <w:t>”</w:t>
      </w:r>
      <w:r w:rsidR="00496079">
        <w:t xml:space="preserve"> </w:t>
      </w:r>
      <w:r w:rsidR="00905CE4">
        <w:t>—</w:t>
      </w:r>
      <w:r w:rsidR="00496079">
        <w:t xml:space="preserve"> </w:t>
      </w:r>
      <w:r>
        <w:t>Romans</w:t>
      </w:r>
      <w:r w:rsidR="00496079">
        <w:t xml:space="preserve"> </w:t>
      </w:r>
      <w:r>
        <w:t>8:3b</w:t>
      </w:r>
      <w:r w:rsidR="00905CE4">
        <w:t>-8</w:t>
      </w:r>
    </w:p>
    <w:p w:rsidR="002843C9" w:rsidRDefault="002843C9" w:rsidP="002843C9">
      <w:pPr>
        <w:ind w:left="720" w:right="720"/>
      </w:pPr>
      <w:r>
        <w:t>“</w:t>
      </w:r>
      <w:r w:rsidRPr="00CD47C1">
        <w:rPr>
          <w:lang w:val="el-GR"/>
        </w:rPr>
        <w:t>Ὑμεῖς</w:t>
      </w:r>
      <w:r w:rsidR="00496079">
        <w:t xml:space="preserve"> </w:t>
      </w:r>
      <w:r w:rsidRPr="00CD47C1">
        <w:rPr>
          <w:lang w:val="el-GR"/>
        </w:rPr>
        <w:t>δὲ</w:t>
      </w:r>
      <w:r w:rsidR="00496079">
        <w:t xml:space="preserve"> </w:t>
      </w:r>
      <w:r w:rsidRPr="00CD47C1">
        <w:rPr>
          <w:lang w:val="el-GR"/>
        </w:rPr>
        <w:t>οὐκ</w:t>
      </w:r>
      <w:r w:rsidR="00496079">
        <w:t xml:space="preserve"> </w:t>
      </w:r>
      <w:r w:rsidRPr="00CD47C1">
        <w:rPr>
          <w:lang w:val="el-GR"/>
        </w:rPr>
        <w:t>ἐστὲ</w:t>
      </w:r>
      <w:r w:rsidR="00496079">
        <w:t xml:space="preserve"> </w:t>
      </w:r>
      <w:r w:rsidRPr="00CD47C1">
        <w:rPr>
          <w:lang w:val="el-GR"/>
        </w:rPr>
        <w:t>ἐν</w:t>
      </w:r>
      <w:r w:rsidR="00496079">
        <w:t xml:space="preserve"> </w:t>
      </w:r>
      <w:r w:rsidRPr="00CD47C1">
        <w:rPr>
          <w:lang w:val="el-GR"/>
        </w:rPr>
        <w:t>σαρκὶ</w:t>
      </w:r>
      <w:r w:rsidR="00496079">
        <w:t xml:space="preserve"> </w:t>
      </w:r>
      <w:r w:rsidRPr="00CD47C1">
        <w:rPr>
          <w:lang w:val="el-GR"/>
        </w:rPr>
        <w:t>ἀλλὰ</w:t>
      </w:r>
      <w:r w:rsidR="00496079">
        <w:t xml:space="preserve"> </w:t>
      </w:r>
      <w:r w:rsidRPr="00CD47C1">
        <w:rPr>
          <w:lang w:val="el-GR"/>
        </w:rPr>
        <w:t>ἐν</w:t>
      </w:r>
      <w:r w:rsidR="00496079">
        <w:t xml:space="preserve"> </w:t>
      </w:r>
      <w:r w:rsidRPr="00CD47C1">
        <w:rPr>
          <w:lang w:val="el-GR"/>
        </w:rPr>
        <w:t>πνεύματι</w:t>
      </w:r>
      <w:r w:rsidRPr="00833795">
        <w:t>,</w:t>
      </w:r>
      <w:r w:rsidR="00496079">
        <w:t xml:space="preserve"> </w:t>
      </w:r>
      <w:r w:rsidRPr="00CD47C1">
        <w:rPr>
          <w:lang w:val="el-GR"/>
        </w:rPr>
        <w:t>εἴπερ</w:t>
      </w:r>
      <w:r w:rsidR="00496079">
        <w:t xml:space="preserve"> </w:t>
      </w:r>
      <w:r w:rsidRPr="00CD47C1">
        <w:rPr>
          <w:lang w:val="el-GR"/>
        </w:rPr>
        <w:t>πνεῦμα</w:t>
      </w:r>
      <w:r w:rsidR="00496079">
        <w:t xml:space="preserve"> </w:t>
      </w:r>
      <w:r w:rsidRPr="00CD47C1">
        <w:rPr>
          <w:lang w:val="el-GR"/>
        </w:rPr>
        <w:t>θεοῦ</w:t>
      </w:r>
      <w:r w:rsidR="00496079">
        <w:t xml:space="preserve"> </w:t>
      </w:r>
      <w:r w:rsidRPr="00CD47C1">
        <w:rPr>
          <w:lang w:val="el-GR"/>
        </w:rPr>
        <w:t>οἰκεῖ</w:t>
      </w:r>
      <w:r w:rsidR="00496079">
        <w:t xml:space="preserve"> </w:t>
      </w:r>
      <w:r w:rsidRPr="00CD47C1">
        <w:rPr>
          <w:lang w:val="el-GR"/>
        </w:rPr>
        <w:t>ἐν</w:t>
      </w:r>
      <w:r w:rsidR="00496079">
        <w:t xml:space="preserve"> </w:t>
      </w:r>
      <w:r w:rsidRPr="00CD47C1">
        <w:rPr>
          <w:lang w:val="el-GR"/>
        </w:rPr>
        <w:t>ὑμῖν</w:t>
      </w:r>
      <w:r w:rsidRPr="00833795">
        <w:t>.</w:t>
      </w:r>
      <w:r w:rsidR="00496079">
        <w:t xml:space="preserve"> </w:t>
      </w:r>
      <w:r w:rsidRPr="00CD47C1">
        <w:rPr>
          <w:lang w:val="el-GR"/>
        </w:rPr>
        <w:t>εἰ</w:t>
      </w:r>
      <w:r w:rsidR="00496079">
        <w:t xml:space="preserve"> </w:t>
      </w:r>
      <w:r w:rsidRPr="00CD47C1">
        <w:rPr>
          <w:lang w:val="el-GR"/>
        </w:rPr>
        <w:t>δέ</w:t>
      </w:r>
      <w:r w:rsidR="00496079">
        <w:t xml:space="preserve"> </w:t>
      </w:r>
      <w:r w:rsidRPr="00CD47C1">
        <w:rPr>
          <w:lang w:val="el-GR"/>
        </w:rPr>
        <w:t>τις</w:t>
      </w:r>
      <w:r w:rsidR="00496079">
        <w:t xml:space="preserve"> </w:t>
      </w:r>
      <w:r w:rsidRPr="00CD47C1">
        <w:rPr>
          <w:lang w:val="el-GR"/>
        </w:rPr>
        <w:t>πνεῦμα</w:t>
      </w:r>
      <w:r w:rsidR="00496079">
        <w:t xml:space="preserve"> </w:t>
      </w:r>
      <w:r w:rsidRPr="00CD47C1">
        <w:rPr>
          <w:lang w:val="el-GR"/>
        </w:rPr>
        <w:t>Χριστοῦ</w:t>
      </w:r>
      <w:r w:rsidR="00496079">
        <w:t xml:space="preserve"> </w:t>
      </w:r>
      <w:r w:rsidRPr="00CD47C1">
        <w:rPr>
          <w:lang w:val="el-GR"/>
        </w:rPr>
        <w:t>οὐκ</w:t>
      </w:r>
      <w:r w:rsidR="00496079">
        <w:t xml:space="preserve"> </w:t>
      </w:r>
      <w:r w:rsidRPr="00CD47C1">
        <w:rPr>
          <w:lang w:val="el-GR"/>
        </w:rPr>
        <w:t>ἔχει</w:t>
      </w:r>
      <w:r w:rsidRPr="00833795">
        <w:t>,</w:t>
      </w:r>
      <w:r w:rsidR="00496079">
        <w:t xml:space="preserve"> </w:t>
      </w:r>
      <w:r w:rsidRPr="00CD47C1">
        <w:rPr>
          <w:lang w:val="el-GR"/>
        </w:rPr>
        <w:t>οὗτος</w:t>
      </w:r>
      <w:r w:rsidR="00496079">
        <w:t xml:space="preserve"> </w:t>
      </w:r>
      <w:r w:rsidRPr="00CD47C1">
        <w:rPr>
          <w:lang w:val="el-GR"/>
        </w:rPr>
        <w:t>οὐκ</w:t>
      </w:r>
      <w:r w:rsidR="00496079">
        <w:t xml:space="preserve"> </w:t>
      </w:r>
      <w:r w:rsidRPr="00CD47C1">
        <w:rPr>
          <w:lang w:val="el-GR"/>
        </w:rPr>
        <w:t>ἔστιν</w:t>
      </w:r>
      <w:r w:rsidR="00496079">
        <w:t xml:space="preserve"> </w:t>
      </w:r>
      <w:r w:rsidRPr="00CD47C1">
        <w:rPr>
          <w:lang w:val="el-GR"/>
        </w:rPr>
        <w:t>αὐτοῦ</w:t>
      </w:r>
      <w:r w:rsidRPr="00833795">
        <w:t>.</w:t>
      </w:r>
      <w:r w:rsidR="00496079">
        <w:t xml:space="preserve">  </w:t>
      </w:r>
      <w:r w:rsidRPr="00CD47C1">
        <w:rPr>
          <w:lang w:val="el-GR"/>
        </w:rPr>
        <w:t>εἰ</w:t>
      </w:r>
      <w:r w:rsidR="00496079">
        <w:t xml:space="preserve"> </w:t>
      </w:r>
      <w:r w:rsidRPr="00CD47C1">
        <w:rPr>
          <w:lang w:val="el-GR"/>
        </w:rPr>
        <w:t>δὲ</w:t>
      </w:r>
      <w:r w:rsidR="00496079">
        <w:t xml:space="preserve"> </w:t>
      </w:r>
      <w:r w:rsidRPr="00CD47C1">
        <w:rPr>
          <w:lang w:val="el-GR"/>
        </w:rPr>
        <w:t>Χριστὸς</w:t>
      </w:r>
      <w:r w:rsidR="00496079">
        <w:t xml:space="preserve"> </w:t>
      </w:r>
      <w:r w:rsidRPr="00CD47C1">
        <w:rPr>
          <w:lang w:val="el-GR"/>
        </w:rPr>
        <w:t>ἐν</w:t>
      </w:r>
      <w:r w:rsidR="00496079">
        <w:t xml:space="preserve"> </w:t>
      </w:r>
      <w:r w:rsidRPr="00CD47C1">
        <w:rPr>
          <w:lang w:val="el-GR"/>
        </w:rPr>
        <w:t>ὑμῖν</w:t>
      </w:r>
      <w:r w:rsidRPr="009D24FA">
        <w:t>,</w:t>
      </w:r>
      <w:r w:rsidR="00496079">
        <w:t xml:space="preserve"> </w:t>
      </w:r>
      <w:r w:rsidRPr="00CD47C1">
        <w:rPr>
          <w:lang w:val="el-GR"/>
        </w:rPr>
        <w:t>τὸ</w:t>
      </w:r>
      <w:r w:rsidR="00496079">
        <w:t xml:space="preserve"> </w:t>
      </w:r>
      <w:r w:rsidRPr="00CD47C1">
        <w:rPr>
          <w:lang w:val="el-GR"/>
        </w:rPr>
        <w:t>μὲν</w:t>
      </w:r>
      <w:r w:rsidR="00496079">
        <w:t xml:space="preserve"> </w:t>
      </w:r>
      <w:r w:rsidRPr="00CD47C1">
        <w:rPr>
          <w:lang w:val="el-GR"/>
        </w:rPr>
        <w:t>σῶμα</w:t>
      </w:r>
      <w:r w:rsidR="00496079">
        <w:t xml:space="preserve"> </w:t>
      </w:r>
      <w:r w:rsidRPr="00CD47C1">
        <w:rPr>
          <w:lang w:val="el-GR"/>
        </w:rPr>
        <w:t>νεκρὸν</w:t>
      </w:r>
      <w:r w:rsidR="00496079">
        <w:t xml:space="preserve"> </w:t>
      </w:r>
      <w:r w:rsidRPr="00CD47C1">
        <w:rPr>
          <w:lang w:val="el-GR"/>
        </w:rPr>
        <w:t>διὰ</w:t>
      </w:r>
      <w:r w:rsidR="00496079">
        <w:t xml:space="preserve"> </w:t>
      </w:r>
      <w:r w:rsidRPr="00CD47C1">
        <w:rPr>
          <w:lang w:val="el-GR"/>
        </w:rPr>
        <w:t>ἁμαρτίαν</w:t>
      </w:r>
      <w:r w:rsidRPr="009D24FA">
        <w:t>,</w:t>
      </w:r>
      <w:r w:rsidR="00496079">
        <w:t xml:space="preserve"> </w:t>
      </w:r>
      <w:r w:rsidRPr="00CD47C1">
        <w:rPr>
          <w:lang w:val="el-GR"/>
        </w:rPr>
        <w:t>τὸ</w:t>
      </w:r>
      <w:r w:rsidR="00496079">
        <w:t xml:space="preserve"> </w:t>
      </w:r>
      <w:r w:rsidRPr="00CD47C1">
        <w:rPr>
          <w:lang w:val="el-GR"/>
        </w:rPr>
        <w:t>δὲ</w:t>
      </w:r>
      <w:r w:rsidR="00496079">
        <w:t xml:space="preserve"> </w:t>
      </w:r>
      <w:r w:rsidRPr="00CD47C1">
        <w:rPr>
          <w:lang w:val="el-GR"/>
        </w:rPr>
        <w:t>πνεῦμα</w:t>
      </w:r>
      <w:r w:rsidR="00496079">
        <w:t xml:space="preserve"> </w:t>
      </w:r>
      <w:r w:rsidRPr="00CD47C1">
        <w:rPr>
          <w:lang w:val="el-GR"/>
        </w:rPr>
        <w:t>ζωὴ</w:t>
      </w:r>
      <w:r w:rsidR="00496079">
        <w:t xml:space="preserve"> </w:t>
      </w:r>
      <w:r w:rsidRPr="00CD47C1">
        <w:rPr>
          <w:lang w:val="el-GR"/>
        </w:rPr>
        <w:t>διὰ</w:t>
      </w:r>
      <w:r w:rsidR="00496079">
        <w:t xml:space="preserve"> </w:t>
      </w:r>
      <w:r w:rsidRPr="00CD47C1">
        <w:rPr>
          <w:lang w:val="el-GR"/>
        </w:rPr>
        <w:t>δικαιοσύνην</w:t>
      </w:r>
      <w:r w:rsidRPr="009D24FA">
        <w:t>.</w:t>
      </w:r>
      <w:r w:rsidR="00496079">
        <w:t xml:space="preserve">  </w:t>
      </w:r>
      <w:r w:rsidRPr="00CD47C1">
        <w:rPr>
          <w:lang w:val="el-GR"/>
        </w:rPr>
        <w:t>εἰ</w:t>
      </w:r>
      <w:r w:rsidR="00496079">
        <w:t xml:space="preserve"> </w:t>
      </w:r>
      <w:r w:rsidRPr="00CD47C1">
        <w:rPr>
          <w:lang w:val="el-GR"/>
        </w:rPr>
        <w:t>δὲ</w:t>
      </w:r>
      <w:r w:rsidR="00496079">
        <w:t xml:space="preserve"> </w:t>
      </w:r>
      <w:r w:rsidRPr="00CD47C1">
        <w:rPr>
          <w:lang w:val="el-GR"/>
        </w:rPr>
        <w:t>τὸ</w:t>
      </w:r>
      <w:r w:rsidR="00496079">
        <w:t xml:space="preserve"> </w:t>
      </w:r>
      <w:r w:rsidRPr="00CD47C1">
        <w:rPr>
          <w:lang w:val="el-GR"/>
        </w:rPr>
        <w:t>πνεῦμα</w:t>
      </w:r>
      <w:r w:rsidR="00496079">
        <w:t xml:space="preserve"> </w:t>
      </w:r>
      <w:r w:rsidRPr="00CD47C1">
        <w:rPr>
          <w:lang w:val="el-GR"/>
        </w:rPr>
        <w:t>τοῦ</w:t>
      </w:r>
      <w:r w:rsidR="00496079">
        <w:t xml:space="preserve"> </w:t>
      </w:r>
      <w:r w:rsidRPr="00CD47C1">
        <w:rPr>
          <w:lang w:val="el-GR"/>
        </w:rPr>
        <w:t>ἐγείραντος</w:t>
      </w:r>
      <w:r w:rsidR="00496079">
        <w:t xml:space="preserve"> </w:t>
      </w:r>
      <w:r w:rsidRPr="00CD47C1">
        <w:rPr>
          <w:lang w:val="el-GR"/>
        </w:rPr>
        <w:t>τὸν</w:t>
      </w:r>
      <w:r>
        <w:rPr>
          <w:rStyle w:val="EndnoteReference"/>
        </w:rPr>
        <w:endnoteReference w:id="223"/>
      </w:r>
      <w:r w:rsidR="00496079">
        <w:t xml:space="preserve"> </w:t>
      </w:r>
      <w:r w:rsidRPr="00CD47C1">
        <w:rPr>
          <w:lang w:val="el-GR"/>
        </w:rPr>
        <w:t>Ἰησοῦν</w:t>
      </w:r>
      <w:r w:rsidR="00496079">
        <w:t xml:space="preserve"> </w:t>
      </w:r>
      <w:r w:rsidRPr="00CD47C1">
        <w:rPr>
          <w:lang w:val="el-GR"/>
        </w:rPr>
        <w:t>ἐκ</w:t>
      </w:r>
      <w:r w:rsidR="00496079">
        <w:t xml:space="preserve"> </w:t>
      </w:r>
      <w:r w:rsidRPr="00CD47C1">
        <w:rPr>
          <w:lang w:val="el-GR"/>
        </w:rPr>
        <w:lastRenderedPageBreak/>
        <w:t>νεκρῶν</w:t>
      </w:r>
      <w:r w:rsidR="00496079">
        <w:t xml:space="preserve"> </w:t>
      </w:r>
      <w:r w:rsidRPr="00CD47C1">
        <w:rPr>
          <w:lang w:val="el-GR"/>
        </w:rPr>
        <w:t>οἰκεῖ</w:t>
      </w:r>
      <w:r w:rsidR="00496079">
        <w:t xml:space="preserve"> </w:t>
      </w:r>
      <w:r w:rsidRPr="00CD47C1">
        <w:rPr>
          <w:lang w:val="el-GR"/>
        </w:rPr>
        <w:t>ἐν</w:t>
      </w:r>
      <w:r w:rsidR="00496079">
        <w:t xml:space="preserve"> </w:t>
      </w:r>
      <w:r w:rsidRPr="00CD47C1">
        <w:rPr>
          <w:lang w:val="el-GR"/>
        </w:rPr>
        <w:t>ὑμῖν</w:t>
      </w:r>
      <w:r w:rsidRPr="00833795">
        <w:t>,</w:t>
      </w:r>
      <w:r w:rsidR="00496079">
        <w:t xml:space="preserve"> </w:t>
      </w:r>
      <w:r w:rsidRPr="00CD47C1">
        <w:rPr>
          <w:lang w:val="el-GR"/>
        </w:rPr>
        <w:t>ὁ</w:t>
      </w:r>
      <w:r w:rsidR="00496079">
        <w:t xml:space="preserve"> </w:t>
      </w:r>
      <w:r w:rsidRPr="00CD47C1">
        <w:rPr>
          <w:lang w:val="el-GR"/>
        </w:rPr>
        <w:t>ἐγείρας</w:t>
      </w:r>
      <w:r w:rsidR="00496079">
        <w:t xml:space="preserve"> </w:t>
      </w:r>
      <w:r w:rsidRPr="00CD47C1">
        <w:rPr>
          <w:lang w:val="el-GR"/>
        </w:rPr>
        <w:t>ἐκ</w:t>
      </w:r>
      <w:r w:rsidR="00496079">
        <w:t xml:space="preserve"> </w:t>
      </w:r>
      <w:r w:rsidRPr="00CD47C1">
        <w:rPr>
          <w:lang w:val="el-GR"/>
        </w:rPr>
        <w:t>νεκρῶν</w:t>
      </w:r>
      <w:r w:rsidR="00496079">
        <w:t xml:space="preserve"> </w:t>
      </w:r>
      <w:r w:rsidRPr="00CD47C1">
        <w:rPr>
          <w:lang w:val="el-GR"/>
        </w:rPr>
        <w:t>Χριστὸν</w:t>
      </w:r>
      <w:r w:rsidR="00496079">
        <w:t xml:space="preserve"> </w:t>
      </w:r>
      <w:r w:rsidRPr="00CD47C1">
        <w:rPr>
          <w:lang w:val="el-GR"/>
        </w:rPr>
        <w:t>Ἰησοῦν</w:t>
      </w:r>
      <w:r>
        <w:rPr>
          <w:rStyle w:val="EndnoteReference"/>
        </w:rPr>
        <w:endnoteReference w:id="224"/>
      </w:r>
      <w:r w:rsidR="00496079">
        <w:t xml:space="preserve"> </w:t>
      </w:r>
      <w:r w:rsidRPr="00CD47C1">
        <w:rPr>
          <w:lang w:val="el-GR"/>
        </w:rPr>
        <w:t>ζῳοποιήσει</w:t>
      </w:r>
      <w:r w:rsidR="00496079">
        <w:t xml:space="preserve"> </w:t>
      </w:r>
      <w:r w:rsidRPr="00CD47C1">
        <w:rPr>
          <w:lang w:val="el-GR"/>
        </w:rPr>
        <w:t>καὶ</w:t>
      </w:r>
      <w:r w:rsidR="00496079">
        <w:t xml:space="preserve"> </w:t>
      </w:r>
      <w:r w:rsidRPr="00CD47C1">
        <w:rPr>
          <w:lang w:val="el-GR"/>
        </w:rPr>
        <w:t>τὰ</w:t>
      </w:r>
      <w:r w:rsidR="00496079">
        <w:t xml:space="preserve"> </w:t>
      </w:r>
      <w:r w:rsidRPr="00CD47C1">
        <w:rPr>
          <w:lang w:val="el-GR"/>
        </w:rPr>
        <w:t>θνητὰ</w:t>
      </w:r>
      <w:r w:rsidR="00496079">
        <w:t xml:space="preserve"> </w:t>
      </w:r>
      <w:r w:rsidRPr="00CD47C1">
        <w:rPr>
          <w:lang w:val="el-GR"/>
        </w:rPr>
        <w:t>σώματα</w:t>
      </w:r>
      <w:r w:rsidR="00496079">
        <w:t xml:space="preserve"> </w:t>
      </w:r>
      <w:r w:rsidRPr="00CD47C1">
        <w:rPr>
          <w:lang w:val="el-GR"/>
        </w:rPr>
        <w:t>ὑμῶν</w:t>
      </w:r>
      <w:r w:rsidR="00496079">
        <w:t xml:space="preserve"> </w:t>
      </w:r>
      <w:r w:rsidRPr="00CD47C1">
        <w:rPr>
          <w:lang w:val="el-GR"/>
        </w:rPr>
        <w:t>διὰ</w:t>
      </w:r>
      <w:r w:rsidR="00496079">
        <w:t xml:space="preserve"> </w:t>
      </w:r>
      <w:r w:rsidRPr="00CD47C1">
        <w:rPr>
          <w:lang w:val="el-GR"/>
        </w:rPr>
        <w:t>τὸ</w:t>
      </w:r>
      <w:r w:rsidR="00496079">
        <w:t xml:space="preserve"> </w:t>
      </w:r>
      <w:r w:rsidRPr="00CD47C1">
        <w:rPr>
          <w:lang w:val="el-GR"/>
        </w:rPr>
        <w:t>ἐνοικοῦν</w:t>
      </w:r>
      <w:r w:rsidR="00496079">
        <w:t xml:space="preserve"> </w:t>
      </w:r>
      <w:r w:rsidRPr="00CD47C1">
        <w:rPr>
          <w:lang w:val="el-GR"/>
        </w:rPr>
        <w:t>αὐτοῦ</w:t>
      </w:r>
      <w:r w:rsidR="00496079">
        <w:t xml:space="preserve"> </w:t>
      </w:r>
      <w:r w:rsidRPr="00CD47C1">
        <w:rPr>
          <w:lang w:val="el-GR"/>
        </w:rPr>
        <w:t>πνεῦμα</w:t>
      </w:r>
      <w:r>
        <w:rPr>
          <w:rStyle w:val="EndnoteReference"/>
        </w:rPr>
        <w:endnoteReference w:id="225"/>
      </w:r>
      <w:r w:rsidR="00496079">
        <w:t xml:space="preserve"> </w:t>
      </w:r>
      <w:r w:rsidRPr="00CD47C1">
        <w:rPr>
          <w:lang w:val="el-GR"/>
        </w:rPr>
        <w:t>ἐν</w:t>
      </w:r>
      <w:r w:rsidR="00496079">
        <w:t xml:space="preserve"> </w:t>
      </w:r>
      <w:r w:rsidRPr="00CD47C1">
        <w:rPr>
          <w:lang w:val="el-GR"/>
        </w:rPr>
        <w:t>ὑμῖν</w:t>
      </w:r>
      <w:r w:rsidRPr="00833795">
        <w:t>.</w:t>
      </w:r>
      <w:r>
        <w:t>”</w:t>
      </w:r>
      <w:r w:rsidR="00496079">
        <w:t xml:space="preserve"> </w:t>
      </w:r>
      <w:r>
        <w:t>—</w:t>
      </w:r>
      <w:r w:rsidR="00496079">
        <w:t xml:space="preserve"> </w:t>
      </w:r>
      <w:r>
        <w:t>Romans</w:t>
      </w:r>
      <w:r w:rsidR="00496079">
        <w:t xml:space="preserve"> </w:t>
      </w:r>
      <w:r>
        <w:t>8:9-11</w:t>
      </w:r>
    </w:p>
    <w:p w:rsidR="009D24FA" w:rsidRDefault="009D24FA" w:rsidP="00CD47C1">
      <w:pPr>
        <w:ind w:left="720" w:right="720"/>
      </w:pPr>
    </w:p>
    <w:p w:rsidR="00C55A38" w:rsidRDefault="009D24FA" w:rsidP="00905CE4">
      <w:pPr>
        <w:ind w:left="720" w:right="720"/>
      </w:pPr>
      <w:r>
        <w:t>“Now,</w:t>
      </w:r>
      <w:r w:rsidR="00496079">
        <w:t xml:space="preserve"> </w:t>
      </w:r>
      <w:r>
        <w:t>therefore,</w:t>
      </w:r>
      <w:r w:rsidR="00496079">
        <w:t xml:space="preserve"> </w:t>
      </w:r>
      <w:r>
        <w:t>neither</w:t>
      </w:r>
      <w:r w:rsidR="00496079">
        <w:t xml:space="preserve"> </w:t>
      </w:r>
      <w:r>
        <w:t>[is</w:t>
      </w:r>
      <w:r w:rsidR="00496079">
        <w:t xml:space="preserve"> </w:t>
      </w:r>
      <w:r>
        <w:t>there]</w:t>
      </w:r>
      <w:r w:rsidR="00496079">
        <w:t xml:space="preserve"> </w:t>
      </w:r>
      <w:r>
        <w:t>condemnation</w:t>
      </w:r>
      <w:r w:rsidR="00496079">
        <w:t xml:space="preserve"> </w:t>
      </w:r>
      <w:r>
        <w:t>of</w:t>
      </w:r>
      <w:r w:rsidR="00496079">
        <w:t xml:space="preserve"> </w:t>
      </w:r>
      <w:r>
        <w:t>those</w:t>
      </w:r>
      <w:r w:rsidR="00496079">
        <w:t xml:space="preserve"> </w:t>
      </w:r>
      <w:r>
        <w:t>in</w:t>
      </w:r>
      <w:r w:rsidR="00496079">
        <w:t xml:space="preserve"> </w:t>
      </w:r>
      <w:r>
        <w:t>Christ</w:t>
      </w:r>
      <w:r w:rsidR="00496079">
        <w:t xml:space="preserve"> </w:t>
      </w:r>
      <w:r>
        <w:t>Jesus:</w:t>
      </w:r>
      <w:r w:rsidR="00496079">
        <w:t xml:space="preserve"> </w:t>
      </w:r>
      <w:r>
        <w:t>for,</w:t>
      </w:r>
      <w:r w:rsidR="00496079">
        <w:t xml:space="preserve"> </w:t>
      </w:r>
      <w:r>
        <w:t>the</w:t>
      </w:r>
      <w:r w:rsidR="00496079">
        <w:t xml:space="preserve"> </w:t>
      </w:r>
      <w:r>
        <w:t>Law</w:t>
      </w:r>
      <w:r w:rsidR="00496079">
        <w:t xml:space="preserve"> </w:t>
      </w:r>
      <w:r>
        <w:t>of</w:t>
      </w:r>
      <w:r w:rsidR="00496079">
        <w:t xml:space="preserve"> </w:t>
      </w:r>
      <w:r>
        <w:t>the</w:t>
      </w:r>
      <w:r w:rsidR="00496079">
        <w:t xml:space="preserve"> </w:t>
      </w:r>
      <w:r>
        <w:t>Spirit</w:t>
      </w:r>
      <w:r w:rsidR="00496079">
        <w:t xml:space="preserve"> </w:t>
      </w:r>
      <w:r>
        <w:t>of</w:t>
      </w:r>
      <w:r w:rsidR="00496079">
        <w:t xml:space="preserve"> </w:t>
      </w:r>
      <w:r>
        <w:t>Life</w:t>
      </w:r>
      <w:r w:rsidR="00496079">
        <w:t xml:space="preserve"> </w:t>
      </w:r>
      <w:r>
        <w:t>in</w:t>
      </w:r>
      <w:r w:rsidR="00496079">
        <w:t xml:space="preserve"> </w:t>
      </w:r>
      <w:r>
        <w:t>Christ</w:t>
      </w:r>
      <w:r w:rsidR="00496079">
        <w:t xml:space="preserve"> </w:t>
      </w:r>
      <w:r>
        <w:t>Jesus</w:t>
      </w:r>
      <w:r w:rsidR="00496079">
        <w:t xml:space="preserve"> </w:t>
      </w:r>
      <w:r>
        <w:t>set</w:t>
      </w:r>
      <w:r w:rsidR="00496079">
        <w:t xml:space="preserve"> </w:t>
      </w:r>
      <w:r>
        <w:t>you</w:t>
      </w:r>
      <w:r w:rsidR="00496079">
        <w:t xml:space="preserve"> </w:t>
      </w:r>
      <w:r>
        <w:t>free</w:t>
      </w:r>
      <w:r w:rsidR="00496079">
        <w:t xml:space="preserve"> </w:t>
      </w:r>
      <w:r>
        <w:t>from</w:t>
      </w:r>
      <w:r w:rsidR="00496079">
        <w:t xml:space="preserve"> </w:t>
      </w:r>
      <w:r>
        <w:t>the</w:t>
      </w:r>
      <w:r w:rsidR="00496079">
        <w:t xml:space="preserve"> </w:t>
      </w:r>
      <w:r>
        <w:t>law</w:t>
      </w:r>
      <w:r w:rsidR="00496079">
        <w:t xml:space="preserve"> </w:t>
      </w:r>
      <w:r>
        <w:t>of</w:t>
      </w:r>
      <w:r w:rsidR="00496079">
        <w:t xml:space="preserve"> </w:t>
      </w:r>
      <w:r>
        <w:t>sin</w:t>
      </w:r>
      <w:r w:rsidR="00496079">
        <w:t xml:space="preserve"> </w:t>
      </w:r>
      <w:r>
        <w:t>and</w:t>
      </w:r>
      <w:r w:rsidR="00496079">
        <w:t xml:space="preserve"> </w:t>
      </w:r>
      <w:r>
        <w:t>death:</w:t>
      </w:r>
      <w:r w:rsidR="00496079">
        <w:t xml:space="preserve"> </w:t>
      </w:r>
      <w:r>
        <w:t>for,</w:t>
      </w:r>
      <w:r w:rsidR="00496079">
        <w:t xml:space="preserve"> </w:t>
      </w:r>
      <w:r>
        <w:t>impotency</w:t>
      </w:r>
      <w:r w:rsidR="00496079">
        <w:t xml:space="preserve"> </w:t>
      </w:r>
      <w:r>
        <w:t>of</w:t>
      </w:r>
      <w:r w:rsidR="00496079">
        <w:t xml:space="preserve"> </w:t>
      </w:r>
      <w:r>
        <w:t>the</w:t>
      </w:r>
      <w:r w:rsidR="00496079">
        <w:t xml:space="preserve"> </w:t>
      </w:r>
      <w:r>
        <w:t>law,</w:t>
      </w:r>
      <w:r w:rsidR="00496079">
        <w:t xml:space="preserve"> </w:t>
      </w:r>
      <w:r>
        <w:t>in</w:t>
      </w:r>
      <w:r w:rsidR="00496079">
        <w:t xml:space="preserve"> </w:t>
      </w:r>
      <w:r>
        <w:t>which,</w:t>
      </w:r>
      <w:r w:rsidR="00496079">
        <w:t xml:space="preserve"> </w:t>
      </w:r>
      <w:r>
        <w:t>being</w:t>
      </w:r>
      <w:r w:rsidR="00496079">
        <w:t xml:space="preserve"> </w:t>
      </w:r>
      <w:r>
        <w:t>weak</w:t>
      </w:r>
      <w:r w:rsidR="00496079">
        <w:t xml:space="preserve"> </w:t>
      </w:r>
      <w:r>
        <w:t>through</w:t>
      </w:r>
      <w:r w:rsidR="00496079">
        <w:t xml:space="preserve"> </w:t>
      </w:r>
      <w:r>
        <w:t>the</w:t>
      </w:r>
      <w:r w:rsidR="00496079">
        <w:t xml:space="preserve"> </w:t>
      </w:r>
      <w:r>
        <w:t>flesh;</w:t>
      </w:r>
      <w:r w:rsidR="00496079">
        <w:t xml:space="preserve"> </w:t>
      </w:r>
      <w:r>
        <w:t>God,</w:t>
      </w:r>
      <w:r w:rsidR="00496079">
        <w:t xml:space="preserve"> </w:t>
      </w:r>
      <w:r>
        <w:t>sending</w:t>
      </w:r>
      <w:r w:rsidR="00496079">
        <w:t xml:space="preserve"> </w:t>
      </w:r>
      <w:r>
        <w:t>His</w:t>
      </w:r>
      <w:r w:rsidR="00496079">
        <w:t xml:space="preserve"> </w:t>
      </w:r>
      <w:r>
        <w:t>Own</w:t>
      </w:r>
      <w:r w:rsidR="00496079">
        <w:t xml:space="preserve"> </w:t>
      </w:r>
      <w:r>
        <w:t>Son,</w:t>
      </w:r>
      <w:r w:rsidR="00496079">
        <w:t xml:space="preserve"> </w:t>
      </w:r>
      <w:r w:rsidR="00480C33">
        <w:t>in</w:t>
      </w:r>
      <w:r w:rsidR="00496079">
        <w:t xml:space="preserve"> </w:t>
      </w:r>
      <w:r w:rsidR="00480C33">
        <w:t>the</w:t>
      </w:r>
      <w:r w:rsidR="00496079">
        <w:t xml:space="preserve"> </w:t>
      </w:r>
      <w:r w:rsidR="00480C33">
        <w:t>likeness</w:t>
      </w:r>
      <w:r w:rsidR="00496079">
        <w:t xml:space="preserve"> </w:t>
      </w:r>
      <w:r w:rsidR="00480C33">
        <w:t>of</w:t>
      </w:r>
      <w:r w:rsidR="00496079">
        <w:t xml:space="preserve"> </w:t>
      </w:r>
      <w:r w:rsidR="00480C33">
        <w:t>sinful</w:t>
      </w:r>
      <w:r w:rsidR="00496079">
        <w:t xml:space="preserve"> </w:t>
      </w:r>
      <w:r w:rsidR="00480C33">
        <w:t>flesh</w:t>
      </w:r>
      <w:r w:rsidR="00953E7C">
        <w:t>…</w:t>
      </w:r>
      <w:r w:rsidR="00496079">
        <w:t xml:space="preserve"> </w:t>
      </w:r>
      <w:r w:rsidR="00AF6A52">
        <w:t>[overcame</w:t>
      </w:r>
      <w:r w:rsidR="00496079">
        <w:t xml:space="preserve"> </w:t>
      </w:r>
      <w:r w:rsidR="00AF6A52">
        <w:t>the</w:t>
      </w:r>
      <w:r w:rsidR="00496079">
        <w:t xml:space="preserve"> </w:t>
      </w:r>
      <w:r w:rsidR="00AF6A52">
        <w:t>impotency</w:t>
      </w:r>
      <w:r w:rsidR="00496079">
        <w:t xml:space="preserve"> </w:t>
      </w:r>
      <w:r w:rsidR="00AF6A52">
        <w:t>of</w:t>
      </w:r>
      <w:r w:rsidR="00496079">
        <w:t xml:space="preserve"> </w:t>
      </w:r>
      <w:r w:rsidR="00AF6A52">
        <w:t>the</w:t>
      </w:r>
      <w:r w:rsidR="00496079">
        <w:t xml:space="preserve"> </w:t>
      </w:r>
      <w:r w:rsidR="00AF6A52">
        <w:t>law]</w:t>
      </w:r>
      <w:r w:rsidR="00953E7C">
        <w:t>.</w:t>
      </w:r>
      <w:r w:rsidR="00167B89">
        <w:t>”</w:t>
      </w:r>
      <w:r w:rsidR="00496079">
        <w:t xml:space="preserve"> </w:t>
      </w:r>
      <w:r w:rsidR="00167B89">
        <w:t>—</w:t>
      </w:r>
      <w:r w:rsidR="00496079">
        <w:t xml:space="preserve"> </w:t>
      </w:r>
      <w:r w:rsidR="00167B89">
        <w:t>Romans</w:t>
      </w:r>
      <w:r w:rsidR="00496079">
        <w:t xml:space="preserve"> </w:t>
      </w:r>
      <w:r w:rsidR="00167B89">
        <w:t>8:1-3a</w:t>
      </w:r>
    </w:p>
    <w:p w:rsidR="00833795" w:rsidRDefault="00B751C3" w:rsidP="00905CE4">
      <w:pPr>
        <w:ind w:left="720" w:right="720"/>
      </w:pPr>
      <w:r>
        <w:t>“</w:t>
      </w:r>
      <w:r w:rsidR="00DF1302">
        <w:t>Concerning</w:t>
      </w:r>
      <w:r w:rsidR="00496079">
        <w:t xml:space="preserve"> </w:t>
      </w:r>
      <w:r w:rsidR="009D24FA">
        <w:t>sin,</w:t>
      </w:r>
      <w:r w:rsidR="00496079">
        <w:t xml:space="preserve"> </w:t>
      </w:r>
      <w:r w:rsidR="009D24FA">
        <w:t>He</w:t>
      </w:r>
      <w:r w:rsidR="00496079">
        <w:t xml:space="preserve"> </w:t>
      </w:r>
      <w:r w:rsidR="009D24FA">
        <w:t>condemned</w:t>
      </w:r>
      <w:r w:rsidR="00496079">
        <w:t xml:space="preserve"> </w:t>
      </w:r>
      <w:r w:rsidR="009D24FA">
        <w:t>sin</w:t>
      </w:r>
      <w:r w:rsidR="00496079">
        <w:t xml:space="preserve"> </w:t>
      </w:r>
      <w:r w:rsidR="009D24FA">
        <w:t>in</w:t>
      </w:r>
      <w:r w:rsidR="00496079">
        <w:t xml:space="preserve"> </w:t>
      </w:r>
      <w:r w:rsidR="009D24FA">
        <w:t>the</w:t>
      </w:r>
      <w:r w:rsidR="00496079">
        <w:t xml:space="preserve"> </w:t>
      </w:r>
      <w:r w:rsidR="009D24FA">
        <w:t>flesh</w:t>
      </w:r>
      <w:r w:rsidR="00905CE4">
        <w:t>:</w:t>
      </w:r>
      <w:r w:rsidR="00496079">
        <w:t xml:space="preserve"> </w:t>
      </w:r>
      <w:r w:rsidR="000B010D">
        <w:t>s</w:t>
      </w:r>
      <w:r w:rsidR="00833795">
        <w:t>o</w:t>
      </w:r>
      <w:r w:rsidR="00496079">
        <w:t xml:space="preserve"> </w:t>
      </w:r>
      <w:r w:rsidR="00833795">
        <w:t>that,</w:t>
      </w:r>
      <w:r w:rsidR="00496079">
        <w:t xml:space="preserve"> </w:t>
      </w:r>
      <w:r w:rsidR="00833795">
        <w:t>the</w:t>
      </w:r>
      <w:r w:rsidR="00496079">
        <w:t xml:space="preserve"> </w:t>
      </w:r>
      <w:r w:rsidR="00833795">
        <w:t>justice</w:t>
      </w:r>
      <w:r w:rsidR="00496079">
        <w:t xml:space="preserve"> </w:t>
      </w:r>
      <w:r w:rsidR="00833795">
        <w:t>of</w:t>
      </w:r>
      <w:r w:rsidR="00496079">
        <w:t xml:space="preserve"> </w:t>
      </w:r>
      <w:r w:rsidR="00833795">
        <w:t>the</w:t>
      </w:r>
      <w:r w:rsidR="00496079">
        <w:t xml:space="preserve"> </w:t>
      </w:r>
      <w:r w:rsidR="00833795">
        <w:t>Law</w:t>
      </w:r>
      <w:r w:rsidR="00496079">
        <w:t xml:space="preserve"> </w:t>
      </w:r>
      <w:r w:rsidR="00833795">
        <w:t>could</w:t>
      </w:r>
      <w:r w:rsidR="00496079">
        <w:t xml:space="preserve"> </w:t>
      </w:r>
      <w:r w:rsidR="00833795">
        <w:t>be</w:t>
      </w:r>
      <w:r w:rsidR="00496079">
        <w:t xml:space="preserve"> </w:t>
      </w:r>
      <w:r w:rsidR="00833795">
        <w:t>fulfilled</w:t>
      </w:r>
      <w:r w:rsidR="00496079">
        <w:t xml:space="preserve"> </w:t>
      </w:r>
      <w:r w:rsidR="00833795">
        <w:t>in</w:t>
      </w:r>
      <w:r w:rsidR="00496079">
        <w:t xml:space="preserve"> </w:t>
      </w:r>
      <w:r w:rsidR="00833795">
        <w:t>us,</w:t>
      </w:r>
      <w:r w:rsidR="00496079">
        <w:t xml:space="preserve"> </w:t>
      </w:r>
      <w:r w:rsidR="008A4342">
        <w:t>who</w:t>
      </w:r>
      <w:r w:rsidR="00496079">
        <w:t xml:space="preserve"> </w:t>
      </w:r>
      <w:r w:rsidR="008A4342">
        <w:t>do</w:t>
      </w:r>
      <w:r w:rsidR="00496079">
        <w:t xml:space="preserve"> </w:t>
      </w:r>
      <w:r w:rsidR="008A4342">
        <w:t>not</w:t>
      </w:r>
      <w:r w:rsidR="00496079">
        <w:t xml:space="preserve"> </w:t>
      </w:r>
      <w:r w:rsidR="008A4342">
        <w:t>walk</w:t>
      </w:r>
      <w:r w:rsidR="00496079">
        <w:t xml:space="preserve"> </w:t>
      </w:r>
      <w:r w:rsidR="008A4342">
        <w:t>around</w:t>
      </w:r>
      <w:r w:rsidR="00496079">
        <w:t xml:space="preserve"> </w:t>
      </w:r>
      <w:r w:rsidR="008A4342">
        <w:t>according</w:t>
      </w:r>
      <w:r w:rsidR="00496079">
        <w:t xml:space="preserve"> </w:t>
      </w:r>
      <w:r w:rsidR="008A4342">
        <w:t>to</w:t>
      </w:r>
      <w:r w:rsidR="00496079">
        <w:t xml:space="preserve"> </w:t>
      </w:r>
      <w:r w:rsidR="008A4342">
        <w:t>flesh,</w:t>
      </w:r>
      <w:r w:rsidR="00496079">
        <w:t xml:space="preserve"> </w:t>
      </w:r>
      <w:r w:rsidR="008A4342">
        <w:t>but</w:t>
      </w:r>
      <w:r w:rsidR="00496079">
        <w:t xml:space="preserve"> </w:t>
      </w:r>
      <w:r w:rsidR="008A4342">
        <w:t>according</w:t>
      </w:r>
      <w:r w:rsidR="00496079">
        <w:t xml:space="preserve"> </w:t>
      </w:r>
      <w:r w:rsidR="008A4342">
        <w:t>to</w:t>
      </w:r>
      <w:r w:rsidR="00496079">
        <w:t xml:space="preserve"> </w:t>
      </w:r>
      <w:r w:rsidR="008A4342">
        <w:t>spirit</w:t>
      </w:r>
      <w:r w:rsidR="006D413D">
        <w:rPr>
          <w:rStyle w:val="EndnoteReference"/>
        </w:rPr>
        <w:endnoteReference w:id="226"/>
      </w:r>
      <w:r w:rsidR="008A4342">
        <w:t>:</w:t>
      </w:r>
      <w:r w:rsidR="00496079">
        <w:t xml:space="preserve"> </w:t>
      </w:r>
      <w:r w:rsidR="008A4342">
        <w:t>for,</w:t>
      </w:r>
      <w:r w:rsidR="00496079">
        <w:t xml:space="preserve"> </w:t>
      </w:r>
      <w:r w:rsidR="008A4342">
        <w:t>those</w:t>
      </w:r>
      <w:r w:rsidR="00496079">
        <w:t xml:space="preserve"> </w:t>
      </w:r>
      <w:r w:rsidR="008A4342">
        <w:t>existing</w:t>
      </w:r>
      <w:r w:rsidR="00496079">
        <w:t xml:space="preserve"> </w:t>
      </w:r>
      <w:r w:rsidR="008A4342">
        <w:t>according</w:t>
      </w:r>
      <w:r w:rsidR="00496079">
        <w:t xml:space="preserve"> </w:t>
      </w:r>
      <w:r w:rsidR="008A4342">
        <w:t>to</w:t>
      </w:r>
      <w:r w:rsidR="00496079">
        <w:t xml:space="preserve"> </w:t>
      </w:r>
      <w:r w:rsidR="008A4342">
        <w:t>flesh</w:t>
      </w:r>
      <w:r w:rsidR="00496079">
        <w:t xml:space="preserve"> </w:t>
      </w:r>
      <w:r w:rsidR="008A4342">
        <w:t>think</w:t>
      </w:r>
      <w:r w:rsidR="00496079">
        <w:t xml:space="preserve"> </w:t>
      </w:r>
      <w:r w:rsidR="008A4342">
        <w:t>about</w:t>
      </w:r>
      <w:r w:rsidR="00496079">
        <w:t xml:space="preserve"> </w:t>
      </w:r>
      <w:r w:rsidR="008A4342">
        <w:t>the</w:t>
      </w:r>
      <w:r w:rsidR="00496079">
        <w:t xml:space="preserve"> </w:t>
      </w:r>
      <w:r w:rsidR="008A4342">
        <w:t>things</w:t>
      </w:r>
      <w:r w:rsidR="00496079">
        <w:t xml:space="preserve"> </w:t>
      </w:r>
      <w:r w:rsidR="008A4342">
        <w:t>of</w:t>
      </w:r>
      <w:r w:rsidR="00496079">
        <w:t xml:space="preserve"> </w:t>
      </w:r>
      <w:r w:rsidR="008A4342">
        <w:t>the</w:t>
      </w:r>
      <w:r w:rsidR="00496079">
        <w:t xml:space="preserve"> </w:t>
      </w:r>
      <w:r w:rsidR="008A4342">
        <w:t>flesh;</w:t>
      </w:r>
      <w:r w:rsidR="00496079">
        <w:t xml:space="preserve"> </w:t>
      </w:r>
      <w:r w:rsidR="008A4342">
        <w:t>yet,</w:t>
      </w:r>
      <w:r w:rsidR="00496079">
        <w:t xml:space="preserve"> </w:t>
      </w:r>
      <w:r w:rsidR="008A4342">
        <w:t>those</w:t>
      </w:r>
      <w:r w:rsidR="00496079">
        <w:t xml:space="preserve"> </w:t>
      </w:r>
      <w:r w:rsidR="008A4342">
        <w:t>[existing]</w:t>
      </w:r>
      <w:r w:rsidR="00496079">
        <w:t xml:space="preserve"> </w:t>
      </w:r>
      <w:r w:rsidR="006D413D">
        <w:t>according</w:t>
      </w:r>
      <w:r w:rsidR="00496079">
        <w:t xml:space="preserve"> </w:t>
      </w:r>
      <w:r w:rsidR="006D413D">
        <w:t>to</w:t>
      </w:r>
      <w:r w:rsidR="00496079">
        <w:t xml:space="preserve"> </w:t>
      </w:r>
      <w:r w:rsidR="006D413D">
        <w:t>spirit,</w:t>
      </w:r>
      <w:r w:rsidR="00496079">
        <w:t xml:space="preserve"> </w:t>
      </w:r>
      <w:r w:rsidR="006D413D">
        <w:t>[think</w:t>
      </w:r>
      <w:r w:rsidR="00496079">
        <w:t xml:space="preserve"> </w:t>
      </w:r>
      <w:r w:rsidR="006D413D">
        <w:t>about]</w:t>
      </w:r>
      <w:r w:rsidR="00496079">
        <w:t xml:space="preserve"> </w:t>
      </w:r>
      <w:r w:rsidR="006D413D">
        <w:t>the</w:t>
      </w:r>
      <w:r w:rsidR="00496079">
        <w:t xml:space="preserve"> </w:t>
      </w:r>
      <w:r w:rsidR="006D413D">
        <w:t>things</w:t>
      </w:r>
      <w:r w:rsidR="00496079">
        <w:t xml:space="preserve"> </w:t>
      </w:r>
      <w:r w:rsidR="006D413D">
        <w:t>of</w:t>
      </w:r>
      <w:r w:rsidR="00496079">
        <w:t xml:space="preserve"> </w:t>
      </w:r>
      <w:r w:rsidR="006D413D">
        <w:t>the</w:t>
      </w:r>
      <w:r w:rsidR="00496079">
        <w:t xml:space="preserve"> </w:t>
      </w:r>
      <w:r w:rsidR="006D413D">
        <w:t>Spirit:</w:t>
      </w:r>
      <w:r w:rsidR="00496079">
        <w:t xml:space="preserve"> </w:t>
      </w:r>
      <w:r w:rsidR="006D413D">
        <w:t>for,</w:t>
      </w:r>
      <w:r w:rsidR="00496079">
        <w:t xml:space="preserve"> </w:t>
      </w:r>
      <w:r w:rsidR="006D413D">
        <w:t>the</w:t>
      </w:r>
      <w:r w:rsidR="00496079">
        <w:t xml:space="preserve"> </w:t>
      </w:r>
      <w:r w:rsidR="006D413D">
        <w:t>thought</w:t>
      </w:r>
      <w:r w:rsidR="00496079">
        <w:t xml:space="preserve"> </w:t>
      </w:r>
      <w:r w:rsidR="006D413D">
        <w:t>of</w:t>
      </w:r>
      <w:r w:rsidR="00496079">
        <w:t xml:space="preserve"> </w:t>
      </w:r>
      <w:r w:rsidR="006D413D">
        <w:t>the</w:t>
      </w:r>
      <w:r w:rsidR="00496079">
        <w:t xml:space="preserve"> </w:t>
      </w:r>
      <w:r w:rsidR="006D413D">
        <w:t>flesh,</w:t>
      </w:r>
      <w:r w:rsidR="00496079">
        <w:t xml:space="preserve"> </w:t>
      </w:r>
      <w:r w:rsidR="000B010D">
        <w:t>[is]</w:t>
      </w:r>
      <w:r w:rsidR="00496079">
        <w:t xml:space="preserve"> </w:t>
      </w:r>
      <w:r w:rsidR="006D413D">
        <w:t>death;</w:t>
      </w:r>
      <w:r w:rsidR="00496079">
        <w:t xml:space="preserve"> </w:t>
      </w:r>
      <w:r w:rsidR="006D413D">
        <w:t>yet,</w:t>
      </w:r>
      <w:r w:rsidR="00496079">
        <w:t xml:space="preserve"> </w:t>
      </w:r>
      <w:r w:rsidR="006D413D">
        <w:t>th</w:t>
      </w:r>
      <w:r w:rsidR="00545C21">
        <w:t>e</w:t>
      </w:r>
      <w:r w:rsidR="00496079">
        <w:t xml:space="preserve"> </w:t>
      </w:r>
      <w:r w:rsidR="00545C21">
        <w:t>thought</w:t>
      </w:r>
      <w:r w:rsidR="00496079">
        <w:t xml:space="preserve"> </w:t>
      </w:r>
      <w:r w:rsidR="00545C21">
        <w:t>of</w:t>
      </w:r>
      <w:r w:rsidR="00496079">
        <w:t xml:space="preserve"> </w:t>
      </w:r>
      <w:r w:rsidR="00545C21">
        <w:t>the</w:t>
      </w:r>
      <w:r w:rsidR="00496079">
        <w:t xml:space="preserve"> </w:t>
      </w:r>
      <w:r w:rsidR="00545C21">
        <w:t>spirit,</w:t>
      </w:r>
      <w:r w:rsidR="00496079">
        <w:t xml:space="preserve"> </w:t>
      </w:r>
      <w:r w:rsidR="000B010D">
        <w:t>[is]</w:t>
      </w:r>
      <w:r w:rsidR="00496079">
        <w:t xml:space="preserve"> </w:t>
      </w:r>
      <w:r w:rsidR="00545C21">
        <w:t>life</w:t>
      </w:r>
      <w:r w:rsidR="00496079">
        <w:t xml:space="preserve"> </w:t>
      </w:r>
      <w:r w:rsidR="00545C21">
        <w:t>an</w:t>
      </w:r>
      <w:r w:rsidR="006D413D">
        <w:t>d</w:t>
      </w:r>
      <w:r w:rsidR="00496079">
        <w:t xml:space="preserve"> </w:t>
      </w:r>
      <w:r w:rsidR="006D413D">
        <w:t>peace</w:t>
      </w:r>
      <w:r w:rsidR="00F76A03">
        <w:t>:</w:t>
      </w:r>
      <w:r w:rsidR="00496079">
        <w:t xml:space="preserve"> </w:t>
      </w:r>
      <w:r w:rsidR="00F76A03">
        <w:t>because</w:t>
      </w:r>
      <w:r w:rsidR="00460878">
        <w:t>,</w:t>
      </w:r>
      <w:r w:rsidR="00496079">
        <w:t xml:space="preserve"> </w:t>
      </w:r>
      <w:r w:rsidR="00F768CB">
        <w:t>the</w:t>
      </w:r>
      <w:r w:rsidR="00496079">
        <w:t xml:space="preserve"> </w:t>
      </w:r>
      <w:r w:rsidR="00F768CB">
        <w:t>thought</w:t>
      </w:r>
      <w:r w:rsidR="00496079">
        <w:t xml:space="preserve"> </w:t>
      </w:r>
      <w:r w:rsidR="00F768CB">
        <w:t>of</w:t>
      </w:r>
      <w:r w:rsidR="00496079">
        <w:t xml:space="preserve"> </w:t>
      </w:r>
      <w:r w:rsidR="00F768CB">
        <w:t>the</w:t>
      </w:r>
      <w:r w:rsidR="00496079">
        <w:t xml:space="preserve"> </w:t>
      </w:r>
      <w:r w:rsidR="00F768CB">
        <w:t>flesh</w:t>
      </w:r>
      <w:r w:rsidR="00496079">
        <w:t xml:space="preserve"> </w:t>
      </w:r>
      <w:r w:rsidR="00F768CB">
        <w:t>[is]</w:t>
      </w:r>
      <w:r w:rsidR="00496079">
        <w:t xml:space="preserve"> </w:t>
      </w:r>
      <w:r w:rsidR="00F768CB">
        <w:t>hatred</w:t>
      </w:r>
      <w:r w:rsidR="00496079">
        <w:t xml:space="preserve"> </w:t>
      </w:r>
      <w:r w:rsidR="00F768CB">
        <w:t>against</w:t>
      </w:r>
      <w:r w:rsidR="00496079">
        <w:t xml:space="preserve"> </w:t>
      </w:r>
      <w:r w:rsidR="00F768CB">
        <w:t>God:</w:t>
      </w:r>
      <w:r w:rsidR="00496079">
        <w:t xml:space="preserve"> </w:t>
      </w:r>
      <w:r w:rsidR="00F768CB">
        <w:t>for,</w:t>
      </w:r>
      <w:r w:rsidR="00496079">
        <w:t xml:space="preserve"> </w:t>
      </w:r>
      <w:r w:rsidR="00F768CB">
        <w:t>it</w:t>
      </w:r>
      <w:r w:rsidR="00496079">
        <w:t xml:space="preserve"> </w:t>
      </w:r>
      <w:r w:rsidR="00F768CB">
        <w:t>is</w:t>
      </w:r>
      <w:r w:rsidR="00496079">
        <w:t xml:space="preserve"> </w:t>
      </w:r>
      <w:r w:rsidR="00F768CB">
        <w:t>not</w:t>
      </w:r>
      <w:r w:rsidR="00496079">
        <w:t xml:space="preserve"> </w:t>
      </w:r>
      <w:r w:rsidR="00F768CB">
        <w:t>subordinate</w:t>
      </w:r>
      <w:r w:rsidR="00496079">
        <w:t xml:space="preserve"> </w:t>
      </w:r>
      <w:r w:rsidR="00F768CB">
        <w:t>to</w:t>
      </w:r>
      <w:r w:rsidR="00496079">
        <w:t xml:space="preserve"> </w:t>
      </w:r>
      <w:r w:rsidR="00F768CB">
        <w:t>the</w:t>
      </w:r>
      <w:r w:rsidR="00496079">
        <w:t xml:space="preserve"> </w:t>
      </w:r>
      <w:r w:rsidR="00F768CB">
        <w:t>Law</w:t>
      </w:r>
      <w:r w:rsidR="00496079">
        <w:t xml:space="preserve"> </w:t>
      </w:r>
      <w:r w:rsidR="00F768CB">
        <w:t>of</w:t>
      </w:r>
      <w:r w:rsidR="00496079">
        <w:t xml:space="preserve"> </w:t>
      </w:r>
      <w:r w:rsidR="00F768CB">
        <w:t>God:</w:t>
      </w:r>
      <w:r w:rsidR="00496079">
        <w:t xml:space="preserve"> </w:t>
      </w:r>
      <w:r w:rsidR="00F768CB">
        <w:t>for</w:t>
      </w:r>
      <w:r w:rsidR="00460878">
        <w:t>,</w:t>
      </w:r>
      <w:r w:rsidR="00496079">
        <w:t xml:space="preserve"> </w:t>
      </w:r>
      <w:r w:rsidR="00F768CB">
        <w:t>neither</w:t>
      </w:r>
      <w:r w:rsidR="00496079">
        <w:t xml:space="preserve"> </w:t>
      </w:r>
      <w:r w:rsidR="000B010D">
        <w:t>does</w:t>
      </w:r>
      <w:r w:rsidR="00496079">
        <w:t xml:space="preserve"> </w:t>
      </w:r>
      <w:r w:rsidR="00F768CB">
        <w:t>it</w:t>
      </w:r>
      <w:r w:rsidR="00496079">
        <w:t xml:space="preserve"> </w:t>
      </w:r>
      <w:r w:rsidR="000B010D">
        <w:t>have</w:t>
      </w:r>
      <w:r w:rsidR="00496079">
        <w:t xml:space="preserve"> </w:t>
      </w:r>
      <w:r w:rsidR="000B010D">
        <w:t>power</w:t>
      </w:r>
      <w:r w:rsidR="00496079">
        <w:t xml:space="preserve"> </w:t>
      </w:r>
      <w:r w:rsidR="00F768CB">
        <w:t>[to</w:t>
      </w:r>
      <w:r w:rsidR="00496079">
        <w:t xml:space="preserve"> </w:t>
      </w:r>
      <w:r w:rsidR="00F768CB">
        <w:t>be</w:t>
      </w:r>
      <w:r w:rsidR="00496079">
        <w:t xml:space="preserve"> </w:t>
      </w:r>
      <w:r w:rsidR="00F768CB">
        <w:t>subordinate</w:t>
      </w:r>
      <w:r w:rsidR="00496079">
        <w:t xml:space="preserve"> </w:t>
      </w:r>
      <w:r w:rsidR="00F768CB">
        <w:t>to</w:t>
      </w:r>
      <w:r w:rsidR="00496079">
        <w:t xml:space="preserve"> </w:t>
      </w:r>
      <w:r w:rsidR="00F768CB">
        <w:t>the</w:t>
      </w:r>
      <w:r w:rsidR="00496079">
        <w:t xml:space="preserve"> </w:t>
      </w:r>
      <w:r w:rsidR="00F768CB">
        <w:t>Law</w:t>
      </w:r>
      <w:r w:rsidR="00496079">
        <w:t xml:space="preserve"> </w:t>
      </w:r>
      <w:r w:rsidR="00F768CB">
        <w:t>of</w:t>
      </w:r>
      <w:r w:rsidR="00496079">
        <w:t xml:space="preserve"> </w:t>
      </w:r>
      <w:r w:rsidR="00F768CB">
        <w:t>God].</w:t>
      </w:r>
      <w:r w:rsidR="00496079">
        <w:t xml:space="preserve">  </w:t>
      </w:r>
      <w:r w:rsidR="000B010D">
        <w:t>So,</w:t>
      </w:r>
      <w:r w:rsidR="00496079">
        <w:t xml:space="preserve"> </w:t>
      </w:r>
      <w:r w:rsidR="000B010D">
        <w:t>[of]</w:t>
      </w:r>
      <w:r w:rsidR="00496079">
        <w:t xml:space="preserve"> </w:t>
      </w:r>
      <w:r w:rsidR="000B010D">
        <w:t>those</w:t>
      </w:r>
      <w:r w:rsidR="00496079">
        <w:t xml:space="preserve"> </w:t>
      </w:r>
      <w:r w:rsidR="000B010D">
        <w:t>existing</w:t>
      </w:r>
      <w:r w:rsidR="00496079">
        <w:t xml:space="preserve"> </w:t>
      </w:r>
      <w:r w:rsidR="000B010D">
        <w:t>in</w:t>
      </w:r>
      <w:r w:rsidR="00496079">
        <w:t xml:space="preserve"> </w:t>
      </w:r>
      <w:r w:rsidR="000B010D">
        <w:t>flesh</w:t>
      </w:r>
      <w:r w:rsidR="00840DF3">
        <w:t>:</w:t>
      </w:r>
      <w:r w:rsidR="00496079">
        <w:t xml:space="preserve"> </w:t>
      </w:r>
      <w:r w:rsidR="00446C0B">
        <w:t>[flesh]</w:t>
      </w:r>
      <w:r w:rsidR="00496079">
        <w:t xml:space="preserve"> </w:t>
      </w:r>
      <w:r w:rsidR="000B010D">
        <w:t>does</w:t>
      </w:r>
      <w:r w:rsidR="00496079">
        <w:t xml:space="preserve"> </w:t>
      </w:r>
      <w:r w:rsidR="000B010D">
        <w:t>not</w:t>
      </w:r>
      <w:r w:rsidR="00496079">
        <w:t xml:space="preserve"> </w:t>
      </w:r>
      <w:r w:rsidR="000B010D">
        <w:t>have</w:t>
      </w:r>
      <w:r w:rsidR="00496079">
        <w:t xml:space="preserve"> </w:t>
      </w:r>
      <w:r w:rsidR="000B010D">
        <w:t>power</w:t>
      </w:r>
      <w:r w:rsidR="00496079">
        <w:t xml:space="preserve"> </w:t>
      </w:r>
      <w:r w:rsidR="000B010D">
        <w:t>to</w:t>
      </w:r>
      <w:r w:rsidR="00496079">
        <w:t xml:space="preserve"> </w:t>
      </w:r>
      <w:r w:rsidR="000B010D">
        <w:t>please</w:t>
      </w:r>
      <w:r w:rsidR="00496079">
        <w:t xml:space="preserve"> </w:t>
      </w:r>
      <w:r w:rsidR="000B010D">
        <w:t>God.”</w:t>
      </w:r>
      <w:r w:rsidR="00496079">
        <w:t xml:space="preserve"> </w:t>
      </w:r>
      <w:r w:rsidR="000B010D">
        <w:t>—</w:t>
      </w:r>
      <w:r w:rsidR="00496079">
        <w:t xml:space="preserve"> </w:t>
      </w:r>
      <w:r w:rsidR="000B010D">
        <w:t>Romans</w:t>
      </w:r>
      <w:r w:rsidR="00496079">
        <w:t xml:space="preserve"> </w:t>
      </w:r>
      <w:r w:rsidR="000B010D">
        <w:t>8:</w:t>
      </w:r>
      <w:r w:rsidR="002843C9">
        <w:t>3b</w:t>
      </w:r>
      <w:r w:rsidR="000B010D">
        <w:t>-8</w:t>
      </w:r>
    </w:p>
    <w:p w:rsidR="000116BD" w:rsidRDefault="009D24FA" w:rsidP="00905CE4">
      <w:pPr>
        <w:ind w:left="720" w:right="720"/>
      </w:pPr>
      <w:r>
        <w:t>“Ye</w:t>
      </w:r>
      <w:r w:rsidRPr="00AA2F10">
        <w:t>t</w:t>
      </w:r>
      <w:r>
        <w:t>,</w:t>
      </w:r>
      <w:r w:rsidR="00496079">
        <w:t xml:space="preserve"> </w:t>
      </w:r>
      <w:r w:rsidRPr="00AA2F10">
        <w:t>y</w:t>
      </w:r>
      <w:r>
        <w:t>ou</w:t>
      </w:r>
      <w:r w:rsidR="00496079">
        <w:t xml:space="preserve"> </w:t>
      </w:r>
      <w:r w:rsidRPr="00AA2F10">
        <w:t>are</w:t>
      </w:r>
      <w:r w:rsidR="00496079">
        <w:t xml:space="preserve"> </w:t>
      </w:r>
      <w:r w:rsidRPr="00AA2F10">
        <w:t>not</w:t>
      </w:r>
      <w:r w:rsidR="00496079">
        <w:t xml:space="preserve"> </w:t>
      </w:r>
      <w:r w:rsidRPr="00AA2F10">
        <w:t>in</w:t>
      </w:r>
      <w:r w:rsidR="00496079">
        <w:t xml:space="preserve"> </w:t>
      </w:r>
      <w:r w:rsidRPr="00AA2F10">
        <w:t>flesh,</w:t>
      </w:r>
      <w:r w:rsidR="00496079">
        <w:t xml:space="preserve"> </w:t>
      </w:r>
      <w:r w:rsidRPr="00AA2F10">
        <w:t>but</w:t>
      </w:r>
      <w:r w:rsidR="00496079">
        <w:t xml:space="preserve"> </w:t>
      </w:r>
      <w:r w:rsidRPr="00AA2F10">
        <w:t>in</w:t>
      </w:r>
      <w:r w:rsidR="00496079">
        <w:t xml:space="preserve"> </w:t>
      </w:r>
      <w:r w:rsidRPr="00AA2F10">
        <w:t>Spirit,</w:t>
      </w:r>
      <w:r w:rsidR="00496079">
        <w:t xml:space="preserve"> </w:t>
      </w:r>
      <w:r w:rsidRPr="00AA2F10">
        <w:t>if</w:t>
      </w:r>
      <w:r w:rsidR="00496079">
        <w:t xml:space="preserve"> </w:t>
      </w:r>
      <w:r>
        <w:t>it</w:t>
      </w:r>
      <w:r w:rsidR="00496079">
        <w:t xml:space="preserve"> </w:t>
      </w:r>
      <w:r w:rsidRPr="00AA2F10">
        <w:t>be</w:t>
      </w:r>
      <w:r w:rsidR="00496079">
        <w:t xml:space="preserve"> </w:t>
      </w:r>
      <w:r w:rsidRPr="00AA2F10">
        <w:t>that</w:t>
      </w:r>
      <w:r w:rsidR="00496079">
        <w:t xml:space="preserve"> </w:t>
      </w:r>
      <w:r w:rsidRPr="00AA2F10">
        <w:t>the</w:t>
      </w:r>
      <w:r w:rsidR="00496079">
        <w:t xml:space="preserve"> </w:t>
      </w:r>
      <w:r w:rsidRPr="00AA2F10">
        <w:t>Spirit</w:t>
      </w:r>
      <w:r w:rsidR="00496079">
        <w:t xml:space="preserve"> </w:t>
      </w:r>
      <w:r w:rsidRPr="00AA2F10">
        <w:t>of</w:t>
      </w:r>
      <w:r w:rsidR="00496079">
        <w:t xml:space="preserve"> </w:t>
      </w:r>
      <w:r w:rsidRPr="00AA2F10">
        <w:t>God</w:t>
      </w:r>
      <w:r w:rsidR="00496079">
        <w:t xml:space="preserve"> </w:t>
      </w:r>
      <w:r w:rsidR="0058702B">
        <w:t>dwells</w:t>
      </w:r>
      <w:r w:rsidR="00496079">
        <w:t xml:space="preserve"> </w:t>
      </w:r>
      <w:r w:rsidRPr="00AA2F10">
        <w:t>in</w:t>
      </w:r>
      <w:r w:rsidR="00496079">
        <w:t xml:space="preserve"> </w:t>
      </w:r>
      <w:r w:rsidRPr="00AA2F10">
        <w:t>you.</w:t>
      </w:r>
      <w:r w:rsidR="00496079">
        <w:t xml:space="preserve">  </w:t>
      </w:r>
      <w:r w:rsidRPr="00AA2F10">
        <w:t>Now</w:t>
      </w:r>
      <w:r>
        <w:t>,</w:t>
      </w:r>
      <w:r w:rsidR="00496079">
        <w:t xml:space="preserve"> </w:t>
      </w:r>
      <w:r>
        <w:t>if</w:t>
      </w:r>
      <w:r w:rsidR="00496079">
        <w:t xml:space="preserve"> </w:t>
      </w:r>
      <w:r>
        <w:t>anyone</w:t>
      </w:r>
      <w:r w:rsidR="00496079">
        <w:t xml:space="preserve"> </w:t>
      </w:r>
      <w:r>
        <w:t>does</w:t>
      </w:r>
      <w:r w:rsidR="00496079">
        <w:t xml:space="preserve"> </w:t>
      </w:r>
      <w:r w:rsidRPr="00AA2F10">
        <w:t>not</w:t>
      </w:r>
      <w:r w:rsidR="00496079">
        <w:t xml:space="preserve"> </w:t>
      </w:r>
      <w:r w:rsidRPr="00AA2F10">
        <w:t>have</w:t>
      </w:r>
      <w:r w:rsidR="00496079">
        <w:t xml:space="preserve"> </w:t>
      </w:r>
      <w:r w:rsidRPr="00AA2F10">
        <w:t>the</w:t>
      </w:r>
      <w:r w:rsidR="00496079">
        <w:t xml:space="preserve"> </w:t>
      </w:r>
      <w:r w:rsidRPr="00AA2F10">
        <w:t>Spirit</w:t>
      </w:r>
      <w:r w:rsidR="00496079">
        <w:t xml:space="preserve"> </w:t>
      </w:r>
      <w:r w:rsidRPr="00AA2F10">
        <w:t>of</w:t>
      </w:r>
      <w:r w:rsidR="00496079">
        <w:t xml:space="preserve"> </w:t>
      </w:r>
      <w:r w:rsidRPr="00AA2F10">
        <w:t>Christ,</w:t>
      </w:r>
      <w:r w:rsidR="00496079">
        <w:t xml:space="preserve"> </w:t>
      </w:r>
      <w:r w:rsidR="00A04E7B">
        <w:t>t</w:t>
      </w:r>
      <w:r w:rsidRPr="00AA2F10">
        <w:t>h</w:t>
      </w:r>
      <w:r w:rsidR="00A04E7B">
        <w:t>at</w:t>
      </w:r>
      <w:r w:rsidR="00496079">
        <w:t xml:space="preserve"> </w:t>
      </w:r>
      <w:r w:rsidR="00A04E7B">
        <w:t>[person]</w:t>
      </w:r>
      <w:r w:rsidR="00496079">
        <w:t xml:space="preserve"> </w:t>
      </w:r>
      <w:r w:rsidRPr="00AA2F10">
        <w:t>is</w:t>
      </w:r>
      <w:r w:rsidR="00496079">
        <w:t xml:space="preserve"> </w:t>
      </w:r>
      <w:r>
        <w:t>not</w:t>
      </w:r>
      <w:r w:rsidR="00496079">
        <w:t xml:space="preserve"> </w:t>
      </w:r>
      <w:r>
        <w:t>H</w:t>
      </w:r>
      <w:r w:rsidRPr="00AA2F10">
        <w:t>is</w:t>
      </w:r>
      <w:r w:rsidR="00905CE4">
        <w:t>.</w:t>
      </w:r>
      <w:r w:rsidR="00496079">
        <w:t xml:space="preserve">  </w:t>
      </w:r>
      <w:r w:rsidR="000116BD">
        <w:t>Now,</w:t>
      </w:r>
      <w:r w:rsidR="00496079">
        <w:t xml:space="preserve"> </w:t>
      </w:r>
      <w:r w:rsidR="000116BD">
        <w:t>if</w:t>
      </w:r>
      <w:r w:rsidR="00496079">
        <w:t xml:space="preserve"> </w:t>
      </w:r>
      <w:r w:rsidR="000116BD">
        <w:t>Christ</w:t>
      </w:r>
      <w:r w:rsidR="00496079">
        <w:t xml:space="preserve"> </w:t>
      </w:r>
      <w:r w:rsidR="000116BD">
        <w:t>[is]</w:t>
      </w:r>
      <w:r w:rsidR="00496079">
        <w:t xml:space="preserve"> </w:t>
      </w:r>
      <w:r w:rsidR="000116BD">
        <w:t>in</w:t>
      </w:r>
      <w:r w:rsidR="00496079">
        <w:t xml:space="preserve"> </w:t>
      </w:r>
      <w:r w:rsidR="000116BD">
        <w:t>you</w:t>
      </w:r>
      <w:r w:rsidR="00581593">
        <w:t>,</w:t>
      </w:r>
      <w:r w:rsidR="00496079">
        <w:t xml:space="preserve"> </w:t>
      </w:r>
      <w:r w:rsidR="00581593">
        <w:t>then</w:t>
      </w:r>
      <w:r w:rsidR="00496079">
        <w:t xml:space="preserve"> </w:t>
      </w:r>
      <w:r w:rsidR="00581593">
        <w:t>the</w:t>
      </w:r>
      <w:r w:rsidR="00496079">
        <w:t xml:space="preserve"> </w:t>
      </w:r>
      <w:r w:rsidR="00581593">
        <w:t>body</w:t>
      </w:r>
      <w:r w:rsidR="00496079">
        <w:t xml:space="preserve"> </w:t>
      </w:r>
      <w:r w:rsidR="00581593">
        <w:t>[is]</w:t>
      </w:r>
      <w:r w:rsidR="00496079">
        <w:t xml:space="preserve"> </w:t>
      </w:r>
      <w:r w:rsidR="00581593">
        <w:t>dead</w:t>
      </w:r>
      <w:r w:rsidR="00496079">
        <w:t xml:space="preserve"> </w:t>
      </w:r>
      <w:r w:rsidR="00581593">
        <w:t>through</w:t>
      </w:r>
      <w:r w:rsidR="00496079">
        <w:t xml:space="preserve"> </w:t>
      </w:r>
      <w:r w:rsidR="00581593">
        <w:t>sin;</w:t>
      </w:r>
      <w:r w:rsidR="00496079">
        <w:t xml:space="preserve"> </w:t>
      </w:r>
      <w:r w:rsidR="00581593">
        <w:t>yet,</w:t>
      </w:r>
      <w:r w:rsidR="00496079">
        <w:t xml:space="preserve"> </w:t>
      </w:r>
      <w:r w:rsidR="00581593">
        <w:t>the</w:t>
      </w:r>
      <w:r w:rsidR="00496079">
        <w:t xml:space="preserve"> </w:t>
      </w:r>
      <w:r w:rsidR="00581593">
        <w:t>spirit</w:t>
      </w:r>
      <w:r w:rsidR="00496079">
        <w:t xml:space="preserve"> </w:t>
      </w:r>
      <w:r w:rsidR="00581593">
        <w:t>[is]</w:t>
      </w:r>
      <w:r w:rsidR="00496079">
        <w:t xml:space="preserve"> </w:t>
      </w:r>
      <w:r w:rsidR="00581593">
        <w:t>life</w:t>
      </w:r>
      <w:r w:rsidR="00496079">
        <w:t xml:space="preserve"> </w:t>
      </w:r>
      <w:r w:rsidR="00581593">
        <w:t>through</w:t>
      </w:r>
      <w:r w:rsidR="00496079">
        <w:t xml:space="preserve"> </w:t>
      </w:r>
      <w:r w:rsidR="00581593">
        <w:t>justness.</w:t>
      </w:r>
      <w:r w:rsidR="00496079">
        <w:t xml:space="preserve">  </w:t>
      </w:r>
      <w:r w:rsidR="00581593">
        <w:t>Now,</w:t>
      </w:r>
      <w:r w:rsidR="00496079">
        <w:t xml:space="preserve"> </w:t>
      </w:r>
      <w:r w:rsidR="00581593">
        <w:t>if</w:t>
      </w:r>
      <w:r w:rsidR="00496079">
        <w:t xml:space="preserve"> </w:t>
      </w:r>
      <w:r w:rsidR="00581593">
        <w:t>the</w:t>
      </w:r>
      <w:r w:rsidR="00496079">
        <w:t xml:space="preserve"> </w:t>
      </w:r>
      <w:r w:rsidR="00581593">
        <w:t>Spirit</w:t>
      </w:r>
      <w:r w:rsidR="00496079">
        <w:t xml:space="preserve"> </w:t>
      </w:r>
      <w:r w:rsidR="00D85870">
        <w:t>of</w:t>
      </w:r>
      <w:r w:rsidR="00496079">
        <w:t xml:space="preserve"> </w:t>
      </w:r>
      <w:r w:rsidR="00D85870">
        <w:t>the</w:t>
      </w:r>
      <w:r w:rsidR="00496079">
        <w:t xml:space="preserve"> </w:t>
      </w:r>
      <w:r w:rsidR="00D85870">
        <w:t>One</w:t>
      </w:r>
      <w:r w:rsidR="00496079">
        <w:t xml:space="preserve"> </w:t>
      </w:r>
      <w:r w:rsidR="00581593">
        <w:t>awaking</w:t>
      </w:r>
      <w:r w:rsidR="00496079">
        <w:t xml:space="preserve"> </w:t>
      </w:r>
      <w:r w:rsidR="00581593">
        <w:t>The</w:t>
      </w:r>
      <w:r w:rsidR="00496079">
        <w:t xml:space="preserve"> </w:t>
      </w:r>
      <w:r w:rsidR="00581593">
        <w:t>Jesus</w:t>
      </w:r>
      <w:r w:rsidR="00496079">
        <w:t xml:space="preserve"> </w:t>
      </w:r>
      <w:r w:rsidR="00581593">
        <w:t>out</w:t>
      </w:r>
      <w:r w:rsidR="00496079">
        <w:t xml:space="preserve"> </w:t>
      </w:r>
      <w:r w:rsidR="00581593">
        <w:t>of</w:t>
      </w:r>
      <w:r w:rsidR="00496079">
        <w:t xml:space="preserve"> </w:t>
      </w:r>
      <w:r w:rsidR="00D85870">
        <w:t>death</w:t>
      </w:r>
      <w:r w:rsidR="00AC4012">
        <w:t>,</w:t>
      </w:r>
      <w:r w:rsidR="00496079">
        <w:t xml:space="preserve"> </w:t>
      </w:r>
      <w:r w:rsidR="0058702B">
        <w:t>dwells</w:t>
      </w:r>
      <w:r w:rsidR="00496079">
        <w:t xml:space="preserve"> </w:t>
      </w:r>
      <w:r w:rsidR="00AC4012">
        <w:t>in</w:t>
      </w:r>
      <w:r w:rsidR="00496079">
        <w:t xml:space="preserve"> </w:t>
      </w:r>
      <w:r w:rsidR="00AC4012">
        <w:t>you;</w:t>
      </w:r>
      <w:r w:rsidR="00496079">
        <w:t xml:space="preserve"> </w:t>
      </w:r>
      <w:r w:rsidR="00AC4012">
        <w:t>the</w:t>
      </w:r>
      <w:r w:rsidR="00496079">
        <w:t xml:space="preserve"> </w:t>
      </w:r>
      <w:r w:rsidR="00AC4012">
        <w:t>One</w:t>
      </w:r>
      <w:r w:rsidR="00496079">
        <w:t xml:space="preserve"> </w:t>
      </w:r>
      <w:r w:rsidR="007B5C36">
        <w:t>W</w:t>
      </w:r>
      <w:r w:rsidR="00AC4012">
        <w:t>ho</w:t>
      </w:r>
      <w:r w:rsidR="00496079">
        <w:t xml:space="preserve"> </w:t>
      </w:r>
      <w:r w:rsidR="00AC4012">
        <w:t>awakened</w:t>
      </w:r>
      <w:r w:rsidR="00496079">
        <w:t xml:space="preserve"> </w:t>
      </w:r>
      <w:r w:rsidR="008546B2">
        <w:t>Christ</w:t>
      </w:r>
      <w:r w:rsidR="00496079">
        <w:t xml:space="preserve"> </w:t>
      </w:r>
      <w:r w:rsidR="008546B2">
        <w:t>Jesus</w:t>
      </w:r>
      <w:r w:rsidR="00496079">
        <w:t xml:space="preserve"> </w:t>
      </w:r>
      <w:r w:rsidR="00F44EC0">
        <w:t>out</w:t>
      </w:r>
      <w:r w:rsidR="00496079">
        <w:t xml:space="preserve"> </w:t>
      </w:r>
      <w:r w:rsidR="00F44EC0">
        <w:t>of</w:t>
      </w:r>
      <w:r w:rsidR="00496079">
        <w:t xml:space="preserve"> </w:t>
      </w:r>
      <w:r w:rsidR="00F44EC0">
        <w:t>death</w:t>
      </w:r>
      <w:r w:rsidR="00496079">
        <w:t xml:space="preserve"> </w:t>
      </w:r>
      <w:r w:rsidR="00AF3813">
        <w:t>will</w:t>
      </w:r>
      <w:r w:rsidR="00496079">
        <w:t xml:space="preserve"> </w:t>
      </w:r>
      <w:r w:rsidR="00AF3813">
        <w:t>also</w:t>
      </w:r>
      <w:r w:rsidR="00496079">
        <w:t xml:space="preserve"> </w:t>
      </w:r>
      <w:r w:rsidR="00AF3813">
        <w:t>make</w:t>
      </w:r>
      <w:r w:rsidR="00496079">
        <w:t xml:space="preserve"> </w:t>
      </w:r>
      <w:r w:rsidR="00AF3813">
        <w:t>alive</w:t>
      </w:r>
      <w:r w:rsidR="00496079">
        <w:t xml:space="preserve"> </w:t>
      </w:r>
      <w:r w:rsidR="00AF3813">
        <w:t>your</w:t>
      </w:r>
      <w:r w:rsidR="00496079">
        <w:t xml:space="preserve"> </w:t>
      </w:r>
      <w:r w:rsidR="00AF3813">
        <w:t>dead</w:t>
      </w:r>
      <w:r w:rsidR="00496079">
        <w:t xml:space="preserve"> </w:t>
      </w:r>
      <w:r w:rsidR="00AF3813">
        <w:t>bodies</w:t>
      </w:r>
      <w:r w:rsidR="00496079">
        <w:t xml:space="preserve"> </w:t>
      </w:r>
      <w:r w:rsidR="00AF3813">
        <w:t>through</w:t>
      </w:r>
      <w:r w:rsidR="00496079">
        <w:t xml:space="preserve"> </w:t>
      </w:r>
      <w:r w:rsidR="00CB1B65">
        <w:t>His</w:t>
      </w:r>
      <w:r w:rsidR="00496079">
        <w:t xml:space="preserve"> </w:t>
      </w:r>
      <w:r w:rsidR="00AD3A83">
        <w:t>Indwelling</w:t>
      </w:r>
      <w:r w:rsidR="00496079">
        <w:t xml:space="preserve"> </w:t>
      </w:r>
      <w:r w:rsidR="00CB1B65">
        <w:t>Spirit</w:t>
      </w:r>
      <w:r w:rsidR="00496079">
        <w:t xml:space="preserve"> </w:t>
      </w:r>
      <w:r w:rsidR="00CB1B65">
        <w:t>in</w:t>
      </w:r>
      <w:r w:rsidR="00496079">
        <w:t xml:space="preserve"> </w:t>
      </w:r>
      <w:r w:rsidR="00CB1B65">
        <w:t>you.</w:t>
      </w:r>
      <w:r w:rsidR="0062048D">
        <w:t>”</w:t>
      </w:r>
      <w:r w:rsidR="00496079">
        <w:t xml:space="preserve"> </w:t>
      </w:r>
      <w:r w:rsidR="0062048D">
        <w:t>—</w:t>
      </w:r>
      <w:r w:rsidR="00496079">
        <w:t xml:space="preserve"> </w:t>
      </w:r>
      <w:r w:rsidR="0062048D">
        <w:t>Romans</w:t>
      </w:r>
      <w:r w:rsidR="00496079">
        <w:t xml:space="preserve"> </w:t>
      </w:r>
      <w:r w:rsidR="0062048D">
        <w:t>8:</w:t>
      </w:r>
      <w:r w:rsidR="00905CE4">
        <w:t>9</w:t>
      </w:r>
      <w:r w:rsidR="0062048D">
        <w:t>-11</w:t>
      </w:r>
    </w:p>
    <w:p w:rsidR="000116BD" w:rsidRPr="00833795" w:rsidRDefault="000116BD" w:rsidP="00CD47C1">
      <w:pPr>
        <w:ind w:left="720" w:right="720"/>
      </w:pPr>
    </w:p>
    <w:p w:rsidR="00BC19D5" w:rsidRDefault="0058702B" w:rsidP="00BC19D5">
      <w:pPr>
        <w:ind w:left="720" w:right="720"/>
      </w:pPr>
      <w:r>
        <w:t>“</w:t>
      </w:r>
      <w:r w:rsidR="00CD47C1" w:rsidRPr="00CD47C1">
        <w:rPr>
          <w:lang w:val="el-GR"/>
        </w:rPr>
        <w:t>Ἄρα</w:t>
      </w:r>
      <w:r w:rsidR="00496079">
        <w:t xml:space="preserve"> </w:t>
      </w:r>
      <w:r w:rsidR="00CD47C1" w:rsidRPr="00CD47C1">
        <w:rPr>
          <w:lang w:val="el-GR"/>
        </w:rPr>
        <w:t>οὖν</w:t>
      </w:r>
      <w:r w:rsidR="00CD47C1" w:rsidRPr="00833795">
        <w:t>,</w:t>
      </w:r>
      <w:r w:rsidR="00496079">
        <w:t xml:space="preserve"> </w:t>
      </w:r>
      <w:r w:rsidR="00CD47C1" w:rsidRPr="00CD47C1">
        <w:rPr>
          <w:lang w:val="el-GR"/>
        </w:rPr>
        <w:t>ἀδελφοί</w:t>
      </w:r>
      <w:r w:rsidR="00CD47C1" w:rsidRPr="00833795">
        <w:t>,</w:t>
      </w:r>
      <w:r w:rsidR="00496079">
        <w:t xml:space="preserve"> </w:t>
      </w:r>
      <w:r w:rsidR="00CD47C1" w:rsidRPr="00CD47C1">
        <w:rPr>
          <w:lang w:val="el-GR"/>
        </w:rPr>
        <w:t>ὀφειλέται</w:t>
      </w:r>
      <w:r w:rsidR="00496079">
        <w:t xml:space="preserve"> </w:t>
      </w:r>
      <w:r w:rsidR="00CD47C1" w:rsidRPr="00CD47C1">
        <w:rPr>
          <w:lang w:val="el-GR"/>
        </w:rPr>
        <w:t>ἐσμέν</w:t>
      </w:r>
      <w:r w:rsidR="00CD47C1" w:rsidRPr="00833795">
        <w:t>,</w:t>
      </w:r>
      <w:r w:rsidR="00496079">
        <w:t xml:space="preserve"> </w:t>
      </w:r>
      <w:r w:rsidR="00CD47C1" w:rsidRPr="00CD47C1">
        <w:rPr>
          <w:lang w:val="el-GR"/>
        </w:rPr>
        <w:t>οὐ</w:t>
      </w:r>
      <w:r w:rsidR="00496079">
        <w:t xml:space="preserve"> </w:t>
      </w:r>
      <w:r w:rsidR="00CD47C1" w:rsidRPr="00CD47C1">
        <w:rPr>
          <w:lang w:val="el-GR"/>
        </w:rPr>
        <w:t>τῇ</w:t>
      </w:r>
      <w:r w:rsidR="00496079">
        <w:t xml:space="preserve"> </w:t>
      </w:r>
      <w:r w:rsidR="00CD47C1" w:rsidRPr="00CD47C1">
        <w:rPr>
          <w:lang w:val="el-GR"/>
        </w:rPr>
        <w:t>σαρκὶ</w:t>
      </w:r>
      <w:r w:rsidR="00496079">
        <w:t xml:space="preserve"> </w:t>
      </w:r>
      <w:r w:rsidR="00CD47C1" w:rsidRPr="00CD47C1">
        <w:rPr>
          <w:lang w:val="el-GR"/>
        </w:rPr>
        <w:t>τοῦ</w:t>
      </w:r>
      <w:r w:rsidR="00496079">
        <w:t xml:space="preserve"> </w:t>
      </w:r>
      <w:r w:rsidR="00CD47C1" w:rsidRPr="00CD47C1">
        <w:rPr>
          <w:lang w:val="el-GR"/>
        </w:rPr>
        <w:t>κατὰ</w:t>
      </w:r>
      <w:r w:rsidR="00496079">
        <w:t xml:space="preserve"> </w:t>
      </w:r>
      <w:r w:rsidR="00CD47C1" w:rsidRPr="00CD47C1">
        <w:rPr>
          <w:lang w:val="el-GR"/>
        </w:rPr>
        <w:t>σάρκα</w:t>
      </w:r>
      <w:r w:rsidR="00496079">
        <w:t xml:space="preserve"> </w:t>
      </w:r>
      <w:r w:rsidR="00CD47C1" w:rsidRPr="00CD47C1">
        <w:rPr>
          <w:lang w:val="el-GR"/>
        </w:rPr>
        <w:t>ζῆν</w:t>
      </w:r>
      <w:r w:rsidR="00CD47C1" w:rsidRPr="00833795">
        <w:t>,</w:t>
      </w:r>
      <w:r w:rsidR="00496079">
        <w:t xml:space="preserve"> </w:t>
      </w:r>
      <w:r w:rsidR="00CD47C1" w:rsidRPr="00CD47C1">
        <w:rPr>
          <w:lang w:val="el-GR"/>
        </w:rPr>
        <w:t>εἰ</w:t>
      </w:r>
      <w:r w:rsidR="00496079">
        <w:t xml:space="preserve"> </w:t>
      </w:r>
      <w:r w:rsidR="00CD47C1" w:rsidRPr="00CD47C1">
        <w:rPr>
          <w:lang w:val="el-GR"/>
        </w:rPr>
        <w:t>γὰρ</w:t>
      </w:r>
      <w:r w:rsidR="00496079">
        <w:t xml:space="preserve"> </w:t>
      </w:r>
      <w:r w:rsidR="00CD47C1" w:rsidRPr="00CD47C1">
        <w:rPr>
          <w:lang w:val="el-GR"/>
        </w:rPr>
        <w:t>κατὰ</w:t>
      </w:r>
      <w:r w:rsidR="00496079">
        <w:t xml:space="preserve"> </w:t>
      </w:r>
      <w:r w:rsidR="00CD47C1" w:rsidRPr="00CD47C1">
        <w:rPr>
          <w:lang w:val="el-GR"/>
        </w:rPr>
        <w:t>σάρκα</w:t>
      </w:r>
      <w:r w:rsidR="00496079">
        <w:t xml:space="preserve"> </w:t>
      </w:r>
      <w:r w:rsidR="00CD47C1" w:rsidRPr="00CD47C1">
        <w:rPr>
          <w:lang w:val="el-GR"/>
        </w:rPr>
        <w:t>ζῆτε</w:t>
      </w:r>
      <w:r w:rsidR="00496079">
        <w:t xml:space="preserve"> </w:t>
      </w:r>
      <w:r w:rsidR="00CD47C1" w:rsidRPr="00CD47C1">
        <w:rPr>
          <w:lang w:val="el-GR"/>
        </w:rPr>
        <w:t>μέλλετε</w:t>
      </w:r>
      <w:r w:rsidR="00496079">
        <w:t xml:space="preserve"> </w:t>
      </w:r>
      <w:r w:rsidR="00CD47C1" w:rsidRPr="00CD47C1">
        <w:rPr>
          <w:lang w:val="el-GR"/>
        </w:rPr>
        <w:t>ἀποθνῄσκειν</w:t>
      </w:r>
      <w:r w:rsidR="00CD47C1" w:rsidRPr="00833795">
        <w:t>,</w:t>
      </w:r>
      <w:r w:rsidR="00496079">
        <w:t xml:space="preserve"> </w:t>
      </w:r>
      <w:r w:rsidR="00CD47C1" w:rsidRPr="00CD47C1">
        <w:rPr>
          <w:lang w:val="el-GR"/>
        </w:rPr>
        <w:t>εἰ</w:t>
      </w:r>
      <w:r w:rsidR="00496079">
        <w:t xml:space="preserve"> </w:t>
      </w:r>
      <w:r w:rsidR="00CD47C1" w:rsidRPr="00CD47C1">
        <w:rPr>
          <w:lang w:val="el-GR"/>
        </w:rPr>
        <w:t>δὲ</w:t>
      </w:r>
      <w:r w:rsidR="00496079">
        <w:t xml:space="preserve"> </w:t>
      </w:r>
      <w:r w:rsidR="00CD47C1" w:rsidRPr="00CD47C1">
        <w:rPr>
          <w:lang w:val="el-GR"/>
        </w:rPr>
        <w:t>πνεύματι</w:t>
      </w:r>
      <w:r w:rsidR="00496079">
        <w:t xml:space="preserve"> </w:t>
      </w:r>
      <w:r w:rsidR="00CD47C1" w:rsidRPr="00CD47C1">
        <w:rPr>
          <w:lang w:val="el-GR"/>
        </w:rPr>
        <w:t>τὰς</w:t>
      </w:r>
      <w:r w:rsidR="00496079">
        <w:t xml:space="preserve"> </w:t>
      </w:r>
      <w:r w:rsidR="00CD47C1" w:rsidRPr="00CD47C1">
        <w:rPr>
          <w:lang w:val="el-GR"/>
        </w:rPr>
        <w:t>πράξεις</w:t>
      </w:r>
      <w:r w:rsidR="00496079">
        <w:t xml:space="preserve"> </w:t>
      </w:r>
      <w:r w:rsidR="00CD47C1" w:rsidRPr="00CD47C1">
        <w:rPr>
          <w:lang w:val="el-GR"/>
        </w:rPr>
        <w:t>τοῦ</w:t>
      </w:r>
      <w:r w:rsidR="00496079">
        <w:t xml:space="preserve"> </w:t>
      </w:r>
      <w:r w:rsidR="00CD47C1" w:rsidRPr="00CD47C1">
        <w:rPr>
          <w:lang w:val="el-GR"/>
        </w:rPr>
        <w:t>σώματος</w:t>
      </w:r>
      <w:r w:rsidR="00496079">
        <w:t xml:space="preserve"> </w:t>
      </w:r>
      <w:r w:rsidR="00CD47C1" w:rsidRPr="00CD47C1">
        <w:rPr>
          <w:lang w:val="el-GR"/>
        </w:rPr>
        <w:t>θανατοῦτε</w:t>
      </w:r>
      <w:r w:rsidR="00CD47C1" w:rsidRPr="00833795">
        <w:t>,</w:t>
      </w:r>
      <w:r w:rsidR="00496079">
        <w:t xml:space="preserve"> </w:t>
      </w:r>
      <w:r w:rsidR="00CD47C1" w:rsidRPr="00CD47C1">
        <w:rPr>
          <w:lang w:val="el-GR"/>
        </w:rPr>
        <w:t>ζήσεσθε</w:t>
      </w:r>
      <w:r w:rsidR="00CD47C1" w:rsidRPr="00833795">
        <w:t>.</w:t>
      </w:r>
      <w:r w:rsidR="00496079">
        <w:t xml:space="preserve">  </w:t>
      </w:r>
      <w:r w:rsidR="00CD47C1" w:rsidRPr="00CD47C1">
        <w:rPr>
          <w:lang w:val="el-GR"/>
        </w:rPr>
        <w:t>ὅσοι</w:t>
      </w:r>
      <w:r w:rsidR="00496079">
        <w:t xml:space="preserve"> </w:t>
      </w:r>
      <w:r w:rsidR="00CD47C1" w:rsidRPr="00CD47C1">
        <w:rPr>
          <w:lang w:val="el-GR"/>
        </w:rPr>
        <w:t>γὰρ</w:t>
      </w:r>
      <w:r w:rsidR="00496079">
        <w:t xml:space="preserve"> </w:t>
      </w:r>
      <w:r w:rsidR="00CD47C1" w:rsidRPr="00CD47C1">
        <w:rPr>
          <w:lang w:val="el-GR"/>
        </w:rPr>
        <w:t>πνεύματι</w:t>
      </w:r>
      <w:r w:rsidR="00496079">
        <w:t xml:space="preserve"> </w:t>
      </w:r>
      <w:r w:rsidR="00CD47C1" w:rsidRPr="00CD47C1">
        <w:rPr>
          <w:lang w:val="el-GR"/>
        </w:rPr>
        <w:t>θεοῦ</w:t>
      </w:r>
      <w:r w:rsidR="00496079">
        <w:t xml:space="preserve"> </w:t>
      </w:r>
      <w:r w:rsidR="00CD47C1" w:rsidRPr="00CD47C1">
        <w:rPr>
          <w:lang w:val="el-GR"/>
        </w:rPr>
        <w:t>ἄγονται</w:t>
      </w:r>
      <w:r w:rsidR="00CD47C1" w:rsidRPr="00833795">
        <w:t>,</w:t>
      </w:r>
      <w:r w:rsidR="00496079">
        <w:t xml:space="preserve"> </w:t>
      </w:r>
      <w:r w:rsidR="00CD47C1" w:rsidRPr="00CD47C1">
        <w:rPr>
          <w:lang w:val="el-GR"/>
        </w:rPr>
        <w:t>οὗτοι</w:t>
      </w:r>
      <w:r w:rsidR="00496079">
        <w:t xml:space="preserve"> </w:t>
      </w:r>
      <w:r w:rsidR="00CD47C1" w:rsidRPr="00CD47C1">
        <w:rPr>
          <w:lang w:val="el-GR"/>
        </w:rPr>
        <w:t>υἱοί</w:t>
      </w:r>
      <w:r w:rsidR="00496079">
        <w:t xml:space="preserve"> </w:t>
      </w:r>
      <w:r w:rsidR="00CD47C1" w:rsidRPr="00CD47C1">
        <w:rPr>
          <w:lang w:val="el-GR"/>
        </w:rPr>
        <w:t>εἰσιν</w:t>
      </w:r>
      <w:r w:rsidR="00496079">
        <w:t xml:space="preserve"> </w:t>
      </w:r>
      <w:r w:rsidR="00CD47C1" w:rsidRPr="00CD47C1">
        <w:rPr>
          <w:lang w:val="el-GR"/>
        </w:rPr>
        <w:t>θεοῦ</w:t>
      </w:r>
      <w:r w:rsidR="00D52D90">
        <w:rPr>
          <w:rStyle w:val="EndnoteReference"/>
        </w:rPr>
        <w:endnoteReference w:id="227"/>
      </w:r>
      <w:r w:rsidR="00CD47C1" w:rsidRPr="00833795">
        <w:t>.</w:t>
      </w:r>
      <w:r w:rsidR="00496079">
        <w:t xml:space="preserve">  </w:t>
      </w:r>
      <w:r w:rsidR="00CD47C1" w:rsidRPr="00CD47C1">
        <w:rPr>
          <w:lang w:val="el-GR"/>
        </w:rPr>
        <w:t>οὐ</w:t>
      </w:r>
      <w:r w:rsidR="00496079">
        <w:t xml:space="preserve"> </w:t>
      </w:r>
      <w:r w:rsidR="00CD47C1" w:rsidRPr="00CD47C1">
        <w:rPr>
          <w:lang w:val="el-GR"/>
        </w:rPr>
        <w:t>γὰρ</w:t>
      </w:r>
      <w:r w:rsidR="00496079">
        <w:t xml:space="preserve"> </w:t>
      </w:r>
      <w:r w:rsidR="00CD47C1" w:rsidRPr="00CD47C1">
        <w:rPr>
          <w:lang w:val="el-GR"/>
        </w:rPr>
        <w:t>ἐλάβετε</w:t>
      </w:r>
      <w:r w:rsidR="00496079">
        <w:t xml:space="preserve"> </w:t>
      </w:r>
      <w:r w:rsidR="00CD47C1" w:rsidRPr="00CD47C1">
        <w:rPr>
          <w:lang w:val="el-GR"/>
        </w:rPr>
        <w:t>πνεῦμα</w:t>
      </w:r>
      <w:r w:rsidR="00496079">
        <w:t xml:space="preserve"> </w:t>
      </w:r>
      <w:r w:rsidR="00CD47C1" w:rsidRPr="00CD47C1">
        <w:rPr>
          <w:lang w:val="el-GR"/>
        </w:rPr>
        <w:t>δουλείας</w:t>
      </w:r>
      <w:r w:rsidR="00496079">
        <w:t xml:space="preserve"> </w:t>
      </w:r>
      <w:r w:rsidR="00CD47C1" w:rsidRPr="00CD47C1">
        <w:rPr>
          <w:lang w:val="el-GR"/>
        </w:rPr>
        <w:t>πάλιν</w:t>
      </w:r>
      <w:r w:rsidR="00496079">
        <w:t xml:space="preserve"> </w:t>
      </w:r>
      <w:r w:rsidR="00CD47C1" w:rsidRPr="00CD47C1">
        <w:rPr>
          <w:lang w:val="el-GR"/>
        </w:rPr>
        <w:t>εἰς</w:t>
      </w:r>
      <w:r w:rsidR="00496079">
        <w:t xml:space="preserve"> </w:t>
      </w:r>
      <w:r w:rsidR="00CD47C1" w:rsidRPr="00CD47C1">
        <w:rPr>
          <w:lang w:val="el-GR"/>
        </w:rPr>
        <w:t>φόβον</w:t>
      </w:r>
      <w:r w:rsidR="00CD47C1" w:rsidRPr="00833795">
        <w:t>,</w:t>
      </w:r>
      <w:r w:rsidR="00496079">
        <w:t xml:space="preserve"> </w:t>
      </w:r>
      <w:r w:rsidR="00CD47C1" w:rsidRPr="00CD47C1">
        <w:rPr>
          <w:lang w:val="el-GR"/>
        </w:rPr>
        <w:t>ἀλλὰ</w:t>
      </w:r>
      <w:r w:rsidR="00496079">
        <w:t xml:space="preserve"> </w:t>
      </w:r>
      <w:r w:rsidR="00CD47C1" w:rsidRPr="00CD47C1">
        <w:rPr>
          <w:lang w:val="el-GR"/>
        </w:rPr>
        <w:t>ἐλάβετε</w:t>
      </w:r>
      <w:r w:rsidR="00496079">
        <w:t xml:space="preserve"> </w:t>
      </w:r>
      <w:r w:rsidR="00CD47C1" w:rsidRPr="00CD47C1">
        <w:rPr>
          <w:lang w:val="el-GR"/>
        </w:rPr>
        <w:t>πνεῦμα</w:t>
      </w:r>
      <w:r w:rsidR="00496079">
        <w:t xml:space="preserve"> </w:t>
      </w:r>
      <w:r w:rsidR="00CD47C1" w:rsidRPr="00CD47C1">
        <w:rPr>
          <w:lang w:val="el-GR"/>
        </w:rPr>
        <w:t>υἱοθεσίας</w:t>
      </w:r>
      <w:r w:rsidR="00496079">
        <w:t xml:space="preserve"> </w:t>
      </w:r>
      <w:r w:rsidR="00CD47C1" w:rsidRPr="00CD47C1">
        <w:rPr>
          <w:lang w:val="el-GR"/>
        </w:rPr>
        <w:t>ἐν</w:t>
      </w:r>
      <w:r w:rsidR="00496079">
        <w:t xml:space="preserve"> </w:t>
      </w:r>
      <w:r w:rsidR="00CD47C1" w:rsidRPr="00CD47C1">
        <w:rPr>
          <w:lang w:val="el-GR"/>
        </w:rPr>
        <w:t>ᾧ</w:t>
      </w:r>
      <w:r w:rsidR="00496079">
        <w:t xml:space="preserve"> </w:t>
      </w:r>
      <w:r w:rsidR="00CD47C1" w:rsidRPr="00CD47C1">
        <w:rPr>
          <w:lang w:val="el-GR"/>
        </w:rPr>
        <w:t>κράζομεν</w:t>
      </w:r>
      <w:r w:rsidR="00CD47C1" w:rsidRPr="00833795">
        <w:t>·</w:t>
      </w:r>
      <w:r w:rsidR="00496079">
        <w:t xml:space="preserve"> </w:t>
      </w:r>
      <w:r w:rsidR="00CD47C1" w:rsidRPr="00CD47C1">
        <w:rPr>
          <w:lang w:val="el-GR"/>
        </w:rPr>
        <w:t>Αββα</w:t>
      </w:r>
      <w:r w:rsidR="00496079">
        <w:t xml:space="preserve"> </w:t>
      </w:r>
      <w:r w:rsidR="00CD47C1" w:rsidRPr="00CD47C1">
        <w:rPr>
          <w:lang w:val="el-GR"/>
        </w:rPr>
        <w:t>ὁ</w:t>
      </w:r>
      <w:r w:rsidR="00496079">
        <w:t xml:space="preserve"> </w:t>
      </w:r>
      <w:r w:rsidR="00CD47C1" w:rsidRPr="00CD47C1">
        <w:rPr>
          <w:lang w:val="el-GR"/>
        </w:rPr>
        <w:t>πατήρ</w:t>
      </w:r>
      <w:r w:rsidR="00CD47C1" w:rsidRPr="00833795">
        <w:t>·</w:t>
      </w:r>
      <w:r w:rsidR="00496079">
        <w:t xml:space="preserve"> </w:t>
      </w:r>
      <w:r w:rsidR="00CD47C1" w:rsidRPr="00CD47C1">
        <w:rPr>
          <w:lang w:val="el-GR"/>
        </w:rPr>
        <w:t>αὐτὸ</w:t>
      </w:r>
      <w:r w:rsidR="00496079">
        <w:t xml:space="preserve"> </w:t>
      </w:r>
      <w:r w:rsidR="00CD47C1" w:rsidRPr="00CD47C1">
        <w:rPr>
          <w:lang w:val="el-GR"/>
        </w:rPr>
        <w:t>τὸ</w:t>
      </w:r>
      <w:r w:rsidR="00496079">
        <w:t xml:space="preserve"> </w:t>
      </w:r>
      <w:r w:rsidR="00CD47C1" w:rsidRPr="00CD47C1">
        <w:rPr>
          <w:lang w:val="el-GR"/>
        </w:rPr>
        <w:t>πνεῦμα</w:t>
      </w:r>
      <w:r w:rsidR="00496079">
        <w:t xml:space="preserve"> </w:t>
      </w:r>
      <w:r w:rsidR="00CD47C1" w:rsidRPr="00CD47C1">
        <w:rPr>
          <w:lang w:val="el-GR"/>
        </w:rPr>
        <w:t>συμμαρτυρεῖ</w:t>
      </w:r>
      <w:r w:rsidR="00496079">
        <w:t xml:space="preserve"> </w:t>
      </w:r>
      <w:r w:rsidR="00CD47C1" w:rsidRPr="00CD47C1">
        <w:rPr>
          <w:lang w:val="el-GR"/>
        </w:rPr>
        <w:t>τῷ</w:t>
      </w:r>
      <w:r w:rsidR="00496079">
        <w:t xml:space="preserve"> </w:t>
      </w:r>
      <w:r w:rsidR="00CD47C1" w:rsidRPr="00CD47C1">
        <w:rPr>
          <w:lang w:val="el-GR"/>
        </w:rPr>
        <w:t>πνεύματι</w:t>
      </w:r>
      <w:r w:rsidR="00496079">
        <w:t xml:space="preserve"> </w:t>
      </w:r>
      <w:r w:rsidR="00CD47C1" w:rsidRPr="00CD47C1">
        <w:rPr>
          <w:lang w:val="el-GR"/>
        </w:rPr>
        <w:t>ἡμῶν</w:t>
      </w:r>
      <w:r w:rsidR="00496079">
        <w:t xml:space="preserve"> </w:t>
      </w:r>
      <w:r w:rsidR="00CD47C1" w:rsidRPr="00CD47C1">
        <w:rPr>
          <w:lang w:val="el-GR"/>
        </w:rPr>
        <w:t>ὅτι</w:t>
      </w:r>
      <w:r w:rsidR="00496079">
        <w:t xml:space="preserve"> </w:t>
      </w:r>
      <w:r w:rsidR="00CD47C1" w:rsidRPr="00CD47C1">
        <w:rPr>
          <w:lang w:val="el-GR"/>
        </w:rPr>
        <w:t>ἐσμὲν</w:t>
      </w:r>
      <w:r w:rsidR="00496079">
        <w:t xml:space="preserve"> </w:t>
      </w:r>
      <w:r w:rsidR="00CD47C1" w:rsidRPr="00CD47C1">
        <w:rPr>
          <w:lang w:val="el-GR"/>
        </w:rPr>
        <w:t>τέκνα</w:t>
      </w:r>
      <w:r w:rsidR="00496079">
        <w:t xml:space="preserve"> </w:t>
      </w:r>
      <w:r w:rsidR="00CD47C1" w:rsidRPr="00CD47C1">
        <w:rPr>
          <w:lang w:val="el-GR"/>
        </w:rPr>
        <w:t>θεοῦ</w:t>
      </w:r>
      <w:r w:rsidR="00CD47C1" w:rsidRPr="00833795">
        <w:t>.</w:t>
      </w:r>
      <w:r w:rsidR="00496079">
        <w:t xml:space="preserve">  </w:t>
      </w:r>
      <w:r w:rsidR="006416D9" w:rsidRPr="00CD47C1">
        <w:rPr>
          <w:lang w:val="el-GR"/>
        </w:rPr>
        <w:t>εἰ</w:t>
      </w:r>
      <w:r w:rsidR="00496079">
        <w:t xml:space="preserve"> </w:t>
      </w:r>
      <w:r w:rsidR="006416D9" w:rsidRPr="00CD47C1">
        <w:rPr>
          <w:lang w:val="el-GR"/>
        </w:rPr>
        <w:t>δὲ</w:t>
      </w:r>
      <w:r w:rsidR="00496079">
        <w:t xml:space="preserve"> </w:t>
      </w:r>
      <w:r w:rsidR="006416D9" w:rsidRPr="00CD47C1">
        <w:rPr>
          <w:lang w:val="el-GR"/>
        </w:rPr>
        <w:t>τέκνα</w:t>
      </w:r>
      <w:r w:rsidR="006416D9" w:rsidRPr="00833795">
        <w:t>,</w:t>
      </w:r>
      <w:r w:rsidR="00496079">
        <w:t xml:space="preserve"> </w:t>
      </w:r>
      <w:r w:rsidR="006416D9" w:rsidRPr="00CD47C1">
        <w:rPr>
          <w:lang w:val="el-GR"/>
        </w:rPr>
        <w:t>καὶ</w:t>
      </w:r>
      <w:r w:rsidR="00496079">
        <w:t xml:space="preserve"> </w:t>
      </w:r>
      <w:r w:rsidR="006416D9" w:rsidRPr="00CD47C1">
        <w:rPr>
          <w:lang w:val="el-GR"/>
        </w:rPr>
        <w:t>κληρονόμοι</w:t>
      </w:r>
      <w:r w:rsidR="006416D9" w:rsidRPr="00833795">
        <w:t>·</w:t>
      </w:r>
      <w:r w:rsidR="00496079">
        <w:t xml:space="preserve"> </w:t>
      </w:r>
      <w:r w:rsidR="006416D9" w:rsidRPr="00CD47C1">
        <w:rPr>
          <w:lang w:val="el-GR"/>
        </w:rPr>
        <w:t>κληρονόμοι</w:t>
      </w:r>
      <w:r w:rsidR="00496079">
        <w:t xml:space="preserve"> </w:t>
      </w:r>
      <w:r w:rsidR="006416D9" w:rsidRPr="00CD47C1">
        <w:rPr>
          <w:lang w:val="el-GR"/>
        </w:rPr>
        <w:t>μὲν</w:t>
      </w:r>
      <w:r w:rsidR="00496079">
        <w:t xml:space="preserve"> </w:t>
      </w:r>
      <w:r w:rsidR="006416D9" w:rsidRPr="00CD47C1">
        <w:rPr>
          <w:lang w:val="el-GR"/>
        </w:rPr>
        <w:t>θεοῦ</w:t>
      </w:r>
      <w:r w:rsidR="006416D9" w:rsidRPr="00833795">
        <w:t>,</w:t>
      </w:r>
      <w:r w:rsidR="00496079">
        <w:t xml:space="preserve"> </w:t>
      </w:r>
      <w:r w:rsidR="006416D9" w:rsidRPr="00CD47C1">
        <w:rPr>
          <w:lang w:val="el-GR"/>
        </w:rPr>
        <w:t>συγκληρονόμοι</w:t>
      </w:r>
      <w:r w:rsidR="00496079">
        <w:t xml:space="preserve"> </w:t>
      </w:r>
      <w:r w:rsidR="006416D9" w:rsidRPr="00CD47C1">
        <w:rPr>
          <w:lang w:val="el-GR"/>
        </w:rPr>
        <w:t>δὲ</w:t>
      </w:r>
      <w:r w:rsidR="00496079">
        <w:t xml:space="preserve"> </w:t>
      </w:r>
      <w:r w:rsidR="006416D9" w:rsidRPr="00CD47C1">
        <w:rPr>
          <w:lang w:val="el-GR"/>
        </w:rPr>
        <w:t>Χριστοῦ</w:t>
      </w:r>
      <w:r w:rsidR="006416D9" w:rsidRPr="00833795">
        <w:t>,</w:t>
      </w:r>
      <w:r w:rsidR="00496079">
        <w:t xml:space="preserve"> </w:t>
      </w:r>
      <w:r w:rsidR="006416D9" w:rsidRPr="00CD47C1">
        <w:rPr>
          <w:lang w:val="el-GR"/>
        </w:rPr>
        <w:t>εἴπερ</w:t>
      </w:r>
      <w:r w:rsidR="00496079">
        <w:t xml:space="preserve"> </w:t>
      </w:r>
      <w:r w:rsidR="006416D9" w:rsidRPr="00CD47C1">
        <w:rPr>
          <w:lang w:val="el-GR"/>
        </w:rPr>
        <w:t>συμπάσχομεν</w:t>
      </w:r>
      <w:r w:rsidR="00496079">
        <w:t xml:space="preserve"> </w:t>
      </w:r>
      <w:r w:rsidR="006416D9" w:rsidRPr="00CD47C1">
        <w:rPr>
          <w:lang w:val="el-GR"/>
        </w:rPr>
        <w:t>ἵνα</w:t>
      </w:r>
      <w:r w:rsidR="00496079">
        <w:t xml:space="preserve"> </w:t>
      </w:r>
      <w:r w:rsidR="006416D9" w:rsidRPr="00CD47C1">
        <w:rPr>
          <w:lang w:val="el-GR"/>
        </w:rPr>
        <w:t>καὶ</w:t>
      </w:r>
      <w:r w:rsidR="00496079">
        <w:t xml:space="preserve"> </w:t>
      </w:r>
      <w:r w:rsidR="006416D9" w:rsidRPr="00CD47C1">
        <w:rPr>
          <w:lang w:val="el-GR"/>
        </w:rPr>
        <w:t>συνδοξασθῶμεν</w:t>
      </w:r>
      <w:r w:rsidR="006416D9" w:rsidRPr="00833795">
        <w:t>.</w:t>
      </w:r>
      <w:r w:rsidR="00496079">
        <w:t xml:space="preserve">  </w:t>
      </w:r>
      <w:r w:rsidR="00BC19D5" w:rsidRPr="00CD47C1">
        <w:rPr>
          <w:lang w:val="el-GR"/>
        </w:rPr>
        <w:t>Λογίζομαι</w:t>
      </w:r>
      <w:r w:rsidR="00496079">
        <w:t xml:space="preserve"> </w:t>
      </w:r>
      <w:r w:rsidR="00BC19D5" w:rsidRPr="00CD47C1">
        <w:rPr>
          <w:lang w:val="el-GR"/>
        </w:rPr>
        <w:t>γὰρ</w:t>
      </w:r>
      <w:r w:rsidR="00496079">
        <w:t xml:space="preserve"> </w:t>
      </w:r>
      <w:r w:rsidR="00BC19D5" w:rsidRPr="00CD47C1">
        <w:rPr>
          <w:lang w:val="el-GR"/>
        </w:rPr>
        <w:t>ὅτι</w:t>
      </w:r>
      <w:r w:rsidR="00496079">
        <w:t xml:space="preserve"> </w:t>
      </w:r>
      <w:r w:rsidR="00BC19D5" w:rsidRPr="00CD47C1">
        <w:rPr>
          <w:lang w:val="el-GR"/>
        </w:rPr>
        <w:t>οὐκ</w:t>
      </w:r>
      <w:r w:rsidR="00496079">
        <w:t xml:space="preserve"> </w:t>
      </w:r>
      <w:r w:rsidR="00BC19D5" w:rsidRPr="00CD47C1">
        <w:rPr>
          <w:lang w:val="el-GR"/>
        </w:rPr>
        <w:t>ἄξια</w:t>
      </w:r>
      <w:r w:rsidR="00496079">
        <w:t xml:space="preserve"> </w:t>
      </w:r>
      <w:r w:rsidR="00BC19D5" w:rsidRPr="00CD47C1">
        <w:rPr>
          <w:lang w:val="el-GR"/>
        </w:rPr>
        <w:t>τὰ</w:t>
      </w:r>
      <w:r w:rsidR="00496079">
        <w:t xml:space="preserve"> </w:t>
      </w:r>
      <w:r w:rsidR="00BC19D5" w:rsidRPr="00CD47C1">
        <w:rPr>
          <w:lang w:val="el-GR"/>
        </w:rPr>
        <w:t>παθήματα</w:t>
      </w:r>
      <w:r w:rsidR="00496079">
        <w:t xml:space="preserve"> </w:t>
      </w:r>
      <w:r w:rsidR="00BC19D5" w:rsidRPr="00CD47C1">
        <w:rPr>
          <w:lang w:val="el-GR"/>
        </w:rPr>
        <w:t>τοῦ</w:t>
      </w:r>
      <w:r w:rsidR="00496079">
        <w:t xml:space="preserve"> </w:t>
      </w:r>
      <w:r w:rsidR="00BC19D5" w:rsidRPr="00CD47C1">
        <w:rPr>
          <w:lang w:val="el-GR"/>
        </w:rPr>
        <w:t>νῦν</w:t>
      </w:r>
      <w:r w:rsidR="00496079">
        <w:t xml:space="preserve"> </w:t>
      </w:r>
      <w:r w:rsidR="00BC19D5" w:rsidRPr="00CD47C1">
        <w:rPr>
          <w:lang w:val="el-GR"/>
        </w:rPr>
        <w:t>καιροῦ</w:t>
      </w:r>
      <w:r w:rsidR="00496079">
        <w:t xml:space="preserve"> </w:t>
      </w:r>
      <w:r w:rsidR="00BC19D5" w:rsidRPr="00CD47C1">
        <w:rPr>
          <w:lang w:val="el-GR"/>
        </w:rPr>
        <w:t>πρὸς</w:t>
      </w:r>
      <w:r w:rsidR="00496079">
        <w:t xml:space="preserve"> </w:t>
      </w:r>
      <w:r w:rsidR="00BC19D5" w:rsidRPr="00CD47C1">
        <w:rPr>
          <w:lang w:val="el-GR"/>
        </w:rPr>
        <w:t>τὴν</w:t>
      </w:r>
      <w:r w:rsidR="00496079">
        <w:t xml:space="preserve"> </w:t>
      </w:r>
      <w:r w:rsidR="00BC19D5" w:rsidRPr="00CD47C1">
        <w:rPr>
          <w:lang w:val="el-GR"/>
        </w:rPr>
        <w:t>μέλλουσαν</w:t>
      </w:r>
      <w:r w:rsidR="00496079">
        <w:t xml:space="preserve"> </w:t>
      </w:r>
      <w:r w:rsidR="00BC19D5" w:rsidRPr="00CD47C1">
        <w:rPr>
          <w:lang w:val="el-GR"/>
        </w:rPr>
        <w:t>δόξαν</w:t>
      </w:r>
      <w:r w:rsidR="00496079">
        <w:t xml:space="preserve"> </w:t>
      </w:r>
      <w:r w:rsidR="00BC19D5" w:rsidRPr="00CD47C1">
        <w:rPr>
          <w:lang w:val="el-GR"/>
        </w:rPr>
        <w:t>ἀποκαλυφθῆναι</w:t>
      </w:r>
      <w:r w:rsidR="00496079">
        <w:t xml:space="preserve"> </w:t>
      </w:r>
      <w:r w:rsidR="00BC19D5" w:rsidRPr="00CD47C1">
        <w:rPr>
          <w:lang w:val="el-GR"/>
        </w:rPr>
        <w:t>εἰς</w:t>
      </w:r>
      <w:r w:rsidR="00496079">
        <w:t xml:space="preserve"> </w:t>
      </w:r>
      <w:r w:rsidR="00BC19D5" w:rsidRPr="00CD47C1">
        <w:rPr>
          <w:lang w:val="el-GR"/>
        </w:rPr>
        <w:t>ἡμᾶς</w:t>
      </w:r>
      <w:r w:rsidR="00BC19D5" w:rsidRPr="00833795">
        <w:t>.</w:t>
      </w:r>
      <w:r w:rsidR="00496079">
        <w:t xml:space="preserve">  </w:t>
      </w:r>
      <w:r w:rsidR="00BC19D5" w:rsidRPr="00CD47C1">
        <w:rPr>
          <w:lang w:val="el-GR"/>
        </w:rPr>
        <w:t>ἡ</w:t>
      </w:r>
      <w:r w:rsidR="00496079">
        <w:t xml:space="preserve"> </w:t>
      </w:r>
      <w:r w:rsidR="00BC19D5" w:rsidRPr="00CD47C1">
        <w:rPr>
          <w:lang w:val="el-GR"/>
        </w:rPr>
        <w:t>γὰρ</w:t>
      </w:r>
      <w:r w:rsidR="00496079">
        <w:t xml:space="preserve"> </w:t>
      </w:r>
      <w:r w:rsidR="00BC19D5" w:rsidRPr="00CD47C1">
        <w:rPr>
          <w:lang w:val="el-GR"/>
        </w:rPr>
        <w:lastRenderedPageBreak/>
        <w:t>ἀποκαραδοκία</w:t>
      </w:r>
      <w:r w:rsidR="00496079">
        <w:t xml:space="preserve"> </w:t>
      </w:r>
      <w:r w:rsidR="00BC19D5" w:rsidRPr="00CD47C1">
        <w:rPr>
          <w:lang w:val="el-GR"/>
        </w:rPr>
        <w:t>τῆς</w:t>
      </w:r>
      <w:r w:rsidR="00496079">
        <w:t xml:space="preserve"> </w:t>
      </w:r>
      <w:r w:rsidR="00BC19D5" w:rsidRPr="00CD47C1">
        <w:rPr>
          <w:lang w:val="el-GR"/>
        </w:rPr>
        <w:t>κτίσεως</w:t>
      </w:r>
      <w:r w:rsidR="00496079">
        <w:t xml:space="preserve"> </w:t>
      </w:r>
      <w:r w:rsidR="00BC19D5" w:rsidRPr="00CD47C1">
        <w:rPr>
          <w:lang w:val="el-GR"/>
        </w:rPr>
        <w:t>τὴν</w:t>
      </w:r>
      <w:r w:rsidR="00496079">
        <w:t xml:space="preserve"> </w:t>
      </w:r>
      <w:r w:rsidR="00BC19D5" w:rsidRPr="00CD47C1">
        <w:rPr>
          <w:lang w:val="el-GR"/>
        </w:rPr>
        <w:t>ἀποκάλυψιν</w:t>
      </w:r>
      <w:r w:rsidR="00496079">
        <w:t xml:space="preserve"> </w:t>
      </w:r>
      <w:r w:rsidR="00BC19D5" w:rsidRPr="00CD47C1">
        <w:rPr>
          <w:lang w:val="el-GR"/>
        </w:rPr>
        <w:t>τῶν</w:t>
      </w:r>
      <w:r w:rsidR="00496079">
        <w:t xml:space="preserve"> </w:t>
      </w:r>
      <w:r w:rsidR="00BC19D5" w:rsidRPr="00CD47C1">
        <w:rPr>
          <w:lang w:val="el-GR"/>
        </w:rPr>
        <w:t>υἱῶν</w:t>
      </w:r>
      <w:r w:rsidR="00496079">
        <w:t xml:space="preserve"> </w:t>
      </w:r>
      <w:r w:rsidR="00BC19D5" w:rsidRPr="00CD47C1">
        <w:rPr>
          <w:lang w:val="el-GR"/>
        </w:rPr>
        <w:t>τοῦ</w:t>
      </w:r>
      <w:r w:rsidR="00496079">
        <w:t xml:space="preserve"> </w:t>
      </w:r>
      <w:r w:rsidR="00BC19D5" w:rsidRPr="00CD47C1">
        <w:rPr>
          <w:lang w:val="el-GR"/>
        </w:rPr>
        <w:t>θεοῦ</w:t>
      </w:r>
      <w:r w:rsidR="00496079">
        <w:t xml:space="preserve"> </w:t>
      </w:r>
      <w:r w:rsidR="00BC19D5" w:rsidRPr="00CD47C1">
        <w:rPr>
          <w:lang w:val="el-GR"/>
        </w:rPr>
        <w:t>ἀπεκδέχεται</w:t>
      </w:r>
      <w:r w:rsidR="00BC19D5" w:rsidRPr="00833795">
        <w:t>·</w:t>
      </w:r>
      <w:r w:rsidR="00496079">
        <w:t xml:space="preserve"> </w:t>
      </w:r>
      <w:r w:rsidR="00BC19D5" w:rsidRPr="00CD47C1">
        <w:rPr>
          <w:lang w:val="el-GR"/>
        </w:rPr>
        <w:t>τῇ</w:t>
      </w:r>
      <w:r w:rsidR="00496079">
        <w:t xml:space="preserve"> </w:t>
      </w:r>
      <w:r w:rsidR="00BC19D5" w:rsidRPr="00CD47C1">
        <w:rPr>
          <w:lang w:val="el-GR"/>
        </w:rPr>
        <w:t>γὰρ</w:t>
      </w:r>
      <w:r w:rsidR="00496079">
        <w:t xml:space="preserve"> </w:t>
      </w:r>
      <w:r w:rsidR="00BC19D5" w:rsidRPr="00CD47C1">
        <w:rPr>
          <w:lang w:val="el-GR"/>
        </w:rPr>
        <w:t>ματαιότητι</w:t>
      </w:r>
      <w:r w:rsidR="00496079">
        <w:t xml:space="preserve"> </w:t>
      </w:r>
      <w:r w:rsidR="00BC19D5" w:rsidRPr="00CD47C1">
        <w:rPr>
          <w:lang w:val="el-GR"/>
        </w:rPr>
        <w:t>ἡ</w:t>
      </w:r>
      <w:r w:rsidR="00496079">
        <w:t xml:space="preserve"> </w:t>
      </w:r>
      <w:r w:rsidR="00BC19D5" w:rsidRPr="00CD47C1">
        <w:rPr>
          <w:lang w:val="el-GR"/>
        </w:rPr>
        <w:t>κτίσις</w:t>
      </w:r>
      <w:r w:rsidR="00496079">
        <w:t xml:space="preserve"> </w:t>
      </w:r>
      <w:r w:rsidR="00BC19D5" w:rsidRPr="00CD47C1">
        <w:rPr>
          <w:lang w:val="el-GR"/>
        </w:rPr>
        <w:t>ὑπετάγη</w:t>
      </w:r>
      <w:r w:rsidR="00BC19D5" w:rsidRPr="00833795">
        <w:t>,</w:t>
      </w:r>
      <w:r w:rsidR="00496079">
        <w:t xml:space="preserve"> </w:t>
      </w:r>
      <w:r w:rsidR="00BC19D5" w:rsidRPr="00CD47C1">
        <w:rPr>
          <w:lang w:val="el-GR"/>
        </w:rPr>
        <w:t>οὐχ</w:t>
      </w:r>
      <w:r w:rsidR="00496079">
        <w:t xml:space="preserve"> </w:t>
      </w:r>
      <w:r w:rsidR="00BC19D5" w:rsidRPr="00CD47C1">
        <w:rPr>
          <w:lang w:val="el-GR"/>
        </w:rPr>
        <w:t>ἑκοῦσα</w:t>
      </w:r>
      <w:r w:rsidR="00496079">
        <w:t xml:space="preserve"> </w:t>
      </w:r>
      <w:r w:rsidR="00BC19D5" w:rsidRPr="00CD47C1">
        <w:rPr>
          <w:lang w:val="el-GR"/>
        </w:rPr>
        <w:t>ἀλλὰ</w:t>
      </w:r>
      <w:r w:rsidR="00496079">
        <w:t xml:space="preserve"> </w:t>
      </w:r>
      <w:r w:rsidR="00BC19D5" w:rsidRPr="00CD47C1">
        <w:rPr>
          <w:lang w:val="el-GR"/>
        </w:rPr>
        <w:t>διὰ</w:t>
      </w:r>
      <w:r w:rsidR="00496079">
        <w:t xml:space="preserve"> </w:t>
      </w:r>
      <w:r w:rsidR="00BC19D5" w:rsidRPr="00CD47C1">
        <w:rPr>
          <w:lang w:val="el-GR"/>
        </w:rPr>
        <w:t>τὸν</w:t>
      </w:r>
      <w:r w:rsidR="00496079">
        <w:t xml:space="preserve"> </w:t>
      </w:r>
      <w:r w:rsidR="00BC19D5" w:rsidRPr="00CD47C1">
        <w:rPr>
          <w:lang w:val="el-GR"/>
        </w:rPr>
        <w:t>ὑποτάξαντα</w:t>
      </w:r>
      <w:r w:rsidR="00BC19D5" w:rsidRPr="00833795">
        <w:t>,</w:t>
      </w:r>
      <w:r w:rsidR="00496079">
        <w:t xml:space="preserve"> </w:t>
      </w:r>
      <w:r w:rsidR="00BC19D5" w:rsidRPr="00CD47C1">
        <w:rPr>
          <w:lang w:val="el-GR"/>
        </w:rPr>
        <w:t>ἐφ</w:t>
      </w:r>
      <w:r w:rsidR="00BC19D5" w:rsidRPr="00833795">
        <w:t>’</w:t>
      </w:r>
      <w:r w:rsidR="00BC19D5">
        <w:rPr>
          <w:rStyle w:val="EndnoteReference"/>
        </w:rPr>
        <w:endnoteReference w:id="228"/>
      </w:r>
      <w:r w:rsidR="00496079">
        <w:t xml:space="preserve"> </w:t>
      </w:r>
      <w:r w:rsidR="00BC19D5" w:rsidRPr="00CD47C1">
        <w:rPr>
          <w:lang w:val="el-GR"/>
        </w:rPr>
        <w:t>ἑλπίδι</w:t>
      </w:r>
      <w:r w:rsidR="00496079">
        <w:t xml:space="preserve">  </w:t>
      </w:r>
      <w:r w:rsidR="00BC19D5" w:rsidRPr="00CD47C1">
        <w:rPr>
          <w:lang w:val="el-GR"/>
        </w:rPr>
        <w:t>ὅτι</w:t>
      </w:r>
      <w:r w:rsidR="00496079">
        <w:t xml:space="preserve"> </w:t>
      </w:r>
      <w:r w:rsidR="00BC19D5" w:rsidRPr="00CD47C1">
        <w:rPr>
          <w:lang w:val="el-GR"/>
        </w:rPr>
        <w:t>καὶ</w:t>
      </w:r>
      <w:r w:rsidR="00496079">
        <w:t xml:space="preserve"> </w:t>
      </w:r>
      <w:r w:rsidR="00BC19D5" w:rsidRPr="00CD47C1">
        <w:rPr>
          <w:lang w:val="el-GR"/>
        </w:rPr>
        <w:t>αὐτὴ</w:t>
      </w:r>
      <w:r w:rsidR="00496079">
        <w:t xml:space="preserve"> </w:t>
      </w:r>
      <w:r w:rsidR="00BC19D5" w:rsidRPr="00CD47C1">
        <w:rPr>
          <w:lang w:val="el-GR"/>
        </w:rPr>
        <w:t>ἡ</w:t>
      </w:r>
      <w:r w:rsidR="00496079">
        <w:t xml:space="preserve"> </w:t>
      </w:r>
      <w:r w:rsidR="00BC19D5" w:rsidRPr="00CD47C1">
        <w:rPr>
          <w:lang w:val="el-GR"/>
        </w:rPr>
        <w:t>κτίσις</w:t>
      </w:r>
      <w:r w:rsidR="00496079">
        <w:t xml:space="preserve"> </w:t>
      </w:r>
      <w:r w:rsidR="00BC19D5" w:rsidRPr="00CD47C1">
        <w:rPr>
          <w:lang w:val="el-GR"/>
        </w:rPr>
        <w:t>ἐλευθερωθήσεται</w:t>
      </w:r>
      <w:r w:rsidR="00496079">
        <w:t xml:space="preserve"> </w:t>
      </w:r>
      <w:r w:rsidR="00BC19D5" w:rsidRPr="00CD47C1">
        <w:rPr>
          <w:lang w:val="el-GR"/>
        </w:rPr>
        <w:t>ἀπὸ</w:t>
      </w:r>
      <w:r w:rsidR="00496079">
        <w:t xml:space="preserve"> </w:t>
      </w:r>
      <w:r w:rsidR="00BC19D5" w:rsidRPr="00CD47C1">
        <w:rPr>
          <w:lang w:val="el-GR"/>
        </w:rPr>
        <w:t>τῆς</w:t>
      </w:r>
      <w:r w:rsidR="00496079">
        <w:t xml:space="preserve"> </w:t>
      </w:r>
      <w:r w:rsidR="00BC19D5" w:rsidRPr="00CD47C1">
        <w:rPr>
          <w:lang w:val="el-GR"/>
        </w:rPr>
        <w:t>δουλείας</w:t>
      </w:r>
      <w:r w:rsidR="00496079">
        <w:t xml:space="preserve"> </w:t>
      </w:r>
      <w:r w:rsidR="00BC19D5" w:rsidRPr="00CD47C1">
        <w:rPr>
          <w:lang w:val="el-GR"/>
        </w:rPr>
        <w:t>τῆς</w:t>
      </w:r>
      <w:r w:rsidR="00496079">
        <w:t xml:space="preserve"> </w:t>
      </w:r>
      <w:r w:rsidR="00BC19D5" w:rsidRPr="00CD47C1">
        <w:rPr>
          <w:lang w:val="el-GR"/>
        </w:rPr>
        <w:t>φθορᾶς</w:t>
      </w:r>
      <w:r w:rsidR="00496079">
        <w:t xml:space="preserve"> </w:t>
      </w:r>
      <w:r w:rsidR="00BC19D5" w:rsidRPr="00CD47C1">
        <w:rPr>
          <w:lang w:val="el-GR"/>
        </w:rPr>
        <w:t>εἰς</w:t>
      </w:r>
      <w:r w:rsidR="00496079">
        <w:t xml:space="preserve"> </w:t>
      </w:r>
      <w:r w:rsidR="00BC19D5" w:rsidRPr="00CD47C1">
        <w:rPr>
          <w:lang w:val="el-GR"/>
        </w:rPr>
        <w:t>τὴν</w:t>
      </w:r>
      <w:r w:rsidR="00496079">
        <w:t xml:space="preserve"> </w:t>
      </w:r>
      <w:r w:rsidR="00BC19D5" w:rsidRPr="00CD47C1">
        <w:rPr>
          <w:lang w:val="el-GR"/>
        </w:rPr>
        <w:t>ἐλευθερίαν</w:t>
      </w:r>
      <w:r w:rsidR="00496079">
        <w:t xml:space="preserve"> </w:t>
      </w:r>
      <w:r w:rsidR="00BC19D5" w:rsidRPr="00CD47C1">
        <w:rPr>
          <w:lang w:val="el-GR"/>
        </w:rPr>
        <w:t>τῆς</w:t>
      </w:r>
      <w:r w:rsidR="00496079">
        <w:t xml:space="preserve"> </w:t>
      </w:r>
      <w:r w:rsidR="00BC19D5" w:rsidRPr="00CD47C1">
        <w:rPr>
          <w:lang w:val="el-GR"/>
        </w:rPr>
        <w:t>δόξης</w:t>
      </w:r>
      <w:r w:rsidR="00496079">
        <w:t xml:space="preserve"> </w:t>
      </w:r>
      <w:r w:rsidR="00BC19D5" w:rsidRPr="00CD47C1">
        <w:rPr>
          <w:lang w:val="el-GR"/>
        </w:rPr>
        <w:t>τῶν</w:t>
      </w:r>
      <w:r w:rsidR="00496079">
        <w:t xml:space="preserve"> </w:t>
      </w:r>
      <w:r w:rsidR="00BC19D5" w:rsidRPr="00CD47C1">
        <w:rPr>
          <w:lang w:val="el-GR"/>
        </w:rPr>
        <w:t>τέκνων</w:t>
      </w:r>
      <w:r w:rsidR="00496079">
        <w:t xml:space="preserve"> </w:t>
      </w:r>
      <w:r w:rsidR="00BC19D5" w:rsidRPr="00CD47C1">
        <w:rPr>
          <w:lang w:val="el-GR"/>
        </w:rPr>
        <w:t>τοῦ</w:t>
      </w:r>
      <w:r w:rsidR="00496079">
        <w:t xml:space="preserve"> </w:t>
      </w:r>
      <w:r w:rsidR="00BC19D5" w:rsidRPr="00CD47C1">
        <w:rPr>
          <w:lang w:val="el-GR"/>
        </w:rPr>
        <w:t>θεοῦ</w:t>
      </w:r>
      <w:r w:rsidR="00496079">
        <w:t xml:space="preserve">  </w:t>
      </w:r>
      <w:r w:rsidR="00BC19D5" w:rsidRPr="00CD47C1">
        <w:rPr>
          <w:lang w:val="el-GR"/>
        </w:rPr>
        <w:t>οἴδαμεν</w:t>
      </w:r>
      <w:r w:rsidR="00496079">
        <w:t xml:space="preserve"> </w:t>
      </w:r>
      <w:r w:rsidR="00BC19D5" w:rsidRPr="00CD47C1">
        <w:rPr>
          <w:lang w:val="el-GR"/>
        </w:rPr>
        <w:t>γὰρ</w:t>
      </w:r>
      <w:r w:rsidR="00496079">
        <w:t xml:space="preserve"> </w:t>
      </w:r>
      <w:r w:rsidR="00BC19D5" w:rsidRPr="00CD47C1">
        <w:rPr>
          <w:lang w:val="el-GR"/>
        </w:rPr>
        <w:t>ὅτι</w:t>
      </w:r>
      <w:r w:rsidR="00496079">
        <w:t xml:space="preserve"> </w:t>
      </w:r>
      <w:r w:rsidR="00BC19D5" w:rsidRPr="00CD47C1">
        <w:rPr>
          <w:lang w:val="el-GR"/>
        </w:rPr>
        <w:t>πᾶσα</w:t>
      </w:r>
      <w:r w:rsidR="00496079">
        <w:t xml:space="preserve"> </w:t>
      </w:r>
      <w:r w:rsidR="00BC19D5" w:rsidRPr="00CD47C1">
        <w:rPr>
          <w:lang w:val="el-GR"/>
        </w:rPr>
        <w:t>ἡ</w:t>
      </w:r>
      <w:r w:rsidR="00496079">
        <w:t xml:space="preserve"> </w:t>
      </w:r>
      <w:r w:rsidR="00BC19D5" w:rsidRPr="00CD47C1">
        <w:rPr>
          <w:lang w:val="el-GR"/>
        </w:rPr>
        <w:t>κτίσις</w:t>
      </w:r>
      <w:r w:rsidR="00496079">
        <w:t xml:space="preserve"> </w:t>
      </w:r>
      <w:r w:rsidR="00BC19D5" w:rsidRPr="00CD47C1">
        <w:rPr>
          <w:lang w:val="el-GR"/>
        </w:rPr>
        <w:t>συστενάζει</w:t>
      </w:r>
      <w:r w:rsidR="00496079">
        <w:t xml:space="preserve"> </w:t>
      </w:r>
      <w:r w:rsidR="00BC19D5" w:rsidRPr="00CD47C1">
        <w:rPr>
          <w:lang w:val="el-GR"/>
        </w:rPr>
        <w:t>καὶ</w:t>
      </w:r>
      <w:r w:rsidR="00496079">
        <w:t xml:space="preserve"> </w:t>
      </w:r>
      <w:r w:rsidR="00BC19D5" w:rsidRPr="00CD47C1">
        <w:rPr>
          <w:lang w:val="el-GR"/>
        </w:rPr>
        <w:t>συνωδίνει</w:t>
      </w:r>
      <w:r w:rsidR="00496079">
        <w:t xml:space="preserve"> </w:t>
      </w:r>
      <w:r w:rsidR="00BC19D5" w:rsidRPr="00CD47C1">
        <w:rPr>
          <w:lang w:val="el-GR"/>
        </w:rPr>
        <w:t>ἄχρι</w:t>
      </w:r>
      <w:r w:rsidR="00496079">
        <w:t xml:space="preserve"> </w:t>
      </w:r>
      <w:r w:rsidR="00BC19D5" w:rsidRPr="00CD47C1">
        <w:rPr>
          <w:lang w:val="el-GR"/>
        </w:rPr>
        <w:t>τοῦ</w:t>
      </w:r>
      <w:r w:rsidR="00496079">
        <w:t xml:space="preserve"> </w:t>
      </w:r>
      <w:r w:rsidR="00BC19D5" w:rsidRPr="00CD47C1">
        <w:rPr>
          <w:lang w:val="el-GR"/>
        </w:rPr>
        <w:t>νῦν</w:t>
      </w:r>
      <w:r w:rsidR="00BC19D5">
        <w:t>.”</w:t>
      </w:r>
      <w:r w:rsidR="00496079">
        <w:t xml:space="preserve"> </w:t>
      </w:r>
      <w:r w:rsidR="00BC19D5">
        <w:t>—</w:t>
      </w:r>
      <w:r w:rsidR="00496079">
        <w:t xml:space="preserve"> </w:t>
      </w:r>
      <w:r w:rsidR="00BC19D5">
        <w:t>Romans</w:t>
      </w:r>
      <w:r w:rsidR="00496079">
        <w:t xml:space="preserve"> </w:t>
      </w:r>
      <w:r w:rsidR="00BC19D5">
        <w:t>8:12-22</w:t>
      </w:r>
    </w:p>
    <w:p w:rsidR="005156E6" w:rsidRDefault="005156E6" w:rsidP="005156E6">
      <w:pPr>
        <w:ind w:left="720" w:right="720"/>
      </w:pPr>
      <w:r>
        <w:t>“</w:t>
      </w:r>
      <w:r w:rsidRPr="00CD47C1">
        <w:rPr>
          <w:lang w:val="el-GR"/>
        </w:rPr>
        <w:t>οὐ</w:t>
      </w:r>
      <w:r w:rsidR="00496079">
        <w:t xml:space="preserve"> </w:t>
      </w:r>
      <w:r w:rsidRPr="00CD47C1">
        <w:rPr>
          <w:lang w:val="el-GR"/>
        </w:rPr>
        <w:t>μόνον</w:t>
      </w:r>
      <w:r w:rsidR="00496079">
        <w:t xml:space="preserve"> </w:t>
      </w:r>
      <w:r w:rsidRPr="00CD47C1">
        <w:rPr>
          <w:lang w:val="el-GR"/>
        </w:rPr>
        <w:t>δέ</w:t>
      </w:r>
      <w:r w:rsidRPr="00833795">
        <w:t>,</w:t>
      </w:r>
      <w:r w:rsidR="00496079">
        <w:t xml:space="preserve"> </w:t>
      </w:r>
      <w:r w:rsidRPr="00CD47C1">
        <w:rPr>
          <w:lang w:val="el-GR"/>
        </w:rPr>
        <w:t>ἀλλὰ</w:t>
      </w:r>
      <w:r w:rsidR="00496079">
        <w:t xml:space="preserve"> </w:t>
      </w:r>
      <w:r w:rsidRPr="00CD47C1">
        <w:rPr>
          <w:lang w:val="el-GR"/>
        </w:rPr>
        <w:t>καὶ</w:t>
      </w:r>
      <w:r>
        <w:rPr>
          <w:rStyle w:val="EndnoteReference"/>
        </w:rPr>
        <w:endnoteReference w:id="229"/>
      </w:r>
      <w:r w:rsidR="00496079">
        <w:t xml:space="preserve"> </w:t>
      </w:r>
      <w:r w:rsidRPr="00CD47C1">
        <w:rPr>
          <w:lang w:val="el-GR"/>
        </w:rPr>
        <w:t>αὐτοὶ</w:t>
      </w:r>
      <w:r w:rsidR="00496079">
        <w:t xml:space="preserve"> </w:t>
      </w:r>
      <w:r w:rsidRPr="00CD47C1">
        <w:rPr>
          <w:lang w:val="el-GR"/>
        </w:rPr>
        <w:t>τὴν</w:t>
      </w:r>
      <w:r w:rsidR="00496079">
        <w:t xml:space="preserve"> </w:t>
      </w:r>
      <w:r w:rsidRPr="00CD47C1">
        <w:rPr>
          <w:lang w:val="el-GR"/>
        </w:rPr>
        <w:t>ἀπαρχὴν</w:t>
      </w:r>
      <w:r w:rsidR="00496079">
        <w:t xml:space="preserve"> </w:t>
      </w:r>
      <w:r w:rsidRPr="00CD47C1">
        <w:rPr>
          <w:lang w:val="el-GR"/>
        </w:rPr>
        <w:t>τοῦ</w:t>
      </w:r>
      <w:r w:rsidR="00496079">
        <w:t xml:space="preserve"> </w:t>
      </w:r>
      <w:r w:rsidRPr="00CD47C1">
        <w:rPr>
          <w:lang w:val="el-GR"/>
        </w:rPr>
        <w:t>πνεύματος</w:t>
      </w:r>
      <w:r w:rsidR="00496079">
        <w:t xml:space="preserve"> </w:t>
      </w:r>
      <w:r w:rsidRPr="00CD47C1">
        <w:rPr>
          <w:lang w:val="el-GR"/>
        </w:rPr>
        <w:t>ἔχοντες</w:t>
      </w:r>
      <w:r w:rsidR="00496079">
        <w:t xml:space="preserve"> </w:t>
      </w:r>
      <w:r w:rsidRPr="00CD47C1">
        <w:rPr>
          <w:lang w:val="el-GR"/>
        </w:rPr>
        <w:t>ἡμεῖς</w:t>
      </w:r>
      <w:r w:rsidR="00496079">
        <w:t xml:space="preserve"> </w:t>
      </w:r>
      <w:r w:rsidRPr="00CD47C1">
        <w:rPr>
          <w:lang w:val="el-GR"/>
        </w:rPr>
        <w:t>καὶ</w:t>
      </w:r>
      <w:r>
        <w:rPr>
          <w:rStyle w:val="EndnoteReference"/>
        </w:rPr>
        <w:endnoteReference w:id="230"/>
      </w:r>
      <w:r w:rsidR="00496079">
        <w:t xml:space="preserve"> </w:t>
      </w:r>
      <w:r w:rsidRPr="00CD47C1">
        <w:rPr>
          <w:lang w:val="el-GR"/>
        </w:rPr>
        <w:t>αὐτοὶ</w:t>
      </w:r>
      <w:r w:rsidR="00496079">
        <w:t xml:space="preserve"> </w:t>
      </w:r>
      <w:r w:rsidRPr="00CD47C1">
        <w:rPr>
          <w:lang w:val="el-GR"/>
        </w:rPr>
        <w:t>ἐν</w:t>
      </w:r>
      <w:r w:rsidR="00496079">
        <w:t xml:space="preserve"> </w:t>
      </w:r>
      <w:r w:rsidRPr="00CD47C1">
        <w:rPr>
          <w:lang w:val="el-GR"/>
        </w:rPr>
        <w:t>ἑαυτοῖς</w:t>
      </w:r>
      <w:r w:rsidR="00496079">
        <w:t xml:space="preserve"> </w:t>
      </w:r>
      <w:r w:rsidRPr="00CD47C1">
        <w:rPr>
          <w:lang w:val="el-GR"/>
        </w:rPr>
        <w:t>στενάζομεν</w:t>
      </w:r>
      <w:r w:rsidRPr="00833795">
        <w:t>,</w:t>
      </w:r>
      <w:r w:rsidR="00496079">
        <w:t xml:space="preserve"> </w:t>
      </w:r>
      <w:r w:rsidRPr="00CD47C1">
        <w:rPr>
          <w:lang w:val="el-GR"/>
        </w:rPr>
        <w:t>υἱοθεσίαν</w:t>
      </w:r>
      <w:r w:rsidR="00496079">
        <w:t xml:space="preserve"> </w:t>
      </w:r>
      <w:r w:rsidRPr="00CD47C1">
        <w:rPr>
          <w:lang w:val="el-GR"/>
        </w:rPr>
        <w:t>ἀπεκδεχόμενοι</w:t>
      </w:r>
      <w:r w:rsidR="00496079">
        <w:t xml:space="preserve"> </w:t>
      </w:r>
      <w:r w:rsidRPr="00CD47C1">
        <w:rPr>
          <w:lang w:val="el-GR"/>
        </w:rPr>
        <w:t>τὴν</w:t>
      </w:r>
      <w:r w:rsidR="00496079">
        <w:t xml:space="preserve"> </w:t>
      </w:r>
      <w:r w:rsidRPr="00CD47C1">
        <w:rPr>
          <w:lang w:val="el-GR"/>
        </w:rPr>
        <w:t>ἀπολύτρωσιν</w:t>
      </w:r>
      <w:r w:rsidR="00496079">
        <w:t xml:space="preserve"> </w:t>
      </w:r>
      <w:r w:rsidRPr="00CD47C1">
        <w:rPr>
          <w:lang w:val="el-GR"/>
        </w:rPr>
        <w:t>τοῦ</w:t>
      </w:r>
      <w:r w:rsidR="00496079">
        <w:t xml:space="preserve"> </w:t>
      </w:r>
      <w:r w:rsidRPr="00CD47C1">
        <w:rPr>
          <w:lang w:val="el-GR"/>
        </w:rPr>
        <w:t>σώματος</w:t>
      </w:r>
      <w:r w:rsidR="00496079">
        <w:t xml:space="preserve"> </w:t>
      </w:r>
      <w:r w:rsidRPr="00CD47C1">
        <w:rPr>
          <w:lang w:val="el-GR"/>
        </w:rPr>
        <w:t>ἡμῶν</w:t>
      </w:r>
      <w:r>
        <w:t>,</w:t>
      </w:r>
      <w:r w:rsidR="00496079">
        <w:t xml:space="preserve"> </w:t>
      </w:r>
      <w:r w:rsidRPr="00CD47C1">
        <w:rPr>
          <w:lang w:val="el-GR"/>
        </w:rPr>
        <w:t>τῇ</w:t>
      </w:r>
      <w:r w:rsidR="00496079">
        <w:t xml:space="preserve"> </w:t>
      </w:r>
      <w:r w:rsidRPr="00CD47C1">
        <w:rPr>
          <w:lang w:val="el-GR"/>
        </w:rPr>
        <w:t>γὰρ</w:t>
      </w:r>
      <w:r w:rsidR="00496079">
        <w:t xml:space="preserve"> </w:t>
      </w:r>
      <w:r w:rsidRPr="00CD47C1">
        <w:rPr>
          <w:lang w:val="el-GR"/>
        </w:rPr>
        <w:t>ἐλπίδι</w:t>
      </w:r>
      <w:r w:rsidR="00496079">
        <w:t xml:space="preserve"> </w:t>
      </w:r>
      <w:r w:rsidRPr="00CD47C1">
        <w:rPr>
          <w:lang w:val="el-GR"/>
        </w:rPr>
        <w:t>ἐσώθημεν</w:t>
      </w:r>
      <w:r w:rsidRPr="00833795">
        <w:t>·</w:t>
      </w:r>
      <w:r w:rsidR="00496079">
        <w:t xml:space="preserve"> </w:t>
      </w:r>
      <w:r w:rsidRPr="00CD47C1">
        <w:rPr>
          <w:lang w:val="el-GR"/>
        </w:rPr>
        <w:t>ἐλπὶς</w:t>
      </w:r>
      <w:r w:rsidR="00496079">
        <w:t xml:space="preserve"> </w:t>
      </w:r>
      <w:r w:rsidRPr="00CD47C1">
        <w:rPr>
          <w:lang w:val="el-GR"/>
        </w:rPr>
        <w:t>δὲ</w:t>
      </w:r>
      <w:r w:rsidR="00496079">
        <w:t xml:space="preserve"> </w:t>
      </w:r>
      <w:r w:rsidRPr="00CD47C1">
        <w:rPr>
          <w:lang w:val="el-GR"/>
        </w:rPr>
        <w:t>βλεπομένη</w:t>
      </w:r>
      <w:r w:rsidR="00496079">
        <w:t xml:space="preserve"> </w:t>
      </w:r>
      <w:r w:rsidRPr="00CD47C1">
        <w:rPr>
          <w:lang w:val="el-GR"/>
        </w:rPr>
        <w:t>οὐκ</w:t>
      </w:r>
      <w:r w:rsidR="00496079">
        <w:t xml:space="preserve"> </w:t>
      </w:r>
      <w:r w:rsidRPr="00CD47C1">
        <w:rPr>
          <w:lang w:val="el-GR"/>
        </w:rPr>
        <w:t>ἔστιν</w:t>
      </w:r>
      <w:r w:rsidR="00496079">
        <w:t xml:space="preserve"> </w:t>
      </w:r>
      <w:r w:rsidRPr="00CD47C1">
        <w:rPr>
          <w:lang w:val="el-GR"/>
        </w:rPr>
        <w:t>ἐλπίς</w:t>
      </w:r>
      <w:r w:rsidRPr="00833795">
        <w:t>,</w:t>
      </w:r>
      <w:r w:rsidR="00496079">
        <w:t xml:space="preserve"> </w:t>
      </w:r>
      <w:r w:rsidRPr="00CD47C1">
        <w:rPr>
          <w:lang w:val="el-GR"/>
        </w:rPr>
        <w:t>ὃ</w:t>
      </w:r>
      <w:r w:rsidR="00496079">
        <w:t xml:space="preserve"> </w:t>
      </w:r>
      <w:r w:rsidRPr="00CD47C1">
        <w:rPr>
          <w:lang w:val="el-GR"/>
        </w:rPr>
        <w:t>γὰρ</w:t>
      </w:r>
      <w:r w:rsidR="00496079">
        <w:t xml:space="preserve"> </w:t>
      </w:r>
      <w:r w:rsidRPr="00CD47C1">
        <w:rPr>
          <w:lang w:val="el-GR"/>
        </w:rPr>
        <w:t>βλέπει</w:t>
      </w:r>
      <w:r w:rsidR="00496079">
        <w:t xml:space="preserve"> </w:t>
      </w:r>
      <w:r w:rsidRPr="00CD47C1">
        <w:rPr>
          <w:lang w:val="el-GR"/>
        </w:rPr>
        <w:t>τίς</w:t>
      </w:r>
      <w:r>
        <w:rPr>
          <w:rStyle w:val="EndnoteReference"/>
        </w:rPr>
        <w:endnoteReference w:id="231"/>
      </w:r>
      <w:r w:rsidR="00496079">
        <w:t xml:space="preserve"> </w:t>
      </w:r>
      <w:r w:rsidRPr="00CD47C1">
        <w:rPr>
          <w:lang w:val="el-GR"/>
        </w:rPr>
        <w:t>ἐλπίζει</w:t>
      </w:r>
      <w:r w:rsidRPr="00833795">
        <w:t>;</w:t>
      </w:r>
      <w:r w:rsidR="00496079">
        <w:t xml:space="preserve"> </w:t>
      </w:r>
      <w:r w:rsidRPr="00CD47C1">
        <w:rPr>
          <w:lang w:val="el-GR"/>
        </w:rPr>
        <w:t>εἰ</w:t>
      </w:r>
      <w:r w:rsidR="00496079">
        <w:t xml:space="preserve"> </w:t>
      </w:r>
      <w:r w:rsidRPr="00CD47C1">
        <w:rPr>
          <w:lang w:val="el-GR"/>
        </w:rPr>
        <w:t>δὲ</w:t>
      </w:r>
      <w:r w:rsidR="00496079">
        <w:t xml:space="preserve"> </w:t>
      </w:r>
      <w:r w:rsidRPr="00CD47C1">
        <w:rPr>
          <w:lang w:val="el-GR"/>
        </w:rPr>
        <w:t>ὃ</w:t>
      </w:r>
      <w:r w:rsidR="00496079">
        <w:t xml:space="preserve"> </w:t>
      </w:r>
      <w:r w:rsidRPr="00CD47C1">
        <w:rPr>
          <w:lang w:val="el-GR"/>
        </w:rPr>
        <w:t>οὐ</w:t>
      </w:r>
      <w:r w:rsidR="00496079">
        <w:t xml:space="preserve"> </w:t>
      </w:r>
      <w:r w:rsidRPr="00CD47C1">
        <w:rPr>
          <w:lang w:val="el-GR"/>
        </w:rPr>
        <w:t>βλέπομεν</w:t>
      </w:r>
      <w:r w:rsidR="00496079">
        <w:t xml:space="preserve"> </w:t>
      </w:r>
      <w:r w:rsidRPr="00CD47C1">
        <w:rPr>
          <w:lang w:val="el-GR"/>
        </w:rPr>
        <w:t>ἐλπίζομεν</w:t>
      </w:r>
      <w:r w:rsidRPr="00833795">
        <w:t>,</w:t>
      </w:r>
      <w:r w:rsidR="00496079">
        <w:t xml:space="preserve"> </w:t>
      </w:r>
      <w:r w:rsidRPr="00CD47C1">
        <w:rPr>
          <w:lang w:val="el-GR"/>
        </w:rPr>
        <w:t>δι</w:t>
      </w:r>
      <w:r w:rsidRPr="00833795">
        <w:t>’</w:t>
      </w:r>
      <w:r w:rsidR="00496079">
        <w:t xml:space="preserve"> </w:t>
      </w:r>
      <w:r w:rsidRPr="00CD47C1">
        <w:rPr>
          <w:lang w:val="el-GR"/>
        </w:rPr>
        <w:t>ὑπομονῆς</w:t>
      </w:r>
      <w:r w:rsidR="00496079">
        <w:t xml:space="preserve"> </w:t>
      </w:r>
      <w:r w:rsidRPr="00CD47C1">
        <w:rPr>
          <w:lang w:val="el-GR"/>
        </w:rPr>
        <w:t>ἀπεκδεχόμεθα</w:t>
      </w:r>
      <w:r w:rsidRPr="00833795">
        <w:t>.</w:t>
      </w:r>
      <w:r>
        <w:t>”</w:t>
      </w:r>
      <w:r w:rsidR="00496079">
        <w:t xml:space="preserve"> </w:t>
      </w:r>
      <w:r>
        <w:t>—</w:t>
      </w:r>
      <w:r w:rsidR="00496079">
        <w:t xml:space="preserve"> </w:t>
      </w:r>
      <w:r>
        <w:t>Romans</w:t>
      </w:r>
      <w:r w:rsidR="00496079">
        <w:t xml:space="preserve"> </w:t>
      </w:r>
      <w:r>
        <w:t>8:23-25</w:t>
      </w:r>
    </w:p>
    <w:p w:rsidR="005156E6" w:rsidRDefault="005156E6" w:rsidP="005156E6">
      <w:pPr>
        <w:ind w:left="720" w:right="720"/>
      </w:pPr>
      <w:r>
        <w:t>“</w:t>
      </w:r>
      <w:r w:rsidRPr="00CD47C1">
        <w:rPr>
          <w:lang w:val="el-GR"/>
        </w:rPr>
        <w:t>Ὡσαύτως</w:t>
      </w:r>
      <w:r w:rsidR="00496079">
        <w:t xml:space="preserve"> </w:t>
      </w:r>
      <w:r w:rsidRPr="00CD47C1">
        <w:rPr>
          <w:lang w:val="el-GR"/>
        </w:rPr>
        <w:t>δὲ</w:t>
      </w:r>
      <w:r w:rsidR="00496079">
        <w:t xml:space="preserve"> </w:t>
      </w:r>
      <w:r w:rsidRPr="00CD47C1">
        <w:rPr>
          <w:lang w:val="el-GR"/>
        </w:rPr>
        <w:t>καὶ</w:t>
      </w:r>
      <w:r w:rsidR="00496079">
        <w:t xml:space="preserve"> </w:t>
      </w:r>
      <w:r w:rsidRPr="00CD47C1">
        <w:rPr>
          <w:lang w:val="el-GR"/>
        </w:rPr>
        <w:t>τὸ</w:t>
      </w:r>
      <w:r w:rsidR="00496079">
        <w:t xml:space="preserve"> </w:t>
      </w:r>
      <w:r w:rsidRPr="00CD47C1">
        <w:rPr>
          <w:lang w:val="el-GR"/>
        </w:rPr>
        <w:t>πνεῦμα</w:t>
      </w:r>
      <w:r w:rsidR="00496079">
        <w:t xml:space="preserve"> </w:t>
      </w:r>
      <w:r w:rsidRPr="00CD47C1">
        <w:rPr>
          <w:lang w:val="el-GR"/>
        </w:rPr>
        <w:t>συναντιλαμβάνεται</w:t>
      </w:r>
      <w:r w:rsidR="00496079">
        <w:t xml:space="preserve"> </w:t>
      </w:r>
      <w:r w:rsidRPr="00CD47C1">
        <w:rPr>
          <w:lang w:val="el-GR"/>
        </w:rPr>
        <w:t>τῇ</w:t>
      </w:r>
      <w:r w:rsidR="00496079">
        <w:t xml:space="preserve"> </w:t>
      </w:r>
      <w:r w:rsidRPr="00CD47C1">
        <w:rPr>
          <w:lang w:val="el-GR"/>
        </w:rPr>
        <w:t>ἀσθενείᾳ</w:t>
      </w:r>
      <w:r>
        <w:rPr>
          <w:rStyle w:val="EndnoteReference"/>
        </w:rPr>
        <w:endnoteReference w:id="232"/>
      </w:r>
      <w:r w:rsidR="00496079">
        <w:t xml:space="preserve"> </w:t>
      </w:r>
      <w:r w:rsidRPr="00CD47C1">
        <w:rPr>
          <w:lang w:val="el-GR"/>
        </w:rPr>
        <w:t>ἡμῶν</w:t>
      </w:r>
      <w:r w:rsidRPr="00833795">
        <w:t>·</w:t>
      </w:r>
      <w:r w:rsidR="00496079">
        <w:t xml:space="preserve"> </w:t>
      </w:r>
      <w:r w:rsidRPr="00CD47C1">
        <w:rPr>
          <w:lang w:val="el-GR"/>
        </w:rPr>
        <w:t>τὸ</w:t>
      </w:r>
      <w:r w:rsidR="00496079">
        <w:t xml:space="preserve"> </w:t>
      </w:r>
      <w:r w:rsidRPr="00CD47C1">
        <w:rPr>
          <w:lang w:val="el-GR"/>
        </w:rPr>
        <w:t>γὰρ</w:t>
      </w:r>
      <w:r w:rsidR="00496079">
        <w:t xml:space="preserve"> </w:t>
      </w:r>
      <w:r w:rsidRPr="00CD47C1">
        <w:rPr>
          <w:lang w:val="el-GR"/>
        </w:rPr>
        <w:t>τί</w:t>
      </w:r>
      <w:r w:rsidR="00496079">
        <w:t xml:space="preserve"> </w:t>
      </w:r>
      <w:r w:rsidRPr="00CD47C1">
        <w:rPr>
          <w:lang w:val="el-GR"/>
        </w:rPr>
        <w:t>προσευξώμεθα</w:t>
      </w:r>
      <w:r>
        <w:rPr>
          <w:rStyle w:val="EndnoteReference"/>
        </w:rPr>
        <w:endnoteReference w:id="233"/>
      </w:r>
      <w:r w:rsidR="00496079">
        <w:t xml:space="preserve"> </w:t>
      </w:r>
      <w:r w:rsidRPr="00CD47C1">
        <w:rPr>
          <w:lang w:val="el-GR"/>
        </w:rPr>
        <w:t>καθὸ</w:t>
      </w:r>
      <w:r w:rsidR="00496079">
        <w:t xml:space="preserve"> </w:t>
      </w:r>
      <w:r w:rsidRPr="00CD47C1">
        <w:rPr>
          <w:lang w:val="el-GR"/>
        </w:rPr>
        <w:t>δεῖ</w:t>
      </w:r>
      <w:r w:rsidR="00496079">
        <w:t xml:space="preserve"> </w:t>
      </w:r>
      <w:r w:rsidRPr="00CD47C1">
        <w:rPr>
          <w:lang w:val="el-GR"/>
        </w:rPr>
        <w:t>οὐκ</w:t>
      </w:r>
      <w:r w:rsidR="00496079">
        <w:t xml:space="preserve"> </w:t>
      </w:r>
      <w:r w:rsidRPr="00CD47C1">
        <w:rPr>
          <w:lang w:val="el-GR"/>
        </w:rPr>
        <w:t>οἴδαμεν</w:t>
      </w:r>
      <w:r w:rsidRPr="00833795">
        <w:t>,</w:t>
      </w:r>
      <w:r w:rsidR="00496079">
        <w:t xml:space="preserve"> </w:t>
      </w:r>
      <w:r w:rsidRPr="00CD47C1">
        <w:rPr>
          <w:lang w:val="el-GR"/>
        </w:rPr>
        <w:t>ἀλλὰ</w:t>
      </w:r>
      <w:r w:rsidR="00496079">
        <w:t xml:space="preserve"> </w:t>
      </w:r>
      <w:r w:rsidRPr="00CD47C1">
        <w:rPr>
          <w:lang w:val="el-GR"/>
        </w:rPr>
        <w:t>αὐτὸ</w:t>
      </w:r>
      <w:r w:rsidR="00496079">
        <w:t xml:space="preserve"> </w:t>
      </w:r>
      <w:r w:rsidRPr="00CD47C1">
        <w:rPr>
          <w:lang w:val="el-GR"/>
        </w:rPr>
        <w:t>τὸ</w:t>
      </w:r>
      <w:r w:rsidR="00496079">
        <w:t xml:space="preserve"> </w:t>
      </w:r>
      <w:r w:rsidRPr="00CD47C1">
        <w:rPr>
          <w:lang w:val="el-GR"/>
        </w:rPr>
        <w:t>πνεῦμα</w:t>
      </w:r>
      <w:r w:rsidR="00496079">
        <w:t xml:space="preserve"> </w:t>
      </w:r>
      <w:r w:rsidRPr="00CD47C1">
        <w:rPr>
          <w:lang w:val="el-GR"/>
        </w:rPr>
        <w:t>ὑπερεντυγχάνει</w:t>
      </w:r>
      <w:r>
        <w:rPr>
          <w:rStyle w:val="EndnoteReference"/>
        </w:rPr>
        <w:endnoteReference w:id="234"/>
      </w:r>
      <w:r w:rsidR="00496079">
        <w:t xml:space="preserve"> </w:t>
      </w:r>
      <w:r w:rsidRPr="00CD47C1">
        <w:rPr>
          <w:lang w:val="el-GR"/>
        </w:rPr>
        <w:t>στεναγμοῖς</w:t>
      </w:r>
      <w:r w:rsidR="00496079">
        <w:t xml:space="preserve"> </w:t>
      </w:r>
      <w:r w:rsidRPr="00CD47C1">
        <w:rPr>
          <w:lang w:val="el-GR"/>
        </w:rPr>
        <w:t>ἀλαλήτοις</w:t>
      </w:r>
      <w:r w:rsidRPr="00833795">
        <w:t>,</w:t>
      </w:r>
      <w:r w:rsidR="00496079">
        <w:t xml:space="preserve"> </w:t>
      </w:r>
      <w:r w:rsidRPr="00CD47C1">
        <w:rPr>
          <w:lang w:val="el-GR"/>
        </w:rPr>
        <w:t>ὁ</w:t>
      </w:r>
      <w:r w:rsidR="00496079">
        <w:t xml:space="preserve"> </w:t>
      </w:r>
      <w:r w:rsidRPr="00CD47C1">
        <w:rPr>
          <w:lang w:val="el-GR"/>
        </w:rPr>
        <w:t>δὲ</w:t>
      </w:r>
      <w:r w:rsidR="00496079">
        <w:t xml:space="preserve"> </w:t>
      </w:r>
      <w:r w:rsidRPr="00CD47C1">
        <w:rPr>
          <w:lang w:val="el-GR"/>
        </w:rPr>
        <w:t>ἐραυνῶν</w:t>
      </w:r>
      <w:r w:rsidR="00496079">
        <w:t xml:space="preserve"> </w:t>
      </w:r>
      <w:r w:rsidRPr="00CD47C1">
        <w:rPr>
          <w:lang w:val="el-GR"/>
        </w:rPr>
        <w:t>τὰς</w:t>
      </w:r>
      <w:r w:rsidR="00496079">
        <w:t xml:space="preserve"> </w:t>
      </w:r>
      <w:r w:rsidRPr="00CD47C1">
        <w:rPr>
          <w:lang w:val="el-GR"/>
        </w:rPr>
        <w:t>καρδίας</w:t>
      </w:r>
      <w:r w:rsidR="00496079">
        <w:t xml:space="preserve"> </w:t>
      </w:r>
      <w:r w:rsidRPr="00CD47C1">
        <w:rPr>
          <w:lang w:val="el-GR"/>
        </w:rPr>
        <w:t>οἶδεν</w:t>
      </w:r>
      <w:r w:rsidR="00496079">
        <w:t xml:space="preserve"> </w:t>
      </w:r>
      <w:r w:rsidRPr="00CD47C1">
        <w:rPr>
          <w:lang w:val="el-GR"/>
        </w:rPr>
        <w:t>τί</w:t>
      </w:r>
      <w:r w:rsidR="00496079">
        <w:t xml:space="preserve"> </w:t>
      </w:r>
      <w:r w:rsidRPr="00CD47C1">
        <w:rPr>
          <w:lang w:val="el-GR"/>
        </w:rPr>
        <w:t>τὸ</w:t>
      </w:r>
      <w:r w:rsidR="00496079">
        <w:t xml:space="preserve"> </w:t>
      </w:r>
      <w:r w:rsidRPr="00CD47C1">
        <w:rPr>
          <w:lang w:val="el-GR"/>
        </w:rPr>
        <w:t>φρόνημα</w:t>
      </w:r>
      <w:r w:rsidR="00496079">
        <w:t xml:space="preserve"> </w:t>
      </w:r>
      <w:r w:rsidRPr="00CD47C1">
        <w:rPr>
          <w:lang w:val="el-GR"/>
        </w:rPr>
        <w:t>τοῦ</w:t>
      </w:r>
      <w:r w:rsidR="00496079">
        <w:t xml:space="preserve"> </w:t>
      </w:r>
      <w:r w:rsidRPr="00CD47C1">
        <w:rPr>
          <w:lang w:val="el-GR"/>
        </w:rPr>
        <w:t>πνεύματος</w:t>
      </w:r>
      <w:r w:rsidRPr="00833795">
        <w:t>,</w:t>
      </w:r>
      <w:r w:rsidR="00496079">
        <w:t xml:space="preserve"> </w:t>
      </w:r>
      <w:r w:rsidRPr="00CD47C1">
        <w:rPr>
          <w:lang w:val="el-GR"/>
        </w:rPr>
        <w:t>ὅτι</w:t>
      </w:r>
      <w:r w:rsidR="00496079">
        <w:t xml:space="preserve"> </w:t>
      </w:r>
      <w:r w:rsidRPr="00CD47C1">
        <w:rPr>
          <w:lang w:val="el-GR"/>
        </w:rPr>
        <w:t>κατὰ</w:t>
      </w:r>
      <w:r w:rsidR="00496079">
        <w:t xml:space="preserve"> </w:t>
      </w:r>
      <w:r w:rsidRPr="00CD47C1">
        <w:rPr>
          <w:lang w:val="el-GR"/>
        </w:rPr>
        <w:t>θεὸν</w:t>
      </w:r>
      <w:r w:rsidR="00496079">
        <w:t xml:space="preserve"> </w:t>
      </w:r>
      <w:r w:rsidRPr="00CD47C1">
        <w:rPr>
          <w:lang w:val="el-GR"/>
        </w:rPr>
        <w:t>ἐντυγχάνει</w:t>
      </w:r>
      <w:r w:rsidR="00496079">
        <w:t xml:space="preserve"> </w:t>
      </w:r>
      <w:r w:rsidRPr="00CD47C1">
        <w:rPr>
          <w:lang w:val="el-GR"/>
        </w:rPr>
        <w:t>ὑπὲρ</w:t>
      </w:r>
      <w:r w:rsidR="00496079">
        <w:t xml:space="preserve"> </w:t>
      </w:r>
      <w:r w:rsidRPr="00CD47C1">
        <w:rPr>
          <w:lang w:val="el-GR"/>
        </w:rPr>
        <w:t>ἁγίων</w:t>
      </w:r>
      <w:r w:rsidRPr="00833795">
        <w:t>.</w:t>
      </w:r>
      <w:r>
        <w:t>”</w:t>
      </w:r>
      <w:r w:rsidR="00496079">
        <w:t xml:space="preserve"> </w:t>
      </w:r>
      <w:r>
        <w:t>—</w:t>
      </w:r>
      <w:r w:rsidR="00496079">
        <w:t xml:space="preserve"> </w:t>
      </w:r>
      <w:r>
        <w:t>Romans</w:t>
      </w:r>
      <w:r w:rsidR="00496079">
        <w:t xml:space="preserve"> </w:t>
      </w:r>
      <w:r>
        <w:t>8:26-27</w:t>
      </w:r>
    </w:p>
    <w:p w:rsidR="00343FC6" w:rsidRDefault="00343FC6" w:rsidP="00CD47C1">
      <w:pPr>
        <w:ind w:left="720" w:right="720"/>
      </w:pPr>
    </w:p>
    <w:p w:rsidR="00E24C0A" w:rsidRDefault="002823F4" w:rsidP="00BC19D5">
      <w:pPr>
        <w:ind w:left="720" w:right="720"/>
      </w:pPr>
      <w:r>
        <w:t>“Consequently,</w:t>
      </w:r>
      <w:r w:rsidR="00496079">
        <w:t xml:space="preserve"> </w:t>
      </w:r>
      <w:r>
        <w:t>brothers</w:t>
      </w:r>
      <w:r w:rsidR="00496079">
        <w:t xml:space="preserve"> </w:t>
      </w:r>
      <w:r>
        <w:t>and</w:t>
      </w:r>
      <w:r w:rsidR="00496079">
        <w:t xml:space="preserve"> </w:t>
      </w:r>
      <w:r>
        <w:t>sisters,</w:t>
      </w:r>
      <w:r w:rsidR="00496079">
        <w:t xml:space="preserve"> </w:t>
      </w:r>
      <w:r>
        <w:t>we</w:t>
      </w:r>
      <w:r w:rsidR="00496079">
        <w:t xml:space="preserve"> </w:t>
      </w:r>
      <w:r>
        <w:t>are</w:t>
      </w:r>
      <w:r w:rsidR="00496079">
        <w:t xml:space="preserve"> </w:t>
      </w:r>
      <w:r>
        <w:t>indebted,</w:t>
      </w:r>
      <w:r w:rsidR="00496079">
        <w:t xml:space="preserve"> </w:t>
      </w:r>
      <w:r>
        <w:t>not</w:t>
      </w:r>
      <w:r w:rsidR="00496079">
        <w:t xml:space="preserve"> </w:t>
      </w:r>
      <w:r w:rsidR="00771D38">
        <w:t>in</w:t>
      </w:r>
      <w:r w:rsidR="00496079">
        <w:t xml:space="preserve"> </w:t>
      </w:r>
      <w:r w:rsidR="00771D38">
        <w:t>the</w:t>
      </w:r>
      <w:r w:rsidR="00496079">
        <w:t xml:space="preserve"> </w:t>
      </w:r>
      <w:r>
        <w:t>flesh,</w:t>
      </w:r>
      <w:r w:rsidR="00496079">
        <w:t xml:space="preserve"> </w:t>
      </w:r>
      <w:r>
        <w:t>to</w:t>
      </w:r>
      <w:r w:rsidR="00496079">
        <w:t xml:space="preserve"> </w:t>
      </w:r>
      <w:r>
        <w:t>live</w:t>
      </w:r>
      <w:r w:rsidR="00496079">
        <w:t xml:space="preserve"> </w:t>
      </w:r>
      <w:r>
        <w:t>according</w:t>
      </w:r>
      <w:r w:rsidR="00496079">
        <w:t xml:space="preserve"> </w:t>
      </w:r>
      <w:r>
        <w:t>to</w:t>
      </w:r>
      <w:r w:rsidR="00496079">
        <w:t xml:space="preserve"> </w:t>
      </w:r>
      <w:r w:rsidR="009B721F">
        <w:t>the</w:t>
      </w:r>
      <w:r w:rsidR="00496079">
        <w:t xml:space="preserve"> </w:t>
      </w:r>
      <w:r>
        <w:t>flesh:</w:t>
      </w:r>
      <w:r w:rsidR="00496079">
        <w:t xml:space="preserve"> </w:t>
      </w:r>
      <w:r>
        <w:t>for,</w:t>
      </w:r>
      <w:r w:rsidR="00496079">
        <w:t xml:space="preserve"> </w:t>
      </w:r>
      <w:r>
        <w:t>if</w:t>
      </w:r>
      <w:r w:rsidR="00496079">
        <w:t xml:space="preserve"> </w:t>
      </w:r>
      <w:r>
        <w:t>you</w:t>
      </w:r>
      <w:r w:rsidR="00496079">
        <w:t xml:space="preserve"> </w:t>
      </w:r>
      <w:r>
        <w:t>live</w:t>
      </w:r>
      <w:r w:rsidR="00496079">
        <w:t xml:space="preserve"> </w:t>
      </w:r>
      <w:r>
        <w:t>according</w:t>
      </w:r>
      <w:r w:rsidR="00496079">
        <w:t xml:space="preserve"> </w:t>
      </w:r>
      <w:r>
        <w:t>to</w:t>
      </w:r>
      <w:r w:rsidR="00496079">
        <w:t xml:space="preserve"> </w:t>
      </w:r>
      <w:r>
        <w:t>flesh,</w:t>
      </w:r>
      <w:r w:rsidR="00496079">
        <w:t xml:space="preserve"> </w:t>
      </w:r>
      <w:r>
        <w:t>you</w:t>
      </w:r>
      <w:r w:rsidR="00496079">
        <w:t xml:space="preserve"> </w:t>
      </w:r>
      <w:r>
        <w:t>are</w:t>
      </w:r>
      <w:r w:rsidR="00496079">
        <w:t xml:space="preserve"> </w:t>
      </w:r>
      <w:r>
        <w:t>about</w:t>
      </w:r>
      <w:r w:rsidR="00496079">
        <w:t xml:space="preserve"> </w:t>
      </w:r>
      <w:r>
        <w:t>to</w:t>
      </w:r>
      <w:r w:rsidR="00496079">
        <w:t xml:space="preserve"> </w:t>
      </w:r>
      <w:r w:rsidR="003F3588">
        <w:t>die;</w:t>
      </w:r>
      <w:r w:rsidR="00496079">
        <w:t xml:space="preserve"> </w:t>
      </w:r>
      <w:r w:rsidR="003F3588">
        <w:t>yet,</w:t>
      </w:r>
      <w:r w:rsidR="00496079">
        <w:t xml:space="preserve"> </w:t>
      </w:r>
      <w:r w:rsidR="003F3588">
        <w:t>if</w:t>
      </w:r>
      <w:r w:rsidR="00496079">
        <w:t xml:space="preserve"> </w:t>
      </w:r>
      <w:r w:rsidR="003F3588">
        <w:t>in</w:t>
      </w:r>
      <w:r w:rsidR="00496079">
        <w:t xml:space="preserve"> </w:t>
      </w:r>
      <w:r w:rsidR="003F3588">
        <w:t>Spirit</w:t>
      </w:r>
      <w:r w:rsidR="00496079">
        <w:t xml:space="preserve"> </w:t>
      </w:r>
      <w:r w:rsidR="009B721F">
        <w:t>you</w:t>
      </w:r>
      <w:r w:rsidR="00496079">
        <w:t xml:space="preserve"> </w:t>
      </w:r>
      <w:r w:rsidR="009B721F">
        <w:t>kill</w:t>
      </w:r>
      <w:r w:rsidR="00496079">
        <w:t xml:space="preserve"> </w:t>
      </w:r>
      <w:r w:rsidR="003F3588">
        <w:t>the</w:t>
      </w:r>
      <w:r w:rsidR="00496079">
        <w:t xml:space="preserve"> </w:t>
      </w:r>
      <w:r w:rsidR="003F3588">
        <w:t>practice</w:t>
      </w:r>
      <w:r w:rsidR="009B721F">
        <w:t>s</w:t>
      </w:r>
      <w:r w:rsidR="00496079">
        <w:t xml:space="preserve"> </w:t>
      </w:r>
      <w:r w:rsidR="003F3588">
        <w:t>of</w:t>
      </w:r>
      <w:r w:rsidR="00496079">
        <w:t xml:space="preserve"> </w:t>
      </w:r>
      <w:r w:rsidR="00FF7D34">
        <w:t>the</w:t>
      </w:r>
      <w:r w:rsidR="00496079">
        <w:t xml:space="preserve"> </w:t>
      </w:r>
      <w:r w:rsidR="00D446BE">
        <w:t>body,</w:t>
      </w:r>
      <w:r w:rsidR="00496079">
        <w:t xml:space="preserve"> </w:t>
      </w:r>
      <w:r w:rsidR="00D446BE">
        <w:t>you</w:t>
      </w:r>
      <w:r w:rsidR="00496079">
        <w:t xml:space="preserve"> </w:t>
      </w:r>
      <w:r w:rsidR="00D446BE">
        <w:t>will</w:t>
      </w:r>
      <w:r w:rsidR="00496079">
        <w:t xml:space="preserve"> </w:t>
      </w:r>
      <w:r w:rsidR="00D446BE">
        <w:t>live:</w:t>
      </w:r>
      <w:r w:rsidR="00496079">
        <w:t xml:space="preserve"> </w:t>
      </w:r>
      <w:r w:rsidR="00D446BE">
        <w:t>for,</w:t>
      </w:r>
      <w:r w:rsidR="00496079">
        <w:t xml:space="preserve"> </w:t>
      </w:r>
      <w:r w:rsidR="00D446BE">
        <w:t>as</w:t>
      </w:r>
      <w:r w:rsidR="00496079">
        <w:t xml:space="preserve"> </w:t>
      </w:r>
      <w:r w:rsidR="00D446BE">
        <w:t>many</w:t>
      </w:r>
      <w:r w:rsidR="00496079">
        <w:t xml:space="preserve"> </w:t>
      </w:r>
      <w:r w:rsidR="00D446BE">
        <w:t>as</w:t>
      </w:r>
      <w:r w:rsidR="00496079">
        <w:t xml:space="preserve"> </w:t>
      </w:r>
      <w:r w:rsidR="00D52D90">
        <w:t>God’s</w:t>
      </w:r>
      <w:r w:rsidR="00496079">
        <w:t xml:space="preserve"> </w:t>
      </w:r>
      <w:r w:rsidR="00D52D90">
        <w:t>Spirit</w:t>
      </w:r>
      <w:r w:rsidR="00496079">
        <w:t xml:space="preserve"> </w:t>
      </w:r>
      <w:r w:rsidR="00D52D90">
        <w:t>leads,</w:t>
      </w:r>
      <w:r w:rsidR="00496079">
        <w:t xml:space="preserve"> </w:t>
      </w:r>
      <w:r w:rsidR="00D52D90">
        <w:t>these</w:t>
      </w:r>
      <w:r w:rsidR="00496079">
        <w:t xml:space="preserve"> </w:t>
      </w:r>
      <w:r w:rsidR="00D52D90">
        <w:t>are</w:t>
      </w:r>
      <w:r w:rsidR="00496079">
        <w:t xml:space="preserve"> </w:t>
      </w:r>
      <w:r w:rsidR="00D52D90">
        <w:t>God’s</w:t>
      </w:r>
      <w:r w:rsidR="00496079">
        <w:t xml:space="preserve"> </w:t>
      </w:r>
      <w:r w:rsidR="00D52D90">
        <w:t>children:</w:t>
      </w:r>
      <w:r w:rsidR="00496079">
        <w:t xml:space="preserve"> </w:t>
      </w:r>
      <w:r w:rsidR="00D52D90">
        <w:t>for,</w:t>
      </w:r>
      <w:r w:rsidR="00496079">
        <w:t xml:space="preserve"> </w:t>
      </w:r>
      <w:r w:rsidR="00D52D90">
        <w:t>you</w:t>
      </w:r>
      <w:r w:rsidR="00496079">
        <w:t xml:space="preserve"> </w:t>
      </w:r>
      <w:r w:rsidR="00D52D90">
        <w:t>did</w:t>
      </w:r>
      <w:r w:rsidR="00496079">
        <w:t xml:space="preserve"> </w:t>
      </w:r>
      <w:r w:rsidR="00D52D90">
        <w:t>not</w:t>
      </w:r>
      <w:r w:rsidR="00496079">
        <w:t xml:space="preserve"> </w:t>
      </w:r>
      <w:r w:rsidR="00D52D90">
        <w:t>receive</w:t>
      </w:r>
      <w:r w:rsidR="00496079">
        <w:t xml:space="preserve"> </w:t>
      </w:r>
      <w:r w:rsidR="007C414A">
        <w:t>a</w:t>
      </w:r>
      <w:r w:rsidR="00496079">
        <w:t xml:space="preserve"> </w:t>
      </w:r>
      <w:r w:rsidR="007C414A">
        <w:t>spirit</w:t>
      </w:r>
      <w:r w:rsidR="00496079">
        <w:t xml:space="preserve"> </w:t>
      </w:r>
      <w:r w:rsidR="007C414A">
        <w:t>of</w:t>
      </w:r>
      <w:r w:rsidR="00496079">
        <w:t xml:space="preserve"> </w:t>
      </w:r>
      <w:r w:rsidR="007C414A">
        <w:t>slavery</w:t>
      </w:r>
      <w:r w:rsidR="00545D1E">
        <w:rPr>
          <w:rStyle w:val="EndnoteReference"/>
        </w:rPr>
        <w:endnoteReference w:id="235"/>
      </w:r>
      <w:r w:rsidR="007C414A">
        <w:t>,</w:t>
      </w:r>
      <w:r w:rsidR="00496079">
        <w:t xml:space="preserve"> </w:t>
      </w:r>
      <w:r w:rsidR="007C414A">
        <w:t>again,</w:t>
      </w:r>
      <w:r w:rsidR="00496079">
        <w:t xml:space="preserve"> </w:t>
      </w:r>
      <w:r w:rsidR="007C414A">
        <w:t>into</w:t>
      </w:r>
      <w:r w:rsidR="00496079">
        <w:t xml:space="preserve"> </w:t>
      </w:r>
      <w:r w:rsidR="007C414A">
        <w:t>fear:</w:t>
      </w:r>
      <w:r w:rsidR="00496079">
        <w:t xml:space="preserve"> </w:t>
      </w:r>
      <w:r w:rsidR="007C414A">
        <w:t>but,</w:t>
      </w:r>
      <w:r w:rsidR="00496079">
        <w:t xml:space="preserve"> </w:t>
      </w:r>
      <w:r w:rsidR="007C414A">
        <w:t>you</w:t>
      </w:r>
      <w:r w:rsidR="00496079">
        <w:t xml:space="preserve"> </w:t>
      </w:r>
      <w:r w:rsidR="007C414A">
        <w:t>received</w:t>
      </w:r>
      <w:r w:rsidR="00496079">
        <w:t xml:space="preserve"> </w:t>
      </w:r>
      <w:r w:rsidR="007C414A">
        <w:t>a</w:t>
      </w:r>
      <w:r w:rsidR="00496079">
        <w:t xml:space="preserve"> </w:t>
      </w:r>
      <w:r w:rsidR="007C414A">
        <w:t>spirit</w:t>
      </w:r>
      <w:r w:rsidR="00496079">
        <w:t xml:space="preserve"> </w:t>
      </w:r>
      <w:r w:rsidR="007C414A">
        <w:t>of</w:t>
      </w:r>
      <w:r w:rsidR="00496079">
        <w:t xml:space="preserve"> </w:t>
      </w:r>
      <w:r w:rsidR="007C414A">
        <w:t>adoption,</w:t>
      </w:r>
      <w:r w:rsidR="00496079">
        <w:t xml:space="preserve"> </w:t>
      </w:r>
      <w:r w:rsidR="007C414A">
        <w:t>in</w:t>
      </w:r>
      <w:r w:rsidR="00496079">
        <w:t xml:space="preserve"> </w:t>
      </w:r>
      <w:r w:rsidR="007C414A">
        <w:t>which</w:t>
      </w:r>
      <w:r w:rsidR="00496079">
        <w:t xml:space="preserve"> </w:t>
      </w:r>
      <w:r w:rsidR="007C414A">
        <w:t>we</w:t>
      </w:r>
      <w:r w:rsidR="00496079">
        <w:t xml:space="preserve"> </w:t>
      </w:r>
      <w:r w:rsidR="007C414A">
        <w:t>shout</w:t>
      </w:r>
      <w:r w:rsidR="00012E53">
        <w:t>,</w:t>
      </w:r>
      <w:r w:rsidR="00496079">
        <w:t xml:space="preserve"> </w:t>
      </w:r>
      <w:r w:rsidR="00012E53">
        <w:t>‘</w:t>
      </w:r>
      <w:r w:rsidR="00545D1E">
        <w:t>Abba!</w:t>
      </w:r>
      <w:r w:rsidR="00496079">
        <w:t xml:space="preserve">  </w:t>
      </w:r>
      <w:r w:rsidR="00545D1E">
        <w:t>The</w:t>
      </w:r>
      <w:r w:rsidR="00496079">
        <w:t xml:space="preserve"> </w:t>
      </w:r>
      <w:r w:rsidR="00545D1E">
        <w:t>Father!</w:t>
      </w:r>
      <w:r w:rsidR="00012E53">
        <w:t>’</w:t>
      </w:r>
      <w:r w:rsidR="00496079">
        <w:t xml:space="preserve">  </w:t>
      </w:r>
      <w:r w:rsidR="00012E53">
        <w:t>The</w:t>
      </w:r>
      <w:r w:rsidR="00496079">
        <w:t xml:space="preserve"> </w:t>
      </w:r>
      <w:r w:rsidR="00012E53">
        <w:t>Spirit</w:t>
      </w:r>
      <w:r w:rsidR="00496079">
        <w:t xml:space="preserve"> </w:t>
      </w:r>
      <w:r w:rsidR="00012E53">
        <w:t>Himself</w:t>
      </w:r>
      <w:r w:rsidR="00496079">
        <w:t xml:space="preserve"> </w:t>
      </w:r>
      <w:r w:rsidR="00012E53">
        <w:t>testifies</w:t>
      </w:r>
      <w:r w:rsidR="00496079">
        <w:t xml:space="preserve"> </w:t>
      </w:r>
      <w:r w:rsidR="00012E53">
        <w:t>with</w:t>
      </w:r>
      <w:r w:rsidR="00496079">
        <w:t xml:space="preserve"> </w:t>
      </w:r>
      <w:r w:rsidR="00012E53">
        <w:t>our</w:t>
      </w:r>
      <w:r w:rsidR="00496079">
        <w:t xml:space="preserve"> </w:t>
      </w:r>
      <w:r w:rsidR="00012E53">
        <w:t>spirit</w:t>
      </w:r>
      <w:r w:rsidR="006416D9">
        <w:t>:</w:t>
      </w:r>
      <w:r w:rsidR="00496079">
        <w:t xml:space="preserve"> </w:t>
      </w:r>
      <w:r w:rsidR="006416D9">
        <w:t>since,</w:t>
      </w:r>
      <w:r w:rsidR="00496079">
        <w:t xml:space="preserve"> </w:t>
      </w:r>
      <w:r w:rsidR="006416D9">
        <w:t>we</w:t>
      </w:r>
      <w:r w:rsidR="00496079">
        <w:t xml:space="preserve"> </w:t>
      </w:r>
      <w:r w:rsidR="006416D9">
        <w:t>are</w:t>
      </w:r>
      <w:r w:rsidR="00496079">
        <w:t xml:space="preserve"> </w:t>
      </w:r>
      <w:r w:rsidR="006416D9">
        <w:t>God’s</w:t>
      </w:r>
      <w:r w:rsidR="00496079">
        <w:t xml:space="preserve"> </w:t>
      </w:r>
      <w:r w:rsidR="006416D9">
        <w:t>children.</w:t>
      </w:r>
      <w:r w:rsidR="00496079">
        <w:t xml:space="preserve">  </w:t>
      </w:r>
      <w:r w:rsidR="00E25E45">
        <w:t>Now</w:t>
      </w:r>
      <w:r w:rsidR="00012E53">
        <w:t>,</w:t>
      </w:r>
      <w:r w:rsidR="00496079">
        <w:t xml:space="preserve"> </w:t>
      </w:r>
      <w:r w:rsidR="00012E53">
        <w:t>if</w:t>
      </w:r>
      <w:r w:rsidR="00496079">
        <w:t xml:space="preserve"> </w:t>
      </w:r>
      <w:r w:rsidR="00012E53">
        <w:t>children</w:t>
      </w:r>
      <w:r w:rsidR="00CE5870">
        <w:t>,</w:t>
      </w:r>
      <w:r w:rsidR="00496079">
        <w:t xml:space="preserve"> </w:t>
      </w:r>
      <w:r w:rsidR="00CE5870">
        <w:t>then</w:t>
      </w:r>
      <w:r w:rsidR="00496079">
        <w:t xml:space="preserve"> </w:t>
      </w:r>
      <w:r w:rsidR="00CE5870">
        <w:t>also</w:t>
      </w:r>
      <w:r w:rsidR="00496079">
        <w:t xml:space="preserve"> </w:t>
      </w:r>
      <w:r w:rsidR="00CE5870">
        <w:t>heirs,</w:t>
      </w:r>
      <w:r w:rsidR="00496079">
        <w:t xml:space="preserve"> </w:t>
      </w:r>
      <w:r w:rsidR="00CE5870">
        <w:t>God’s</w:t>
      </w:r>
      <w:r w:rsidR="00496079">
        <w:t xml:space="preserve"> </w:t>
      </w:r>
      <w:r w:rsidR="00CE5870">
        <w:t>heirs,</w:t>
      </w:r>
      <w:r w:rsidR="00496079">
        <w:t xml:space="preserve"> </w:t>
      </w:r>
      <w:r w:rsidR="00CE5870">
        <w:t>heirs</w:t>
      </w:r>
      <w:r w:rsidR="00496079">
        <w:t xml:space="preserve"> </w:t>
      </w:r>
      <w:r w:rsidR="00FD6102">
        <w:t>together</w:t>
      </w:r>
      <w:r w:rsidR="00496079">
        <w:t xml:space="preserve"> </w:t>
      </w:r>
      <w:r w:rsidR="00CE5870">
        <w:t>of</w:t>
      </w:r>
      <w:r w:rsidR="00496079">
        <w:t xml:space="preserve"> </w:t>
      </w:r>
      <w:r w:rsidR="00CE5870">
        <w:t>Christ;</w:t>
      </w:r>
      <w:r w:rsidR="00496079">
        <w:t xml:space="preserve"> </w:t>
      </w:r>
      <w:r w:rsidR="00CE5870">
        <w:t>if</w:t>
      </w:r>
      <w:r w:rsidR="00496079">
        <w:t xml:space="preserve"> </w:t>
      </w:r>
      <w:r w:rsidR="00CE5870">
        <w:t>indeed,</w:t>
      </w:r>
      <w:r w:rsidR="00496079">
        <w:t xml:space="preserve"> </w:t>
      </w:r>
      <w:r w:rsidR="00CE5870">
        <w:t>we</w:t>
      </w:r>
      <w:r w:rsidR="00496079">
        <w:t xml:space="preserve"> </w:t>
      </w:r>
      <w:r w:rsidR="00CE5870">
        <w:t>suffer</w:t>
      </w:r>
      <w:r w:rsidR="00496079">
        <w:t xml:space="preserve"> </w:t>
      </w:r>
      <w:r w:rsidR="00FD6102">
        <w:t>together</w:t>
      </w:r>
      <w:r w:rsidR="007E23C8">
        <w:t>,</w:t>
      </w:r>
      <w:r w:rsidR="00496079">
        <w:t xml:space="preserve"> </w:t>
      </w:r>
      <w:r w:rsidR="007E23C8">
        <w:t>that</w:t>
      </w:r>
      <w:r w:rsidR="00496079">
        <w:t xml:space="preserve"> </w:t>
      </w:r>
      <w:r w:rsidR="007E23C8">
        <w:t>we</w:t>
      </w:r>
      <w:r w:rsidR="00496079">
        <w:t xml:space="preserve"> </w:t>
      </w:r>
      <w:r w:rsidR="007E23C8">
        <w:t>could</w:t>
      </w:r>
      <w:r w:rsidR="00496079">
        <w:t xml:space="preserve"> </w:t>
      </w:r>
      <w:r w:rsidR="007E23C8">
        <w:t>also</w:t>
      </w:r>
      <w:r w:rsidR="00496079">
        <w:t xml:space="preserve"> </w:t>
      </w:r>
      <w:r w:rsidR="007E23C8">
        <w:t>be</w:t>
      </w:r>
      <w:r w:rsidR="00496079">
        <w:t xml:space="preserve"> </w:t>
      </w:r>
      <w:r w:rsidR="007E23C8">
        <w:t>glorified</w:t>
      </w:r>
      <w:r w:rsidR="00496079">
        <w:t xml:space="preserve"> </w:t>
      </w:r>
      <w:r w:rsidR="000203DC">
        <w:t>together</w:t>
      </w:r>
      <w:r w:rsidR="009D39E1">
        <w:t>:</w:t>
      </w:r>
      <w:r w:rsidR="00496079">
        <w:t xml:space="preserve"> </w:t>
      </w:r>
      <w:r w:rsidR="00163184">
        <w:t>for,</w:t>
      </w:r>
      <w:r w:rsidR="00496079">
        <w:t xml:space="preserve"> </w:t>
      </w:r>
      <w:r w:rsidR="00163184">
        <w:t>I</w:t>
      </w:r>
      <w:r w:rsidR="00496079">
        <w:t xml:space="preserve"> </w:t>
      </w:r>
      <w:r w:rsidR="00163184">
        <w:t>reason:</w:t>
      </w:r>
      <w:r w:rsidR="00496079">
        <w:t xml:space="preserve"> </w:t>
      </w:r>
      <w:r w:rsidR="00163184">
        <w:t>since,</w:t>
      </w:r>
      <w:r w:rsidR="00496079">
        <w:t xml:space="preserve"> </w:t>
      </w:r>
      <w:r w:rsidR="00163184">
        <w:t>the</w:t>
      </w:r>
      <w:r w:rsidR="00496079">
        <w:t xml:space="preserve"> </w:t>
      </w:r>
      <w:r w:rsidR="00163184">
        <w:t>sufferings</w:t>
      </w:r>
      <w:r w:rsidR="00496079">
        <w:t xml:space="preserve"> </w:t>
      </w:r>
      <w:r w:rsidR="00163184">
        <w:t>of</w:t>
      </w:r>
      <w:r w:rsidR="00496079">
        <w:t xml:space="preserve"> </w:t>
      </w:r>
      <w:r w:rsidR="00163184">
        <w:t>the</w:t>
      </w:r>
      <w:r w:rsidR="00496079">
        <w:t xml:space="preserve"> </w:t>
      </w:r>
      <w:r w:rsidR="00163184">
        <w:t>present</w:t>
      </w:r>
      <w:r w:rsidR="00496079">
        <w:t xml:space="preserve"> </w:t>
      </w:r>
      <w:r w:rsidR="00163184">
        <w:t>time</w:t>
      </w:r>
      <w:r w:rsidR="00496079">
        <w:t xml:space="preserve"> </w:t>
      </w:r>
      <w:r w:rsidR="00163184">
        <w:t>[are]</w:t>
      </w:r>
      <w:r w:rsidR="00496079">
        <w:t xml:space="preserve"> </w:t>
      </w:r>
      <w:r w:rsidR="00163184">
        <w:t>not</w:t>
      </w:r>
      <w:r w:rsidR="00496079">
        <w:t xml:space="preserve"> </w:t>
      </w:r>
      <w:r w:rsidR="00163184">
        <w:t>worthy</w:t>
      </w:r>
      <w:r w:rsidR="00496079">
        <w:t xml:space="preserve"> </w:t>
      </w:r>
      <w:r w:rsidR="006307CD">
        <w:t>of</w:t>
      </w:r>
      <w:r w:rsidR="00496079">
        <w:t xml:space="preserve"> </w:t>
      </w:r>
      <w:r w:rsidR="006307CD">
        <w:t>the</w:t>
      </w:r>
      <w:r w:rsidR="00496079">
        <w:t xml:space="preserve"> </w:t>
      </w:r>
      <w:r w:rsidR="006307CD">
        <w:t>approaching</w:t>
      </w:r>
      <w:r w:rsidR="00496079">
        <w:t xml:space="preserve"> </w:t>
      </w:r>
      <w:r w:rsidR="006307CD">
        <w:t>glory</w:t>
      </w:r>
      <w:r w:rsidR="00496079">
        <w:t xml:space="preserve"> </w:t>
      </w:r>
      <w:r w:rsidR="006307CD">
        <w:t>to</w:t>
      </w:r>
      <w:r w:rsidR="00496079">
        <w:t xml:space="preserve"> </w:t>
      </w:r>
      <w:r w:rsidR="006307CD">
        <w:t>be</w:t>
      </w:r>
      <w:r w:rsidR="00496079">
        <w:t xml:space="preserve"> </w:t>
      </w:r>
      <w:r w:rsidR="003B5BBA">
        <w:t>revealed</w:t>
      </w:r>
      <w:r w:rsidR="00496079">
        <w:t xml:space="preserve"> </w:t>
      </w:r>
      <w:r w:rsidR="003B5BBA">
        <w:t>in</w:t>
      </w:r>
      <w:r w:rsidR="00496079">
        <w:t xml:space="preserve"> </w:t>
      </w:r>
      <w:r w:rsidR="003B5BBA">
        <w:t>us:</w:t>
      </w:r>
      <w:r w:rsidR="00496079">
        <w:t xml:space="preserve"> </w:t>
      </w:r>
      <w:r w:rsidR="009B27A3">
        <w:t>for,</w:t>
      </w:r>
      <w:r w:rsidR="00496079">
        <w:t xml:space="preserve"> </w:t>
      </w:r>
      <w:r w:rsidR="009B27A3">
        <w:t>the</w:t>
      </w:r>
      <w:r w:rsidR="00496079">
        <w:t xml:space="preserve"> </w:t>
      </w:r>
      <w:r w:rsidR="009B27A3">
        <w:t>excited</w:t>
      </w:r>
      <w:r w:rsidR="00496079">
        <w:t xml:space="preserve"> </w:t>
      </w:r>
      <w:r w:rsidR="009B27A3">
        <w:t>anticipation</w:t>
      </w:r>
      <w:r w:rsidR="00496079">
        <w:t xml:space="preserve"> </w:t>
      </w:r>
      <w:r w:rsidR="009B27A3">
        <w:t>of</w:t>
      </w:r>
      <w:r w:rsidR="00496079">
        <w:t xml:space="preserve"> </w:t>
      </w:r>
      <w:r w:rsidR="009B27A3">
        <w:t>creation,</w:t>
      </w:r>
      <w:r w:rsidR="00496079">
        <w:t xml:space="preserve"> </w:t>
      </w:r>
      <w:r w:rsidR="009B27A3">
        <w:t>the</w:t>
      </w:r>
      <w:r w:rsidR="00496079">
        <w:t xml:space="preserve"> </w:t>
      </w:r>
      <w:r w:rsidR="009B27A3">
        <w:t>revelation</w:t>
      </w:r>
      <w:r w:rsidR="00496079">
        <w:t xml:space="preserve"> </w:t>
      </w:r>
      <w:r w:rsidR="009B27A3">
        <w:t>of</w:t>
      </w:r>
      <w:r w:rsidR="00496079">
        <w:t xml:space="preserve"> </w:t>
      </w:r>
      <w:r w:rsidR="009B27A3">
        <w:t>God’s</w:t>
      </w:r>
      <w:r w:rsidR="00496079">
        <w:t xml:space="preserve"> </w:t>
      </w:r>
      <w:r w:rsidR="009B27A3">
        <w:t>children</w:t>
      </w:r>
      <w:r w:rsidR="00496079">
        <w:t xml:space="preserve"> </w:t>
      </w:r>
      <w:r w:rsidR="003B5BBA">
        <w:t>awaits</w:t>
      </w:r>
      <w:r w:rsidR="00DA1F44">
        <w:t>:</w:t>
      </w:r>
      <w:r w:rsidR="00496079">
        <w:t xml:space="preserve"> </w:t>
      </w:r>
      <w:r w:rsidR="00DA1F44">
        <w:t>for,</w:t>
      </w:r>
      <w:r w:rsidR="00496079">
        <w:t xml:space="preserve"> </w:t>
      </w:r>
      <w:r w:rsidR="00DA1F44">
        <w:t>the</w:t>
      </w:r>
      <w:r w:rsidR="00496079">
        <w:t xml:space="preserve"> </w:t>
      </w:r>
      <w:r w:rsidR="00DA1F44">
        <w:t>creation</w:t>
      </w:r>
      <w:r w:rsidR="00496079">
        <w:t xml:space="preserve"> </w:t>
      </w:r>
      <w:r w:rsidR="00DA1F44">
        <w:t>was</w:t>
      </w:r>
      <w:r w:rsidR="00496079">
        <w:t xml:space="preserve"> </w:t>
      </w:r>
      <w:r w:rsidR="00DA1F44">
        <w:t>subordinated</w:t>
      </w:r>
      <w:r w:rsidR="00496079">
        <w:t xml:space="preserve"> </w:t>
      </w:r>
      <w:r w:rsidR="00DA1F44">
        <w:t>to</w:t>
      </w:r>
      <w:r w:rsidR="00496079">
        <w:t xml:space="preserve"> </w:t>
      </w:r>
      <w:r w:rsidR="00DA1F44">
        <w:t>foolish</w:t>
      </w:r>
      <w:r w:rsidR="00146676">
        <w:t>ness,</w:t>
      </w:r>
      <w:r w:rsidR="00496079">
        <w:t xml:space="preserve"> </w:t>
      </w:r>
      <w:r w:rsidR="00146676">
        <w:t>not</w:t>
      </w:r>
      <w:r w:rsidR="00496079">
        <w:t xml:space="preserve"> </w:t>
      </w:r>
      <w:r w:rsidR="00146676">
        <w:t>voluntarily;</w:t>
      </w:r>
      <w:r w:rsidR="00496079">
        <w:t xml:space="preserve"> </w:t>
      </w:r>
      <w:r w:rsidR="00146676">
        <w:t>but,</w:t>
      </w:r>
      <w:r w:rsidR="00496079">
        <w:t xml:space="preserve"> </w:t>
      </w:r>
      <w:r w:rsidR="00146676">
        <w:t>through</w:t>
      </w:r>
      <w:r w:rsidR="00496079">
        <w:t xml:space="preserve"> </w:t>
      </w:r>
      <w:r w:rsidR="00146676">
        <w:t>the</w:t>
      </w:r>
      <w:r w:rsidR="00496079">
        <w:t xml:space="preserve"> </w:t>
      </w:r>
      <w:r w:rsidR="00146676">
        <w:t>subordinati</w:t>
      </w:r>
      <w:r w:rsidR="002F1C1A">
        <w:t>o</w:t>
      </w:r>
      <w:r w:rsidR="00146676">
        <w:t>n</w:t>
      </w:r>
      <w:r w:rsidR="00FA4E87">
        <w:rPr>
          <w:rStyle w:val="EndnoteReference"/>
        </w:rPr>
        <w:endnoteReference w:id="236"/>
      </w:r>
      <w:r w:rsidR="00496079">
        <w:t xml:space="preserve"> </w:t>
      </w:r>
      <w:r w:rsidR="00EF1766">
        <w:t>upon</w:t>
      </w:r>
      <w:r w:rsidR="00496079">
        <w:t xml:space="preserve"> </w:t>
      </w:r>
      <w:r w:rsidR="00EF1766">
        <w:t>hope</w:t>
      </w:r>
      <w:r w:rsidR="003B5BBA">
        <w:t>:</w:t>
      </w:r>
      <w:r w:rsidR="00496079">
        <w:t xml:space="preserve"> </w:t>
      </w:r>
      <w:r w:rsidR="002F1C1A">
        <w:t>since,</w:t>
      </w:r>
      <w:r w:rsidR="00496079">
        <w:t xml:space="preserve"> </w:t>
      </w:r>
      <w:r w:rsidR="002F1C1A">
        <w:t>the</w:t>
      </w:r>
      <w:r w:rsidR="00496079">
        <w:t xml:space="preserve"> </w:t>
      </w:r>
      <w:r w:rsidR="002F1C1A">
        <w:t>creation</w:t>
      </w:r>
      <w:r w:rsidR="00496079">
        <w:t xml:space="preserve"> </w:t>
      </w:r>
      <w:r w:rsidR="002F1C1A">
        <w:t>herself</w:t>
      </w:r>
      <w:r w:rsidR="002F1C1A">
        <w:rPr>
          <w:rStyle w:val="EndnoteReference"/>
        </w:rPr>
        <w:endnoteReference w:id="237"/>
      </w:r>
      <w:r w:rsidR="00496079">
        <w:t xml:space="preserve"> </w:t>
      </w:r>
      <w:r w:rsidR="002F1C1A">
        <w:t>will</w:t>
      </w:r>
      <w:r w:rsidR="00496079">
        <w:t xml:space="preserve"> </w:t>
      </w:r>
      <w:r w:rsidR="002F1C1A">
        <w:t>also</w:t>
      </w:r>
      <w:r w:rsidR="00496079">
        <w:t xml:space="preserve"> </w:t>
      </w:r>
      <w:r w:rsidR="00BC1100">
        <w:t>be</w:t>
      </w:r>
      <w:r w:rsidR="00496079">
        <w:t xml:space="preserve"> </w:t>
      </w:r>
      <w:r w:rsidR="00BC1100">
        <w:t>freed</w:t>
      </w:r>
      <w:r w:rsidR="00496079">
        <w:t xml:space="preserve"> </w:t>
      </w:r>
      <w:r w:rsidR="00BC1100">
        <w:t>from</w:t>
      </w:r>
      <w:r w:rsidR="00496079">
        <w:t xml:space="preserve"> </w:t>
      </w:r>
      <w:r w:rsidR="00BC1100">
        <w:t>the</w:t>
      </w:r>
      <w:r w:rsidR="00496079">
        <w:t xml:space="preserve"> </w:t>
      </w:r>
      <w:r w:rsidR="00BC1100">
        <w:t>slavery</w:t>
      </w:r>
      <w:r w:rsidR="00496079">
        <w:t xml:space="preserve"> </w:t>
      </w:r>
      <w:r w:rsidR="00BC1100">
        <w:t>of</w:t>
      </w:r>
      <w:r w:rsidR="00496079">
        <w:t xml:space="preserve"> </w:t>
      </w:r>
      <w:r w:rsidR="00BC1100">
        <w:t>the</w:t>
      </w:r>
      <w:r w:rsidR="00496079">
        <w:t xml:space="preserve"> </w:t>
      </w:r>
      <w:r w:rsidR="00616FFF">
        <w:t>corruption</w:t>
      </w:r>
      <w:r w:rsidR="00BC1100">
        <w:t>,</w:t>
      </w:r>
      <w:r w:rsidR="00496079">
        <w:t xml:space="preserve"> </w:t>
      </w:r>
      <w:r w:rsidR="00BC1100">
        <w:t>into</w:t>
      </w:r>
      <w:r w:rsidR="00496079">
        <w:t xml:space="preserve"> </w:t>
      </w:r>
      <w:r w:rsidR="00BC1100">
        <w:t>the</w:t>
      </w:r>
      <w:r w:rsidR="00496079">
        <w:t xml:space="preserve"> </w:t>
      </w:r>
      <w:r w:rsidR="00BC1100">
        <w:t>freedom</w:t>
      </w:r>
      <w:r w:rsidR="00496079">
        <w:t xml:space="preserve"> </w:t>
      </w:r>
      <w:r w:rsidR="00BC1100">
        <w:t>of</w:t>
      </w:r>
      <w:r w:rsidR="00496079">
        <w:t xml:space="preserve"> </w:t>
      </w:r>
      <w:r w:rsidR="00BC1100">
        <w:t>the</w:t>
      </w:r>
      <w:r w:rsidR="00496079">
        <w:t xml:space="preserve"> </w:t>
      </w:r>
      <w:r w:rsidR="00BC1100">
        <w:t>glory</w:t>
      </w:r>
      <w:r w:rsidR="00496079">
        <w:t xml:space="preserve"> </w:t>
      </w:r>
      <w:r w:rsidR="00BC1100">
        <w:t>of</w:t>
      </w:r>
      <w:r w:rsidR="00496079">
        <w:t xml:space="preserve"> </w:t>
      </w:r>
      <w:r w:rsidR="00BC1100">
        <w:t>God’s</w:t>
      </w:r>
      <w:r w:rsidR="00496079">
        <w:t xml:space="preserve"> </w:t>
      </w:r>
      <w:r w:rsidR="00BC1100">
        <w:t>children:</w:t>
      </w:r>
      <w:r w:rsidR="00496079">
        <w:t xml:space="preserve"> </w:t>
      </w:r>
      <w:r w:rsidR="00BC1100">
        <w:t>for,</w:t>
      </w:r>
      <w:r w:rsidR="00496079">
        <w:t xml:space="preserve"> </w:t>
      </w:r>
      <w:r w:rsidR="002B06E4">
        <w:t>we</w:t>
      </w:r>
      <w:r w:rsidR="00496079">
        <w:t xml:space="preserve"> </w:t>
      </w:r>
      <w:r w:rsidR="002B06E4">
        <w:t>know:</w:t>
      </w:r>
      <w:r w:rsidR="00496079">
        <w:t xml:space="preserve"> </w:t>
      </w:r>
      <w:r w:rsidR="002B06E4">
        <w:t>since,</w:t>
      </w:r>
      <w:r w:rsidR="00496079">
        <w:t xml:space="preserve"> </w:t>
      </w:r>
      <w:r w:rsidR="002B06E4">
        <w:t>all</w:t>
      </w:r>
      <w:r w:rsidR="00496079">
        <w:t xml:space="preserve"> </w:t>
      </w:r>
      <w:r w:rsidR="002B06E4">
        <w:t>the</w:t>
      </w:r>
      <w:r w:rsidR="00496079">
        <w:t xml:space="preserve"> </w:t>
      </w:r>
      <w:r w:rsidR="002B06E4">
        <w:t>creation</w:t>
      </w:r>
      <w:r w:rsidR="00496079">
        <w:t xml:space="preserve"> </w:t>
      </w:r>
      <w:r w:rsidR="002B06E4">
        <w:t>groans</w:t>
      </w:r>
      <w:r w:rsidR="00496079">
        <w:t xml:space="preserve"> </w:t>
      </w:r>
      <w:r w:rsidR="002B06E4">
        <w:t>together,</w:t>
      </w:r>
      <w:r w:rsidR="00496079">
        <w:t xml:space="preserve"> </w:t>
      </w:r>
      <w:r w:rsidR="002B06E4">
        <w:t>travails</w:t>
      </w:r>
      <w:r w:rsidR="00496079">
        <w:t xml:space="preserve"> </w:t>
      </w:r>
      <w:r w:rsidR="002B06E4">
        <w:t>together</w:t>
      </w:r>
      <w:r w:rsidR="00496079">
        <w:t xml:space="preserve"> </w:t>
      </w:r>
      <w:r w:rsidR="002B06E4">
        <w:t>as</w:t>
      </w:r>
      <w:r w:rsidR="00496079">
        <w:t xml:space="preserve"> </w:t>
      </w:r>
      <w:r w:rsidR="002B06E4">
        <w:t>well</w:t>
      </w:r>
      <w:r w:rsidR="00BB3BA2">
        <w:t>,</w:t>
      </w:r>
      <w:r w:rsidR="00496079">
        <w:t xml:space="preserve"> </w:t>
      </w:r>
      <w:r w:rsidR="00BB3BA2">
        <w:t>until</w:t>
      </w:r>
      <w:r w:rsidR="00496079">
        <w:t xml:space="preserve"> </w:t>
      </w:r>
      <w:r w:rsidR="00BB3BA2">
        <w:t>the</w:t>
      </w:r>
      <w:r w:rsidR="00496079">
        <w:t xml:space="preserve"> </w:t>
      </w:r>
      <w:r w:rsidR="008323F0">
        <w:t>now</w:t>
      </w:r>
      <w:r w:rsidR="00BB3BA2">
        <w:t>.</w:t>
      </w:r>
      <w:r w:rsidR="004270FE">
        <w:t>”</w:t>
      </w:r>
      <w:r w:rsidR="00496079">
        <w:t xml:space="preserve"> </w:t>
      </w:r>
      <w:r w:rsidR="004270FE">
        <w:t>—</w:t>
      </w:r>
      <w:r w:rsidR="00496079">
        <w:t xml:space="preserve"> </w:t>
      </w:r>
      <w:r w:rsidR="004270FE">
        <w:t>Romans</w:t>
      </w:r>
      <w:r w:rsidR="00496079">
        <w:t xml:space="preserve"> </w:t>
      </w:r>
      <w:r w:rsidR="004270FE">
        <w:t>8:</w:t>
      </w:r>
      <w:r w:rsidR="00BC19D5">
        <w:t>12</w:t>
      </w:r>
      <w:r w:rsidR="004270FE">
        <w:t>-22</w:t>
      </w:r>
    </w:p>
    <w:p w:rsidR="000203DC" w:rsidRDefault="000B2F7C" w:rsidP="00A30D7D">
      <w:pPr>
        <w:ind w:left="720" w:right="720"/>
      </w:pPr>
      <w:r>
        <w:t>“</w:t>
      </w:r>
      <w:r w:rsidR="00BB3BA2">
        <w:t>Yet,</w:t>
      </w:r>
      <w:r w:rsidR="00496079">
        <w:t xml:space="preserve"> </w:t>
      </w:r>
      <w:r w:rsidR="00BB3BA2">
        <w:t>not</w:t>
      </w:r>
      <w:r w:rsidR="00496079">
        <w:t xml:space="preserve"> </w:t>
      </w:r>
      <w:r w:rsidR="00BB3BA2">
        <w:t>only</w:t>
      </w:r>
      <w:r w:rsidR="00496079">
        <w:t xml:space="preserve"> </w:t>
      </w:r>
      <w:r w:rsidR="00BB3BA2">
        <w:t>[this],</w:t>
      </w:r>
      <w:r w:rsidR="00496079">
        <w:t xml:space="preserve"> </w:t>
      </w:r>
      <w:r w:rsidR="00BB3BA2">
        <w:t>but</w:t>
      </w:r>
      <w:r w:rsidR="00496079">
        <w:t xml:space="preserve"> </w:t>
      </w:r>
      <w:r w:rsidR="00BB3BA2">
        <w:t>also</w:t>
      </w:r>
      <w:r w:rsidR="00496079">
        <w:t xml:space="preserve"> </w:t>
      </w:r>
      <w:r w:rsidR="00D6614A">
        <w:t>ourselves,</w:t>
      </w:r>
      <w:r w:rsidR="00496079">
        <w:t xml:space="preserve"> </w:t>
      </w:r>
      <w:r w:rsidR="00D6614A">
        <w:t>having</w:t>
      </w:r>
      <w:r w:rsidR="00496079">
        <w:t xml:space="preserve"> </w:t>
      </w:r>
      <w:r w:rsidR="00BB3BA2">
        <w:t>the</w:t>
      </w:r>
      <w:r w:rsidR="00496079">
        <w:t xml:space="preserve"> </w:t>
      </w:r>
      <w:r w:rsidR="00BB3BA2">
        <w:t>firstfruits</w:t>
      </w:r>
      <w:r w:rsidR="00496079">
        <w:t xml:space="preserve"> </w:t>
      </w:r>
      <w:r w:rsidR="00D6614A">
        <w:t>of</w:t>
      </w:r>
      <w:r w:rsidR="00496079">
        <w:t xml:space="preserve"> </w:t>
      </w:r>
      <w:r w:rsidR="00D6614A">
        <w:t>the</w:t>
      </w:r>
      <w:r w:rsidR="00496079">
        <w:t xml:space="preserve"> </w:t>
      </w:r>
      <w:r w:rsidR="00D6614A">
        <w:t>Sp</w:t>
      </w:r>
      <w:r w:rsidR="002D3082">
        <w:t>i</w:t>
      </w:r>
      <w:r w:rsidR="00D6614A">
        <w:t>rit,</w:t>
      </w:r>
      <w:r w:rsidR="00496079">
        <w:t xml:space="preserve"> </w:t>
      </w:r>
      <w:r w:rsidR="00D6614A">
        <w:t>we</w:t>
      </w:r>
      <w:r w:rsidR="00496079">
        <w:t xml:space="preserve"> </w:t>
      </w:r>
      <w:r w:rsidR="00D6614A">
        <w:t>ourselves</w:t>
      </w:r>
      <w:r w:rsidR="00496079">
        <w:t xml:space="preserve"> </w:t>
      </w:r>
      <w:r w:rsidR="00D6614A">
        <w:t>also</w:t>
      </w:r>
      <w:r w:rsidR="00496079">
        <w:t xml:space="preserve"> </w:t>
      </w:r>
      <w:r w:rsidR="00D6614A">
        <w:t>groan</w:t>
      </w:r>
      <w:r w:rsidR="00496079">
        <w:t xml:space="preserve"> </w:t>
      </w:r>
      <w:r w:rsidR="00D6614A">
        <w:t>in</w:t>
      </w:r>
      <w:r w:rsidR="00496079">
        <w:t xml:space="preserve"> </w:t>
      </w:r>
      <w:r w:rsidR="00D6614A">
        <w:t>ourselves</w:t>
      </w:r>
      <w:r w:rsidR="00251B89">
        <w:t>,</w:t>
      </w:r>
      <w:r w:rsidR="00496079">
        <w:t xml:space="preserve"> </w:t>
      </w:r>
      <w:r w:rsidR="00251B89">
        <w:t>expecting</w:t>
      </w:r>
      <w:r w:rsidR="00496079">
        <w:t xml:space="preserve"> </w:t>
      </w:r>
      <w:r w:rsidR="00251B89">
        <w:t>adoption,</w:t>
      </w:r>
      <w:r w:rsidR="00496079">
        <w:t xml:space="preserve"> </w:t>
      </w:r>
      <w:r w:rsidR="00251B89">
        <w:t>the</w:t>
      </w:r>
      <w:r w:rsidR="00496079">
        <w:t xml:space="preserve"> </w:t>
      </w:r>
      <w:r w:rsidR="00251B89">
        <w:t>ransom</w:t>
      </w:r>
      <w:r w:rsidR="00496079">
        <w:t xml:space="preserve"> </w:t>
      </w:r>
      <w:r w:rsidR="00251B89">
        <w:t>of</w:t>
      </w:r>
      <w:r w:rsidR="00496079">
        <w:t xml:space="preserve"> </w:t>
      </w:r>
      <w:r w:rsidR="00251B89">
        <w:t>our</w:t>
      </w:r>
      <w:r w:rsidR="00496079">
        <w:t xml:space="preserve"> </w:t>
      </w:r>
      <w:r w:rsidR="00251B89">
        <w:t>body</w:t>
      </w:r>
      <w:r w:rsidR="002C1C45">
        <w:rPr>
          <w:rStyle w:val="EndnoteReference"/>
        </w:rPr>
        <w:endnoteReference w:id="238"/>
      </w:r>
      <w:r w:rsidR="000E6DA7">
        <w:t>:</w:t>
      </w:r>
      <w:r w:rsidR="00496079">
        <w:t xml:space="preserve"> </w:t>
      </w:r>
      <w:r w:rsidR="000E6DA7">
        <w:t>for,</w:t>
      </w:r>
      <w:r w:rsidR="00496079">
        <w:t xml:space="preserve"> </w:t>
      </w:r>
      <w:r w:rsidR="000E6DA7">
        <w:t>in</w:t>
      </w:r>
      <w:r w:rsidR="00496079">
        <w:t xml:space="preserve"> </w:t>
      </w:r>
      <w:r w:rsidR="000E6DA7">
        <w:t>hope</w:t>
      </w:r>
      <w:r w:rsidR="00496079">
        <w:t xml:space="preserve"> </w:t>
      </w:r>
      <w:r w:rsidR="000E6DA7">
        <w:t>we</w:t>
      </w:r>
      <w:r w:rsidR="00496079">
        <w:t xml:space="preserve"> </w:t>
      </w:r>
      <w:r w:rsidR="000E6DA7">
        <w:t>were</w:t>
      </w:r>
      <w:r w:rsidR="00496079">
        <w:t xml:space="preserve"> </w:t>
      </w:r>
      <w:r w:rsidR="000E6DA7">
        <w:t>saved;</w:t>
      </w:r>
      <w:r w:rsidR="00496079">
        <w:t xml:space="preserve"> </w:t>
      </w:r>
      <w:r w:rsidR="000E6DA7">
        <w:t>yet</w:t>
      </w:r>
      <w:r w:rsidR="00496079">
        <w:t xml:space="preserve"> </w:t>
      </w:r>
      <w:r w:rsidR="000E6DA7">
        <w:t>hope,</w:t>
      </w:r>
      <w:r w:rsidR="00496079">
        <w:t xml:space="preserve"> </w:t>
      </w:r>
      <w:r w:rsidR="000E6DA7">
        <w:t>being</w:t>
      </w:r>
      <w:r w:rsidR="00496079">
        <w:t xml:space="preserve"> </w:t>
      </w:r>
      <w:r w:rsidR="000E6DA7">
        <w:t>seen,</w:t>
      </w:r>
      <w:r w:rsidR="00496079">
        <w:t xml:space="preserve"> </w:t>
      </w:r>
      <w:r w:rsidR="000E6DA7">
        <w:lastRenderedPageBreak/>
        <w:t>is</w:t>
      </w:r>
      <w:r w:rsidR="00496079">
        <w:t xml:space="preserve"> </w:t>
      </w:r>
      <w:r w:rsidR="000E6DA7">
        <w:t>not</w:t>
      </w:r>
      <w:r w:rsidR="00496079">
        <w:t xml:space="preserve"> </w:t>
      </w:r>
      <w:r w:rsidR="000E6DA7">
        <w:t>hope:</w:t>
      </w:r>
      <w:r w:rsidR="00496079">
        <w:t xml:space="preserve"> </w:t>
      </w:r>
      <w:r w:rsidR="000E6DA7">
        <w:t>for,</w:t>
      </w:r>
      <w:r w:rsidR="00496079">
        <w:t xml:space="preserve"> </w:t>
      </w:r>
      <w:r w:rsidR="000E6DA7">
        <w:t>who</w:t>
      </w:r>
      <w:r w:rsidR="00496079">
        <w:t xml:space="preserve"> </w:t>
      </w:r>
      <w:r w:rsidR="007209E4">
        <w:t>hopes</w:t>
      </w:r>
      <w:r w:rsidR="00496079">
        <w:t xml:space="preserve"> </w:t>
      </w:r>
      <w:r w:rsidR="007209E4">
        <w:t>[for]</w:t>
      </w:r>
      <w:r w:rsidR="00496079">
        <w:t xml:space="preserve"> </w:t>
      </w:r>
      <w:r w:rsidR="007209E4">
        <w:t>what</w:t>
      </w:r>
      <w:r w:rsidR="00496079">
        <w:t xml:space="preserve"> </w:t>
      </w:r>
      <w:r w:rsidR="007209E4">
        <w:t>he</w:t>
      </w:r>
      <w:r w:rsidR="00496079">
        <w:t xml:space="preserve"> </w:t>
      </w:r>
      <w:r w:rsidR="007209E4">
        <w:t>sees?</w:t>
      </w:r>
      <w:r w:rsidR="00496079">
        <w:t xml:space="preserve">  </w:t>
      </w:r>
      <w:r w:rsidR="004270FE">
        <w:t>Now,</w:t>
      </w:r>
      <w:r w:rsidR="00496079">
        <w:t xml:space="preserve"> </w:t>
      </w:r>
      <w:r w:rsidR="004270FE">
        <w:t>if</w:t>
      </w:r>
      <w:r w:rsidR="00496079">
        <w:t xml:space="preserve"> </w:t>
      </w:r>
      <w:r w:rsidR="0078553E">
        <w:t>what</w:t>
      </w:r>
      <w:r w:rsidR="00496079">
        <w:t xml:space="preserve"> </w:t>
      </w:r>
      <w:r w:rsidR="004270FE">
        <w:t>we</w:t>
      </w:r>
      <w:r w:rsidR="00496079">
        <w:t xml:space="preserve"> </w:t>
      </w:r>
      <w:r w:rsidR="004270FE">
        <w:t>do</w:t>
      </w:r>
      <w:r w:rsidR="00496079">
        <w:t xml:space="preserve"> </w:t>
      </w:r>
      <w:r w:rsidR="0078553E">
        <w:t>n</w:t>
      </w:r>
      <w:r w:rsidR="004270FE">
        <w:t>ot</w:t>
      </w:r>
      <w:r w:rsidR="00496079">
        <w:t xml:space="preserve"> </w:t>
      </w:r>
      <w:r w:rsidR="004270FE">
        <w:t>see</w:t>
      </w:r>
      <w:r w:rsidR="0078553E">
        <w:t>,</w:t>
      </w:r>
      <w:r w:rsidR="00496079">
        <w:t xml:space="preserve"> </w:t>
      </w:r>
      <w:r w:rsidR="0078553E">
        <w:t>we</w:t>
      </w:r>
      <w:r w:rsidR="00496079">
        <w:t xml:space="preserve"> </w:t>
      </w:r>
      <w:r w:rsidR="0078553E">
        <w:t>hope,</w:t>
      </w:r>
      <w:r w:rsidR="00496079">
        <w:t xml:space="preserve"> </w:t>
      </w:r>
      <w:r w:rsidR="0078553E">
        <w:t>through</w:t>
      </w:r>
      <w:r w:rsidR="00496079">
        <w:t xml:space="preserve"> </w:t>
      </w:r>
      <w:r w:rsidR="0078553E">
        <w:t>perseverance,</w:t>
      </w:r>
      <w:r w:rsidR="00496079">
        <w:t xml:space="preserve"> </w:t>
      </w:r>
      <w:r w:rsidR="0078553E">
        <w:t>we</w:t>
      </w:r>
      <w:r w:rsidR="00496079">
        <w:t xml:space="preserve"> </w:t>
      </w:r>
      <w:r w:rsidR="0078553E">
        <w:t>expect</w:t>
      </w:r>
      <w:r w:rsidR="00A062A1">
        <w:t>.”</w:t>
      </w:r>
      <w:r w:rsidR="00496079">
        <w:t xml:space="preserve"> </w:t>
      </w:r>
      <w:r w:rsidR="00A062A1">
        <w:t>—</w:t>
      </w:r>
      <w:r w:rsidR="00496079">
        <w:t xml:space="preserve"> </w:t>
      </w:r>
      <w:r w:rsidR="00A062A1">
        <w:t>Romans</w:t>
      </w:r>
      <w:r w:rsidR="00496079">
        <w:t xml:space="preserve"> </w:t>
      </w:r>
      <w:r w:rsidR="00A062A1">
        <w:t>8:</w:t>
      </w:r>
      <w:r w:rsidR="00A30D7D">
        <w:t>23-</w:t>
      </w:r>
      <w:r w:rsidR="00A062A1">
        <w:t>25</w:t>
      </w:r>
    </w:p>
    <w:p w:rsidR="0078553E" w:rsidRDefault="000B2F7C" w:rsidP="00CD47C1">
      <w:pPr>
        <w:ind w:left="720" w:right="720"/>
      </w:pPr>
      <w:r>
        <w:t>“</w:t>
      </w:r>
      <w:r w:rsidR="00962E3D">
        <w:t>Yet,</w:t>
      </w:r>
      <w:r w:rsidR="00496079">
        <w:t xml:space="preserve"> </w:t>
      </w:r>
      <w:r w:rsidR="00962E3D">
        <w:t>likewise</w:t>
      </w:r>
      <w:r w:rsidR="00496079">
        <w:t xml:space="preserve"> </w:t>
      </w:r>
      <w:r w:rsidR="00962E3D">
        <w:t>also</w:t>
      </w:r>
      <w:r w:rsidR="00550A0E">
        <w:t>,</w:t>
      </w:r>
      <w:r w:rsidR="00496079">
        <w:t xml:space="preserve"> </w:t>
      </w:r>
      <w:r w:rsidR="00962E3D">
        <w:t>the</w:t>
      </w:r>
      <w:r w:rsidR="00496079">
        <w:t xml:space="preserve"> </w:t>
      </w:r>
      <w:r w:rsidR="00962E3D">
        <w:t>Spirit</w:t>
      </w:r>
      <w:r w:rsidR="00496079">
        <w:t xml:space="preserve"> </w:t>
      </w:r>
      <w:r w:rsidR="00962E3D">
        <w:t>takes</w:t>
      </w:r>
      <w:r w:rsidR="00496079">
        <w:t xml:space="preserve"> </w:t>
      </w:r>
      <w:r w:rsidR="00962E3D">
        <w:t>up</w:t>
      </w:r>
      <w:r w:rsidR="00496079">
        <w:t xml:space="preserve"> </w:t>
      </w:r>
      <w:r w:rsidR="00962E3D">
        <w:t>together</w:t>
      </w:r>
      <w:r w:rsidR="00550A0E">
        <w:rPr>
          <w:rStyle w:val="EndnoteReference"/>
        </w:rPr>
        <w:endnoteReference w:id="239"/>
      </w:r>
      <w:r w:rsidR="00496079">
        <w:t xml:space="preserve"> </w:t>
      </w:r>
      <w:r w:rsidR="0011256B">
        <w:t>in</w:t>
      </w:r>
      <w:r w:rsidR="00496079">
        <w:t xml:space="preserve"> </w:t>
      </w:r>
      <w:r w:rsidR="0011256B">
        <w:t>our</w:t>
      </w:r>
      <w:r w:rsidR="00496079">
        <w:t xml:space="preserve"> </w:t>
      </w:r>
      <w:r w:rsidR="0011256B">
        <w:t>weakness:</w:t>
      </w:r>
      <w:r w:rsidR="00496079">
        <w:t xml:space="preserve"> </w:t>
      </w:r>
      <w:r w:rsidR="0011256B">
        <w:t>for,</w:t>
      </w:r>
      <w:r w:rsidR="00496079">
        <w:t xml:space="preserve"> </w:t>
      </w:r>
      <w:r w:rsidR="0011256B">
        <w:t>what</w:t>
      </w:r>
      <w:r w:rsidR="00496079">
        <w:t xml:space="preserve"> </w:t>
      </w:r>
      <w:r w:rsidR="003A4C93">
        <w:t>we</w:t>
      </w:r>
      <w:r w:rsidR="00496079">
        <w:t xml:space="preserve"> </w:t>
      </w:r>
      <w:r w:rsidR="003A4C93">
        <w:t>should</w:t>
      </w:r>
      <w:r w:rsidR="00496079">
        <w:t xml:space="preserve"> </w:t>
      </w:r>
      <w:r w:rsidR="003A4C93">
        <w:t>pray</w:t>
      </w:r>
      <w:r w:rsidR="00496079">
        <w:t xml:space="preserve"> </w:t>
      </w:r>
      <w:r w:rsidR="003A4C93">
        <w:t>as</w:t>
      </w:r>
      <w:r w:rsidR="00496079">
        <w:t xml:space="preserve"> </w:t>
      </w:r>
      <w:r w:rsidR="0011256B">
        <w:t>is</w:t>
      </w:r>
      <w:r w:rsidR="00496079">
        <w:t xml:space="preserve"> </w:t>
      </w:r>
      <w:r w:rsidR="0011256B">
        <w:t>necessary</w:t>
      </w:r>
      <w:r w:rsidR="002E4DA3">
        <w:t>,</w:t>
      </w:r>
      <w:r w:rsidR="00496079">
        <w:t xml:space="preserve"> </w:t>
      </w:r>
      <w:r w:rsidR="002E4DA3">
        <w:t>we</w:t>
      </w:r>
      <w:r w:rsidR="00496079">
        <w:t xml:space="preserve"> </w:t>
      </w:r>
      <w:r w:rsidR="002E4DA3">
        <w:t>had</w:t>
      </w:r>
      <w:r w:rsidR="00496079">
        <w:t xml:space="preserve"> </w:t>
      </w:r>
      <w:r w:rsidR="002E4DA3">
        <w:t>not</w:t>
      </w:r>
      <w:r w:rsidR="00496079">
        <w:t xml:space="preserve"> </w:t>
      </w:r>
      <w:r w:rsidR="002E4DA3">
        <w:t>known:</w:t>
      </w:r>
      <w:r w:rsidR="00496079">
        <w:t xml:space="preserve"> </w:t>
      </w:r>
      <w:r w:rsidR="002E4DA3">
        <w:t>but,</w:t>
      </w:r>
      <w:r w:rsidR="00496079">
        <w:t xml:space="preserve"> </w:t>
      </w:r>
      <w:r w:rsidR="002E4DA3">
        <w:t>the</w:t>
      </w:r>
      <w:r w:rsidR="00496079">
        <w:t xml:space="preserve"> </w:t>
      </w:r>
      <w:r w:rsidR="002E4DA3">
        <w:t>Spirit</w:t>
      </w:r>
      <w:r w:rsidR="00496079">
        <w:t xml:space="preserve"> </w:t>
      </w:r>
      <w:r w:rsidR="002E4DA3">
        <w:t>Himself</w:t>
      </w:r>
      <w:r w:rsidR="00496079">
        <w:t xml:space="preserve"> </w:t>
      </w:r>
      <w:r w:rsidR="002E4DA3">
        <w:t>super-intercedes</w:t>
      </w:r>
      <w:r w:rsidR="00496079">
        <w:t xml:space="preserve"> </w:t>
      </w:r>
      <w:r w:rsidR="00631F6D">
        <w:t>in</w:t>
      </w:r>
      <w:r w:rsidR="00496079">
        <w:t xml:space="preserve"> </w:t>
      </w:r>
      <w:r w:rsidR="003465C0">
        <w:t>inexpressible</w:t>
      </w:r>
      <w:r w:rsidR="00496079">
        <w:t xml:space="preserve"> </w:t>
      </w:r>
      <w:r w:rsidR="003465C0">
        <w:t>groanings.</w:t>
      </w:r>
      <w:r w:rsidR="00496079">
        <w:t xml:space="preserve">  </w:t>
      </w:r>
      <w:r w:rsidR="003465C0">
        <w:t>Now,</w:t>
      </w:r>
      <w:r w:rsidR="00496079">
        <w:t xml:space="preserve"> </w:t>
      </w:r>
      <w:r w:rsidR="003465C0">
        <w:t>the</w:t>
      </w:r>
      <w:r w:rsidR="00496079">
        <w:t xml:space="preserve"> </w:t>
      </w:r>
      <w:r w:rsidR="003465C0">
        <w:t>Searcher</w:t>
      </w:r>
      <w:r w:rsidR="00496079">
        <w:t xml:space="preserve"> </w:t>
      </w:r>
      <w:r w:rsidR="003465C0">
        <w:t>of</w:t>
      </w:r>
      <w:r w:rsidR="00496079">
        <w:t xml:space="preserve"> </w:t>
      </w:r>
      <w:r w:rsidR="003465C0">
        <w:t>the</w:t>
      </w:r>
      <w:r w:rsidR="00496079">
        <w:t xml:space="preserve"> </w:t>
      </w:r>
      <w:r w:rsidR="003465C0">
        <w:t>hearts</w:t>
      </w:r>
      <w:r w:rsidR="00496079">
        <w:t xml:space="preserve"> </w:t>
      </w:r>
      <w:r w:rsidR="00A062A1">
        <w:t>knows</w:t>
      </w:r>
      <w:r w:rsidR="00496079">
        <w:t xml:space="preserve"> </w:t>
      </w:r>
      <w:r w:rsidR="00A062A1">
        <w:t>what</w:t>
      </w:r>
      <w:r w:rsidR="00496079">
        <w:t xml:space="preserve"> </w:t>
      </w:r>
      <w:r w:rsidR="00A062A1">
        <w:t>the</w:t>
      </w:r>
      <w:r w:rsidR="00496079">
        <w:t xml:space="preserve"> </w:t>
      </w:r>
      <w:r w:rsidR="00A062A1">
        <w:t>thought</w:t>
      </w:r>
      <w:r w:rsidR="00496079">
        <w:t xml:space="preserve"> </w:t>
      </w:r>
      <w:r w:rsidR="00A062A1">
        <w:t>of</w:t>
      </w:r>
      <w:r w:rsidR="00496079">
        <w:t xml:space="preserve"> </w:t>
      </w:r>
      <w:r w:rsidR="00A062A1">
        <w:t>the</w:t>
      </w:r>
      <w:r w:rsidR="00496079">
        <w:t xml:space="preserve"> </w:t>
      </w:r>
      <w:r w:rsidR="00A062A1">
        <w:t>Spirit</w:t>
      </w:r>
      <w:r w:rsidR="00496079">
        <w:t xml:space="preserve"> </w:t>
      </w:r>
      <w:r w:rsidR="00A062A1">
        <w:t>[is]:</w:t>
      </w:r>
      <w:r w:rsidR="00496079">
        <w:t xml:space="preserve"> </w:t>
      </w:r>
      <w:r w:rsidR="00A062A1">
        <w:t>since,</w:t>
      </w:r>
      <w:r w:rsidR="00496079">
        <w:t xml:space="preserve"> </w:t>
      </w:r>
      <w:r w:rsidR="00A062A1">
        <w:t>according</w:t>
      </w:r>
      <w:r w:rsidR="00496079">
        <w:t xml:space="preserve"> </w:t>
      </w:r>
      <w:r w:rsidR="00A062A1">
        <w:t>to</w:t>
      </w:r>
      <w:r w:rsidR="00496079">
        <w:t xml:space="preserve"> </w:t>
      </w:r>
      <w:r w:rsidR="00A062A1">
        <w:t>God,</w:t>
      </w:r>
      <w:r w:rsidR="00496079">
        <w:t xml:space="preserve"> </w:t>
      </w:r>
      <w:r w:rsidR="00A062A1">
        <w:t>He</w:t>
      </w:r>
      <w:r w:rsidR="00496079">
        <w:t xml:space="preserve"> </w:t>
      </w:r>
      <w:r w:rsidR="00A062A1">
        <w:t>intercedes</w:t>
      </w:r>
      <w:r w:rsidR="00496079">
        <w:t xml:space="preserve"> </w:t>
      </w:r>
      <w:r w:rsidR="00A062A1">
        <w:t>on</w:t>
      </w:r>
      <w:r w:rsidR="00496079">
        <w:t xml:space="preserve"> </w:t>
      </w:r>
      <w:r w:rsidR="00A062A1">
        <w:t>behalf</w:t>
      </w:r>
      <w:r w:rsidR="00496079">
        <w:t xml:space="preserve"> </w:t>
      </w:r>
      <w:r w:rsidR="00A062A1">
        <w:t>of</w:t>
      </w:r>
      <w:r w:rsidR="00496079">
        <w:t xml:space="preserve"> </w:t>
      </w:r>
      <w:r w:rsidR="00A062A1">
        <w:t>[the]</w:t>
      </w:r>
      <w:r w:rsidR="00496079">
        <w:t xml:space="preserve"> </w:t>
      </w:r>
      <w:r w:rsidR="00A062A1">
        <w:t>devoted.</w:t>
      </w:r>
      <w:r>
        <w:t>”</w:t>
      </w:r>
      <w:r w:rsidR="00496079">
        <w:t xml:space="preserve"> </w:t>
      </w:r>
      <w:r>
        <w:t>—</w:t>
      </w:r>
      <w:r w:rsidR="00496079">
        <w:t xml:space="preserve"> </w:t>
      </w:r>
      <w:r>
        <w:t>Romans</w:t>
      </w:r>
      <w:r w:rsidR="00496079">
        <w:t xml:space="preserve"> </w:t>
      </w:r>
      <w:r>
        <w:t>8:26-27</w:t>
      </w:r>
    </w:p>
    <w:p w:rsidR="0078553E" w:rsidRDefault="0078553E" w:rsidP="00CD47C1">
      <w:pPr>
        <w:ind w:left="720" w:right="720"/>
      </w:pPr>
    </w:p>
    <w:p w:rsidR="00CD47C1" w:rsidRDefault="000B2F7C" w:rsidP="00CD47C1">
      <w:pPr>
        <w:ind w:left="720" w:right="720"/>
      </w:pPr>
      <w:r>
        <w:t>“</w:t>
      </w:r>
      <w:r w:rsidR="00CD47C1" w:rsidRPr="00CD47C1">
        <w:rPr>
          <w:lang w:val="el-GR"/>
        </w:rPr>
        <w:t>Οἴδαμεν</w:t>
      </w:r>
      <w:r w:rsidR="00496079">
        <w:t xml:space="preserve"> </w:t>
      </w:r>
      <w:r w:rsidR="00CD47C1" w:rsidRPr="00CD47C1">
        <w:rPr>
          <w:lang w:val="el-GR"/>
        </w:rPr>
        <w:t>δὲ</w:t>
      </w:r>
      <w:r w:rsidR="00496079">
        <w:t xml:space="preserve"> </w:t>
      </w:r>
      <w:r w:rsidR="00CD47C1" w:rsidRPr="00CD47C1">
        <w:rPr>
          <w:lang w:val="el-GR"/>
        </w:rPr>
        <w:t>ὅτι</w:t>
      </w:r>
      <w:r w:rsidR="00496079">
        <w:t xml:space="preserve"> </w:t>
      </w:r>
      <w:r w:rsidR="00CD47C1" w:rsidRPr="00CD47C1">
        <w:rPr>
          <w:lang w:val="el-GR"/>
        </w:rPr>
        <w:t>τοῖς</w:t>
      </w:r>
      <w:r w:rsidR="00496079">
        <w:t xml:space="preserve"> </w:t>
      </w:r>
      <w:r w:rsidR="00CD47C1" w:rsidRPr="00CD47C1">
        <w:rPr>
          <w:lang w:val="el-GR"/>
        </w:rPr>
        <w:t>ἀγαπῶσι</w:t>
      </w:r>
      <w:r w:rsidR="00496079">
        <w:t xml:space="preserve"> </w:t>
      </w:r>
      <w:r w:rsidR="00CD47C1" w:rsidRPr="00CD47C1">
        <w:rPr>
          <w:lang w:val="el-GR"/>
        </w:rPr>
        <w:t>τὸν</w:t>
      </w:r>
      <w:r w:rsidR="00496079">
        <w:t xml:space="preserve"> </w:t>
      </w:r>
      <w:r w:rsidR="00CD47C1" w:rsidRPr="00CD47C1">
        <w:rPr>
          <w:lang w:val="el-GR"/>
        </w:rPr>
        <w:t>θεὸν</w:t>
      </w:r>
      <w:r w:rsidR="00496079">
        <w:t xml:space="preserve"> </w:t>
      </w:r>
      <w:r w:rsidR="00CD47C1" w:rsidRPr="00CD47C1">
        <w:rPr>
          <w:lang w:val="el-GR"/>
        </w:rPr>
        <w:t>πάντα</w:t>
      </w:r>
      <w:r w:rsidR="00496079">
        <w:t xml:space="preserve"> </w:t>
      </w:r>
      <w:r w:rsidR="00CD47C1" w:rsidRPr="00CD47C1">
        <w:rPr>
          <w:lang w:val="el-GR"/>
        </w:rPr>
        <w:t>συνεργεῖ</w:t>
      </w:r>
      <w:r w:rsidR="007B577B">
        <w:rPr>
          <w:rStyle w:val="EndnoteReference"/>
        </w:rPr>
        <w:endnoteReference w:id="240"/>
      </w:r>
      <w:r w:rsidR="00496079">
        <w:t xml:space="preserve"> </w:t>
      </w:r>
      <w:r w:rsidR="00CD47C1" w:rsidRPr="00CD47C1">
        <w:rPr>
          <w:lang w:val="el-GR"/>
        </w:rPr>
        <w:t>εἰς</w:t>
      </w:r>
      <w:r w:rsidR="00496079">
        <w:t xml:space="preserve"> </w:t>
      </w:r>
      <w:r w:rsidR="00CD47C1" w:rsidRPr="00CD47C1">
        <w:rPr>
          <w:lang w:val="el-GR"/>
        </w:rPr>
        <w:t>ἀγαθόν</w:t>
      </w:r>
      <w:r w:rsidR="00CD47C1" w:rsidRPr="00833795">
        <w:t>,</w:t>
      </w:r>
      <w:r w:rsidR="00496079">
        <w:t xml:space="preserve"> </w:t>
      </w:r>
      <w:r w:rsidR="00CD47C1" w:rsidRPr="00CD47C1">
        <w:rPr>
          <w:lang w:val="el-GR"/>
        </w:rPr>
        <w:t>τοῖς</w:t>
      </w:r>
      <w:r w:rsidR="00496079">
        <w:t xml:space="preserve"> </w:t>
      </w:r>
      <w:r w:rsidR="00CD47C1" w:rsidRPr="00CD47C1">
        <w:rPr>
          <w:lang w:val="el-GR"/>
        </w:rPr>
        <w:t>κατὰ</w:t>
      </w:r>
      <w:r w:rsidR="00496079">
        <w:t xml:space="preserve"> </w:t>
      </w:r>
      <w:r w:rsidR="00CD47C1" w:rsidRPr="00CD47C1">
        <w:rPr>
          <w:lang w:val="el-GR"/>
        </w:rPr>
        <w:t>πρόθεσιν</w:t>
      </w:r>
      <w:r w:rsidR="00496079">
        <w:t xml:space="preserve"> </w:t>
      </w:r>
      <w:r w:rsidR="00CD47C1" w:rsidRPr="00CD47C1">
        <w:rPr>
          <w:lang w:val="el-GR"/>
        </w:rPr>
        <w:t>κλητοῖς</w:t>
      </w:r>
      <w:r w:rsidR="00496079">
        <w:t xml:space="preserve"> </w:t>
      </w:r>
      <w:r w:rsidR="00CD47C1" w:rsidRPr="00CD47C1">
        <w:rPr>
          <w:lang w:val="el-GR"/>
        </w:rPr>
        <w:t>οὖσιν</w:t>
      </w:r>
      <w:r w:rsidR="00CD47C1" w:rsidRPr="00833795">
        <w:t>.</w:t>
      </w:r>
      <w:r w:rsidR="00496079">
        <w:t xml:space="preserve">  </w:t>
      </w:r>
      <w:r w:rsidR="00CD47C1" w:rsidRPr="00CD47C1">
        <w:rPr>
          <w:lang w:val="el-GR"/>
        </w:rPr>
        <w:t>ὅτι</w:t>
      </w:r>
      <w:r w:rsidR="00496079">
        <w:t xml:space="preserve"> </w:t>
      </w:r>
      <w:r w:rsidR="00CD47C1" w:rsidRPr="00CD47C1">
        <w:rPr>
          <w:lang w:val="el-GR"/>
        </w:rPr>
        <w:t>οὓς</w:t>
      </w:r>
      <w:r w:rsidR="00496079">
        <w:t xml:space="preserve"> </w:t>
      </w:r>
      <w:r w:rsidR="00CD47C1" w:rsidRPr="00CD47C1">
        <w:rPr>
          <w:lang w:val="el-GR"/>
        </w:rPr>
        <w:t>προέγνω</w:t>
      </w:r>
      <w:r w:rsidR="00CD47C1" w:rsidRPr="00833795">
        <w:t>,</w:t>
      </w:r>
      <w:r w:rsidR="00496079">
        <w:t xml:space="preserve"> </w:t>
      </w:r>
      <w:r w:rsidR="00CD47C1" w:rsidRPr="00CD47C1">
        <w:rPr>
          <w:lang w:val="el-GR"/>
        </w:rPr>
        <w:t>καὶ</w:t>
      </w:r>
      <w:r w:rsidR="00496079">
        <w:t xml:space="preserve"> </w:t>
      </w:r>
      <w:r w:rsidR="00CD47C1" w:rsidRPr="00CD47C1">
        <w:rPr>
          <w:lang w:val="el-GR"/>
        </w:rPr>
        <w:t>προώρισεν</w:t>
      </w:r>
      <w:r w:rsidR="00496079">
        <w:t xml:space="preserve"> </w:t>
      </w:r>
      <w:r w:rsidR="00CD47C1" w:rsidRPr="00CD47C1">
        <w:rPr>
          <w:lang w:val="el-GR"/>
        </w:rPr>
        <w:t>συμμόρφους</w:t>
      </w:r>
      <w:r w:rsidR="00496079">
        <w:t xml:space="preserve"> </w:t>
      </w:r>
      <w:r w:rsidR="00CD47C1" w:rsidRPr="00CD47C1">
        <w:rPr>
          <w:lang w:val="el-GR"/>
        </w:rPr>
        <w:t>τῆς</w:t>
      </w:r>
      <w:r w:rsidR="00496079">
        <w:t xml:space="preserve"> </w:t>
      </w:r>
      <w:r w:rsidR="00CD47C1" w:rsidRPr="00CD47C1">
        <w:rPr>
          <w:lang w:val="el-GR"/>
        </w:rPr>
        <w:t>εἰκόνος</w:t>
      </w:r>
      <w:r w:rsidR="00496079">
        <w:t xml:space="preserve"> </w:t>
      </w:r>
      <w:r w:rsidR="00CD47C1" w:rsidRPr="00CD47C1">
        <w:rPr>
          <w:lang w:val="el-GR"/>
        </w:rPr>
        <w:t>τοῦ</w:t>
      </w:r>
      <w:r w:rsidR="00496079">
        <w:t xml:space="preserve"> </w:t>
      </w:r>
      <w:r w:rsidR="00CD47C1" w:rsidRPr="00CD47C1">
        <w:rPr>
          <w:lang w:val="el-GR"/>
        </w:rPr>
        <w:t>υἱοῦ</w:t>
      </w:r>
      <w:r w:rsidR="00496079">
        <w:t xml:space="preserve"> </w:t>
      </w:r>
      <w:r w:rsidR="00CD47C1" w:rsidRPr="00CD47C1">
        <w:rPr>
          <w:lang w:val="el-GR"/>
        </w:rPr>
        <w:t>αὐτοῦ</w:t>
      </w:r>
      <w:r w:rsidR="00CD47C1" w:rsidRPr="00833795">
        <w:t>,</w:t>
      </w:r>
      <w:r w:rsidR="00496079">
        <w:t xml:space="preserve"> </w:t>
      </w:r>
      <w:r w:rsidR="00CD47C1" w:rsidRPr="00CD47C1">
        <w:rPr>
          <w:lang w:val="el-GR"/>
        </w:rPr>
        <w:t>εἰς</w:t>
      </w:r>
      <w:r w:rsidR="00496079">
        <w:t xml:space="preserve"> </w:t>
      </w:r>
      <w:r w:rsidR="00CD47C1" w:rsidRPr="00CD47C1">
        <w:rPr>
          <w:lang w:val="el-GR"/>
        </w:rPr>
        <w:t>τὸ</w:t>
      </w:r>
      <w:r w:rsidR="00496079">
        <w:t xml:space="preserve"> </w:t>
      </w:r>
      <w:r w:rsidR="00CD47C1" w:rsidRPr="00CD47C1">
        <w:rPr>
          <w:lang w:val="el-GR"/>
        </w:rPr>
        <w:t>εἶναι</w:t>
      </w:r>
      <w:r w:rsidR="00496079">
        <w:t xml:space="preserve"> </w:t>
      </w:r>
      <w:r w:rsidR="00CD47C1" w:rsidRPr="00CD47C1">
        <w:rPr>
          <w:lang w:val="el-GR"/>
        </w:rPr>
        <w:t>αὐτὸν</w:t>
      </w:r>
      <w:r w:rsidR="00496079">
        <w:t xml:space="preserve"> </w:t>
      </w:r>
      <w:r w:rsidR="00CD47C1" w:rsidRPr="00CD47C1">
        <w:rPr>
          <w:lang w:val="el-GR"/>
        </w:rPr>
        <w:t>πρωτότοκον</w:t>
      </w:r>
      <w:r w:rsidR="00496079">
        <w:t xml:space="preserve"> </w:t>
      </w:r>
      <w:r w:rsidR="00CD47C1" w:rsidRPr="00CD47C1">
        <w:rPr>
          <w:lang w:val="el-GR"/>
        </w:rPr>
        <w:t>ἐν</w:t>
      </w:r>
      <w:r w:rsidR="00496079">
        <w:t xml:space="preserve"> </w:t>
      </w:r>
      <w:r w:rsidR="00CD47C1" w:rsidRPr="00CD47C1">
        <w:rPr>
          <w:lang w:val="el-GR"/>
        </w:rPr>
        <w:t>πολλοῖς</w:t>
      </w:r>
      <w:r w:rsidR="00496079">
        <w:t xml:space="preserve"> </w:t>
      </w:r>
      <w:r w:rsidR="00CD47C1" w:rsidRPr="00CD47C1">
        <w:rPr>
          <w:lang w:val="el-GR"/>
        </w:rPr>
        <w:t>ἀδελφοῖς</w:t>
      </w:r>
      <w:r w:rsidR="00CD47C1" w:rsidRPr="00833795">
        <w:t>·</w:t>
      </w:r>
      <w:r w:rsidR="00496079">
        <w:t xml:space="preserve"> </w:t>
      </w:r>
      <w:r w:rsidR="00CD47C1" w:rsidRPr="00833795">
        <w:t>30</w:t>
      </w:r>
      <w:r w:rsidR="00496079">
        <w:t xml:space="preserve"> </w:t>
      </w:r>
      <w:r w:rsidR="00CD47C1" w:rsidRPr="00CD47C1">
        <w:rPr>
          <w:lang w:val="el-GR"/>
        </w:rPr>
        <w:t>οὓς</w:t>
      </w:r>
      <w:r w:rsidR="00496079">
        <w:t xml:space="preserve"> </w:t>
      </w:r>
      <w:r w:rsidR="00CD47C1" w:rsidRPr="00CD47C1">
        <w:rPr>
          <w:lang w:val="el-GR"/>
        </w:rPr>
        <w:t>δὲ</w:t>
      </w:r>
      <w:r w:rsidR="00496079">
        <w:t xml:space="preserve"> </w:t>
      </w:r>
      <w:r w:rsidR="00CD47C1" w:rsidRPr="00CD47C1">
        <w:rPr>
          <w:lang w:val="el-GR"/>
        </w:rPr>
        <w:t>προώρισεν</w:t>
      </w:r>
      <w:r w:rsidR="00CD47C1" w:rsidRPr="00833795">
        <w:t>,</w:t>
      </w:r>
      <w:r w:rsidR="00496079">
        <w:t xml:space="preserve"> </w:t>
      </w:r>
      <w:r w:rsidR="00CD47C1" w:rsidRPr="00CD47C1">
        <w:rPr>
          <w:lang w:val="el-GR"/>
        </w:rPr>
        <w:t>τούτους</w:t>
      </w:r>
      <w:r w:rsidR="00496079">
        <w:t xml:space="preserve"> </w:t>
      </w:r>
      <w:r w:rsidR="00CD47C1" w:rsidRPr="00CD47C1">
        <w:rPr>
          <w:lang w:val="el-GR"/>
        </w:rPr>
        <w:t>καὶ</w:t>
      </w:r>
      <w:r w:rsidR="00496079">
        <w:t xml:space="preserve"> </w:t>
      </w:r>
      <w:r w:rsidR="00CD47C1" w:rsidRPr="00CD47C1">
        <w:rPr>
          <w:lang w:val="el-GR"/>
        </w:rPr>
        <w:t>ἐκάλεσεν</w:t>
      </w:r>
      <w:r w:rsidR="00CD47C1" w:rsidRPr="00833795">
        <w:t>·</w:t>
      </w:r>
      <w:r w:rsidR="00496079">
        <w:t xml:space="preserve"> </w:t>
      </w:r>
      <w:r w:rsidR="00CD47C1" w:rsidRPr="00CD47C1">
        <w:rPr>
          <w:lang w:val="el-GR"/>
        </w:rPr>
        <w:t>καὶ</w:t>
      </w:r>
      <w:r w:rsidR="00496079">
        <w:t xml:space="preserve"> </w:t>
      </w:r>
      <w:r w:rsidR="00CD47C1" w:rsidRPr="00CD47C1">
        <w:rPr>
          <w:lang w:val="el-GR"/>
        </w:rPr>
        <w:t>οὓς</w:t>
      </w:r>
      <w:r w:rsidR="00496079">
        <w:t xml:space="preserve"> </w:t>
      </w:r>
      <w:r w:rsidR="00CD47C1" w:rsidRPr="00CD47C1">
        <w:rPr>
          <w:lang w:val="el-GR"/>
        </w:rPr>
        <w:t>ἐκάλεσεν</w:t>
      </w:r>
      <w:r w:rsidR="00CD47C1" w:rsidRPr="00833795">
        <w:t>,</w:t>
      </w:r>
      <w:r w:rsidR="00496079">
        <w:t xml:space="preserve"> </w:t>
      </w:r>
      <w:r w:rsidR="00CD47C1" w:rsidRPr="00CD47C1">
        <w:rPr>
          <w:lang w:val="el-GR"/>
        </w:rPr>
        <w:t>τούτους</w:t>
      </w:r>
      <w:r w:rsidR="00496079">
        <w:t xml:space="preserve"> </w:t>
      </w:r>
      <w:r w:rsidR="00CD47C1" w:rsidRPr="00CD47C1">
        <w:rPr>
          <w:lang w:val="el-GR"/>
        </w:rPr>
        <w:t>καὶ</w:t>
      </w:r>
      <w:r w:rsidR="00496079">
        <w:t xml:space="preserve"> </w:t>
      </w:r>
      <w:r w:rsidR="00CD47C1" w:rsidRPr="00CD47C1">
        <w:rPr>
          <w:lang w:val="el-GR"/>
        </w:rPr>
        <w:t>ἐδικαίωσεν</w:t>
      </w:r>
      <w:r w:rsidR="00CD47C1" w:rsidRPr="00833795">
        <w:t>·</w:t>
      </w:r>
      <w:r w:rsidR="00496079">
        <w:t xml:space="preserve"> </w:t>
      </w:r>
      <w:r w:rsidR="00CD47C1" w:rsidRPr="00CD47C1">
        <w:rPr>
          <w:lang w:val="el-GR"/>
        </w:rPr>
        <w:t>οὓς</w:t>
      </w:r>
      <w:r w:rsidR="00496079">
        <w:t xml:space="preserve"> </w:t>
      </w:r>
      <w:r w:rsidR="00CD47C1" w:rsidRPr="00CD47C1">
        <w:rPr>
          <w:lang w:val="el-GR"/>
        </w:rPr>
        <w:t>δὲ</w:t>
      </w:r>
      <w:r w:rsidR="00496079">
        <w:t xml:space="preserve"> </w:t>
      </w:r>
      <w:r w:rsidR="00CD47C1" w:rsidRPr="00CD47C1">
        <w:rPr>
          <w:lang w:val="el-GR"/>
        </w:rPr>
        <w:t>ἐδικαίωσεν</w:t>
      </w:r>
      <w:r w:rsidR="00CD47C1" w:rsidRPr="00833795">
        <w:t>,</w:t>
      </w:r>
      <w:r w:rsidR="00496079">
        <w:t xml:space="preserve"> </w:t>
      </w:r>
      <w:r w:rsidR="00CD47C1" w:rsidRPr="00CD47C1">
        <w:rPr>
          <w:lang w:val="el-GR"/>
        </w:rPr>
        <w:t>τούτους</w:t>
      </w:r>
      <w:r w:rsidR="00496079">
        <w:t xml:space="preserve"> </w:t>
      </w:r>
      <w:r w:rsidR="00CD47C1" w:rsidRPr="00CD47C1">
        <w:rPr>
          <w:lang w:val="el-GR"/>
        </w:rPr>
        <w:t>καὶ</w:t>
      </w:r>
      <w:r w:rsidR="00496079">
        <w:t xml:space="preserve"> </w:t>
      </w:r>
      <w:r w:rsidR="00CD47C1" w:rsidRPr="00CD47C1">
        <w:rPr>
          <w:lang w:val="el-GR"/>
        </w:rPr>
        <w:t>ἐδόξασεν</w:t>
      </w:r>
      <w:r w:rsidR="00CD47C1" w:rsidRPr="00833795">
        <w:t>.</w:t>
      </w:r>
      <w:r w:rsidR="001C5E1E">
        <w:t>”</w:t>
      </w:r>
      <w:r w:rsidR="00496079">
        <w:t xml:space="preserve"> </w:t>
      </w:r>
      <w:r w:rsidR="001C5E1E">
        <w:t>—</w:t>
      </w:r>
      <w:r w:rsidR="00496079">
        <w:t xml:space="preserve"> </w:t>
      </w:r>
      <w:r w:rsidR="001C5E1E" w:rsidRPr="000203DC">
        <w:t>Romans</w:t>
      </w:r>
      <w:r w:rsidR="00496079">
        <w:t xml:space="preserve"> </w:t>
      </w:r>
      <w:r w:rsidR="001C5E1E" w:rsidRPr="000203DC">
        <w:t>8:</w:t>
      </w:r>
      <w:r w:rsidR="001C5E1E">
        <w:t>28-30</w:t>
      </w:r>
    </w:p>
    <w:p w:rsidR="004C6BA7" w:rsidRDefault="004C6BA7" w:rsidP="004C6BA7">
      <w:pPr>
        <w:ind w:left="720" w:right="720"/>
      </w:pPr>
      <w:r>
        <w:t>“</w:t>
      </w:r>
      <w:r w:rsidRPr="00CD47C1">
        <w:rPr>
          <w:lang w:val="el-GR"/>
        </w:rPr>
        <w:t>Τί</w:t>
      </w:r>
      <w:r w:rsidR="00496079">
        <w:t xml:space="preserve"> </w:t>
      </w:r>
      <w:r w:rsidRPr="00CD47C1">
        <w:rPr>
          <w:lang w:val="el-GR"/>
        </w:rPr>
        <w:t>οὖν</w:t>
      </w:r>
      <w:r w:rsidR="00496079">
        <w:t xml:space="preserve"> </w:t>
      </w:r>
      <w:r w:rsidRPr="00CD47C1">
        <w:rPr>
          <w:lang w:val="el-GR"/>
        </w:rPr>
        <w:t>ἐροῦμεν</w:t>
      </w:r>
      <w:r w:rsidR="00496079">
        <w:t xml:space="preserve"> </w:t>
      </w:r>
      <w:r w:rsidRPr="00CD47C1">
        <w:rPr>
          <w:lang w:val="el-GR"/>
        </w:rPr>
        <w:t>πρὸς</w:t>
      </w:r>
      <w:r w:rsidR="00496079">
        <w:t xml:space="preserve"> </w:t>
      </w:r>
      <w:r w:rsidRPr="00CD47C1">
        <w:rPr>
          <w:lang w:val="el-GR"/>
        </w:rPr>
        <w:t>ταῦτα</w:t>
      </w:r>
      <w:r w:rsidRPr="00833795">
        <w:t>;</w:t>
      </w:r>
      <w:r w:rsidR="00496079">
        <w:t xml:space="preserve"> </w:t>
      </w:r>
      <w:r w:rsidRPr="00CD47C1">
        <w:rPr>
          <w:lang w:val="el-GR"/>
        </w:rPr>
        <w:t>εἰ</w:t>
      </w:r>
      <w:r w:rsidR="00496079">
        <w:t xml:space="preserve"> </w:t>
      </w:r>
      <w:r w:rsidRPr="00CD47C1">
        <w:rPr>
          <w:lang w:val="el-GR"/>
        </w:rPr>
        <w:t>ὁ</w:t>
      </w:r>
      <w:r w:rsidR="00496079">
        <w:t xml:space="preserve"> </w:t>
      </w:r>
      <w:r w:rsidRPr="00CD47C1">
        <w:rPr>
          <w:lang w:val="el-GR"/>
        </w:rPr>
        <w:t>θεὸς</w:t>
      </w:r>
      <w:r w:rsidR="00496079">
        <w:t xml:space="preserve"> </w:t>
      </w:r>
      <w:r w:rsidRPr="00CD47C1">
        <w:rPr>
          <w:lang w:val="el-GR"/>
        </w:rPr>
        <w:t>ὑπὲρ</w:t>
      </w:r>
      <w:r w:rsidR="00496079">
        <w:t xml:space="preserve"> </w:t>
      </w:r>
      <w:r w:rsidRPr="00CD47C1">
        <w:rPr>
          <w:lang w:val="el-GR"/>
        </w:rPr>
        <w:t>ἡμῶν</w:t>
      </w:r>
      <w:r w:rsidRPr="00833795">
        <w:t>,</w:t>
      </w:r>
      <w:r w:rsidR="00496079">
        <w:t xml:space="preserve"> </w:t>
      </w:r>
      <w:r w:rsidRPr="00CD47C1">
        <w:rPr>
          <w:lang w:val="el-GR"/>
        </w:rPr>
        <w:t>τίς</w:t>
      </w:r>
      <w:r w:rsidR="00496079">
        <w:t xml:space="preserve"> </w:t>
      </w:r>
      <w:r w:rsidRPr="00CD47C1">
        <w:rPr>
          <w:lang w:val="el-GR"/>
        </w:rPr>
        <w:t>καθ</w:t>
      </w:r>
      <w:r w:rsidRPr="00833795">
        <w:t>’</w:t>
      </w:r>
      <w:r w:rsidR="00496079">
        <w:t xml:space="preserve"> </w:t>
      </w:r>
      <w:r w:rsidRPr="00CD47C1">
        <w:rPr>
          <w:lang w:val="el-GR"/>
        </w:rPr>
        <w:t>ἡμῶν</w:t>
      </w:r>
      <w:r w:rsidRPr="00833795">
        <w:t>;</w:t>
      </w:r>
      <w:r w:rsidR="00496079">
        <w:t xml:space="preserve">  </w:t>
      </w:r>
      <w:r w:rsidRPr="00CD47C1">
        <w:rPr>
          <w:lang w:val="el-GR"/>
        </w:rPr>
        <w:t>ὅς</w:t>
      </w:r>
      <w:r w:rsidR="00496079">
        <w:t xml:space="preserve"> </w:t>
      </w:r>
      <w:r w:rsidRPr="00CD47C1">
        <w:rPr>
          <w:lang w:val="el-GR"/>
        </w:rPr>
        <w:t>γε</w:t>
      </w:r>
      <w:r w:rsidR="00496079">
        <w:t xml:space="preserve"> </w:t>
      </w:r>
      <w:r w:rsidRPr="00CD47C1">
        <w:rPr>
          <w:lang w:val="el-GR"/>
        </w:rPr>
        <w:t>τοῦ</w:t>
      </w:r>
      <w:r w:rsidR="00496079">
        <w:t xml:space="preserve"> </w:t>
      </w:r>
      <w:r w:rsidRPr="00CD47C1">
        <w:rPr>
          <w:lang w:val="el-GR"/>
        </w:rPr>
        <w:t>ἰδίου</w:t>
      </w:r>
      <w:r w:rsidR="00496079">
        <w:t xml:space="preserve"> </w:t>
      </w:r>
      <w:r w:rsidRPr="00CD47C1">
        <w:rPr>
          <w:lang w:val="el-GR"/>
        </w:rPr>
        <w:t>υἱοῦ</w:t>
      </w:r>
      <w:r w:rsidR="00496079">
        <w:t xml:space="preserve"> </w:t>
      </w:r>
      <w:r w:rsidRPr="00CD47C1">
        <w:rPr>
          <w:lang w:val="el-GR"/>
        </w:rPr>
        <w:t>οὐκ</w:t>
      </w:r>
      <w:r w:rsidR="00496079">
        <w:t xml:space="preserve"> </w:t>
      </w:r>
      <w:r w:rsidRPr="00CD47C1">
        <w:rPr>
          <w:lang w:val="el-GR"/>
        </w:rPr>
        <w:t>ἐφείσατο</w:t>
      </w:r>
      <w:r w:rsidRPr="00833795">
        <w:t>,</w:t>
      </w:r>
      <w:r w:rsidR="00496079">
        <w:t xml:space="preserve"> </w:t>
      </w:r>
      <w:r w:rsidRPr="00CD47C1">
        <w:rPr>
          <w:lang w:val="el-GR"/>
        </w:rPr>
        <w:t>ἀλλὰ</w:t>
      </w:r>
      <w:r w:rsidR="00496079">
        <w:t xml:space="preserve"> </w:t>
      </w:r>
      <w:r w:rsidRPr="00CD47C1">
        <w:rPr>
          <w:lang w:val="el-GR"/>
        </w:rPr>
        <w:t>ὑπὲρ</w:t>
      </w:r>
      <w:r w:rsidR="00496079">
        <w:t xml:space="preserve"> </w:t>
      </w:r>
      <w:r w:rsidRPr="00CD47C1">
        <w:rPr>
          <w:lang w:val="el-GR"/>
        </w:rPr>
        <w:t>ἡμῶν</w:t>
      </w:r>
      <w:r w:rsidR="00496079">
        <w:t xml:space="preserve"> </w:t>
      </w:r>
      <w:r w:rsidRPr="00CD47C1">
        <w:rPr>
          <w:lang w:val="el-GR"/>
        </w:rPr>
        <w:t>πάντων</w:t>
      </w:r>
      <w:r w:rsidR="00496079">
        <w:t xml:space="preserve"> </w:t>
      </w:r>
      <w:r w:rsidRPr="00CD47C1">
        <w:rPr>
          <w:lang w:val="el-GR"/>
        </w:rPr>
        <w:t>παρέδωκεν</w:t>
      </w:r>
      <w:r w:rsidR="00496079">
        <w:t xml:space="preserve"> </w:t>
      </w:r>
      <w:r w:rsidRPr="00CD47C1">
        <w:rPr>
          <w:lang w:val="el-GR"/>
        </w:rPr>
        <w:t>αὐτόν</w:t>
      </w:r>
      <w:r w:rsidRPr="00833795">
        <w:t>,</w:t>
      </w:r>
      <w:r w:rsidR="00496079">
        <w:t xml:space="preserve"> </w:t>
      </w:r>
      <w:r w:rsidRPr="00CD47C1">
        <w:rPr>
          <w:lang w:val="el-GR"/>
        </w:rPr>
        <w:t>πῶς</w:t>
      </w:r>
      <w:r w:rsidR="00496079">
        <w:t xml:space="preserve"> </w:t>
      </w:r>
      <w:r w:rsidRPr="00CD47C1">
        <w:rPr>
          <w:lang w:val="el-GR"/>
        </w:rPr>
        <w:t>οὐχὶ</w:t>
      </w:r>
      <w:r w:rsidR="00496079">
        <w:t xml:space="preserve"> </w:t>
      </w:r>
      <w:r w:rsidRPr="00CD47C1">
        <w:rPr>
          <w:lang w:val="el-GR"/>
        </w:rPr>
        <w:t>καὶ</w:t>
      </w:r>
      <w:r w:rsidR="00496079">
        <w:t xml:space="preserve"> </w:t>
      </w:r>
      <w:r w:rsidRPr="00CD47C1">
        <w:rPr>
          <w:lang w:val="el-GR"/>
        </w:rPr>
        <w:t>σὺν</w:t>
      </w:r>
      <w:r w:rsidR="00496079">
        <w:t xml:space="preserve"> </w:t>
      </w:r>
      <w:r w:rsidRPr="00CD47C1">
        <w:rPr>
          <w:lang w:val="el-GR"/>
        </w:rPr>
        <w:t>αὐτῷ</w:t>
      </w:r>
      <w:r w:rsidR="00496079">
        <w:t xml:space="preserve"> </w:t>
      </w:r>
      <w:r w:rsidRPr="00CD47C1">
        <w:rPr>
          <w:lang w:val="el-GR"/>
        </w:rPr>
        <w:t>τὰ</w:t>
      </w:r>
      <w:r w:rsidR="00496079">
        <w:t xml:space="preserve"> </w:t>
      </w:r>
      <w:r w:rsidRPr="00CD47C1">
        <w:rPr>
          <w:lang w:val="el-GR"/>
        </w:rPr>
        <w:t>πάντα</w:t>
      </w:r>
      <w:r w:rsidR="00496079">
        <w:t xml:space="preserve"> </w:t>
      </w:r>
      <w:r w:rsidRPr="00CD47C1">
        <w:rPr>
          <w:lang w:val="el-GR"/>
        </w:rPr>
        <w:t>ἡμῖν</w:t>
      </w:r>
      <w:r w:rsidR="00496079">
        <w:t xml:space="preserve"> </w:t>
      </w:r>
      <w:r w:rsidRPr="00CD47C1">
        <w:rPr>
          <w:lang w:val="el-GR"/>
        </w:rPr>
        <w:t>χαρίσεται</w:t>
      </w:r>
      <w:r w:rsidRPr="00833795">
        <w:t>;</w:t>
      </w:r>
      <w:r w:rsidR="00496079">
        <w:t xml:space="preserve">  </w:t>
      </w:r>
      <w:r w:rsidRPr="00CD47C1">
        <w:rPr>
          <w:lang w:val="el-GR"/>
        </w:rPr>
        <w:t>τίς</w:t>
      </w:r>
      <w:r w:rsidR="00496079">
        <w:t xml:space="preserve"> </w:t>
      </w:r>
      <w:r w:rsidRPr="00CD47C1">
        <w:rPr>
          <w:lang w:val="el-GR"/>
        </w:rPr>
        <w:t>ἐγκαλέσει</w:t>
      </w:r>
      <w:r w:rsidR="00496079">
        <w:t xml:space="preserve"> </w:t>
      </w:r>
      <w:r w:rsidRPr="00CD47C1">
        <w:rPr>
          <w:lang w:val="el-GR"/>
        </w:rPr>
        <w:t>κατὰ</w:t>
      </w:r>
      <w:r w:rsidR="00496079">
        <w:t xml:space="preserve"> </w:t>
      </w:r>
      <w:r w:rsidRPr="00CD47C1">
        <w:rPr>
          <w:lang w:val="el-GR"/>
        </w:rPr>
        <w:t>ἐκλεκτῶν</w:t>
      </w:r>
      <w:r w:rsidR="00496079">
        <w:t xml:space="preserve"> </w:t>
      </w:r>
      <w:r w:rsidRPr="00CD47C1">
        <w:rPr>
          <w:lang w:val="el-GR"/>
        </w:rPr>
        <w:t>θεοῦ</w:t>
      </w:r>
      <w:r w:rsidRPr="00833795">
        <w:t>;</w:t>
      </w:r>
      <w:r w:rsidR="00496079">
        <w:t xml:space="preserve"> </w:t>
      </w:r>
      <w:r w:rsidRPr="00CD47C1">
        <w:rPr>
          <w:lang w:val="el-GR"/>
        </w:rPr>
        <w:t>θεὸς</w:t>
      </w:r>
      <w:r w:rsidR="00496079">
        <w:t xml:space="preserve"> </w:t>
      </w:r>
      <w:r w:rsidRPr="00CD47C1">
        <w:rPr>
          <w:lang w:val="el-GR"/>
        </w:rPr>
        <w:t>ὁ</w:t>
      </w:r>
      <w:r w:rsidR="00496079">
        <w:t xml:space="preserve"> </w:t>
      </w:r>
      <w:r w:rsidRPr="00CD47C1">
        <w:rPr>
          <w:lang w:val="el-GR"/>
        </w:rPr>
        <w:t>δικαιῶν</w:t>
      </w:r>
      <w:r>
        <w:t>.</w:t>
      </w:r>
      <w:r w:rsidR="00496079">
        <w:t xml:space="preserve">  </w:t>
      </w:r>
      <w:r w:rsidRPr="00CD47C1">
        <w:rPr>
          <w:lang w:val="el-GR"/>
        </w:rPr>
        <w:t>τίς</w:t>
      </w:r>
      <w:r w:rsidR="00496079">
        <w:t xml:space="preserve"> </w:t>
      </w:r>
      <w:r w:rsidRPr="00CD47C1">
        <w:rPr>
          <w:lang w:val="el-GR"/>
        </w:rPr>
        <w:t>ὁ</w:t>
      </w:r>
      <w:r w:rsidR="00496079">
        <w:t xml:space="preserve"> </w:t>
      </w:r>
      <w:r w:rsidRPr="00CD47C1">
        <w:rPr>
          <w:lang w:val="el-GR"/>
        </w:rPr>
        <w:t>κατακρινῶν</w:t>
      </w:r>
      <w:r>
        <w:rPr>
          <w:rStyle w:val="EndnoteReference"/>
        </w:rPr>
        <w:endnoteReference w:id="241"/>
      </w:r>
      <w:r w:rsidRPr="00833795">
        <w:t>;</w:t>
      </w:r>
      <w:r w:rsidR="00496079">
        <w:t xml:space="preserve"> </w:t>
      </w:r>
      <w:r w:rsidRPr="00CD47C1">
        <w:rPr>
          <w:lang w:val="el-GR"/>
        </w:rPr>
        <w:t>Χριστὸς</w:t>
      </w:r>
      <w:r>
        <w:rPr>
          <w:rStyle w:val="EndnoteReference"/>
        </w:rPr>
        <w:endnoteReference w:id="242"/>
      </w:r>
      <w:r w:rsidR="00496079">
        <w:t xml:space="preserve"> </w:t>
      </w:r>
      <w:r w:rsidRPr="00CD47C1">
        <w:rPr>
          <w:lang w:val="el-GR"/>
        </w:rPr>
        <w:t>ὁ</w:t>
      </w:r>
      <w:r w:rsidR="00496079">
        <w:t xml:space="preserve"> </w:t>
      </w:r>
      <w:r w:rsidRPr="00CD47C1">
        <w:rPr>
          <w:lang w:val="el-GR"/>
        </w:rPr>
        <w:t>ἀποθανών</w:t>
      </w:r>
      <w:r w:rsidRPr="00833795">
        <w:t>,</w:t>
      </w:r>
      <w:r w:rsidR="00496079">
        <w:t xml:space="preserve"> </w:t>
      </w:r>
      <w:r w:rsidRPr="00CD47C1">
        <w:rPr>
          <w:lang w:val="el-GR"/>
        </w:rPr>
        <w:t>μᾶλλον</w:t>
      </w:r>
      <w:r w:rsidR="00496079">
        <w:t xml:space="preserve"> </w:t>
      </w:r>
      <w:r w:rsidRPr="00CD47C1">
        <w:rPr>
          <w:lang w:val="el-GR"/>
        </w:rPr>
        <w:t>δὲ</w:t>
      </w:r>
      <w:r>
        <w:rPr>
          <w:rStyle w:val="EndnoteReference"/>
        </w:rPr>
        <w:endnoteReference w:id="243"/>
      </w:r>
      <w:r w:rsidR="00496079">
        <w:t xml:space="preserve"> </w:t>
      </w:r>
      <w:r w:rsidRPr="00CD47C1">
        <w:rPr>
          <w:lang w:val="el-GR"/>
        </w:rPr>
        <w:t>ἐγερθείς</w:t>
      </w:r>
      <w:r>
        <w:rPr>
          <w:rStyle w:val="EndnoteReference"/>
        </w:rPr>
        <w:endnoteReference w:id="244"/>
      </w:r>
      <w:r w:rsidRPr="00833795">
        <w:t>,</w:t>
      </w:r>
      <w:r w:rsidR="00496079">
        <w:t xml:space="preserve"> </w:t>
      </w:r>
      <w:r w:rsidRPr="00CD47C1">
        <w:rPr>
          <w:lang w:val="el-GR"/>
        </w:rPr>
        <w:t>ὅς</w:t>
      </w:r>
      <w:r w:rsidR="00496079">
        <w:t xml:space="preserve"> </w:t>
      </w:r>
      <w:r w:rsidRPr="00CD47C1">
        <w:rPr>
          <w:lang w:val="el-GR"/>
        </w:rPr>
        <w:t>καί</w:t>
      </w:r>
      <w:r>
        <w:rPr>
          <w:rStyle w:val="EndnoteReference"/>
        </w:rPr>
        <w:endnoteReference w:id="245"/>
      </w:r>
      <w:r w:rsidR="00496079">
        <w:t xml:space="preserve"> </w:t>
      </w:r>
      <w:r w:rsidRPr="00CD47C1">
        <w:rPr>
          <w:lang w:val="el-GR"/>
        </w:rPr>
        <w:t>ἐστιν</w:t>
      </w:r>
      <w:r w:rsidR="00496079">
        <w:t xml:space="preserve"> </w:t>
      </w:r>
      <w:r w:rsidRPr="00CD47C1">
        <w:rPr>
          <w:lang w:val="el-GR"/>
        </w:rPr>
        <w:t>ἐν</w:t>
      </w:r>
      <w:r w:rsidR="00496079">
        <w:t xml:space="preserve"> </w:t>
      </w:r>
      <w:r w:rsidRPr="00CD47C1">
        <w:rPr>
          <w:lang w:val="el-GR"/>
        </w:rPr>
        <w:t>δεξιᾷ</w:t>
      </w:r>
      <w:r w:rsidR="00496079">
        <w:t xml:space="preserve"> </w:t>
      </w:r>
      <w:r w:rsidRPr="00CD47C1">
        <w:rPr>
          <w:lang w:val="el-GR"/>
        </w:rPr>
        <w:t>τοῦ</w:t>
      </w:r>
      <w:r w:rsidR="00496079">
        <w:t xml:space="preserve"> </w:t>
      </w:r>
      <w:r w:rsidRPr="00CD47C1">
        <w:rPr>
          <w:lang w:val="el-GR"/>
        </w:rPr>
        <w:t>θεοῦ</w:t>
      </w:r>
      <w:r w:rsidRPr="00833795">
        <w:t>,</w:t>
      </w:r>
      <w:r w:rsidR="00496079">
        <w:t xml:space="preserve"> </w:t>
      </w:r>
      <w:r w:rsidRPr="00CD47C1">
        <w:rPr>
          <w:lang w:val="el-GR"/>
        </w:rPr>
        <w:t>ὃς</w:t>
      </w:r>
      <w:r w:rsidR="00496079">
        <w:t xml:space="preserve"> </w:t>
      </w:r>
      <w:r w:rsidRPr="00CD47C1">
        <w:rPr>
          <w:lang w:val="el-GR"/>
        </w:rPr>
        <w:t>καὶ</w:t>
      </w:r>
      <w:r w:rsidR="00496079">
        <w:t xml:space="preserve"> </w:t>
      </w:r>
      <w:r w:rsidRPr="00CD47C1">
        <w:rPr>
          <w:lang w:val="el-GR"/>
        </w:rPr>
        <w:t>ἐντυγχάνει</w:t>
      </w:r>
      <w:r w:rsidR="00496079">
        <w:t xml:space="preserve"> </w:t>
      </w:r>
      <w:r w:rsidRPr="00CD47C1">
        <w:rPr>
          <w:lang w:val="el-GR"/>
        </w:rPr>
        <w:t>ὑπὲρ</w:t>
      </w:r>
      <w:r w:rsidR="00496079">
        <w:t xml:space="preserve"> </w:t>
      </w:r>
      <w:r w:rsidRPr="00CD47C1">
        <w:rPr>
          <w:lang w:val="el-GR"/>
        </w:rPr>
        <w:t>ἡμῶν</w:t>
      </w:r>
      <w:r w:rsidRPr="00833795">
        <w:t>·</w:t>
      </w:r>
      <w:r w:rsidR="00496079">
        <w:t xml:space="preserve"> </w:t>
      </w:r>
      <w:r w:rsidRPr="00CD47C1">
        <w:rPr>
          <w:lang w:val="el-GR"/>
        </w:rPr>
        <w:t>τίς</w:t>
      </w:r>
      <w:r w:rsidR="00496079">
        <w:t xml:space="preserve"> </w:t>
      </w:r>
      <w:r w:rsidRPr="00CD47C1">
        <w:rPr>
          <w:lang w:val="el-GR"/>
        </w:rPr>
        <w:t>ἡμᾶς</w:t>
      </w:r>
      <w:r w:rsidR="00496079">
        <w:t xml:space="preserve"> </w:t>
      </w:r>
      <w:r w:rsidRPr="00CD47C1">
        <w:rPr>
          <w:lang w:val="el-GR"/>
        </w:rPr>
        <w:t>χωρίσει</w:t>
      </w:r>
      <w:r w:rsidR="00496079">
        <w:t xml:space="preserve"> </w:t>
      </w:r>
      <w:r w:rsidRPr="00CD47C1">
        <w:rPr>
          <w:lang w:val="el-GR"/>
        </w:rPr>
        <w:t>ἀπὸ</w:t>
      </w:r>
      <w:r w:rsidR="00496079">
        <w:t xml:space="preserve"> </w:t>
      </w:r>
      <w:r w:rsidRPr="00CD47C1">
        <w:rPr>
          <w:lang w:val="el-GR"/>
        </w:rPr>
        <w:t>τῆς</w:t>
      </w:r>
      <w:r w:rsidR="00496079">
        <w:t xml:space="preserve"> </w:t>
      </w:r>
      <w:r w:rsidRPr="00CD47C1">
        <w:rPr>
          <w:lang w:val="el-GR"/>
        </w:rPr>
        <w:t>ἀγάπης</w:t>
      </w:r>
      <w:r w:rsidR="00496079">
        <w:t xml:space="preserve"> </w:t>
      </w:r>
      <w:r w:rsidRPr="00CD47C1">
        <w:rPr>
          <w:lang w:val="el-GR"/>
        </w:rPr>
        <w:t>τοῦ</w:t>
      </w:r>
      <w:r w:rsidR="00496079">
        <w:t xml:space="preserve"> </w:t>
      </w:r>
      <w:r w:rsidRPr="00CD47C1">
        <w:rPr>
          <w:lang w:val="el-GR"/>
        </w:rPr>
        <w:t>Χριστοῦ</w:t>
      </w:r>
      <w:r w:rsidRPr="00833795">
        <w:t>;</w:t>
      </w:r>
      <w:r w:rsidR="00496079">
        <w:t xml:space="preserve"> </w:t>
      </w:r>
      <w:r w:rsidRPr="00CD47C1">
        <w:rPr>
          <w:lang w:val="el-GR"/>
        </w:rPr>
        <w:t>θλῖψις</w:t>
      </w:r>
      <w:r w:rsidR="00496079">
        <w:t xml:space="preserve"> </w:t>
      </w:r>
      <w:r w:rsidRPr="00CD47C1">
        <w:rPr>
          <w:lang w:val="el-GR"/>
        </w:rPr>
        <w:t>ἢ</w:t>
      </w:r>
      <w:r w:rsidR="00496079">
        <w:t xml:space="preserve"> </w:t>
      </w:r>
      <w:r w:rsidRPr="00CD47C1">
        <w:rPr>
          <w:lang w:val="el-GR"/>
        </w:rPr>
        <w:t>στενοχωρία</w:t>
      </w:r>
      <w:r w:rsidR="00496079">
        <w:t xml:space="preserve"> </w:t>
      </w:r>
      <w:r w:rsidRPr="00CD47C1">
        <w:rPr>
          <w:lang w:val="el-GR"/>
        </w:rPr>
        <w:t>ἢ</w:t>
      </w:r>
      <w:r w:rsidR="00496079">
        <w:t xml:space="preserve"> </w:t>
      </w:r>
      <w:r w:rsidRPr="00CD47C1">
        <w:rPr>
          <w:lang w:val="el-GR"/>
        </w:rPr>
        <w:t>διωγμὸς</w:t>
      </w:r>
      <w:r w:rsidR="00496079">
        <w:t xml:space="preserve"> </w:t>
      </w:r>
      <w:r w:rsidRPr="00CD47C1">
        <w:rPr>
          <w:lang w:val="el-GR"/>
        </w:rPr>
        <w:t>ἢ</w:t>
      </w:r>
      <w:r w:rsidR="00496079">
        <w:t xml:space="preserve"> </w:t>
      </w:r>
      <w:r w:rsidRPr="00CD47C1">
        <w:rPr>
          <w:lang w:val="el-GR"/>
        </w:rPr>
        <w:t>λιμὸς</w:t>
      </w:r>
      <w:r w:rsidR="00496079">
        <w:t xml:space="preserve"> </w:t>
      </w:r>
      <w:r w:rsidRPr="00CD47C1">
        <w:rPr>
          <w:lang w:val="el-GR"/>
        </w:rPr>
        <w:t>ἢ</w:t>
      </w:r>
      <w:r w:rsidR="00496079">
        <w:t xml:space="preserve"> </w:t>
      </w:r>
      <w:r w:rsidRPr="00CD47C1">
        <w:rPr>
          <w:lang w:val="el-GR"/>
        </w:rPr>
        <w:t>γυμνότης</w:t>
      </w:r>
      <w:r w:rsidR="00496079">
        <w:t xml:space="preserve"> </w:t>
      </w:r>
      <w:r w:rsidRPr="00CD47C1">
        <w:rPr>
          <w:lang w:val="el-GR"/>
        </w:rPr>
        <w:t>ἢ</w:t>
      </w:r>
      <w:r w:rsidR="00496079">
        <w:t xml:space="preserve"> </w:t>
      </w:r>
      <w:r w:rsidRPr="00CD47C1">
        <w:rPr>
          <w:lang w:val="el-GR"/>
        </w:rPr>
        <w:t>κίνδυνος</w:t>
      </w:r>
      <w:r w:rsidR="00496079">
        <w:t xml:space="preserve"> </w:t>
      </w:r>
      <w:r w:rsidRPr="00CD47C1">
        <w:rPr>
          <w:lang w:val="el-GR"/>
        </w:rPr>
        <w:t>ἢ</w:t>
      </w:r>
      <w:r w:rsidR="00496079">
        <w:t xml:space="preserve"> </w:t>
      </w:r>
      <w:r w:rsidRPr="00CD47C1">
        <w:rPr>
          <w:lang w:val="el-GR"/>
        </w:rPr>
        <w:t>μάχαιρα</w:t>
      </w:r>
      <w:r w:rsidRPr="00833795">
        <w:t>;</w:t>
      </w:r>
      <w:r w:rsidR="00496079">
        <w:t xml:space="preserve">  </w:t>
      </w:r>
      <w:r w:rsidRPr="00CD47C1">
        <w:rPr>
          <w:lang w:val="el-GR"/>
        </w:rPr>
        <w:t>καθὼς</w:t>
      </w:r>
      <w:r w:rsidR="00496079">
        <w:t xml:space="preserve"> </w:t>
      </w:r>
      <w:r w:rsidRPr="00CD47C1">
        <w:rPr>
          <w:lang w:val="el-GR"/>
        </w:rPr>
        <w:t>γέγραπται</w:t>
      </w:r>
      <w:r w:rsidR="00496079">
        <w:t xml:space="preserve"> </w:t>
      </w:r>
      <w:r w:rsidRPr="00CD47C1">
        <w:rPr>
          <w:lang w:val="el-GR"/>
        </w:rPr>
        <w:t>ὅτι</w:t>
      </w:r>
      <w:r w:rsidR="00496079">
        <w:t xml:space="preserve"> </w:t>
      </w:r>
      <w:r w:rsidRPr="00CD47C1">
        <w:rPr>
          <w:lang w:val="el-GR"/>
        </w:rPr>
        <w:t>Ἕνεκεν</w:t>
      </w:r>
      <w:r w:rsidR="00496079">
        <w:t xml:space="preserve"> </w:t>
      </w:r>
      <w:r w:rsidRPr="00CD47C1">
        <w:rPr>
          <w:lang w:val="el-GR"/>
        </w:rPr>
        <w:t>σοῦ</w:t>
      </w:r>
      <w:r w:rsidR="00496079">
        <w:t xml:space="preserve"> </w:t>
      </w:r>
      <w:r w:rsidRPr="00CD47C1">
        <w:rPr>
          <w:lang w:val="el-GR"/>
        </w:rPr>
        <w:t>θανατούμεθα</w:t>
      </w:r>
      <w:r w:rsidR="00496079">
        <w:t xml:space="preserve"> </w:t>
      </w:r>
      <w:r w:rsidRPr="00CD47C1">
        <w:rPr>
          <w:lang w:val="el-GR"/>
        </w:rPr>
        <w:t>ὅλην</w:t>
      </w:r>
      <w:r w:rsidR="00496079">
        <w:t xml:space="preserve"> </w:t>
      </w:r>
      <w:r w:rsidRPr="00CD47C1">
        <w:rPr>
          <w:lang w:val="el-GR"/>
        </w:rPr>
        <w:t>τὴν</w:t>
      </w:r>
      <w:r w:rsidR="00496079">
        <w:t xml:space="preserve"> </w:t>
      </w:r>
      <w:r w:rsidRPr="00CD47C1">
        <w:rPr>
          <w:lang w:val="el-GR"/>
        </w:rPr>
        <w:t>ἡμέραν</w:t>
      </w:r>
      <w:r w:rsidRPr="00833795">
        <w:t>,</w:t>
      </w:r>
      <w:r w:rsidR="00496079">
        <w:t xml:space="preserve"> </w:t>
      </w:r>
      <w:r w:rsidRPr="00CD47C1">
        <w:rPr>
          <w:lang w:val="el-GR"/>
        </w:rPr>
        <w:t>ἐλογίσθημεν</w:t>
      </w:r>
      <w:r w:rsidR="00496079">
        <w:t xml:space="preserve"> </w:t>
      </w:r>
      <w:r w:rsidRPr="00CD47C1">
        <w:rPr>
          <w:lang w:val="el-GR"/>
        </w:rPr>
        <w:t>ὡς</w:t>
      </w:r>
      <w:r w:rsidR="00496079">
        <w:t xml:space="preserve"> </w:t>
      </w:r>
      <w:r w:rsidRPr="00CD47C1">
        <w:rPr>
          <w:lang w:val="el-GR"/>
        </w:rPr>
        <w:t>πρόβατα</w:t>
      </w:r>
      <w:r w:rsidR="00496079">
        <w:t xml:space="preserve"> </w:t>
      </w:r>
      <w:r w:rsidRPr="00CD47C1">
        <w:rPr>
          <w:lang w:val="el-GR"/>
        </w:rPr>
        <w:t>σφαγῆς</w:t>
      </w:r>
      <w:r w:rsidRPr="00833795">
        <w:t>.</w:t>
      </w:r>
      <w:r w:rsidR="00496079">
        <w:t xml:space="preserve">  </w:t>
      </w:r>
      <w:r w:rsidRPr="00CD47C1">
        <w:rPr>
          <w:lang w:val="el-GR"/>
        </w:rPr>
        <w:t>ἀλλ</w:t>
      </w:r>
      <w:r w:rsidRPr="00840DF3">
        <w:t>’</w:t>
      </w:r>
      <w:r w:rsidR="00496079">
        <w:t xml:space="preserve"> </w:t>
      </w:r>
      <w:r w:rsidRPr="00CD47C1">
        <w:rPr>
          <w:lang w:val="el-GR"/>
        </w:rPr>
        <w:t>ἐν</w:t>
      </w:r>
      <w:r w:rsidR="00496079">
        <w:t xml:space="preserve"> </w:t>
      </w:r>
      <w:r w:rsidRPr="00CD47C1">
        <w:rPr>
          <w:lang w:val="el-GR"/>
        </w:rPr>
        <w:t>τούτοις</w:t>
      </w:r>
      <w:r w:rsidR="00496079">
        <w:t xml:space="preserve"> </w:t>
      </w:r>
      <w:r w:rsidRPr="00CD47C1">
        <w:rPr>
          <w:lang w:val="el-GR"/>
        </w:rPr>
        <w:t>πᾶσιν</w:t>
      </w:r>
      <w:r w:rsidR="00496079">
        <w:t xml:space="preserve"> </w:t>
      </w:r>
      <w:r w:rsidRPr="00CD47C1">
        <w:rPr>
          <w:lang w:val="el-GR"/>
        </w:rPr>
        <w:t>ὑπερνικῶμεν</w:t>
      </w:r>
      <w:r w:rsidR="00496079">
        <w:t xml:space="preserve"> </w:t>
      </w:r>
      <w:r w:rsidRPr="00CD47C1">
        <w:rPr>
          <w:lang w:val="el-GR"/>
        </w:rPr>
        <w:t>διὰ</w:t>
      </w:r>
      <w:r w:rsidR="00496079">
        <w:t xml:space="preserve"> </w:t>
      </w:r>
      <w:r w:rsidRPr="00CD47C1">
        <w:rPr>
          <w:lang w:val="el-GR"/>
        </w:rPr>
        <w:t>τοῦ</w:t>
      </w:r>
      <w:r w:rsidR="00496079">
        <w:t xml:space="preserve"> </w:t>
      </w:r>
      <w:r w:rsidRPr="00CD47C1">
        <w:rPr>
          <w:lang w:val="el-GR"/>
        </w:rPr>
        <w:t>ἀγαπήσαντος</w:t>
      </w:r>
      <w:r w:rsidR="00496079">
        <w:t xml:space="preserve"> </w:t>
      </w:r>
      <w:r w:rsidRPr="00CD47C1">
        <w:rPr>
          <w:lang w:val="el-GR"/>
        </w:rPr>
        <w:t>ἡμᾶς</w:t>
      </w:r>
      <w:r w:rsidRPr="00840DF3">
        <w:t>.</w:t>
      </w:r>
      <w:r w:rsidR="00496079">
        <w:t xml:space="preserve">  </w:t>
      </w:r>
      <w:r w:rsidRPr="00CD47C1">
        <w:rPr>
          <w:lang w:val="el-GR"/>
        </w:rPr>
        <w:t>πέπεισμαι</w:t>
      </w:r>
      <w:r w:rsidR="00496079">
        <w:t xml:space="preserve"> </w:t>
      </w:r>
      <w:r w:rsidRPr="00CD47C1">
        <w:rPr>
          <w:lang w:val="el-GR"/>
        </w:rPr>
        <w:t>γὰρ</w:t>
      </w:r>
      <w:r w:rsidR="00496079">
        <w:t xml:space="preserve"> </w:t>
      </w:r>
      <w:r w:rsidRPr="00CD47C1">
        <w:rPr>
          <w:lang w:val="el-GR"/>
        </w:rPr>
        <w:t>ὅτι</w:t>
      </w:r>
      <w:r w:rsidR="00496079">
        <w:t xml:space="preserve"> </w:t>
      </w:r>
      <w:r w:rsidRPr="00CD47C1">
        <w:rPr>
          <w:lang w:val="el-GR"/>
        </w:rPr>
        <w:t>οὔτε</w:t>
      </w:r>
      <w:r w:rsidR="00496079">
        <w:t xml:space="preserve"> </w:t>
      </w:r>
      <w:r w:rsidRPr="00CD47C1">
        <w:rPr>
          <w:lang w:val="el-GR"/>
        </w:rPr>
        <w:t>θάνατος</w:t>
      </w:r>
      <w:r w:rsidR="00496079">
        <w:t xml:space="preserve"> </w:t>
      </w:r>
      <w:r w:rsidRPr="00CD47C1">
        <w:rPr>
          <w:lang w:val="el-GR"/>
        </w:rPr>
        <w:t>οὔτε</w:t>
      </w:r>
      <w:r w:rsidR="00496079">
        <w:t xml:space="preserve"> </w:t>
      </w:r>
      <w:r w:rsidRPr="00CD47C1">
        <w:rPr>
          <w:lang w:val="el-GR"/>
        </w:rPr>
        <w:t>ζωὴ</w:t>
      </w:r>
      <w:r w:rsidR="00496079">
        <w:t xml:space="preserve"> </w:t>
      </w:r>
      <w:r w:rsidRPr="00CD47C1">
        <w:rPr>
          <w:lang w:val="el-GR"/>
        </w:rPr>
        <w:t>οὔτε</w:t>
      </w:r>
      <w:r w:rsidR="00496079">
        <w:t xml:space="preserve"> </w:t>
      </w:r>
      <w:r w:rsidRPr="00CD47C1">
        <w:rPr>
          <w:lang w:val="el-GR"/>
        </w:rPr>
        <w:t>ἄγγελοι</w:t>
      </w:r>
      <w:r w:rsidR="00496079">
        <w:t xml:space="preserve"> </w:t>
      </w:r>
      <w:r w:rsidRPr="00CD47C1">
        <w:rPr>
          <w:lang w:val="el-GR"/>
        </w:rPr>
        <w:t>οὔτε</w:t>
      </w:r>
      <w:r w:rsidR="00496079">
        <w:t xml:space="preserve"> </w:t>
      </w:r>
      <w:r w:rsidRPr="00CD47C1">
        <w:rPr>
          <w:lang w:val="el-GR"/>
        </w:rPr>
        <w:t>ἀρχαὶ</w:t>
      </w:r>
      <w:r w:rsidR="00496079">
        <w:t xml:space="preserve"> </w:t>
      </w:r>
      <w:r w:rsidRPr="00CD47C1">
        <w:rPr>
          <w:lang w:val="el-GR"/>
        </w:rPr>
        <w:t>οὔτε</w:t>
      </w:r>
      <w:r w:rsidR="00496079">
        <w:t xml:space="preserve"> </w:t>
      </w:r>
      <w:r w:rsidRPr="00840DF3">
        <w:t>[</w:t>
      </w:r>
      <w:hyperlink r:id="rId9" w:anchor="fgrc-SBLGNT-4982t" w:tooltip="See footnote t" w:history="1">
        <w:r w:rsidRPr="00840DF3">
          <w:t>t</w:t>
        </w:r>
      </w:hyperlink>
      <w:r w:rsidRPr="00840DF3">
        <w:t>]</w:t>
      </w:r>
      <w:r w:rsidRPr="00CD47C1">
        <w:rPr>
          <w:lang w:val="el-GR"/>
        </w:rPr>
        <w:t>ἐνεστῶτα</w:t>
      </w:r>
      <w:r w:rsidR="00496079">
        <w:t xml:space="preserve"> </w:t>
      </w:r>
      <w:r w:rsidRPr="00CD47C1">
        <w:rPr>
          <w:lang w:val="el-GR"/>
        </w:rPr>
        <w:t>οὔτε</w:t>
      </w:r>
      <w:r w:rsidR="00496079">
        <w:t xml:space="preserve"> </w:t>
      </w:r>
      <w:r w:rsidRPr="00CD47C1">
        <w:rPr>
          <w:lang w:val="el-GR"/>
        </w:rPr>
        <w:t>μέλλοντα</w:t>
      </w:r>
      <w:r w:rsidR="00496079">
        <w:t xml:space="preserve"> </w:t>
      </w:r>
      <w:r w:rsidRPr="00CD47C1">
        <w:rPr>
          <w:lang w:val="el-GR"/>
        </w:rPr>
        <w:t>οὔτε</w:t>
      </w:r>
      <w:r w:rsidR="00496079">
        <w:t xml:space="preserve"> </w:t>
      </w:r>
      <w:r w:rsidRPr="00CD47C1">
        <w:rPr>
          <w:lang w:val="el-GR"/>
        </w:rPr>
        <w:t>δυνάμεις</w:t>
      </w:r>
      <w:r>
        <w:rPr>
          <w:rStyle w:val="EndnoteReference"/>
        </w:rPr>
        <w:endnoteReference w:id="246"/>
      </w:r>
      <w:r w:rsidR="00496079">
        <w:t xml:space="preserve"> </w:t>
      </w:r>
      <w:r w:rsidRPr="00CD47C1">
        <w:rPr>
          <w:lang w:val="el-GR"/>
        </w:rPr>
        <w:t>οὔτε</w:t>
      </w:r>
      <w:r w:rsidR="00496079">
        <w:t xml:space="preserve"> </w:t>
      </w:r>
      <w:r w:rsidRPr="00CD47C1">
        <w:rPr>
          <w:lang w:val="el-GR"/>
        </w:rPr>
        <w:t>ὕψωμα</w:t>
      </w:r>
      <w:r w:rsidR="00496079">
        <w:t xml:space="preserve"> </w:t>
      </w:r>
      <w:r w:rsidRPr="00CD47C1">
        <w:rPr>
          <w:lang w:val="el-GR"/>
        </w:rPr>
        <w:t>οὔτε</w:t>
      </w:r>
      <w:r w:rsidR="00496079">
        <w:t xml:space="preserve"> </w:t>
      </w:r>
      <w:r w:rsidRPr="00CD47C1">
        <w:rPr>
          <w:lang w:val="el-GR"/>
        </w:rPr>
        <w:t>βάθος</w:t>
      </w:r>
      <w:r w:rsidR="00496079">
        <w:t xml:space="preserve"> </w:t>
      </w:r>
      <w:r w:rsidRPr="00CD47C1">
        <w:rPr>
          <w:lang w:val="el-GR"/>
        </w:rPr>
        <w:t>οὔτε</w:t>
      </w:r>
      <w:r w:rsidR="00496079">
        <w:t xml:space="preserve"> </w:t>
      </w:r>
      <w:r w:rsidRPr="00CD47C1">
        <w:rPr>
          <w:lang w:val="el-GR"/>
        </w:rPr>
        <w:t>τις</w:t>
      </w:r>
      <w:r w:rsidR="00496079">
        <w:t xml:space="preserve"> </w:t>
      </w:r>
      <w:r w:rsidRPr="00CD47C1">
        <w:rPr>
          <w:lang w:val="el-GR"/>
        </w:rPr>
        <w:t>κτίσις</w:t>
      </w:r>
      <w:r w:rsidR="00496079">
        <w:t xml:space="preserve"> </w:t>
      </w:r>
      <w:r w:rsidRPr="00CD47C1">
        <w:rPr>
          <w:lang w:val="el-GR"/>
        </w:rPr>
        <w:t>ἑτέρα</w:t>
      </w:r>
      <w:r w:rsidR="00496079">
        <w:t xml:space="preserve"> </w:t>
      </w:r>
      <w:r w:rsidRPr="00CD47C1">
        <w:rPr>
          <w:lang w:val="el-GR"/>
        </w:rPr>
        <w:t>δυνήσεται</w:t>
      </w:r>
      <w:r w:rsidR="00496079">
        <w:t xml:space="preserve"> </w:t>
      </w:r>
      <w:r w:rsidRPr="00CD47C1">
        <w:rPr>
          <w:lang w:val="el-GR"/>
        </w:rPr>
        <w:t>ἡμᾶς</w:t>
      </w:r>
      <w:r w:rsidR="00496079">
        <w:t xml:space="preserve"> </w:t>
      </w:r>
      <w:r w:rsidRPr="00CD47C1">
        <w:rPr>
          <w:lang w:val="el-GR"/>
        </w:rPr>
        <w:t>χωρίσαι</w:t>
      </w:r>
      <w:r w:rsidR="00496079">
        <w:t xml:space="preserve"> </w:t>
      </w:r>
      <w:r w:rsidRPr="00CD47C1">
        <w:rPr>
          <w:lang w:val="el-GR"/>
        </w:rPr>
        <w:t>ἀπὸ</w:t>
      </w:r>
      <w:r w:rsidR="00496079">
        <w:t xml:space="preserve"> </w:t>
      </w:r>
      <w:r w:rsidRPr="00CD47C1">
        <w:rPr>
          <w:lang w:val="el-GR"/>
        </w:rPr>
        <w:t>τῆς</w:t>
      </w:r>
      <w:r w:rsidR="00496079">
        <w:t xml:space="preserve"> </w:t>
      </w:r>
      <w:r w:rsidRPr="00CD47C1">
        <w:rPr>
          <w:lang w:val="el-GR"/>
        </w:rPr>
        <w:t>ἀγάπης</w:t>
      </w:r>
      <w:r w:rsidR="00496079">
        <w:t xml:space="preserve"> </w:t>
      </w:r>
      <w:r w:rsidRPr="00CD47C1">
        <w:rPr>
          <w:lang w:val="el-GR"/>
        </w:rPr>
        <w:t>τοῦ</w:t>
      </w:r>
      <w:r w:rsidR="00496079">
        <w:t xml:space="preserve"> </w:t>
      </w:r>
      <w:r w:rsidRPr="00CD47C1">
        <w:rPr>
          <w:lang w:val="el-GR"/>
        </w:rPr>
        <w:t>θεοῦ</w:t>
      </w:r>
      <w:r w:rsidR="00496079">
        <w:t xml:space="preserve"> </w:t>
      </w:r>
      <w:r w:rsidRPr="00CD47C1">
        <w:rPr>
          <w:lang w:val="el-GR"/>
        </w:rPr>
        <w:t>τῆς</w:t>
      </w:r>
      <w:r w:rsidR="00496079">
        <w:t xml:space="preserve"> </w:t>
      </w:r>
      <w:r w:rsidRPr="00CD47C1">
        <w:rPr>
          <w:lang w:val="el-GR"/>
        </w:rPr>
        <w:t>ἐν</w:t>
      </w:r>
      <w:r w:rsidR="00496079">
        <w:t xml:space="preserve"> </w:t>
      </w:r>
      <w:r w:rsidRPr="00CD47C1">
        <w:rPr>
          <w:lang w:val="el-GR"/>
        </w:rPr>
        <w:t>Χριστῷ</w:t>
      </w:r>
      <w:r w:rsidR="00496079">
        <w:t xml:space="preserve"> </w:t>
      </w:r>
      <w:r w:rsidRPr="00CD47C1">
        <w:rPr>
          <w:lang w:val="el-GR"/>
        </w:rPr>
        <w:t>Ἰησοῦ</w:t>
      </w:r>
      <w:r w:rsidR="00496079">
        <w:t xml:space="preserve"> </w:t>
      </w:r>
      <w:r w:rsidRPr="00CD47C1">
        <w:rPr>
          <w:lang w:val="el-GR"/>
        </w:rPr>
        <w:t>τῷ</w:t>
      </w:r>
      <w:r w:rsidR="00496079">
        <w:t xml:space="preserve"> </w:t>
      </w:r>
      <w:r w:rsidRPr="00CD47C1">
        <w:rPr>
          <w:lang w:val="el-GR"/>
        </w:rPr>
        <w:t>κυρίῳ</w:t>
      </w:r>
      <w:r w:rsidR="00496079">
        <w:t xml:space="preserve"> </w:t>
      </w:r>
      <w:r w:rsidRPr="00CD47C1">
        <w:rPr>
          <w:lang w:val="el-GR"/>
        </w:rPr>
        <w:t>ἡμῶν</w:t>
      </w:r>
      <w:r w:rsidRPr="00840DF3">
        <w:t>.”</w:t>
      </w:r>
      <w:r w:rsidR="00496079">
        <w:t xml:space="preserve"> </w:t>
      </w:r>
      <w:r w:rsidRPr="00840DF3">
        <w:t>—</w:t>
      </w:r>
      <w:r w:rsidR="00496079">
        <w:t xml:space="preserve"> </w:t>
      </w:r>
      <w:r>
        <w:t>Romans</w:t>
      </w:r>
      <w:r w:rsidR="00496079">
        <w:t xml:space="preserve"> </w:t>
      </w:r>
      <w:r w:rsidRPr="00840DF3">
        <w:t>8:</w:t>
      </w:r>
      <w:r>
        <w:t>31</w:t>
      </w:r>
      <w:r w:rsidRPr="00840DF3">
        <w:t>-39</w:t>
      </w:r>
    </w:p>
    <w:p w:rsidR="00F017C9" w:rsidRDefault="00F017C9" w:rsidP="00CD47C1">
      <w:pPr>
        <w:ind w:left="720" w:right="720"/>
      </w:pPr>
    </w:p>
    <w:p w:rsidR="00656D4E" w:rsidRDefault="000B2F7C" w:rsidP="00656D4E">
      <w:pPr>
        <w:ind w:left="720" w:right="720"/>
      </w:pPr>
      <w:r>
        <w:t>“</w:t>
      </w:r>
      <w:r w:rsidR="005832AC">
        <w:t>Now,</w:t>
      </w:r>
      <w:r w:rsidR="00496079">
        <w:t xml:space="preserve"> </w:t>
      </w:r>
      <w:r w:rsidR="005832AC">
        <w:t>we</w:t>
      </w:r>
      <w:r w:rsidR="00496079">
        <w:t xml:space="preserve"> </w:t>
      </w:r>
      <w:r w:rsidR="005832AC">
        <w:t>know:</w:t>
      </w:r>
      <w:r w:rsidR="00496079">
        <w:t xml:space="preserve"> </w:t>
      </w:r>
      <w:r w:rsidR="005832AC">
        <w:t>since,</w:t>
      </w:r>
      <w:r w:rsidR="00496079">
        <w:t xml:space="preserve"> </w:t>
      </w:r>
      <w:r w:rsidR="005832AC">
        <w:t>they</w:t>
      </w:r>
      <w:r w:rsidR="00496079">
        <w:t xml:space="preserve"> </w:t>
      </w:r>
      <w:r w:rsidR="005832AC">
        <w:t>love</w:t>
      </w:r>
      <w:r w:rsidR="00496079">
        <w:t xml:space="preserve"> </w:t>
      </w:r>
      <w:r w:rsidR="005832AC">
        <w:t>God,</w:t>
      </w:r>
      <w:r w:rsidR="00496079">
        <w:t xml:space="preserve"> </w:t>
      </w:r>
      <w:r w:rsidR="007A57C8">
        <w:t>everything</w:t>
      </w:r>
      <w:r w:rsidR="00496079">
        <w:t xml:space="preserve"> </w:t>
      </w:r>
      <w:r w:rsidR="007A57C8">
        <w:t>works</w:t>
      </w:r>
      <w:r w:rsidR="00496079">
        <w:t xml:space="preserve"> </w:t>
      </w:r>
      <w:r w:rsidR="007A57C8">
        <w:t>together</w:t>
      </w:r>
      <w:r w:rsidR="00496079">
        <w:t xml:space="preserve"> </w:t>
      </w:r>
      <w:r w:rsidR="007A57C8">
        <w:t>into</w:t>
      </w:r>
      <w:r w:rsidR="00496079">
        <w:t xml:space="preserve"> </w:t>
      </w:r>
      <w:r w:rsidR="007A57C8">
        <w:t>good</w:t>
      </w:r>
      <w:r w:rsidR="007B577B">
        <w:t>,</w:t>
      </w:r>
      <w:r w:rsidR="00496079">
        <w:t xml:space="preserve"> </w:t>
      </w:r>
      <w:r w:rsidR="007B577B">
        <w:t>according</w:t>
      </w:r>
      <w:r w:rsidR="00496079">
        <w:t xml:space="preserve"> </w:t>
      </w:r>
      <w:r w:rsidR="007B577B">
        <w:t>to</w:t>
      </w:r>
      <w:r w:rsidR="00496079">
        <w:t xml:space="preserve"> </w:t>
      </w:r>
      <w:r w:rsidR="00631F6D">
        <w:t>the</w:t>
      </w:r>
      <w:r w:rsidR="00496079">
        <w:t xml:space="preserve"> </w:t>
      </w:r>
      <w:r w:rsidR="007B577B">
        <w:t>plan</w:t>
      </w:r>
      <w:r w:rsidR="00631F6D">
        <w:t>,</w:t>
      </w:r>
      <w:r w:rsidR="00496079">
        <w:t xml:space="preserve"> </w:t>
      </w:r>
      <w:r w:rsidR="00C8242F">
        <w:t>who</w:t>
      </w:r>
      <w:r w:rsidR="00496079">
        <w:t xml:space="preserve"> </w:t>
      </w:r>
      <w:r w:rsidR="00656D4E">
        <w:t>are</w:t>
      </w:r>
      <w:r w:rsidR="00496079">
        <w:t xml:space="preserve"> </w:t>
      </w:r>
      <w:r w:rsidR="00656D4E">
        <w:t>being</w:t>
      </w:r>
      <w:r w:rsidR="00496079">
        <w:t xml:space="preserve"> </w:t>
      </w:r>
      <w:r w:rsidR="00656D4E">
        <w:t>invited:</w:t>
      </w:r>
      <w:r w:rsidR="00496079">
        <w:t xml:space="preserve"> </w:t>
      </w:r>
      <w:r w:rsidR="00656D4E">
        <w:t>since,</w:t>
      </w:r>
      <w:r w:rsidR="00496079">
        <w:t xml:space="preserve"> </w:t>
      </w:r>
      <w:r w:rsidR="00656D4E">
        <w:t>whom</w:t>
      </w:r>
      <w:r w:rsidR="00496079">
        <w:t xml:space="preserve"> </w:t>
      </w:r>
      <w:r w:rsidR="00656D4E">
        <w:t>He</w:t>
      </w:r>
      <w:r w:rsidR="00496079">
        <w:t xml:space="preserve"> </w:t>
      </w:r>
      <w:r w:rsidR="00656D4E">
        <w:t>foreknew,</w:t>
      </w:r>
      <w:r w:rsidR="00496079">
        <w:t xml:space="preserve"> </w:t>
      </w:r>
      <w:r w:rsidR="000421CA">
        <w:t>also</w:t>
      </w:r>
      <w:r w:rsidR="00496079">
        <w:t xml:space="preserve"> </w:t>
      </w:r>
      <w:r w:rsidR="00631F6D">
        <w:t>H</w:t>
      </w:r>
      <w:r w:rsidR="00656D4E">
        <w:t>e</w:t>
      </w:r>
      <w:r w:rsidR="00496079">
        <w:t xml:space="preserve"> </w:t>
      </w:r>
      <w:r w:rsidR="00656D4E">
        <w:t>preordained</w:t>
      </w:r>
      <w:r w:rsidR="00496079">
        <w:t xml:space="preserve"> </w:t>
      </w:r>
      <w:r w:rsidR="0070095D">
        <w:t>[to</w:t>
      </w:r>
      <w:r w:rsidR="00496079">
        <w:t xml:space="preserve"> </w:t>
      </w:r>
      <w:r w:rsidR="0070095D">
        <w:t>be]</w:t>
      </w:r>
      <w:r w:rsidR="00496079">
        <w:t xml:space="preserve"> </w:t>
      </w:r>
      <w:r w:rsidR="0070095D">
        <w:t>formed</w:t>
      </w:r>
      <w:r w:rsidR="00496079">
        <w:t xml:space="preserve"> </w:t>
      </w:r>
      <w:r w:rsidR="0070095D">
        <w:t>together</w:t>
      </w:r>
      <w:r w:rsidR="00496079">
        <w:t xml:space="preserve"> </w:t>
      </w:r>
      <w:r w:rsidR="0070095D">
        <w:t>[as]</w:t>
      </w:r>
      <w:r w:rsidR="00496079">
        <w:t xml:space="preserve"> </w:t>
      </w:r>
      <w:r w:rsidR="0070095D">
        <w:t>the</w:t>
      </w:r>
      <w:r w:rsidR="00496079">
        <w:t xml:space="preserve"> </w:t>
      </w:r>
      <w:r w:rsidR="0070095D">
        <w:t>icon</w:t>
      </w:r>
      <w:r w:rsidR="00496079">
        <w:t xml:space="preserve"> </w:t>
      </w:r>
      <w:r w:rsidR="0070095D">
        <w:t>of</w:t>
      </w:r>
      <w:r w:rsidR="00496079">
        <w:t xml:space="preserve"> </w:t>
      </w:r>
      <w:r w:rsidR="0070095D">
        <w:t>His</w:t>
      </w:r>
      <w:r w:rsidR="00496079">
        <w:t xml:space="preserve"> </w:t>
      </w:r>
      <w:r w:rsidR="0070095D">
        <w:t>Son,</w:t>
      </w:r>
      <w:r w:rsidR="00496079">
        <w:t xml:space="preserve"> </w:t>
      </w:r>
      <w:r w:rsidR="0070095D">
        <w:t>[that]</w:t>
      </w:r>
      <w:r w:rsidR="00496079">
        <w:t xml:space="preserve"> </w:t>
      </w:r>
      <w:r w:rsidR="0070095D">
        <w:t>He</w:t>
      </w:r>
      <w:r w:rsidR="00496079">
        <w:t xml:space="preserve"> </w:t>
      </w:r>
      <w:r w:rsidR="0070095D">
        <w:t>is</w:t>
      </w:r>
      <w:r w:rsidR="00496079">
        <w:t xml:space="preserve"> </w:t>
      </w:r>
      <w:r w:rsidR="0070095D">
        <w:t>to</w:t>
      </w:r>
      <w:r w:rsidR="00496079">
        <w:t xml:space="preserve"> </w:t>
      </w:r>
      <w:r w:rsidR="0070095D">
        <w:t>be</w:t>
      </w:r>
      <w:r w:rsidR="00496079">
        <w:t xml:space="preserve"> </w:t>
      </w:r>
      <w:r w:rsidR="00D04BC6">
        <w:t>firstborn</w:t>
      </w:r>
      <w:r w:rsidR="00496079">
        <w:t xml:space="preserve"> </w:t>
      </w:r>
      <w:r w:rsidR="00D04BC6">
        <w:t>among</w:t>
      </w:r>
      <w:r w:rsidR="00496079">
        <w:t xml:space="preserve"> </w:t>
      </w:r>
      <w:r w:rsidR="00D04BC6">
        <w:t>many</w:t>
      </w:r>
      <w:r w:rsidR="00496079">
        <w:t xml:space="preserve"> </w:t>
      </w:r>
      <w:r w:rsidR="00C45515">
        <w:t>children.</w:t>
      </w:r>
      <w:r w:rsidR="00496079">
        <w:t xml:space="preserve">  </w:t>
      </w:r>
      <w:r w:rsidR="00C45515">
        <w:t>Now,</w:t>
      </w:r>
      <w:r w:rsidR="00496079">
        <w:t xml:space="preserve"> </w:t>
      </w:r>
      <w:r w:rsidR="00C45515">
        <w:t>whom</w:t>
      </w:r>
      <w:r w:rsidR="00496079">
        <w:t xml:space="preserve"> </w:t>
      </w:r>
      <w:r w:rsidR="00C45515">
        <w:t>He</w:t>
      </w:r>
      <w:r w:rsidR="00496079">
        <w:t xml:space="preserve"> </w:t>
      </w:r>
      <w:r w:rsidR="00C45515">
        <w:t>preordained,</w:t>
      </w:r>
      <w:r w:rsidR="00496079">
        <w:t xml:space="preserve"> </w:t>
      </w:r>
      <w:r w:rsidR="00C45515">
        <w:t>these</w:t>
      </w:r>
      <w:r w:rsidR="00496079">
        <w:t xml:space="preserve"> </w:t>
      </w:r>
      <w:r w:rsidR="001C5E1E">
        <w:t>also</w:t>
      </w:r>
      <w:r w:rsidR="00496079">
        <w:t xml:space="preserve"> </w:t>
      </w:r>
      <w:r w:rsidR="00C45515">
        <w:t>He</w:t>
      </w:r>
      <w:r w:rsidR="00496079">
        <w:t xml:space="preserve"> </w:t>
      </w:r>
      <w:r w:rsidR="00C45515">
        <w:t>called.</w:t>
      </w:r>
      <w:r w:rsidR="00496079">
        <w:t xml:space="preserve">  </w:t>
      </w:r>
      <w:r w:rsidR="00C45515">
        <w:t>Whom</w:t>
      </w:r>
      <w:r w:rsidR="00496079">
        <w:t xml:space="preserve"> </w:t>
      </w:r>
      <w:r w:rsidR="00C45515">
        <w:t>He</w:t>
      </w:r>
      <w:r w:rsidR="00496079">
        <w:t xml:space="preserve"> </w:t>
      </w:r>
      <w:r w:rsidR="00C45515">
        <w:t>called,</w:t>
      </w:r>
      <w:r w:rsidR="00496079">
        <w:t xml:space="preserve"> </w:t>
      </w:r>
      <w:r w:rsidR="00C45515">
        <w:t>these</w:t>
      </w:r>
      <w:r w:rsidR="00496079">
        <w:t xml:space="preserve"> </w:t>
      </w:r>
      <w:r w:rsidR="001C5E1E">
        <w:t>also</w:t>
      </w:r>
      <w:r w:rsidR="00496079">
        <w:t xml:space="preserve"> </w:t>
      </w:r>
      <w:r w:rsidR="00C45515">
        <w:t>He</w:t>
      </w:r>
      <w:r w:rsidR="00496079">
        <w:t xml:space="preserve"> </w:t>
      </w:r>
      <w:r w:rsidR="00C45515">
        <w:t>justified.</w:t>
      </w:r>
      <w:r w:rsidR="00496079">
        <w:t xml:space="preserve">  </w:t>
      </w:r>
      <w:r w:rsidR="00C45515">
        <w:t>Whom</w:t>
      </w:r>
      <w:r w:rsidR="00496079">
        <w:t xml:space="preserve"> </w:t>
      </w:r>
      <w:r w:rsidR="00C45515">
        <w:t>He</w:t>
      </w:r>
      <w:r w:rsidR="00496079">
        <w:t xml:space="preserve"> </w:t>
      </w:r>
      <w:r w:rsidR="00C45515">
        <w:t>justified</w:t>
      </w:r>
      <w:r w:rsidR="00496079">
        <w:t xml:space="preserve"> </w:t>
      </w:r>
      <w:r w:rsidR="001C5E1E">
        <w:t>these</w:t>
      </w:r>
      <w:r w:rsidR="00496079">
        <w:t xml:space="preserve"> </w:t>
      </w:r>
      <w:r w:rsidR="001C5E1E">
        <w:t>also</w:t>
      </w:r>
      <w:r w:rsidR="00496079">
        <w:t xml:space="preserve"> </w:t>
      </w:r>
      <w:r w:rsidR="001C5E1E">
        <w:t>He</w:t>
      </w:r>
      <w:r w:rsidR="00496079">
        <w:t xml:space="preserve"> </w:t>
      </w:r>
      <w:r w:rsidR="001C5E1E">
        <w:t>glorified.”</w:t>
      </w:r>
      <w:r w:rsidR="00496079">
        <w:t xml:space="preserve"> </w:t>
      </w:r>
      <w:r w:rsidR="001C5E1E">
        <w:t>—</w:t>
      </w:r>
      <w:r w:rsidR="00496079">
        <w:t xml:space="preserve"> </w:t>
      </w:r>
      <w:r w:rsidR="001C5E1E" w:rsidRPr="000203DC">
        <w:t>Romans</w:t>
      </w:r>
      <w:r w:rsidR="00496079">
        <w:t xml:space="preserve"> </w:t>
      </w:r>
      <w:r w:rsidR="001C5E1E" w:rsidRPr="000203DC">
        <w:t>8:</w:t>
      </w:r>
      <w:r w:rsidR="001C5E1E">
        <w:t>28-30</w:t>
      </w:r>
    </w:p>
    <w:p w:rsidR="00B84291" w:rsidRDefault="00BC5AFA" w:rsidP="00933E9D">
      <w:pPr>
        <w:ind w:left="720" w:right="720"/>
      </w:pPr>
      <w:r>
        <w:lastRenderedPageBreak/>
        <w:t>“What</w:t>
      </w:r>
      <w:r w:rsidR="00496079">
        <w:t xml:space="preserve"> </w:t>
      </w:r>
      <w:r>
        <w:t>then</w:t>
      </w:r>
      <w:r w:rsidR="00496079">
        <w:t xml:space="preserve"> </w:t>
      </w:r>
      <w:r>
        <w:t>will</w:t>
      </w:r>
      <w:r w:rsidR="00496079">
        <w:t xml:space="preserve"> </w:t>
      </w:r>
      <w:r>
        <w:t>we</w:t>
      </w:r>
      <w:r w:rsidR="00496079">
        <w:t xml:space="preserve"> </w:t>
      </w:r>
      <w:r>
        <w:t>say</w:t>
      </w:r>
      <w:r w:rsidR="00496079">
        <w:t xml:space="preserve"> </w:t>
      </w:r>
      <w:r w:rsidR="001F4159">
        <w:t>about</w:t>
      </w:r>
      <w:r w:rsidR="00496079">
        <w:t xml:space="preserve"> </w:t>
      </w:r>
      <w:r w:rsidR="001F4159">
        <w:t>these</w:t>
      </w:r>
      <w:r w:rsidR="00496079">
        <w:t xml:space="preserve"> </w:t>
      </w:r>
      <w:r w:rsidR="001F4159">
        <w:t>[things]?</w:t>
      </w:r>
    </w:p>
    <w:p w:rsidR="00B84291" w:rsidRDefault="001F4159" w:rsidP="00B84291">
      <w:pPr>
        <w:pStyle w:val="ListParagraph"/>
        <w:numPr>
          <w:ilvl w:val="0"/>
          <w:numId w:val="28"/>
        </w:numPr>
        <w:ind w:right="720"/>
      </w:pPr>
      <w:r>
        <w:t>I</w:t>
      </w:r>
      <w:r w:rsidR="000421CA">
        <w:t>f</w:t>
      </w:r>
      <w:r w:rsidR="00496079">
        <w:t xml:space="preserve"> </w:t>
      </w:r>
      <w:r>
        <w:t>God</w:t>
      </w:r>
      <w:r w:rsidR="00496079">
        <w:t xml:space="preserve"> </w:t>
      </w:r>
      <w:r>
        <w:t>[</w:t>
      </w:r>
      <w:r w:rsidR="000421CA">
        <w:t>provides</w:t>
      </w:r>
      <w:r>
        <w:t>]</w:t>
      </w:r>
      <w:r w:rsidR="00496079">
        <w:t xml:space="preserve"> </w:t>
      </w:r>
      <w:r>
        <w:t>on</w:t>
      </w:r>
      <w:r w:rsidR="00496079">
        <w:t xml:space="preserve"> </w:t>
      </w:r>
      <w:r>
        <w:t>our</w:t>
      </w:r>
      <w:r w:rsidR="00496079">
        <w:t xml:space="preserve"> </w:t>
      </w:r>
      <w:r>
        <w:t>behalf,</w:t>
      </w:r>
      <w:r w:rsidR="00496079">
        <w:t xml:space="preserve"> </w:t>
      </w:r>
      <w:r>
        <w:t>who</w:t>
      </w:r>
      <w:r w:rsidR="00496079">
        <w:t xml:space="preserve"> </w:t>
      </w:r>
      <w:r>
        <w:t>[is]</w:t>
      </w:r>
      <w:r w:rsidR="00496079">
        <w:t xml:space="preserve"> </w:t>
      </w:r>
      <w:r>
        <w:t>against</w:t>
      </w:r>
      <w:r w:rsidR="00496079">
        <w:t xml:space="preserve"> </w:t>
      </w:r>
      <w:r>
        <w:t>us?</w:t>
      </w:r>
    </w:p>
    <w:p w:rsidR="00B84291" w:rsidRDefault="001F4159" w:rsidP="00B84291">
      <w:pPr>
        <w:pStyle w:val="ListParagraph"/>
        <w:numPr>
          <w:ilvl w:val="0"/>
          <w:numId w:val="28"/>
        </w:numPr>
        <w:ind w:right="720"/>
      </w:pPr>
      <w:r>
        <w:t>Indeed,</w:t>
      </w:r>
      <w:r w:rsidR="00496079">
        <w:t xml:space="preserve"> </w:t>
      </w:r>
      <w:r>
        <w:t>Who</w:t>
      </w:r>
      <w:r w:rsidR="00496079">
        <w:t xml:space="preserve"> </w:t>
      </w:r>
      <w:r>
        <w:t>His</w:t>
      </w:r>
      <w:r w:rsidR="00496079">
        <w:t xml:space="preserve"> </w:t>
      </w:r>
      <w:r>
        <w:t>own</w:t>
      </w:r>
      <w:r w:rsidR="00496079">
        <w:t xml:space="preserve"> </w:t>
      </w:r>
      <w:r>
        <w:t>Son,</w:t>
      </w:r>
      <w:r w:rsidR="00496079">
        <w:t xml:space="preserve"> </w:t>
      </w:r>
      <w:r>
        <w:t>did</w:t>
      </w:r>
      <w:r w:rsidR="00496079">
        <w:t xml:space="preserve"> </w:t>
      </w:r>
      <w:r>
        <w:t>not</w:t>
      </w:r>
      <w:r w:rsidR="00496079">
        <w:t xml:space="preserve"> </w:t>
      </w:r>
      <w:r>
        <w:t>spare:</w:t>
      </w:r>
      <w:r w:rsidR="00496079">
        <w:t xml:space="preserve"> </w:t>
      </w:r>
      <w:r>
        <w:t>but,</w:t>
      </w:r>
      <w:r w:rsidR="00496079">
        <w:t xml:space="preserve"> </w:t>
      </w:r>
      <w:r>
        <w:t>for</w:t>
      </w:r>
      <w:r w:rsidR="00496079">
        <w:t xml:space="preserve"> </w:t>
      </w:r>
      <w:r>
        <w:t>us</w:t>
      </w:r>
      <w:r w:rsidR="00496079">
        <w:t xml:space="preserve"> </w:t>
      </w:r>
      <w:r>
        <w:t>all</w:t>
      </w:r>
      <w:r w:rsidR="00496079">
        <w:t xml:space="preserve"> </w:t>
      </w:r>
      <w:r w:rsidR="004144AF">
        <w:t>gave</w:t>
      </w:r>
      <w:r w:rsidR="00496079">
        <w:t xml:space="preserve"> </w:t>
      </w:r>
      <w:r w:rsidR="004144AF">
        <w:t>Him</w:t>
      </w:r>
      <w:r w:rsidR="00496079">
        <w:t xml:space="preserve"> </w:t>
      </w:r>
      <w:r w:rsidR="004144AF">
        <w:t>up.</w:t>
      </w:r>
      <w:r w:rsidR="00496079">
        <w:t xml:space="preserve">  </w:t>
      </w:r>
      <w:r w:rsidR="004144AF">
        <w:t>How</w:t>
      </w:r>
      <w:r w:rsidR="00496079">
        <w:t xml:space="preserve"> </w:t>
      </w:r>
      <w:r w:rsidR="0051680E">
        <w:t>will</w:t>
      </w:r>
      <w:r w:rsidR="00496079">
        <w:t xml:space="preserve"> </w:t>
      </w:r>
      <w:r w:rsidR="000421CA">
        <w:t>He</w:t>
      </w:r>
      <w:r w:rsidR="00496079">
        <w:t xml:space="preserve"> </w:t>
      </w:r>
      <w:r w:rsidR="0051680E">
        <w:t>not</w:t>
      </w:r>
      <w:r w:rsidR="00496079">
        <w:t xml:space="preserve"> </w:t>
      </w:r>
      <w:r w:rsidR="0051680E">
        <w:t>also</w:t>
      </w:r>
      <w:r w:rsidR="00496079">
        <w:t xml:space="preserve"> </w:t>
      </w:r>
      <w:r w:rsidR="0051680E">
        <w:t>grant</w:t>
      </w:r>
      <w:r w:rsidR="00496079">
        <w:t xml:space="preserve"> </w:t>
      </w:r>
      <w:r w:rsidR="0051680E">
        <w:t>us</w:t>
      </w:r>
      <w:r w:rsidR="00496079">
        <w:t xml:space="preserve"> </w:t>
      </w:r>
      <w:r w:rsidR="0051680E">
        <w:t>everything</w:t>
      </w:r>
      <w:r w:rsidR="00496079">
        <w:t xml:space="preserve"> </w:t>
      </w:r>
      <w:r w:rsidR="000421CA">
        <w:t>with</w:t>
      </w:r>
      <w:r w:rsidR="00496079">
        <w:t xml:space="preserve"> </w:t>
      </w:r>
      <w:r w:rsidR="000421CA">
        <w:t>Him</w:t>
      </w:r>
      <w:r w:rsidR="0051680E">
        <w:t>?</w:t>
      </w:r>
    </w:p>
    <w:p w:rsidR="00B84291" w:rsidRDefault="000F662F" w:rsidP="00B84291">
      <w:pPr>
        <w:pStyle w:val="ListParagraph"/>
        <w:numPr>
          <w:ilvl w:val="0"/>
          <w:numId w:val="28"/>
        </w:numPr>
        <w:ind w:right="720"/>
      </w:pPr>
      <w:r>
        <w:t>Who</w:t>
      </w:r>
      <w:r w:rsidR="00496079">
        <w:t xml:space="preserve"> </w:t>
      </w:r>
      <w:r>
        <w:t>will</w:t>
      </w:r>
      <w:r w:rsidR="00496079">
        <w:t xml:space="preserve"> </w:t>
      </w:r>
      <w:r>
        <w:t>accuse</w:t>
      </w:r>
      <w:r w:rsidR="00496079">
        <w:t xml:space="preserve"> </w:t>
      </w:r>
      <w:r>
        <w:t>God’s</w:t>
      </w:r>
      <w:r w:rsidR="00496079">
        <w:t xml:space="preserve"> </w:t>
      </w:r>
      <w:r w:rsidR="000421CA">
        <w:t>elect?</w:t>
      </w:r>
      <w:r w:rsidR="00496079">
        <w:t xml:space="preserve">  </w:t>
      </w:r>
      <w:r w:rsidR="003233EA">
        <w:t>God</w:t>
      </w:r>
      <w:r w:rsidR="00496079">
        <w:t xml:space="preserve"> </w:t>
      </w:r>
      <w:r w:rsidR="003233EA">
        <w:t>[is]</w:t>
      </w:r>
      <w:r w:rsidR="00496079">
        <w:t xml:space="preserve"> </w:t>
      </w:r>
      <w:r w:rsidR="003233EA">
        <w:t>the</w:t>
      </w:r>
      <w:r w:rsidR="00496079">
        <w:t xml:space="preserve"> </w:t>
      </w:r>
      <w:r w:rsidR="003233EA">
        <w:t>Justifier.</w:t>
      </w:r>
    </w:p>
    <w:p w:rsidR="00B84291" w:rsidRDefault="003233EA" w:rsidP="00B84291">
      <w:pPr>
        <w:pStyle w:val="ListParagraph"/>
        <w:numPr>
          <w:ilvl w:val="0"/>
          <w:numId w:val="28"/>
        </w:numPr>
        <w:ind w:right="720"/>
      </w:pPr>
      <w:r>
        <w:t>Who</w:t>
      </w:r>
      <w:r w:rsidR="00496079">
        <w:t xml:space="preserve"> </w:t>
      </w:r>
      <w:r>
        <w:t>[will</w:t>
      </w:r>
      <w:r w:rsidR="00496079">
        <w:t xml:space="preserve"> </w:t>
      </w:r>
      <w:r>
        <w:t>be]</w:t>
      </w:r>
      <w:r w:rsidR="00496079">
        <w:t xml:space="preserve"> </w:t>
      </w:r>
      <w:r>
        <w:t>the</w:t>
      </w:r>
      <w:r w:rsidR="00496079">
        <w:t xml:space="preserve"> </w:t>
      </w:r>
      <w:r>
        <w:t>condemner?</w:t>
      </w:r>
      <w:r w:rsidR="00496079">
        <w:t xml:space="preserve">  </w:t>
      </w:r>
      <w:r>
        <w:t>Christ</w:t>
      </w:r>
      <w:r w:rsidR="00496079">
        <w:t xml:space="preserve"> </w:t>
      </w:r>
      <w:r>
        <w:t>[was]</w:t>
      </w:r>
      <w:r w:rsidR="00496079">
        <w:t xml:space="preserve"> </w:t>
      </w:r>
      <w:r>
        <w:t>the</w:t>
      </w:r>
      <w:r w:rsidR="00496079">
        <w:t xml:space="preserve"> </w:t>
      </w:r>
      <w:r>
        <w:t>dying</w:t>
      </w:r>
      <w:r w:rsidR="00496079">
        <w:t xml:space="preserve"> </w:t>
      </w:r>
      <w:r>
        <w:t>One.</w:t>
      </w:r>
      <w:r w:rsidR="00496079">
        <w:t xml:space="preserve">  </w:t>
      </w:r>
      <w:r>
        <w:t>Yet,</w:t>
      </w:r>
      <w:r w:rsidR="00496079">
        <w:t xml:space="preserve"> </w:t>
      </w:r>
      <w:r w:rsidR="0022561B">
        <w:t>moreover</w:t>
      </w:r>
      <w:r w:rsidR="00496079">
        <w:t xml:space="preserve"> </w:t>
      </w:r>
      <w:r w:rsidR="0022561B">
        <w:t>[was]</w:t>
      </w:r>
      <w:r w:rsidR="00496079">
        <w:t xml:space="preserve"> </w:t>
      </w:r>
      <w:r w:rsidR="0022561B">
        <w:t>the</w:t>
      </w:r>
      <w:r w:rsidR="00496079">
        <w:t xml:space="preserve"> </w:t>
      </w:r>
      <w:r w:rsidR="0022561B">
        <w:t>raising</w:t>
      </w:r>
      <w:r w:rsidR="00496079">
        <w:t xml:space="preserve"> </w:t>
      </w:r>
      <w:r w:rsidR="0022561B">
        <w:t>One</w:t>
      </w:r>
      <w:r w:rsidR="00B84291">
        <w:t>.</w:t>
      </w:r>
      <w:r w:rsidR="00496079">
        <w:t xml:space="preserve">  </w:t>
      </w:r>
      <w:r>
        <w:t>Who</w:t>
      </w:r>
      <w:r w:rsidR="00496079">
        <w:t xml:space="preserve"> </w:t>
      </w:r>
      <w:r>
        <w:t>is</w:t>
      </w:r>
      <w:r w:rsidR="00496079">
        <w:t xml:space="preserve"> </w:t>
      </w:r>
      <w:r>
        <w:t>also</w:t>
      </w:r>
      <w:r w:rsidR="00496079">
        <w:t xml:space="preserve"> </w:t>
      </w:r>
      <w:r>
        <w:t>in</w:t>
      </w:r>
      <w:r w:rsidR="00496079">
        <w:t xml:space="preserve"> </w:t>
      </w:r>
      <w:r>
        <w:t>the</w:t>
      </w:r>
      <w:r w:rsidR="00496079">
        <w:t xml:space="preserve"> </w:t>
      </w:r>
      <w:r>
        <w:t>right</w:t>
      </w:r>
      <w:r w:rsidR="00496079">
        <w:t xml:space="preserve"> </w:t>
      </w:r>
      <w:r>
        <w:t>hand</w:t>
      </w:r>
      <w:r w:rsidR="00496079">
        <w:t xml:space="preserve"> </w:t>
      </w:r>
      <w:r>
        <w:t>of</w:t>
      </w:r>
      <w:r w:rsidR="00496079">
        <w:t xml:space="preserve"> </w:t>
      </w:r>
      <w:r>
        <w:t>God.</w:t>
      </w:r>
      <w:r w:rsidR="00496079">
        <w:t xml:space="preserve">  </w:t>
      </w:r>
      <w:r>
        <w:t>Who</w:t>
      </w:r>
      <w:r w:rsidR="00496079">
        <w:t xml:space="preserve"> </w:t>
      </w:r>
      <w:r>
        <w:t>also</w:t>
      </w:r>
      <w:r w:rsidR="00496079">
        <w:t xml:space="preserve"> </w:t>
      </w:r>
      <w:r>
        <w:t>intercedes</w:t>
      </w:r>
      <w:r w:rsidR="00496079">
        <w:t xml:space="preserve"> </w:t>
      </w:r>
      <w:r>
        <w:t>on</w:t>
      </w:r>
      <w:r w:rsidR="00496079">
        <w:t xml:space="preserve"> </w:t>
      </w:r>
      <w:r>
        <w:t>our</w:t>
      </w:r>
      <w:r w:rsidR="00496079">
        <w:t xml:space="preserve"> </w:t>
      </w:r>
      <w:r>
        <w:t>behalf.</w:t>
      </w:r>
    </w:p>
    <w:p w:rsidR="00B84291" w:rsidRDefault="003233EA" w:rsidP="00B84291">
      <w:pPr>
        <w:pStyle w:val="ListParagraph"/>
        <w:numPr>
          <w:ilvl w:val="0"/>
          <w:numId w:val="28"/>
        </w:numPr>
        <w:ind w:right="720"/>
      </w:pPr>
      <w:r>
        <w:t>Who</w:t>
      </w:r>
      <w:r w:rsidR="00496079">
        <w:t xml:space="preserve"> </w:t>
      </w:r>
      <w:r>
        <w:t>will</w:t>
      </w:r>
      <w:r w:rsidR="00496079">
        <w:t xml:space="preserve"> </w:t>
      </w:r>
      <w:r>
        <w:t>sever</w:t>
      </w:r>
      <w:r w:rsidR="00496079">
        <w:t xml:space="preserve"> </w:t>
      </w:r>
      <w:r>
        <w:t>us</w:t>
      </w:r>
      <w:r w:rsidR="00496079">
        <w:t xml:space="preserve"> </w:t>
      </w:r>
      <w:r>
        <w:t>from</w:t>
      </w:r>
      <w:r w:rsidR="00496079">
        <w:t xml:space="preserve"> </w:t>
      </w:r>
      <w:r>
        <w:t>the</w:t>
      </w:r>
      <w:r w:rsidR="00496079">
        <w:t xml:space="preserve"> </w:t>
      </w:r>
      <w:r>
        <w:t>love</w:t>
      </w:r>
      <w:r w:rsidR="00496079">
        <w:t xml:space="preserve"> </w:t>
      </w:r>
      <w:r>
        <w:t>of</w:t>
      </w:r>
      <w:r w:rsidR="00496079">
        <w:t xml:space="preserve"> </w:t>
      </w:r>
      <w:r>
        <w:t>Christ?</w:t>
      </w:r>
      <w:r w:rsidR="00496079">
        <w:t xml:space="preserve">  </w:t>
      </w:r>
      <w:r>
        <w:t>Affliction</w:t>
      </w:r>
      <w:r w:rsidR="00496079">
        <w:t xml:space="preserve"> </w:t>
      </w:r>
      <w:r>
        <w:t>or</w:t>
      </w:r>
      <w:r w:rsidR="00496079">
        <w:t xml:space="preserve"> </w:t>
      </w:r>
      <w:r>
        <w:t>anguish</w:t>
      </w:r>
      <w:r w:rsidR="00496079">
        <w:t xml:space="preserve"> </w:t>
      </w:r>
      <w:r>
        <w:t>or</w:t>
      </w:r>
      <w:r w:rsidR="00496079">
        <w:t xml:space="preserve"> </w:t>
      </w:r>
      <w:r>
        <w:t>persecution</w:t>
      </w:r>
      <w:r w:rsidR="00496079">
        <w:t xml:space="preserve"> </w:t>
      </w:r>
      <w:r>
        <w:t>or</w:t>
      </w:r>
      <w:r w:rsidR="00496079">
        <w:t xml:space="preserve"> </w:t>
      </w:r>
      <w:r>
        <w:t>famine</w:t>
      </w:r>
      <w:r w:rsidR="00496079">
        <w:t xml:space="preserve"> </w:t>
      </w:r>
      <w:r>
        <w:t>or</w:t>
      </w:r>
      <w:r w:rsidR="00496079">
        <w:t xml:space="preserve"> </w:t>
      </w:r>
      <w:r>
        <w:t>nakedness</w:t>
      </w:r>
      <w:r w:rsidR="00496079">
        <w:t xml:space="preserve"> </w:t>
      </w:r>
      <w:r>
        <w:t>or</w:t>
      </w:r>
      <w:r w:rsidR="00496079">
        <w:t xml:space="preserve"> </w:t>
      </w:r>
      <w:r>
        <w:t>danger</w:t>
      </w:r>
      <w:r w:rsidR="00496079">
        <w:t xml:space="preserve"> </w:t>
      </w:r>
      <w:r>
        <w:t>or</w:t>
      </w:r>
      <w:r w:rsidR="00496079">
        <w:t xml:space="preserve"> </w:t>
      </w:r>
      <w:r>
        <w:t>sword?</w:t>
      </w:r>
    </w:p>
    <w:p w:rsidR="00291CA3" w:rsidRPr="00840DF3" w:rsidRDefault="00BD1CA5" w:rsidP="00B84291">
      <w:pPr>
        <w:ind w:left="720" w:right="720"/>
      </w:pPr>
      <w:r>
        <w:t>Just</w:t>
      </w:r>
      <w:r w:rsidR="00496079">
        <w:t xml:space="preserve"> </w:t>
      </w:r>
      <w:r>
        <w:t>as</w:t>
      </w:r>
      <w:r w:rsidR="00496079">
        <w:t xml:space="preserve"> </w:t>
      </w:r>
      <w:r>
        <w:t>it</w:t>
      </w:r>
      <w:r w:rsidR="00496079">
        <w:t xml:space="preserve"> </w:t>
      </w:r>
      <w:r>
        <w:t>stands</w:t>
      </w:r>
      <w:r w:rsidR="00496079">
        <w:t xml:space="preserve"> </w:t>
      </w:r>
      <w:r>
        <w:t>written,</w:t>
      </w:r>
      <w:r w:rsidR="00496079">
        <w:t xml:space="preserve"> </w:t>
      </w:r>
      <w:r>
        <w:t>‘Since,</w:t>
      </w:r>
      <w:r w:rsidR="00496079">
        <w:t xml:space="preserve"> </w:t>
      </w:r>
      <w:r>
        <w:t>on</w:t>
      </w:r>
      <w:r w:rsidR="00496079">
        <w:t xml:space="preserve"> </w:t>
      </w:r>
      <w:r>
        <w:t>Your</w:t>
      </w:r>
      <w:r w:rsidR="00496079">
        <w:t xml:space="preserve"> </w:t>
      </w:r>
      <w:r>
        <w:t>account,</w:t>
      </w:r>
      <w:r w:rsidR="00496079">
        <w:t xml:space="preserve"> </w:t>
      </w:r>
      <w:r w:rsidR="007203E8">
        <w:t>we</w:t>
      </w:r>
      <w:r w:rsidR="00496079">
        <w:t xml:space="preserve"> </w:t>
      </w:r>
      <w:r w:rsidR="007203E8">
        <w:t>are</w:t>
      </w:r>
      <w:r w:rsidR="00496079">
        <w:t xml:space="preserve"> </w:t>
      </w:r>
      <w:r w:rsidR="007203E8">
        <w:t>killed</w:t>
      </w:r>
      <w:r w:rsidR="00496079">
        <w:t xml:space="preserve"> </w:t>
      </w:r>
      <w:r w:rsidR="007203E8">
        <w:t>all</w:t>
      </w:r>
      <w:r w:rsidR="00496079">
        <w:t xml:space="preserve"> </w:t>
      </w:r>
      <w:r w:rsidR="007203E8">
        <w:t>the</w:t>
      </w:r>
      <w:r w:rsidR="00496079">
        <w:t xml:space="preserve"> </w:t>
      </w:r>
      <w:r w:rsidR="007203E8">
        <w:t>day;</w:t>
      </w:r>
      <w:r w:rsidR="00496079">
        <w:t xml:space="preserve"> </w:t>
      </w:r>
      <w:r w:rsidR="007203E8">
        <w:t>we</w:t>
      </w:r>
      <w:r w:rsidR="00496079">
        <w:t xml:space="preserve"> </w:t>
      </w:r>
      <w:r w:rsidR="007203E8">
        <w:t>are</w:t>
      </w:r>
      <w:r w:rsidR="00496079">
        <w:t xml:space="preserve"> </w:t>
      </w:r>
      <w:r w:rsidR="007203E8">
        <w:t>counted</w:t>
      </w:r>
      <w:r w:rsidR="00496079">
        <w:t xml:space="preserve"> </w:t>
      </w:r>
      <w:r w:rsidR="007203E8">
        <w:t>as</w:t>
      </w:r>
      <w:r w:rsidR="00496079">
        <w:t xml:space="preserve"> </w:t>
      </w:r>
      <w:r w:rsidR="007203E8">
        <w:t>sheep</w:t>
      </w:r>
      <w:r w:rsidR="00496079">
        <w:t xml:space="preserve"> </w:t>
      </w:r>
      <w:r w:rsidR="007203E8">
        <w:t>for</w:t>
      </w:r>
      <w:r w:rsidR="00496079">
        <w:t xml:space="preserve"> </w:t>
      </w:r>
      <w:r w:rsidR="007203E8">
        <w:t>slaughter:</w:t>
      </w:r>
      <w:r w:rsidR="00496079">
        <w:t xml:space="preserve"> </w:t>
      </w:r>
      <w:r w:rsidR="007203E8">
        <w:t>but,</w:t>
      </w:r>
      <w:r w:rsidR="00496079">
        <w:t xml:space="preserve"> </w:t>
      </w:r>
      <w:r w:rsidR="007203E8">
        <w:t>in</w:t>
      </w:r>
      <w:r w:rsidR="00496079">
        <w:t xml:space="preserve"> </w:t>
      </w:r>
      <w:r w:rsidR="007203E8">
        <w:t>all</w:t>
      </w:r>
      <w:r w:rsidR="00496079">
        <w:t xml:space="preserve"> </w:t>
      </w:r>
      <w:r w:rsidR="007203E8">
        <w:t>these</w:t>
      </w:r>
      <w:r w:rsidR="00496079">
        <w:t xml:space="preserve"> </w:t>
      </w:r>
      <w:r w:rsidR="007203E8">
        <w:t>[things]</w:t>
      </w:r>
      <w:r w:rsidR="00496079">
        <w:t xml:space="preserve"> </w:t>
      </w:r>
      <w:r w:rsidR="007203E8">
        <w:t>we</w:t>
      </w:r>
      <w:r w:rsidR="00496079">
        <w:t xml:space="preserve"> </w:t>
      </w:r>
      <w:r w:rsidR="007203E8">
        <w:t>super-conquer</w:t>
      </w:r>
      <w:r w:rsidR="00496079">
        <w:t xml:space="preserve"> </w:t>
      </w:r>
      <w:r w:rsidR="007203E8">
        <w:t>through</w:t>
      </w:r>
      <w:r w:rsidR="00496079">
        <w:t xml:space="preserve"> </w:t>
      </w:r>
      <w:r w:rsidR="009261C6">
        <w:t>[God]</w:t>
      </w:r>
      <w:r w:rsidR="00496079">
        <w:t xml:space="preserve"> </w:t>
      </w:r>
      <w:r w:rsidR="009261C6">
        <w:t>Who</w:t>
      </w:r>
      <w:r w:rsidR="00496079">
        <w:t xml:space="preserve"> </w:t>
      </w:r>
      <w:r w:rsidR="007203E8">
        <w:t>Love</w:t>
      </w:r>
      <w:r w:rsidR="009261C6">
        <w:t>s</w:t>
      </w:r>
      <w:r w:rsidR="00496079">
        <w:t xml:space="preserve"> </w:t>
      </w:r>
      <w:r w:rsidR="009261C6">
        <w:t>us</w:t>
      </w:r>
      <w:r w:rsidR="007203E8" w:rsidRPr="00B84291">
        <w:rPr>
          <w:vertAlign w:val="superscript"/>
        </w:rPr>
        <w:endnoteReference w:id="247"/>
      </w:r>
      <w:r w:rsidR="007203E8">
        <w:t>:</w:t>
      </w:r>
      <w:r w:rsidR="00496079">
        <w:t xml:space="preserve"> </w:t>
      </w:r>
      <w:r w:rsidR="007203E8">
        <w:t>for,</w:t>
      </w:r>
      <w:r w:rsidR="00496079">
        <w:t xml:space="preserve"> </w:t>
      </w:r>
      <w:r w:rsidR="007203E8">
        <w:t>I</w:t>
      </w:r>
      <w:r w:rsidR="00496079">
        <w:t xml:space="preserve"> </w:t>
      </w:r>
      <w:r w:rsidR="007203E8">
        <w:t>am</w:t>
      </w:r>
      <w:r w:rsidR="00496079">
        <w:t xml:space="preserve"> </w:t>
      </w:r>
      <w:r w:rsidR="007203E8">
        <w:t>persuaded:</w:t>
      </w:r>
      <w:r w:rsidR="00496079">
        <w:t xml:space="preserve"> </w:t>
      </w:r>
      <w:r w:rsidR="007203E8">
        <w:t>since,</w:t>
      </w:r>
      <w:r w:rsidR="00496079">
        <w:t xml:space="preserve"> </w:t>
      </w:r>
      <w:r w:rsidR="007203E8">
        <w:t>neither</w:t>
      </w:r>
      <w:r w:rsidR="00496079">
        <w:t xml:space="preserve"> </w:t>
      </w:r>
      <w:r w:rsidR="007203E8">
        <w:t>death</w:t>
      </w:r>
      <w:r w:rsidR="00496079">
        <w:t xml:space="preserve"> </w:t>
      </w:r>
      <w:r w:rsidR="007203E8">
        <w:t>nor</w:t>
      </w:r>
      <w:r w:rsidR="00496079">
        <w:t xml:space="preserve"> </w:t>
      </w:r>
      <w:r w:rsidR="007203E8">
        <w:t>life;</w:t>
      </w:r>
      <w:r w:rsidR="00496079">
        <w:t xml:space="preserve"> </w:t>
      </w:r>
      <w:r w:rsidR="007203E8">
        <w:t>neither</w:t>
      </w:r>
      <w:r w:rsidR="00496079">
        <w:t xml:space="preserve"> </w:t>
      </w:r>
      <w:r w:rsidR="007203E8">
        <w:t>angels</w:t>
      </w:r>
      <w:r w:rsidR="00496079">
        <w:t xml:space="preserve"> </w:t>
      </w:r>
      <w:r w:rsidR="007203E8">
        <w:t>nor</w:t>
      </w:r>
      <w:r w:rsidR="00496079">
        <w:t xml:space="preserve"> </w:t>
      </w:r>
      <w:r w:rsidR="007203E8">
        <w:t>kings;</w:t>
      </w:r>
      <w:r w:rsidR="00496079">
        <w:t xml:space="preserve"> </w:t>
      </w:r>
      <w:r w:rsidR="007203E8">
        <w:t>neither</w:t>
      </w:r>
      <w:r w:rsidR="00496079">
        <w:t xml:space="preserve"> </w:t>
      </w:r>
      <w:r w:rsidR="007203E8">
        <w:t>present</w:t>
      </w:r>
      <w:r w:rsidR="00496079">
        <w:t xml:space="preserve"> </w:t>
      </w:r>
      <w:r w:rsidR="007203E8">
        <w:t>nor</w:t>
      </w:r>
      <w:r w:rsidR="00496079">
        <w:t xml:space="preserve"> </w:t>
      </w:r>
      <w:r w:rsidR="007203E8">
        <w:t>future;</w:t>
      </w:r>
      <w:r w:rsidR="00496079">
        <w:t xml:space="preserve"> </w:t>
      </w:r>
      <w:r w:rsidR="007203E8">
        <w:t>neither</w:t>
      </w:r>
      <w:r w:rsidR="00496079">
        <w:t xml:space="preserve"> </w:t>
      </w:r>
      <w:r w:rsidR="007203E8">
        <w:t>powers;</w:t>
      </w:r>
      <w:r w:rsidR="00496079">
        <w:t xml:space="preserve"> </w:t>
      </w:r>
      <w:r w:rsidR="007203E8">
        <w:t>neither</w:t>
      </w:r>
      <w:r w:rsidR="00496079">
        <w:t xml:space="preserve"> </w:t>
      </w:r>
      <w:r w:rsidR="007203E8">
        <w:t>lofty</w:t>
      </w:r>
      <w:r w:rsidR="00496079">
        <w:t xml:space="preserve"> </w:t>
      </w:r>
      <w:r w:rsidR="007203E8">
        <w:t>nor</w:t>
      </w:r>
      <w:r w:rsidR="00496079">
        <w:t xml:space="preserve"> </w:t>
      </w:r>
      <w:r w:rsidR="007203E8">
        <w:t>profound;</w:t>
      </w:r>
      <w:r w:rsidR="00496079">
        <w:t xml:space="preserve"> </w:t>
      </w:r>
      <w:r w:rsidR="007203E8">
        <w:t>neither</w:t>
      </w:r>
      <w:r w:rsidR="00496079">
        <w:t xml:space="preserve"> </w:t>
      </w:r>
      <w:r w:rsidR="007203E8">
        <w:t>any</w:t>
      </w:r>
      <w:r w:rsidR="00496079">
        <w:t xml:space="preserve"> </w:t>
      </w:r>
      <w:r w:rsidR="007203E8">
        <w:t>other</w:t>
      </w:r>
      <w:r w:rsidR="00496079">
        <w:t xml:space="preserve"> </w:t>
      </w:r>
      <w:r w:rsidR="007203E8">
        <w:t>creation</w:t>
      </w:r>
      <w:r w:rsidR="00496079">
        <w:t xml:space="preserve"> </w:t>
      </w:r>
      <w:r w:rsidR="007203E8">
        <w:t>will</w:t>
      </w:r>
      <w:r w:rsidR="00496079">
        <w:t xml:space="preserve"> </w:t>
      </w:r>
      <w:r w:rsidR="007203E8">
        <w:t>have</w:t>
      </w:r>
      <w:r w:rsidR="00496079">
        <w:t xml:space="preserve"> </w:t>
      </w:r>
      <w:r w:rsidR="007203E8">
        <w:t>the</w:t>
      </w:r>
      <w:r w:rsidR="00496079">
        <w:t xml:space="preserve"> </w:t>
      </w:r>
      <w:r w:rsidR="007203E8">
        <w:t>power</w:t>
      </w:r>
      <w:r w:rsidR="00496079">
        <w:t xml:space="preserve"> </w:t>
      </w:r>
      <w:r w:rsidR="007203E8">
        <w:t>to</w:t>
      </w:r>
      <w:r w:rsidR="00496079">
        <w:t xml:space="preserve"> </w:t>
      </w:r>
      <w:r w:rsidR="007203E8">
        <w:t>sever</w:t>
      </w:r>
      <w:r w:rsidR="00496079">
        <w:t xml:space="preserve"> </w:t>
      </w:r>
      <w:r w:rsidR="007203E8">
        <w:t>us</w:t>
      </w:r>
      <w:r w:rsidR="00496079">
        <w:t xml:space="preserve"> </w:t>
      </w:r>
      <w:r w:rsidR="007203E8">
        <w:t>from</w:t>
      </w:r>
      <w:r w:rsidR="00496079">
        <w:t xml:space="preserve"> </w:t>
      </w:r>
      <w:r w:rsidR="007203E8">
        <w:t>the</w:t>
      </w:r>
      <w:r w:rsidR="00496079">
        <w:t xml:space="preserve"> </w:t>
      </w:r>
      <w:r w:rsidR="007203E8">
        <w:t>love</w:t>
      </w:r>
      <w:r w:rsidR="00496079">
        <w:t xml:space="preserve"> </w:t>
      </w:r>
      <w:r w:rsidR="007203E8">
        <w:t>of</w:t>
      </w:r>
      <w:r w:rsidR="00496079">
        <w:t xml:space="preserve"> </w:t>
      </w:r>
      <w:r w:rsidR="007203E8">
        <w:t>God</w:t>
      </w:r>
      <w:r w:rsidR="00496079">
        <w:t xml:space="preserve"> </w:t>
      </w:r>
      <w:r w:rsidR="007203E8">
        <w:t>in</w:t>
      </w:r>
      <w:r w:rsidR="00496079">
        <w:t xml:space="preserve"> </w:t>
      </w:r>
      <w:r w:rsidR="007203E8">
        <w:t>Christ</w:t>
      </w:r>
      <w:r w:rsidR="00496079">
        <w:t xml:space="preserve"> </w:t>
      </w:r>
      <w:r w:rsidR="007203E8">
        <w:t>Jesus</w:t>
      </w:r>
      <w:r w:rsidR="00496079">
        <w:t xml:space="preserve"> </w:t>
      </w:r>
      <w:r w:rsidR="007203E8">
        <w:t>our</w:t>
      </w:r>
      <w:r w:rsidR="00496079">
        <w:t xml:space="preserve"> </w:t>
      </w:r>
      <w:r w:rsidR="007203E8">
        <w:t>Lord.</w:t>
      </w:r>
      <w:r w:rsidR="007203E8" w:rsidRPr="00840DF3">
        <w:t>”</w:t>
      </w:r>
      <w:r w:rsidR="00496079">
        <w:t xml:space="preserve"> </w:t>
      </w:r>
      <w:r w:rsidR="007203E8" w:rsidRPr="00840DF3">
        <w:t>—</w:t>
      </w:r>
      <w:r w:rsidR="00496079">
        <w:t xml:space="preserve"> </w:t>
      </w:r>
      <w:r w:rsidR="007203E8">
        <w:t>Romans</w:t>
      </w:r>
      <w:r w:rsidR="00496079">
        <w:t xml:space="preserve"> </w:t>
      </w:r>
      <w:r w:rsidR="007203E8" w:rsidRPr="00840DF3">
        <w:t>8:</w:t>
      </w:r>
      <w:r w:rsidR="00933E9D">
        <w:t>31</w:t>
      </w:r>
      <w:r w:rsidR="007203E8" w:rsidRPr="00840DF3">
        <w:t>-39</w:t>
      </w:r>
    </w:p>
    <w:p w:rsidR="00B306E3" w:rsidRPr="00840DF3" w:rsidRDefault="00B306E3" w:rsidP="00AF3E10">
      <w:pPr>
        <w:ind w:left="720" w:right="720"/>
      </w:pPr>
    </w:p>
    <w:p w:rsidR="007F00FB" w:rsidRDefault="007F00FB" w:rsidP="007F00FB">
      <w:pPr>
        <w:pStyle w:val="Heading3"/>
      </w:pPr>
      <w:r>
        <w:t>Appendix</w:t>
      </w:r>
      <w:r w:rsidR="00496079">
        <w:t xml:space="preserve"> </w:t>
      </w:r>
      <w:r>
        <w:t>1</w:t>
      </w:r>
    </w:p>
    <w:p w:rsidR="007F00FB" w:rsidRDefault="007F00FB" w:rsidP="007F00FB">
      <w:r>
        <w:t>The</w:t>
      </w:r>
      <w:r w:rsidR="00496079">
        <w:t xml:space="preserve"> </w:t>
      </w:r>
      <w:r>
        <w:t>word,</w:t>
      </w:r>
      <w:r w:rsidR="00496079">
        <w:t xml:space="preserve"> </w:t>
      </w:r>
      <w:r>
        <w:t>mercy,</w:t>
      </w:r>
      <w:r w:rsidR="00496079">
        <w:t xml:space="preserve"> </w:t>
      </w:r>
      <w:r>
        <w:t>has</w:t>
      </w:r>
      <w:r w:rsidR="00496079">
        <w:t xml:space="preserve"> </w:t>
      </w:r>
      <w:r>
        <w:t>an</w:t>
      </w:r>
      <w:r w:rsidR="00496079">
        <w:t xml:space="preserve"> </w:t>
      </w:r>
      <w:r>
        <w:t>interesting</w:t>
      </w:r>
      <w:r w:rsidR="00496079">
        <w:t xml:space="preserve"> </w:t>
      </w:r>
      <w:r>
        <w:t>Old</w:t>
      </w:r>
      <w:r w:rsidR="00496079">
        <w:t xml:space="preserve"> </w:t>
      </w:r>
      <w:r>
        <w:t>Testament</w:t>
      </w:r>
      <w:r w:rsidR="00496079">
        <w:t xml:space="preserve"> </w:t>
      </w:r>
      <w:r>
        <w:t>history,</w:t>
      </w:r>
      <w:r w:rsidR="00496079">
        <w:t xml:space="preserve"> </w:t>
      </w:r>
      <w:r>
        <w:t>relating</w:t>
      </w:r>
      <w:r w:rsidR="00496079">
        <w:t xml:space="preserve"> </w:t>
      </w:r>
      <w:r>
        <w:t>it</w:t>
      </w:r>
      <w:r w:rsidR="00496079">
        <w:t xml:space="preserve"> </w:t>
      </w:r>
      <w:r>
        <w:t>to</w:t>
      </w:r>
      <w:r w:rsidR="00496079">
        <w:t xml:space="preserve"> </w:t>
      </w:r>
      <w:r>
        <w:t>the</w:t>
      </w:r>
      <w:r w:rsidR="00496079">
        <w:t xml:space="preserve"> </w:t>
      </w:r>
      <w:r>
        <w:t>Decalogue</w:t>
      </w:r>
      <w:r w:rsidR="00496079">
        <w:t xml:space="preserve"> </w:t>
      </w:r>
      <w:r>
        <w:t>and</w:t>
      </w:r>
      <w:r w:rsidR="00496079">
        <w:t xml:space="preserve"> </w:t>
      </w:r>
      <w:r>
        <w:t>the</w:t>
      </w:r>
      <w:r w:rsidR="00496079">
        <w:t xml:space="preserve"> </w:t>
      </w:r>
      <w:r>
        <w:t>Law.</w:t>
      </w:r>
    </w:p>
    <w:p w:rsidR="007F00FB" w:rsidRDefault="007F00FB" w:rsidP="007F00FB">
      <w:r>
        <w:t>If</w:t>
      </w:r>
      <w:r w:rsidR="00496079">
        <w:t xml:space="preserve"> </w:t>
      </w:r>
      <w:r>
        <w:t>you</w:t>
      </w:r>
      <w:r w:rsidR="00496079">
        <w:t xml:space="preserve"> </w:t>
      </w:r>
      <w:r>
        <w:t>are</w:t>
      </w:r>
      <w:r w:rsidR="00496079">
        <w:t xml:space="preserve"> </w:t>
      </w:r>
      <w:r>
        <w:t>not</w:t>
      </w:r>
      <w:r w:rsidR="00496079">
        <w:t xml:space="preserve"> </w:t>
      </w:r>
      <w:r>
        <w:t>yet</w:t>
      </w:r>
      <w:r w:rsidR="00496079">
        <w:t xml:space="preserve"> </w:t>
      </w:r>
      <w:r>
        <w:t>convinced</w:t>
      </w:r>
      <w:r w:rsidR="00496079">
        <w:t xml:space="preserve"> </w:t>
      </w:r>
      <w:r>
        <w:t>that</w:t>
      </w:r>
      <w:r w:rsidR="00496079">
        <w:t xml:space="preserve"> </w:t>
      </w:r>
      <w:r>
        <w:t>the</w:t>
      </w:r>
      <w:r w:rsidR="00496079">
        <w:t xml:space="preserve"> </w:t>
      </w:r>
      <w:r>
        <w:t>Decalogue</w:t>
      </w:r>
      <w:r w:rsidR="00496079">
        <w:t xml:space="preserve"> </w:t>
      </w:r>
      <w:r>
        <w:t>can</w:t>
      </w:r>
      <w:r w:rsidR="00496079">
        <w:t xml:space="preserve"> </w:t>
      </w:r>
      <w:r>
        <w:t>only</w:t>
      </w:r>
      <w:r w:rsidR="00496079">
        <w:t xml:space="preserve"> </w:t>
      </w:r>
      <w:r>
        <w:t>be</w:t>
      </w:r>
      <w:r w:rsidR="00496079">
        <w:t xml:space="preserve"> </w:t>
      </w:r>
      <w:r>
        <w:t>interpreted</w:t>
      </w:r>
      <w:r w:rsidR="00496079">
        <w:t xml:space="preserve"> </w:t>
      </w:r>
      <w:r>
        <w:t>spiritually,</w:t>
      </w:r>
      <w:r w:rsidR="00496079">
        <w:t xml:space="preserve"> </w:t>
      </w:r>
      <w:r>
        <w:t>never</w:t>
      </w:r>
      <w:r w:rsidR="00496079">
        <w:t xml:space="preserve"> </w:t>
      </w:r>
      <w:r>
        <w:t>literally,</w:t>
      </w:r>
      <w:r w:rsidR="00496079">
        <w:t xml:space="preserve"> </w:t>
      </w:r>
      <w:r>
        <w:t>physically,</w:t>
      </w:r>
      <w:r w:rsidR="00496079">
        <w:t xml:space="preserve"> </w:t>
      </w:r>
      <w:r>
        <w:t>temporally,</w:t>
      </w:r>
      <w:r w:rsidR="00496079">
        <w:t xml:space="preserve"> </w:t>
      </w:r>
      <w:r>
        <w:t>perhaps</w:t>
      </w:r>
      <w:r w:rsidR="00496079">
        <w:t xml:space="preserve"> </w:t>
      </w:r>
      <w:r>
        <w:t>this</w:t>
      </w:r>
      <w:r w:rsidR="00496079">
        <w:t xml:space="preserve"> </w:t>
      </w:r>
      <w:r>
        <w:t>will</w:t>
      </w:r>
      <w:r w:rsidR="00496079">
        <w:t xml:space="preserve"> </w:t>
      </w:r>
      <w:r>
        <w:t>sway</w:t>
      </w:r>
      <w:r w:rsidR="00496079">
        <w:t xml:space="preserve"> </w:t>
      </w:r>
      <w:r>
        <w:t>you.</w:t>
      </w:r>
    </w:p>
    <w:p w:rsidR="007F00FB" w:rsidRDefault="007F00FB" w:rsidP="007F00FB">
      <w:r>
        <w:t>The</w:t>
      </w:r>
      <w:r w:rsidR="00496079">
        <w:t xml:space="preserve"> </w:t>
      </w:r>
      <w:r>
        <w:t>Ark</w:t>
      </w:r>
      <w:r w:rsidR="00496079">
        <w:t xml:space="preserve"> </w:t>
      </w:r>
      <w:r>
        <w:t>of</w:t>
      </w:r>
      <w:r w:rsidR="00496079">
        <w:t xml:space="preserve"> </w:t>
      </w:r>
      <w:r>
        <w:t>the</w:t>
      </w:r>
      <w:r w:rsidR="00496079">
        <w:t xml:space="preserve"> </w:t>
      </w:r>
      <w:r>
        <w:t>Covenant</w:t>
      </w:r>
      <w:r w:rsidR="00496079">
        <w:t xml:space="preserve"> </w:t>
      </w:r>
      <w:r>
        <w:t>is</w:t>
      </w:r>
      <w:r w:rsidR="00496079">
        <w:t xml:space="preserve"> </w:t>
      </w:r>
      <w:r>
        <w:t>a</w:t>
      </w:r>
      <w:r w:rsidR="00496079">
        <w:t xml:space="preserve"> </w:t>
      </w:r>
      <w:r>
        <w:t>plain</w:t>
      </w:r>
      <w:r w:rsidR="00496079">
        <w:t xml:space="preserve"> </w:t>
      </w:r>
      <w:r>
        <w:t>rectangular</w:t>
      </w:r>
      <w:r w:rsidR="00496079">
        <w:t xml:space="preserve"> </w:t>
      </w:r>
      <w:r>
        <w:t>box</w:t>
      </w:r>
      <w:r w:rsidR="00496079">
        <w:t xml:space="preserve"> </w:t>
      </w:r>
      <w:r>
        <w:t>covered</w:t>
      </w:r>
      <w:r w:rsidR="00496079">
        <w:t xml:space="preserve"> </w:t>
      </w:r>
      <w:r>
        <w:t>with</w:t>
      </w:r>
      <w:r w:rsidR="00496079">
        <w:t xml:space="preserve"> </w:t>
      </w:r>
      <w:r>
        <w:t>gold.</w:t>
      </w:r>
      <w:r w:rsidR="00496079">
        <w:t xml:space="preserve">  </w:t>
      </w:r>
      <w:r>
        <w:t>It</w:t>
      </w:r>
      <w:r w:rsidR="00496079">
        <w:t xml:space="preserve"> </w:t>
      </w:r>
      <w:r>
        <w:t>was</w:t>
      </w:r>
      <w:r w:rsidR="00496079">
        <w:t xml:space="preserve"> </w:t>
      </w:r>
      <w:r>
        <w:t>not</w:t>
      </w:r>
      <w:r w:rsidR="00496079">
        <w:t xml:space="preserve"> </w:t>
      </w:r>
      <w:r>
        <w:t>otherwise</w:t>
      </w:r>
      <w:r w:rsidR="00496079">
        <w:t xml:space="preserve"> </w:t>
      </w:r>
      <w:r>
        <w:t>very</w:t>
      </w:r>
      <w:r w:rsidR="00496079">
        <w:t xml:space="preserve"> </w:t>
      </w:r>
      <w:r>
        <w:t>ornate:</w:t>
      </w:r>
      <w:r w:rsidR="00496079">
        <w:t xml:space="preserve"> </w:t>
      </w:r>
      <w:r>
        <w:t>except</w:t>
      </w:r>
      <w:r w:rsidR="00496079">
        <w:t xml:space="preserve"> </w:t>
      </w:r>
      <w:r>
        <w:t>that</w:t>
      </w:r>
      <w:r w:rsidR="00496079">
        <w:t xml:space="preserve"> </w:t>
      </w:r>
      <w:r>
        <w:t>it</w:t>
      </w:r>
      <w:r w:rsidR="00496079">
        <w:t xml:space="preserve"> </w:t>
      </w:r>
      <w:r>
        <w:t>had</w:t>
      </w:r>
      <w:r w:rsidR="00496079">
        <w:t xml:space="preserve"> </w:t>
      </w:r>
      <w:r>
        <w:t>a</w:t>
      </w:r>
      <w:r w:rsidR="00496079">
        <w:t xml:space="preserve"> </w:t>
      </w:r>
      <w:r>
        <w:t>gold</w:t>
      </w:r>
      <w:r w:rsidR="00496079">
        <w:t xml:space="preserve"> </w:t>
      </w:r>
      <w:r>
        <w:t>crown</w:t>
      </w:r>
      <w:r w:rsidR="00496079">
        <w:t xml:space="preserve"> </w:t>
      </w:r>
      <w:r>
        <w:t>and</w:t>
      </w:r>
      <w:r w:rsidR="00496079">
        <w:t xml:space="preserve"> </w:t>
      </w:r>
      <w:r>
        <w:t>gold</w:t>
      </w:r>
      <w:r w:rsidR="00496079">
        <w:t xml:space="preserve"> </w:t>
      </w:r>
      <w:r>
        <w:t>carrying</w:t>
      </w:r>
      <w:r w:rsidR="00496079">
        <w:t xml:space="preserve"> </w:t>
      </w:r>
      <w:r>
        <w:t>rings</w:t>
      </w:r>
      <w:r w:rsidR="00496079">
        <w:t xml:space="preserve"> </w:t>
      </w:r>
      <w:r>
        <w:t>at</w:t>
      </w:r>
      <w:r w:rsidR="00496079">
        <w:t xml:space="preserve"> </w:t>
      </w:r>
      <w:r>
        <w:t>its</w:t>
      </w:r>
      <w:r w:rsidR="00496079">
        <w:t xml:space="preserve"> </w:t>
      </w:r>
      <w:r>
        <w:t>four</w:t>
      </w:r>
      <w:r w:rsidR="00496079">
        <w:t xml:space="preserve"> </w:t>
      </w:r>
      <w:r>
        <w:t>top</w:t>
      </w:r>
      <w:r w:rsidR="00496079">
        <w:t xml:space="preserve"> </w:t>
      </w:r>
      <w:r>
        <w:t>corners</w:t>
      </w:r>
      <w:r w:rsidR="00496079">
        <w:t xml:space="preserve"> </w:t>
      </w:r>
      <w:r>
        <w:t>(Exodus</w:t>
      </w:r>
      <w:r w:rsidR="00496079">
        <w:t xml:space="preserve"> </w:t>
      </w:r>
      <w:r>
        <w:t>25).</w:t>
      </w:r>
    </w:p>
    <w:p w:rsidR="007F00FB" w:rsidRDefault="007F00FB" w:rsidP="007F00FB">
      <w:r>
        <w:t>Both</w:t>
      </w:r>
      <w:r w:rsidR="00496079">
        <w:t xml:space="preserve"> </w:t>
      </w:r>
      <w:r>
        <w:t>stone</w:t>
      </w:r>
      <w:r w:rsidR="00496079">
        <w:t xml:space="preserve"> </w:t>
      </w:r>
      <w:r>
        <w:t>tablets</w:t>
      </w:r>
      <w:r w:rsidR="00496079">
        <w:t xml:space="preserve"> </w:t>
      </w:r>
      <w:r>
        <w:t>of</w:t>
      </w:r>
      <w:r w:rsidR="00496079">
        <w:t xml:space="preserve"> </w:t>
      </w:r>
      <w:r>
        <w:t>the</w:t>
      </w:r>
      <w:r w:rsidR="00496079">
        <w:t xml:space="preserve"> </w:t>
      </w:r>
      <w:r>
        <w:t>Decalogue</w:t>
      </w:r>
      <w:r w:rsidR="00496079">
        <w:t xml:space="preserve"> </w:t>
      </w:r>
      <w:r>
        <w:t>were</w:t>
      </w:r>
      <w:r w:rsidR="00496079">
        <w:t xml:space="preserve"> </w:t>
      </w:r>
      <w:r>
        <w:t>kept</w:t>
      </w:r>
      <w:r w:rsidR="00496079">
        <w:t xml:space="preserve"> </w:t>
      </w:r>
      <w:r>
        <w:t>inside</w:t>
      </w:r>
      <w:r w:rsidR="00496079">
        <w:t xml:space="preserve"> </w:t>
      </w:r>
      <w:r>
        <w:t>the</w:t>
      </w:r>
      <w:r w:rsidR="00496079">
        <w:t xml:space="preserve"> </w:t>
      </w:r>
      <w:r>
        <w:t>Ark,</w:t>
      </w:r>
      <w:r w:rsidR="00496079">
        <w:t xml:space="preserve"> </w:t>
      </w:r>
      <w:r>
        <w:t>together</w:t>
      </w:r>
      <w:r w:rsidR="00496079">
        <w:t xml:space="preserve"> </w:t>
      </w:r>
      <w:r>
        <w:t>with</w:t>
      </w:r>
      <w:r w:rsidR="00496079">
        <w:t xml:space="preserve"> </w:t>
      </w:r>
      <w:r>
        <w:t>a</w:t>
      </w:r>
      <w:r w:rsidR="00496079">
        <w:t xml:space="preserve"> </w:t>
      </w:r>
      <w:r>
        <w:t>few</w:t>
      </w:r>
      <w:r w:rsidR="00496079">
        <w:t xml:space="preserve"> </w:t>
      </w:r>
      <w:r>
        <w:t>other</w:t>
      </w:r>
      <w:r w:rsidR="00496079">
        <w:t xml:space="preserve"> </w:t>
      </w:r>
      <w:r>
        <w:t>special</w:t>
      </w:r>
      <w:r w:rsidR="00496079">
        <w:t xml:space="preserve"> </w:t>
      </w:r>
      <w:r>
        <w:t>items.</w:t>
      </w:r>
      <w:r w:rsidR="00496079">
        <w:t xml:space="preserve">  </w:t>
      </w:r>
      <w:r>
        <w:t>Ordinarily,</w:t>
      </w:r>
      <w:r w:rsidR="00496079">
        <w:t xml:space="preserve"> </w:t>
      </w:r>
      <w:r w:rsidR="007D5703">
        <w:t>we</w:t>
      </w:r>
      <w:r w:rsidR="00496079">
        <w:t xml:space="preserve"> </w:t>
      </w:r>
      <w:r w:rsidR="007D5703">
        <w:t>would</w:t>
      </w:r>
      <w:r w:rsidR="00496079">
        <w:t xml:space="preserve"> </w:t>
      </w:r>
      <w:r w:rsidR="007D5703">
        <w:t>expect</w:t>
      </w:r>
      <w:r w:rsidR="00496079">
        <w:t xml:space="preserve"> </w:t>
      </w:r>
      <w:r>
        <w:t>one</w:t>
      </w:r>
      <w:r w:rsidR="00496079">
        <w:t xml:space="preserve"> </w:t>
      </w:r>
      <w:r>
        <w:t>tablet</w:t>
      </w:r>
      <w:r w:rsidR="00496079">
        <w:t xml:space="preserve"> </w:t>
      </w:r>
      <w:r w:rsidR="00DB6F0E">
        <w:t>sh</w:t>
      </w:r>
      <w:r>
        <w:t>ould</w:t>
      </w:r>
      <w:r w:rsidR="00496079">
        <w:t xml:space="preserve"> </w:t>
      </w:r>
      <w:r>
        <w:t>be</w:t>
      </w:r>
      <w:r w:rsidR="00496079">
        <w:t xml:space="preserve"> </w:t>
      </w:r>
      <w:r>
        <w:t>kept</w:t>
      </w:r>
      <w:r w:rsidR="00496079">
        <w:t xml:space="preserve"> </w:t>
      </w:r>
      <w:r>
        <w:t>with</w:t>
      </w:r>
      <w:r w:rsidR="00496079">
        <w:t xml:space="preserve"> </w:t>
      </w:r>
      <w:r>
        <w:t>God,</w:t>
      </w:r>
      <w:r w:rsidR="00496079">
        <w:t xml:space="preserve"> </w:t>
      </w:r>
      <w:r>
        <w:t>signifying</w:t>
      </w:r>
      <w:r w:rsidR="00496079">
        <w:t xml:space="preserve"> </w:t>
      </w:r>
      <w:r>
        <w:t>God’s</w:t>
      </w:r>
      <w:r w:rsidR="00496079">
        <w:t xml:space="preserve"> </w:t>
      </w:r>
      <w:r>
        <w:t>duties</w:t>
      </w:r>
      <w:r w:rsidR="00496079">
        <w:t xml:space="preserve"> </w:t>
      </w:r>
      <w:r>
        <w:t>to</w:t>
      </w:r>
      <w:r w:rsidR="00496079">
        <w:t xml:space="preserve"> </w:t>
      </w:r>
      <w:r>
        <w:t>the</w:t>
      </w:r>
      <w:r w:rsidR="00496079">
        <w:t xml:space="preserve"> </w:t>
      </w:r>
      <w:r w:rsidR="00DB6F0E">
        <w:t>people;</w:t>
      </w:r>
      <w:r w:rsidR="00496079">
        <w:t xml:space="preserve"> </w:t>
      </w:r>
      <w:r w:rsidR="00DB6F0E">
        <w:t>while</w:t>
      </w:r>
      <w:r w:rsidR="00496079">
        <w:t xml:space="preserve"> </w:t>
      </w:r>
      <w:r w:rsidR="00DB6F0E">
        <w:t>the</w:t>
      </w:r>
      <w:r w:rsidR="00496079">
        <w:t xml:space="preserve"> </w:t>
      </w:r>
      <w:r w:rsidR="00DB6F0E">
        <w:t>other</w:t>
      </w:r>
      <w:r w:rsidR="00496079">
        <w:t xml:space="preserve"> </w:t>
      </w:r>
      <w:r w:rsidR="00DB6F0E">
        <w:t>tablet</w:t>
      </w:r>
      <w:r w:rsidR="00496079">
        <w:t xml:space="preserve"> </w:t>
      </w:r>
      <w:r w:rsidR="00DB6F0E">
        <w:t>sh</w:t>
      </w:r>
      <w:r>
        <w:t>ould</w:t>
      </w:r>
      <w:r w:rsidR="00496079">
        <w:t xml:space="preserve"> </w:t>
      </w:r>
      <w:r>
        <w:t>be</w:t>
      </w:r>
      <w:r w:rsidR="00496079">
        <w:t xml:space="preserve"> </w:t>
      </w:r>
      <w:r>
        <w:t>kept</w:t>
      </w:r>
      <w:r w:rsidR="00496079">
        <w:t xml:space="preserve"> </w:t>
      </w:r>
      <w:r>
        <w:t>with</w:t>
      </w:r>
      <w:r w:rsidR="00496079">
        <w:t xml:space="preserve"> </w:t>
      </w:r>
      <w:r>
        <w:t>the</w:t>
      </w:r>
      <w:r w:rsidR="00496079">
        <w:t xml:space="preserve"> </w:t>
      </w:r>
      <w:r>
        <w:t>people,</w:t>
      </w:r>
      <w:r w:rsidR="00496079">
        <w:t xml:space="preserve"> </w:t>
      </w:r>
      <w:r>
        <w:t>showing</w:t>
      </w:r>
      <w:r w:rsidR="00496079">
        <w:t xml:space="preserve"> </w:t>
      </w:r>
      <w:r>
        <w:t>their</w:t>
      </w:r>
      <w:r w:rsidR="00496079">
        <w:t xml:space="preserve"> </w:t>
      </w:r>
      <w:r>
        <w:t>covenant</w:t>
      </w:r>
      <w:r w:rsidR="00496079">
        <w:t xml:space="preserve"> </w:t>
      </w:r>
      <w:r>
        <w:t>responsibilities</w:t>
      </w:r>
      <w:r w:rsidR="00496079">
        <w:t xml:space="preserve"> </w:t>
      </w:r>
      <w:r>
        <w:t>to</w:t>
      </w:r>
      <w:r w:rsidR="00496079">
        <w:t xml:space="preserve"> </w:t>
      </w:r>
      <w:r>
        <w:t>God.</w:t>
      </w:r>
      <w:r w:rsidR="00496079">
        <w:t xml:space="preserve">  </w:t>
      </w:r>
      <w:r>
        <w:t>Here,</w:t>
      </w:r>
      <w:r w:rsidR="00496079">
        <w:t xml:space="preserve"> </w:t>
      </w:r>
      <w:r>
        <w:t>the</w:t>
      </w:r>
      <w:r w:rsidR="00496079">
        <w:t xml:space="preserve"> </w:t>
      </w:r>
      <w:r>
        <w:t>significance</w:t>
      </w:r>
      <w:r w:rsidR="00496079">
        <w:t xml:space="preserve"> </w:t>
      </w:r>
      <w:r>
        <w:t>of</w:t>
      </w:r>
      <w:r w:rsidR="00496079">
        <w:t xml:space="preserve"> </w:t>
      </w:r>
      <w:r>
        <w:t>both</w:t>
      </w:r>
      <w:r w:rsidR="00496079">
        <w:t xml:space="preserve"> </w:t>
      </w:r>
      <w:r>
        <w:t>stone</w:t>
      </w:r>
      <w:r w:rsidR="00496079">
        <w:t xml:space="preserve"> </w:t>
      </w:r>
      <w:r>
        <w:t>tablets</w:t>
      </w:r>
      <w:r w:rsidR="00496079">
        <w:t xml:space="preserve"> </w:t>
      </w:r>
      <w:r>
        <w:t>being</w:t>
      </w:r>
      <w:r w:rsidR="00496079">
        <w:t xml:space="preserve"> </w:t>
      </w:r>
      <w:r>
        <w:t>kept</w:t>
      </w:r>
      <w:r w:rsidR="00496079">
        <w:t xml:space="preserve"> </w:t>
      </w:r>
      <w:r>
        <w:t>with</w:t>
      </w:r>
      <w:r w:rsidR="00496079">
        <w:t xml:space="preserve"> </w:t>
      </w:r>
      <w:r>
        <w:t>God</w:t>
      </w:r>
      <w:r w:rsidR="00496079">
        <w:t xml:space="preserve"> </w:t>
      </w:r>
      <w:r>
        <w:t>in</w:t>
      </w:r>
      <w:r w:rsidR="00496079">
        <w:t xml:space="preserve"> </w:t>
      </w:r>
      <w:r>
        <w:t>the</w:t>
      </w:r>
      <w:r w:rsidR="00496079">
        <w:t xml:space="preserve"> </w:t>
      </w:r>
      <w:r>
        <w:t>Ark</w:t>
      </w:r>
      <w:r w:rsidR="00496079">
        <w:t xml:space="preserve"> </w:t>
      </w:r>
      <w:r>
        <w:t>shows</w:t>
      </w:r>
      <w:r w:rsidR="00496079">
        <w:t xml:space="preserve"> </w:t>
      </w:r>
      <w:r>
        <w:t>that</w:t>
      </w:r>
      <w:r w:rsidR="00496079">
        <w:t xml:space="preserve"> </w:t>
      </w:r>
      <w:r>
        <w:t>God</w:t>
      </w:r>
      <w:r w:rsidR="00496079">
        <w:t xml:space="preserve"> </w:t>
      </w:r>
      <w:r>
        <w:t>Himself</w:t>
      </w:r>
      <w:r w:rsidR="00496079">
        <w:t xml:space="preserve"> </w:t>
      </w:r>
      <w:r>
        <w:t>takes</w:t>
      </w:r>
      <w:r w:rsidR="00496079">
        <w:t xml:space="preserve"> </w:t>
      </w:r>
      <w:r>
        <w:t>covenant</w:t>
      </w:r>
      <w:r w:rsidR="00496079">
        <w:t xml:space="preserve"> </w:t>
      </w:r>
      <w:r>
        <w:t>responsibility</w:t>
      </w:r>
      <w:r w:rsidR="00496079">
        <w:t xml:space="preserve"> </w:t>
      </w:r>
      <w:r>
        <w:t>for</w:t>
      </w:r>
      <w:r w:rsidR="00496079">
        <w:t xml:space="preserve"> </w:t>
      </w:r>
      <w:r>
        <w:t>both</w:t>
      </w:r>
      <w:r w:rsidR="00496079">
        <w:t xml:space="preserve"> </w:t>
      </w:r>
      <w:r>
        <w:t>His</w:t>
      </w:r>
      <w:r w:rsidR="00496079">
        <w:t xml:space="preserve"> </w:t>
      </w:r>
      <w:r>
        <w:t>own</w:t>
      </w:r>
      <w:r w:rsidR="00496079">
        <w:t xml:space="preserve"> </w:t>
      </w:r>
      <w:r>
        <w:t>behavior,</w:t>
      </w:r>
      <w:r w:rsidR="00496079">
        <w:t xml:space="preserve"> </w:t>
      </w:r>
      <w:r>
        <w:t>as</w:t>
      </w:r>
      <w:r w:rsidR="00496079">
        <w:t xml:space="preserve"> </w:t>
      </w:r>
      <w:r>
        <w:t>well</w:t>
      </w:r>
      <w:r w:rsidR="00496079">
        <w:t xml:space="preserve"> </w:t>
      </w:r>
      <w:r>
        <w:t>as</w:t>
      </w:r>
      <w:r w:rsidR="00496079">
        <w:t xml:space="preserve"> </w:t>
      </w:r>
      <w:r>
        <w:t>that</w:t>
      </w:r>
      <w:r w:rsidR="00496079">
        <w:t xml:space="preserve"> </w:t>
      </w:r>
      <w:r>
        <w:t>of</w:t>
      </w:r>
      <w:r w:rsidR="00496079">
        <w:t xml:space="preserve"> </w:t>
      </w:r>
      <w:r>
        <w:t>this</w:t>
      </w:r>
      <w:r w:rsidR="00496079">
        <w:t xml:space="preserve"> </w:t>
      </w:r>
      <w:r>
        <w:t>sinful</w:t>
      </w:r>
      <w:r w:rsidR="00496079">
        <w:t xml:space="preserve"> </w:t>
      </w:r>
      <w:r>
        <w:t>people:</w:t>
      </w:r>
      <w:r w:rsidR="00496079">
        <w:t xml:space="preserve"> </w:t>
      </w:r>
      <w:r>
        <w:t>this</w:t>
      </w:r>
      <w:r w:rsidR="00496079">
        <w:t xml:space="preserve"> </w:t>
      </w:r>
      <w:r>
        <w:t>is</w:t>
      </w:r>
      <w:r w:rsidR="00496079">
        <w:t xml:space="preserve"> </w:t>
      </w:r>
      <w:r>
        <w:t>the</w:t>
      </w:r>
      <w:r w:rsidR="00496079">
        <w:t xml:space="preserve"> </w:t>
      </w:r>
      <w:r>
        <w:t>selfless</w:t>
      </w:r>
      <w:r w:rsidR="00496079">
        <w:t xml:space="preserve"> </w:t>
      </w:r>
      <w:r>
        <w:t>devotion</w:t>
      </w:r>
      <w:r w:rsidR="00496079">
        <w:t xml:space="preserve"> </w:t>
      </w:r>
      <w:r>
        <w:t>of</w:t>
      </w:r>
      <w:r w:rsidR="00496079">
        <w:t xml:space="preserve"> </w:t>
      </w:r>
      <w:r>
        <w:t>a</w:t>
      </w:r>
      <w:r w:rsidR="00496079">
        <w:t xml:space="preserve"> </w:t>
      </w:r>
      <w:r>
        <w:t>Father</w:t>
      </w:r>
      <w:r w:rsidR="00496079">
        <w:t xml:space="preserve"> </w:t>
      </w:r>
      <w:r>
        <w:t>for</w:t>
      </w:r>
      <w:r w:rsidR="00496079">
        <w:t xml:space="preserve"> </w:t>
      </w:r>
      <w:r>
        <w:t>His</w:t>
      </w:r>
      <w:r w:rsidR="00496079">
        <w:t xml:space="preserve"> </w:t>
      </w:r>
      <w:r>
        <w:t>children.</w:t>
      </w:r>
    </w:p>
    <w:p w:rsidR="007F00FB" w:rsidRDefault="007F00FB" w:rsidP="007F00FB">
      <w:r>
        <w:lastRenderedPageBreak/>
        <w:t>The</w:t>
      </w:r>
      <w:r w:rsidR="00496079">
        <w:t xml:space="preserve"> </w:t>
      </w:r>
      <w:r>
        <w:t>Ark</w:t>
      </w:r>
      <w:r w:rsidR="00496079">
        <w:t xml:space="preserve"> </w:t>
      </w:r>
      <w:r>
        <w:t>was</w:t>
      </w:r>
      <w:r w:rsidR="00496079">
        <w:t xml:space="preserve"> </w:t>
      </w:r>
      <w:r>
        <w:t>covered</w:t>
      </w:r>
      <w:r w:rsidR="00496079">
        <w:t xml:space="preserve"> </w:t>
      </w:r>
      <w:r>
        <w:t>and</w:t>
      </w:r>
      <w:r w:rsidR="00496079">
        <w:t xml:space="preserve"> </w:t>
      </w:r>
      <w:r>
        <w:t>sealed</w:t>
      </w:r>
      <w:r w:rsidR="00496079">
        <w:t xml:space="preserve"> </w:t>
      </w:r>
      <w:r>
        <w:t>with</w:t>
      </w:r>
      <w:r w:rsidR="00496079">
        <w:t xml:space="preserve"> </w:t>
      </w:r>
      <w:r>
        <w:t>an</w:t>
      </w:r>
      <w:r w:rsidR="00496079">
        <w:t xml:space="preserve"> </w:t>
      </w:r>
      <w:r>
        <w:t>object</w:t>
      </w:r>
      <w:r w:rsidR="00496079">
        <w:t xml:space="preserve"> </w:t>
      </w:r>
      <w:r>
        <w:t>called</w:t>
      </w:r>
      <w:r w:rsidR="00496079">
        <w:t xml:space="preserve"> </w:t>
      </w:r>
      <w:r>
        <w:t>the</w:t>
      </w:r>
      <w:r w:rsidR="00496079">
        <w:t xml:space="preserve"> </w:t>
      </w:r>
      <w:r>
        <w:t>Mercy</w:t>
      </w:r>
      <w:r w:rsidR="00496079">
        <w:t xml:space="preserve"> </w:t>
      </w:r>
      <w:r>
        <w:t>Seat,</w:t>
      </w:r>
      <w:r w:rsidR="00496079">
        <w:t xml:space="preserve"> </w:t>
      </w:r>
      <w:r>
        <w:t>or</w:t>
      </w:r>
      <w:r w:rsidR="00496079">
        <w:t xml:space="preserve"> </w:t>
      </w:r>
      <w:r>
        <w:t>more</w:t>
      </w:r>
      <w:r w:rsidR="00496079">
        <w:t xml:space="preserve"> </w:t>
      </w:r>
      <w:r>
        <w:t>accurately</w:t>
      </w:r>
      <w:r w:rsidR="00496079">
        <w:t xml:space="preserve"> </w:t>
      </w:r>
      <w:r>
        <w:t>it</w:t>
      </w:r>
      <w:r w:rsidR="00496079">
        <w:t xml:space="preserve"> </w:t>
      </w:r>
      <w:r>
        <w:t>should</w:t>
      </w:r>
      <w:r w:rsidR="00496079">
        <w:t xml:space="preserve"> </w:t>
      </w:r>
      <w:r>
        <w:t>have</w:t>
      </w:r>
      <w:r w:rsidR="00496079">
        <w:t xml:space="preserve"> </w:t>
      </w:r>
      <w:r>
        <w:t>been</w:t>
      </w:r>
      <w:r w:rsidR="00496079">
        <w:t xml:space="preserve"> </w:t>
      </w:r>
      <w:r>
        <w:t>called</w:t>
      </w:r>
      <w:r w:rsidR="00496079">
        <w:t xml:space="preserve"> </w:t>
      </w:r>
      <w:r>
        <w:t>the</w:t>
      </w:r>
      <w:r w:rsidR="00496079">
        <w:t xml:space="preserve"> </w:t>
      </w:r>
      <w:r>
        <w:t>Mercy</w:t>
      </w:r>
      <w:r w:rsidR="00496079">
        <w:t xml:space="preserve"> </w:t>
      </w:r>
      <w:r>
        <w:t>Throne:</w:t>
      </w:r>
      <w:r w:rsidR="00496079">
        <w:t xml:space="preserve"> </w:t>
      </w:r>
      <w:r>
        <w:t>for</w:t>
      </w:r>
      <w:r w:rsidR="00DB6F0E">
        <w:t>,</w:t>
      </w:r>
      <w:r w:rsidR="00496079">
        <w:t xml:space="preserve"> </w:t>
      </w:r>
      <w:r>
        <w:t>this</w:t>
      </w:r>
      <w:r w:rsidR="00496079">
        <w:t xml:space="preserve"> </w:t>
      </w:r>
      <w:r>
        <w:t>is</w:t>
      </w:r>
      <w:r w:rsidR="00496079">
        <w:t xml:space="preserve"> </w:t>
      </w:r>
      <w:r>
        <w:t>the</w:t>
      </w:r>
      <w:r w:rsidR="00496079">
        <w:t xml:space="preserve"> </w:t>
      </w:r>
      <w:r>
        <w:t>very</w:t>
      </w:r>
      <w:r w:rsidR="00496079">
        <w:t xml:space="preserve"> </w:t>
      </w:r>
      <w:r>
        <w:t>pattern</w:t>
      </w:r>
      <w:r w:rsidR="00496079">
        <w:t xml:space="preserve"> </w:t>
      </w:r>
      <w:r>
        <w:t>and</w:t>
      </w:r>
      <w:r w:rsidR="00496079">
        <w:t xml:space="preserve"> </w:t>
      </w:r>
      <w:r>
        <w:t>trope</w:t>
      </w:r>
      <w:r w:rsidR="00496079">
        <w:t xml:space="preserve"> </w:t>
      </w:r>
      <w:r>
        <w:t>of</w:t>
      </w:r>
      <w:r w:rsidR="00496079">
        <w:t xml:space="preserve"> </w:t>
      </w:r>
      <w:r>
        <w:t>the</w:t>
      </w:r>
      <w:r w:rsidR="00496079">
        <w:t xml:space="preserve"> </w:t>
      </w:r>
      <w:r>
        <w:t>Throne</w:t>
      </w:r>
      <w:r w:rsidR="00496079">
        <w:t xml:space="preserve"> </w:t>
      </w:r>
      <w:r>
        <w:t>of</w:t>
      </w:r>
      <w:r w:rsidR="00496079">
        <w:t xml:space="preserve"> </w:t>
      </w:r>
      <w:r>
        <w:t>God.</w:t>
      </w:r>
    </w:p>
    <w:p w:rsidR="007F00FB" w:rsidRPr="00CE5116" w:rsidRDefault="007F00FB" w:rsidP="007F00FB">
      <w:r>
        <w:t>Every</w:t>
      </w:r>
      <w:r w:rsidR="00496079">
        <w:t xml:space="preserve"> </w:t>
      </w:r>
      <w:r>
        <w:t>year,</w:t>
      </w:r>
      <w:r w:rsidR="00496079">
        <w:t xml:space="preserve"> </w:t>
      </w:r>
      <w:r>
        <w:t>once</w:t>
      </w:r>
      <w:r w:rsidR="00496079">
        <w:t xml:space="preserve"> </w:t>
      </w:r>
      <w:r>
        <w:t>a</w:t>
      </w:r>
      <w:r w:rsidR="00496079">
        <w:t xml:space="preserve"> </w:t>
      </w:r>
      <w:r>
        <w:t>year,</w:t>
      </w:r>
      <w:r w:rsidR="00496079">
        <w:t xml:space="preserve"> </w:t>
      </w:r>
      <w:r>
        <w:t>on</w:t>
      </w:r>
      <w:r w:rsidR="00496079">
        <w:t xml:space="preserve"> </w:t>
      </w:r>
      <w:r>
        <w:t>the</w:t>
      </w:r>
      <w:r w:rsidR="00496079">
        <w:t xml:space="preserve"> </w:t>
      </w:r>
      <w:r>
        <w:t>Day</w:t>
      </w:r>
      <w:r w:rsidR="00496079">
        <w:t xml:space="preserve"> </w:t>
      </w:r>
      <w:r>
        <w:t>of</w:t>
      </w:r>
      <w:r w:rsidR="00496079">
        <w:t xml:space="preserve"> </w:t>
      </w:r>
      <w:r>
        <w:t>Atonement,</w:t>
      </w:r>
      <w:r w:rsidR="00496079">
        <w:t xml:space="preserve"> </w:t>
      </w:r>
      <w:r>
        <w:t>the</w:t>
      </w:r>
      <w:r w:rsidR="00496079">
        <w:t xml:space="preserve"> </w:t>
      </w:r>
      <w:r>
        <w:t>High</w:t>
      </w:r>
      <w:r w:rsidR="00496079">
        <w:t xml:space="preserve"> </w:t>
      </w:r>
      <w:r>
        <w:t>Priest</w:t>
      </w:r>
      <w:r w:rsidR="00496079">
        <w:t xml:space="preserve"> </w:t>
      </w:r>
      <w:r>
        <w:t>sprinkled</w:t>
      </w:r>
      <w:r w:rsidR="00496079">
        <w:t xml:space="preserve"> </w:t>
      </w:r>
      <w:r>
        <w:t>the</w:t>
      </w:r>
      <w:r w:rsidR="00496079">
        <w:t xml:space="preserve"> </w:t>
      </w:r>
      <w:r>
        <w:t>blood</w:t>
      </w:r>
      <w:r w:rsidR="00496079">
        <w:t xml:space="preserve"> </w:t>
      </w:r>
      <w:r>
        <w:t>of</w:t>
      </w:r>
      <w:r w:rsidR="00496079">
        <w:t xml:space="preserve"> </w:t>
      </w:r>
      <w:r>
        <w:t>the</w:t>
      </w:r>
      <w:r w:rsidR="00496079">
        <w:t xml:space="preserve"> </w:t>
      </w:r>
      <w:r>
        <w:t>atonement</w:t>
      </w:r>
      <w:r w:rsidR="00496079">
        <w:t xml:space="preserve"> </w:t>
      </w:r>
      <w:r>
        <w:t>on</w:t>
      </w:r>
      <w:r w:rsidR="00496079">
        <w:t xml:space="preserve"> </w:t>
      </w:r>
      <w:r>
        <w:t>God’s</w:t>
      </w:r>
      <w:r w:rsidR="00496079">
        <w:t xml:space="preserve"> </w:t>
      </w:r>
      <w:r>
        <w:t>Mercy</w:t>
      </w:r>
      <w:r w:rsidR="00496079">
        <w:t xml:space="preserve"> </w:t>
      </w:r>
      <w:r>
        <w:t>Throne:</w:t>
      </w:r>
      <w:r w:rsidR="00496079">
        <w:t xml:space="preserve"> </w:t>
      </w:r>
      <w:r>
        <w:t>the</w:t>
      </w:r>
      <w:r w:rsidR="00496079">
        <w:t xml:space="preserve"> </w:t>
      </w:r>
      <w:r>
        <w:t>blood</w:t>
      </w:r>
      <w:r w:rsidR="00496079">
        <w:t xml:space="preserve"> </w:t>
      </w:r>
      <w:r>
        <w:t>of</w:t>
      </w:r>
      <w:r w:rsidR="00496079">
        <w:t xml:space="preserve"> </w:t>
      </w:r>
      <w:r>
        <w:t>sin</w:t>
      </w:r>
      <w:r w:rsidR="00496079">
        <w:t xml:space="preserve"> </w:t>
      </w:r>
      <w:r>
        <w:t>offerings</w:t>
      </w:r>
      <w:r w:rsidR="00496079">
        <w:t xml:space="preserve"> </w:t>
      </w:r>
      <w:r>
        <w:t>was</w:t>
      </w:r>
      <w:r w:rsidR="00496079">
        <w:t xml:space="preserve"> </w:t>
      </w:r>
      <w:r>
        <w:t>also</w:t>
      </w:r>
      <w:r w:rsidR="00496079">
        <w:t xml:space="preserve"> </w:t>
      </w:r>
      <w:r>
        <w:t>sprinkled</w:t>
      </w:r>
      <w:r w:rsidR="00496079">
        <w:t xml:space="preserve"> </w:t>
      </w:r>
      <w:r>
        <w:t>here.</w:t>
      </w:r>
      <w:r w:rsidR="00496079">
        <w:t xml:space="preserve">  </w:t>
      </w:r>
      <w:r>
        <w:t>The</w:t>
      </w:r>
      <w:r w:rsidR="00496079">
        <w:t xml:space="preserve"> </w:t>
      </w:r>
      <w:r>
        <w:t>significance</w:t>
      </w:r>
      <w:r w:rsidR="00496079">
        <w:t xml:space="preserve"> </w:t>
      </w:r>
      <w:r>
        <w:t>of</w:t>
      </w:r>
      <w:r w:rsidR="00496079">
        <w:t xml:space="preserve"> </w:t>
      </w:r>
      <w:r>
        <w:t>this</w:t>
      </w:r>
      <w:r w:rsidR="00496079">
        <w:t xml:space="preserve"> </w:t>
      </w:r>
      <w:r>
        <w:t>is</w:t>
      </w:r>
      <w:r w:rsidR="00496079">
        <w:t xml:space="preserve"> </w:t>
      </w:r>
      <w:r>
        <w:t>that</w:t>
      </w:r>
      <w:r w:rsidR="00496079">
        <w:t xml:space="preserve"> </w:t>
      </w:r>
      <w:r>
        <w:t>it</w:t>
      </w:r>
      <w:r w:rsidR="00496079">
        <w:t xml:space="preserve"> </w:t>
      </w:r>
      <w:r>
        <w:t>is</w:t>
      </w:r>
      <w:r w:rsidR="00496079">
        <w:t xml:space="preserve"> </w:t>
      </w:r>
      <w:r>
        <w:t>the</w:t>
      </w:r>
      <w:r w:rsidR="00496079">
        <w:t xml:space="preserve"> </w:t>
      </w:r>
      <w:r>
        <w:t>picture</w:t>
      </w:r>
      <w:r w:rsidR="00496079">
        <w:t xml:space="preserve"> </w:t>
      </w:r>
      <w:r>
        <w:t>of</w:t>
      </w:r>
      <w:r w:rsidR="00496079">
        <w:t xml:space="preserve"> </w:t>
      </w:r>
      <w:r>
        <w:t>the</w:t>
      </w:r>
      <w:r w:rsidR="00496079">
        <w:t xml:space="preserve"> </w:t>
      </w:r>
      <w:r>
        <w:t>eternal</w:t>
      </w:r>
      <w:r w:rsidR="00496079">
        <w:t xml:space="preserve"> </w:t>
      </w:r>
      <w:r>
        <w:t>sprinkling</w:t>
      </w:r>
      <w:r w:rsidR="00496079">
        <w:t xml:space="preserve"> </w:t>
      </w:r>
      <w:r>
        <w:t>of</w:t>
      </w:r>
      <w:r w:rsidR="00496079">
        <w:t xml:space="preserve"> </w:t>
      </w:r>
      <w:r>
        <w:t>Christ’s</w:t>
      </w:r>
      <w:r w:rsidR="00496079">
        <w:t xml:space="preserve"> </w:t>
      </w:r>
      <w:r>
        <w:t>atoning</w:t>
      </w:r>
      <w:r w:rsidR="00496079">
        <w:t xml:space="preserve"> </w:t>
      </w:r>
      <w:r>
        <w:t>blood</w:t>
      </w:r>
      <w:r w:rsidR="00496079">
        <w:t xml:space="preserve"> </w:t>
      </w:r>
      <w:r>
        <w:t>on</w:t>
      </w:r>
      <w:r w:rsidR="00496079">
        <w:t xml:space="preserve"> </w:t>
      </w:r>
      <w:r>
        <w:t>God’s</w:t>
      </w:r>
      <w:r w:rsidR="00496079">
        <w:t xml:space="preserve"> </w:t>
      </w:r>
      <w:r>
        <w:t>Mercy</w:t>
      </w:r>
      <w:r w:rsidR="00496079">
        <w:t xml:space="preserve"> </w:t>
      </w:r>
      <w:r>
        <w:t>Throne</w:t>
      </w:r>
      <w:r w:rsidR="00496079">
        <w:t xml:space="preserve"> </w:t>
      </w:r>
      <w:r>
        <w:t>in</w:t>
      </w:r>
      <w:r w:rsidR="00496079">
        <w:t xml:space="preserve"> </w:t>
      </w:r>
      <w:r>
        <w:t>Heaven,</w:t>
      </w:r>
      <w:r w:rsidR="00496079">
        <w:t xml:space="preserve"> </w:t>
      </w:r>
      <w:r>
        <w:t>which</w:t>
      </w:r>
      <w:r w:rsidR="00496079">
        <w:t xml:space="preserve"> </w:t>
      </w:r>
      <w:r>
        <w:t>atonement</w:t>
      </w:r>
      <w:r w:rsidR="00496079">
        <w:t xml:space="preserve"> </w:t>
      </w:r>
      <w:r>
        <w:t>is</w:t>
      </w:r>
      <w:r w:rsidR="00496079">
        <w:t xml:space="preserve"> </w:t>
      </w:r>
      <w:r>
        <w:t>accomplished</w:t>
      </w:r>
      <w:r w:rsidR="00496079">
        <w:t xml:space="preserve"> </w:t>
      </w:r>
      <w:r>
        <w:t>by</w:t>
      </w:r>
      <w:r w:rsidR="00496079">
        <w:t xml:space="preserve"> </w:t>
      </w:r>
      <w:r>
        <w:t>the</w:t>
      </w:r>
      <w:r w:rsidR="00496079">
        <w:t xml:space="preserve"> </w:t>
      </w:r>
      <w:r>
        <w:t>crucifixion</w:t>
      </w:r>
      <w:r w:rsidR="00496079">
        <w:t xml:space="preserve"> </w:t>
      </w:r>
      <w:r>
        <w:t>of</w:t>
      </w:r>
      <w:r w:rsidR="00496079">
        <w:t xml:space="preserve"> </w:t>
      </w:r>
      <w:r>
        <w:t>Christ</w:t>
      </w:r>
      <w:r w:rsidR="00496079">
        <w:t xml:space="preserve"> </w:t>
      </w:r>
      <w:r>
        <w:t>and</w:t>
      </w:r>
      <w:r w:rsidR="00496079">
        <w:t xml:space="preserve"> </w:t>
      </w:r>
      <w:r>
        <w:t>completed</w:t>
      </w:r>
      <w:r w:rsidR="00496079">
        <w:t xml:space="preserve"> </w:t>
      </w:r>
      <w:r>
        <w:t>as</w:t>
      </w:r>
      <w:r w:rsidR="00496079">
        <w:t xml:space="preserve"> </w:t>
      </w:r>
      <w:r>
        <w:t>He</w:t>
      </w:r>
      <w:r w:rsidR="00496079">
        <w:t xml:space="preserve"> </w:t>
      </w:r>
      <w:r>
        <w:t>takes</w:t>
      </w:r>
      <w:r w:rsidR="00496079">
        <w:t xml:space="preserve"> </w:t>
      </w:r>
      <w:r>
        <w:t>His</w:t>
      </w:r>
      <w:r w:rsidR="00496079">
        <w:t xml:space="preserve"> </w:t>
      </w:r>
      <w:r>
        <w:t>place</w:t>
      </w:r>
      <w:r w:rsidR="00496079">
        <w:t xml:space="preserve"> </w:t>
      </w:r>
      <w:r>
        <w:t>upon</w:t>
      </w:r>
      <w:r w:rsidR="00496079">
        <w:t xml:space="preserve"> </w:t>
      </w:r>
      <w:r>
        <w:t>His</w:t>
      </w:r>
      <w:r w:rsidR="00496079">
        <w:t xml:space="preserve"> </w:t>
      </w:r>
      <w:r>
        <w:t>Throne</w:t>
      </w:r>
      <w:r w:rsidR="00496079">
        <w:t xml:space="preserve"> </w:t>
      </w:r>
      <w:r w:rsidR="00267C54">
        <w:t>in</w:t>
      </w:r>
      <w:r w:rsidR="00496079">
        <w:t xml:space="preserve"> </w:t>
      </w:r>
      <w:r w:rsidR="00267C54">
        <w:t>parity</w:t>
      </w:r>
      <w:r w:rsidR="00496079">
        <w:t xml:space="preserve"> </w:t>
      </w:r>
      <w:r w:rsidR="00267C54">
        <w:t>with</w:t>
      </w:r>
      <w:r w:rsidR="00496079">
        <w:t xml:space="preserve"> </w:t>
      </w:r>
      <w:r>
        <w:t>His</w:t>
      </w:r>
      <w:r w:rsidR="00496079">
        <w:t xml:space="preserve"> </w:t>
      </w:r>
      <w:r>
        <w:t>Father</w:t>
      </w:r>
      <w:r w:rsidR="00496079">
        <w:t xml:space="preserve"> </w:t>
      </w:r>
      <w:r>
        <w:t>(Revelation</w:t>
      </w:r>
      <w:r w:rsidR="00496079">
        <w:t xml:space="preserve"> </w:t>
      </w:r>
      <w:r>
        <w:t>5).</w:t>
      </w:r>
    </w:p>
    <w:p w:rsidR="007F00FB" w:rsidRPr="00CE5116" w:rsidRDefault="00F42BB5" w:rsidP="007F00FB">
      <w:r>
        <w:t>Thus</w:t>
      </w:r>
      <w:r w:rsidR="00496079">
        <w:t xml:space="preserve"> </w:t>
      </w:r>
      <w:r>
        <w:t>the</w:t>
      </w:r>
      <w:r w:rsidR="00496079">
        <w:t xml:space="preserve"> </w:t>
      </w:r>
      <w:r>
        <w:t>Decalogue</w:t>
      </w:r>
      <w:r w:rsidR="00496079">
        <w:t xml:space="preserve"> </w:t>
      </w:r>
      <w:r>
        <w:t>is</w:t>
      </w:r>
      <w:r w:rsidR="00496079">
        <w:t xml:space="preserve"> </w:t>
      </w:r>
      <w:r>
        <w:t>never</w:t>
      </w:r>
      <w:r w:rsidR="00496079">
        <w:t xml:space="preserve"> </w:t>
      </w:r>
      <w:r>
        <w:t>seen</w:t>
      </w:r>
      <w:r w:rsidR="00496079">
        <w:t xml:space="preserve"> </w:t>
      </w:r>
      <w:r w:rsidR="007F00FB">
        <w:t>by</w:t>
      </w:r>
      <w:r w:rsidR="00496079">
        <w:t xml:space="preserve"> </w:t>
      </w:r>
      <w:r w:rsidR="007F00FB">
        <w:t>God</w:t>
      </w:r>
      <w:r w:rsidR="00496079">
        <w:t xml:space="preserve"> </w:t>
      </w:r>
      <w:r w:rsidR="007F00FB">
        <w:t>or</w:t>
      </w:r>
      <w:r w:rsidR="00496079">
        <w:t xml:space="preserve"> </w:t>
      </w:r>
      <w:r w:rsidR="007F00FB">
        <w:t>mankind,</w:t>
      </w:r>
      <w:r w:rsidR="00496079">
        <w:t xml:space="preserve"> </w:t>
      </w:r>
      <w:r w:rsidR="007F00FB">
        <w:t>except</w:t>
      </w:r>
      <w:r w:rsidR="00496079">
        <w:t xml:space="preserve"> </w:t>
      </w:r>
      <w:r w:rsidR="007F00FB">
        <w:t>through</w:t>
      </w:r>
      <w:r w:rsidR="00496079">
        <w:t xml:space="preserve"> </w:t>
      </w:r>
      <w:r w:rsidR="007F00FB">
        <w:t>the</w:t>
      </w:r>
      <w:r w:rsidR="00496079">
        <w:t xml:space="preserve"> </w:t>
      </w:r>
      <w:r w:rsidR="007F00FB">
        <w:t>Atoning</w:t>
      </w:r>
      <w:r w:rsidR="00496079">
        <w:t xml:space="preserve"> </w:t>
      </w:r>
      <w:r w:rsidR="007F00FB">
        <w:t>Blood</w:t>
      </w:r>
      <w:r w:rsidR="00496079">
        <w:t xml:space="preserve"> </w:t>
      </w:r>
      <w:r w:rsidR="007F00FB">
        <w:t>of</w:t>
      </w:r>
      <w:r w:rsidR="00496079">
        <w:t xml:space="preserve"> </w:t>
      </w:r>
      <w:r w:rsidR="007F00FB">
        <w:t>Christ</w:t>
      </w:r>
      <w:r w:rsidR="00496079">
        <w:t xml:space="preserve"> </w:t>
      </w:r>
      <w:r w:rsidR="007F00FB">
        <w:t>in</w:t>
      </w:r>
      <w:r w:rsidR="00496079">
        <w:t xml:space="preserve"> </w:t>
      </w:r>
      <w:r w:rsidR="007F00FB">
        <w:t>the</w:t>
      </w:r>
      <w:r w:rsidR="00496079">
        <w:t xml:space="preserve"> </w:t>
      </w:r>
      <w:r w:rsidR="007F00FB">
        <w:t>context</w:t>
      </w:r>
      <w:r w:rsidR="00496079">
        <w:t xml:space="preserve"> </w:t>
      </w:r>
      <w:r w:rsidR="007F00FB">
        <w:t>of</w:t>
      </w:r>
      <w:r w:rsidR="00496079">
        <w:t xml:space="preserve"> </w:t>
      </w:r>
      <w:r w:rsidR="007F00FB">
        <w:t>the</w:t>
      </w:r>
      <w:r w:rsidR="00496079">
        <w:t xml:space="preserve"> </w:t>
      </w:r>
      <w:r w:rsidR="007F00FB">
        <w:t>Father’s</w:t>
      </w:r>
      <w:r w:rsidR="00496079">
        <w:t xml:space="preserve"> </w:t>
      </w:r>
      <w:r w:rsidR="007F00FB">
        <w:t>selfless</w:t>
      </w:r>
      <w:r w:rsidR="00496079">
        <w:t xml:space="preserve"> </w:t>
      </w:r>
      <w:r w:rsidR="007F00FB">
        <w:t>devotion</w:t>
      </w:r>
      <w:r w:rsidR="00496079">
        <w:t xml:space="preserve"> </w:t>
      </w:r>
      <w:r w:rsidR="007F00FB">
        <w:t>to</w:t>
      </w:r>
      <w:r w:rsidR="00496079">
        <w:t xml:space="preserve"> </w:t>
      </w:r>
      <w:r w:rsidR="007F00FB">
        <w:t>all</w:t>
      </w:r>
      <w:r w:rsidR="00496079">
        <w:t xml:space="preserve"> </w:t>
      </w:r>
      <w:r w:rsidR="007F00FB">
        <w:t>of</w:t>
      </w:r>
      <w:r w:rsidR="00496079">
        <w:t xml:space="preserve"> </w:t>
      </w:r>
      <w:r w:rsidR="007F00FB">
        <w:t>His</w:t>
      </w:r>
      <w:r w:rsidR="00496079">
        <w:t xml:space="preserve"> </w:t>
      </w:r>
      <w:r w:rsidR="007F00FB">
        <w:t>children.</w:t>
      </w:r>
    </w:p>
    <w:p w:rsidR="007F00FB" w:rsidRDefault="007F00FB" w:rsidP="007F00FB">
      <w:r>
        <w:t>It</w:t>
      </w:r>
      <w:r w:rsidR="00496079">
        <w:t xml:space="preserve"> </w:t>
      </w:r>
      <w:r>
        <w:t>is</w:t>
      </w:r>
      <w:r w:rsidR="00496079">
        <w:t xml:space="preserve"> </w:t>
      </w:r>
      <w:r>
        <w:t>simply</w:t>
      </w:r>
      <w:r w:rsidR="00496079">
        <w:t xml:space="preserve"> </w:t>
      </w:r>
      <w:r>
        <w:t>impossible,</w:t>
      </w:r>
      <w:r w:rsidR="00496079">
        <w:t xml:space="preserve"> </w:t>
      </w:r>
      <w:r>
        <w:t>under</w:t>
      </w:r>
      <w:r w:rsidR="00496079">
        <w:t xml:space="preserve"> </w:t>
      </w:r>
      <w:r>
        <w:t>such</w:t>
      </w:r>
      <w:r w:rsidR="00496079">
        <w:t xml:space="preserve"> </w:t>
      </w:r>
      <w:r>
        <w:t>strict</w:t>
      </w:r>
      <w:r w:rsidR="00496079">
        <w:t xml:space="preserve"> </w:t>
      </w:r>
      <w:r>
        <w:t>conditions,</w:t>
      </w:r>
      <w:r w:rsidR="00496079">
        <w:t xml:space="preserve"> </w:t>
      </w:r>
      <w:r>
        <w:t>to</w:t>
      </w:r>
      <w:r w:rsidR="00496079">
        <w:t xml:space="preserve"> </w:t>
      </w:r>
      <w:r>
        <w:t>interpret</w:t>
      </w:r>
      <w:r w:rsidR="00496079">
        <w:t xml:space="preserve"> </w:t>
      </w:r>
      <w:r>
        <w:t>either</w:t>
      </w:r>
      <w:r w:rsidR="00496079">
        <w:t xml:space="preserve"> </w:t>
      </w:r>
      <w:r>
        <w:t>the</w:t>
      </w:r>
      <w:r w:rsidR="00496079">
        <w:t xml:space="preserve"> </w:t>
      </w:r>
      <w:r>
        <w:t>Decalogue,</w:t>
      </w:r>
      <w:r w:rsidR="00496079">
        <w:t xml:space="preserve"> </w:t>
      </w:r>
      <w:r>
        <w:t>the</w:t>
      </w:r>
      <w:r w:rsidR="00496079">
        <w:t xml:space="preserve"> </w:t>
      </w:r>
      <w:r>
        <w:t>two</w:t>
      </w:r>
      <w:r w:rsidR="00496079">
        <w:t xml:space="preserve"> </w:t>
      </w:r>
      <w:r>
        <w:t>fundamental</w:t>
      </w:r>
      <w:r w:rsidR="00496079">
        <w:t xml:space="preserve"> </w:t>
      </w:r>
      <w:r>
        <w:t>commandments</w:t>
      </w:r>
      <w:r w:rsidR="00496079">
        <w:t xml:space="preserve"> </w:t>
      </w:r>
      <w:r>
        <w:t>that</w:t>
      </w:r>
      <w:r w:rsidR="00496079">
        <w:t xml:space="preserve"> </w:t>
      </w:r>
      <w:r>
        <w:t>flow</w:t>
      </w:r>
      <w:r w:rsidR="00496079">
        <w:t xml:space="preserve"> </w:t>
      </w:r>
      <w:r>
        <w:t>from</w:t>
      </w:r>
      <w:r w:rsidR="00496079">
        <w:t xml:space="preserve"> </w:t>
      </w:r>
      <w:r>
        <w:t>it,</w:t>
      </w:r>
      <w:r w:rsidR="00496079">
        <w:t xml:space="preserve"> </w:t>
      </w:r>
      <w:r>
        <w:t>or</w:t>
      </w:r>
      <w:r w:rsidR="00496079">
        <w:t xml:space="preserve"> </w:t>
      </w:r>
      <w:r>
        <w:t>the</w:t>
      </w:r>
      <w:r w:rsidR="00496079">
        <w:t xml:space="preserve"> </w:t>
      </w:r>
      <w:r>
        <w:t>rest</w:t>
      </w:r>
      <w:r w:rsidR="00496079">
        <w:t xml:space="preserve"> </w:t>
      </w:r>
      <w:r>
        <w:t>of</w:t>
      </w:r>
      <w:r w:rsidR="00496079">
        <w:t xml:space="preserve"> </w:t>
      </w:r>
      <w:r>
        <w:t>the</w:t>
      </w:r>
      <w:r w:rsidR="00496079">
        <w:t xml:space="preserve"> </w:t>
      </w:r>
      <w:r>
        <w:t>Law</w:t>
      </w:r>
      <w:r w:rsidR="00496079">
        <w:t xml:space="preserve"> </w:t>
      </w:r>
      <w:r>
        <w:t>which</w:t>
      </w:r>
      <w:r w:rsidR="00496079">
        <w:t xml:space="preserve"> </w:t>
      </w:r>
      <w:r>
        <w:t>applies</w:t>
      </w:r>
      <w:r w:rsidR="00496079">
        <w:t xml:space="preserve"> </w:t>
      </w:r>
      <w:r>
        <w:t>it</w:t>
      </w:r>
      <w:r w:rsidR="00496079">
        <w:t xml:space="preserve"> </w:t>
      </w:r>
      <w:r>
        <w:t>epexegetically…</w:t>
      </w:r>
      <w:r w:rsidR="00681566">
        <w:t>.</w:t>
      </w:r>
      <w:r w:rsidR="00496079">
        <w:t xml:space="preserve">  </w:t>
      </w:r>
      <w:r w:rsidR="00681566">
        <w:t>It</w:t>
      </w:r>
      <w:r w:rsidR="00496079">
        <w:t xml:space="preserve"> </w:t>
      </w:r>
      <w:r w:rsidR="00681566">
        <w:t>is</w:t>
      </w:r>
      <w:r w:rsidR="00496079">
        <w:t xml:space="preserve"> </w:t>
      </w:r>
      <w:r w:rsidR="00681566">
        <w:t>simply</w:t>
      </w:r>
      <w:r w:rsidR="00496079">
        <w:t xml:space="preserve"> </w:t>
      </w:r>
      <w:r w:rsidR="00681566">
        <w:t>impossible</w:t>
      </w:r>
      <w:r w:rsidR="00496079">
        <w:t xml:space="preserve"> </w:t>
      </w:r>
      <w:r w:rsidR="00681566">
        <w:t>to</w:t>
      </w:r>
      <w:r w:rsidR="00496079">
        <w:t xml:space="preserve"> </w:t>
      </w:r>
      <w:r w:rsidR="00681566">
        <w:t>interpret</w:t>
      </w:r>
      <w:r w:rsidR="00496079">
        <w:t xml:space="preserve"> </w:t>
      </w:r>
      <w:r w:rsidR="00681566">
        <w:t>the</w:t>
      </w:r>
      <w:r w:rsidR="00496079">
        <w:t xml:space="preserve"> </w:t>
      </w:r>
      <w:r w:rsidR="00681566">
        <w:t>Decalogue</w:t>
      </w:r>
      <w:r w:rsidR="00496079">
        <w:t xml:space="preserve"> </w:t>
      </w:r>
      <w:r>
        <w:t>literally,</w:t>
      </w:r>
      <w:r w:rsidR="00496079">
        <w:t xml:space="preserve"> </w:t>
      </w:r>
      <w:r>
        <w:t>physically,</w:t>
      </w:r>
      <w:r w:rsidR="00496079">
        <w:t xml:space="preserve"> </w:t>
      </w:r>
      <w:r>
        <w:t>or</w:t>
      </w:r>
      <w:r w:rsidR="00496079">
        <w:t xml:space="preserve"> </w:t>
      </w:r>
      <w:r>
        <w:t>temporally</w:t>
      </w:r>
      <w:r w:rsidR="00496079">
        <w:t xml:space="preserve"> </w:t>
      </w:r>
      <w:r>
        <w:t>at</w:t>
      </w:r>
      <w:r w:rsidR="00496079">
        <w:t xml:space="preserve"> </w:t>
      </w:r>
      <w:r>
        <w:t>all</w:t>
      </w:r>
      <w:r w:rsidR="00681566">
        <w:t>:</w:t>
      </w:r>
      <w:r w:rsidR="00496079">
        <w:t xml:space="preserve"> </w:t>
      </w:r>
      <w:r w:rsidR="00681566">
        <w:t>to</w:t>
      </w:r>
      <w:r w:rsidR="00496079">
        <w:t xml:space="preserve"> </w:t>
      </w:r>
      <w:r w:rsidR="00681566">
        <w:t>remove</w:t>
      </w:r>
      <w:r w:rsidR="00496079">
        <w:t xml:space="preserve"> </w:t>
      </w:r>
      <w:r w:rsidR="00681566">
        <w:t>the</w:t>
      </w:r>
      <w:r w:rsidR="00496079">
        <w:t xml:space="preserve"> </w:t>
      </w:r>
      <w:r w:rsidR="00681566">
        <w:t>blood</w:t>
      </w:r>
      <w:r w:rsidR="00496079">
        <w:t xml:space="preserve"> </w:t>
      </w:r>
      <w:r w:rsidR="00681566">
        <w:t>of</w:t>
      </w:r>
      <w:r w:rsidR="00496079">
        <w:t xml:space="preserve"> </w:t>
      </w:r>
      <w:r w:rsidR="00681566">
        <w:t>Atonement,</w:t>
      </w:r>
      <w:r w:rsidR="00496079">
        <w:t xml:space="preserve"> </w:t>
      </w:r>
      <w:r w:rsidR="00681566">
        <w:t>unseal</w:t>
      </w:r>
      <w:r w:rsidR="00496079">
        <w:t xml:space="preserve"> </w:t>
      </w:r>
      <w:r w:rsidR="00681566">
        <w:t>the</w:t>
      </w:r>
      <w:r w:rsidR="00496079">
        <w:t xml:space="preserve"> </w:t>
      </w:r>
      <w:r w:rsidR="00681566">
        <w:t>box,</w:t>
      </w:r>
      <w:r w:rsidR="00496079">
        <w:t xml:space="preserve"> </w:t>
      </w:r>
      <w:r w:rsidR="00681566">
        <w:t>remove</w:t>
      </w:r>
      <w:r w:rsidR="00496079">
        <w:t xml:space="preserve"> </w:t>
      </w:r>
      <w:r w:rsidR="00681566">
        <w:t>the</w:t>
      </w:r>
      <w:r w:rsidR="00496079">
        <w:t xml:space="preserve"> </w:t>
      </w:r>
      <w:r w:rsidR="00681566">
        <w:t>tablets,</w:t>
      </w:r>
      <w:r w:rsidR="00496079">
        <w:t xml:space="preserve"> </w:t>
      </w:r>
      <w:r w:rsidR="00681566">
        <w:t>and</w:t>
      </w:r>
      <w:r w:rsidR="00496079">
        <w:t xml:space="preserve"> </w:t>
      </w:r>
      <w:r w:rsidR="00681566">
        <w:t>force</w:t>
      </w:r>
      <w:r w:rsidR="00496079">
        <w:t xml:space="preserve"> </w:t>
      </w:r>
      <w:r w:rsidR="00681566">
        <w:t>the</w:t>
      </w:r>
      <w:r w:rsidR="00496079">
        <w:t xml:space="preserve"> </w:t>
      </w:r>
      <w:r w:rsidR="00681566">
        <w:t>human</w:t>
      </w:r>
      <w:r w:rsidR="00496079">
        <w:t xml:space="preserve"> </w:t>
      </w:r>
      <w:r w:rsidR="00681566">
        <w:t>race</w:t>
      </w:r>
      <w:r w:rsidR="00496079">
        <w:t xml:space="preserve"> </w:t>
      </w:r>
      <w:r w:rsidR="00681566">
        <w:t>to</w:t>
      </w:r>
      <w:r w:rsidR="00496079">
        <w:t xml:space="preserve"> </w:t>
      </w:r>
      <w:r w:rsidR="00681566">
        <w:t>dance</w:t>
      </w:r>
      <w:r w:rsidR="00496079">
        <w:t xml:space="preserve"> </w:t>
      </w:r>
      <w:r w:rsidR="00681566">
        <w:t>to</w:t>
      </w:r>
      <w:r w:rsidR="00496079">
        <w:t xml:space="preserve"> </w:t>
      </w:r>
      <w:r w:rsidR="00681566">
        <w:t>a</w:t>
      </w:r>
      <w:r w:rsidR="00496079">
        <w:t xml:space="preserve"> </w:t>
      </w:r>
      <w:r w:rsidR="00681566">
        <w:t>set</w:t>
      </w:r>
      <w:r w:rsidR="00496079">
        <w:t xml:space="preserve"> </w:t>
      </w:r>
      <w:r w:rsidR="00681566">
        <w:t>of</w:t>
      </w:r>
      <w:r w:rsidR="00496079">
        <w:t xml:space="preserve"> </w:t>
      </w:r>
      <w:r w:rsidR="00681566">
        <w:t>rules</w:t>
      </w:r>
      <w:r w:rsidR="00496079">
        <w:t xml:space="preserve"> </w:t>
      </w:r>
      <w:r w:rsidR="00681566">
        <w:t>that</w:t>
      </w:r>
      <w:r w:rsidR="00496079">
        <w:t xml:space="preserve"> </w:t>
      </w:r>
      <w:r w:rsidR="00681566">
        <w:t>they</w:t>
      </w:r>
      <w:r w:rsidR="00496079">
        <w:t xml:space="preserve"> </w:t>
      </w:r>
      <w:r w:rsidR="00681566">
        <w:t>have</w:t>
      </w:r>
      <w:r w:rsidR="00496079">
        <w:t xml:space="preserve"> </w:t>
      </w:r>
      <w:r w:rsidR="00681566">
        <w:t>never</w:t>
      </w:r>
      <w:r w:rsidR="00496079">
        <w:t xml:space="preserve"> </w:t>
      </w:r>
      <w:r w:rsidR="00681566">
        <w:t>been</w:t>
      </w:r>
      <w:r w:rsidR="00496079">
        <w:t xml:space="preserve"> </w:t>
      </w:r>
      <w:r w:rsidR="00681566">
        <w:t>able</w:t>
      </w:r>
      <w:r w:rsidR="00496079">
        <w:t xml:space="preserve"> </w:t>
      </w:r>
      <w:r w:rsidR="00681566">
        <w:t>to</w:t>
      </w:r>
      <w:r w:rsidR="00496079">
        <w:t xml:space="preserve"> </w:t>
      </w:r>
      <w:r w:rsidR="00681566">
        <w:t>obey</w:t>
      </w:r>
      <w:r>
        <w:t>.</w:t>
      </w:r>
      <w:r w:rsidR="00496079">
        <w:t xml:space="preserve">  </w:t>
      </w:r>
      <w:r>
        <w:t>The</w:t>
      </w:r>
      <w:r w:rsidR="00496079">
        <w:t xml:space="preserve"> </w:t>
      </w:r>
      <w:r>
        <w:t>correct</w:t>
      </w:r>
      <w:r w:rsidR="00496079">
        <w:t xml:space="preserve"> </w:t>
      </w:r>
      <w:r>
        <w:t>interpretation</w:t>
      </w:r>
      <w:r w:rsidR="00496079">
        <w:t xml:space="preserve"> </w:t>
      </w:r>
      <w:r>
        <w:t>of</w:t>
      </w:r>
      <w:r w:rsidR="00496079">
        <w:t xml:space="preserve"> </w:t>
      </w:r>
      <w:r>
        <w:t>the</w:t>
      </w:r>
      <w:r w:rsidR="00496079">
        <w:t xml:space="preserve"> </w:t>
      </w:r>
      <w:r>
        <w:t>Decalogue</w:t>
      </w:r>
      <w:r w:rsidR="00496079">
        <w:t xml:space="preserve"> </w:t>
      </w:r>
      <w:r>
        <w:t>together</w:t>
      </w:r>
      <w:r w:rsidR="00496079">
        <w:t xml:space="preserve"> </w:t>
      </w:r>
      <w:r>
        <w:t>with</w:t>
      </w:r>
      <w:r w:rsidR="00496079">
        <w:t xml:space="preserve"> </w:t>
      </w:r>
      <w:r>
        <w:t>all</w:t>
      </w:r>
      <w:r w:rsidR="00496079">
        <w:t xml:space="preserve"> </w:t>
      </w:r>
      <w:r>
        <w:t>of</w:t>
      </w:r>
      <w:r w:rsidR="00496079">
        <w:t xml:space="preserve"> </w:t>
      </w:r>
      <w:r>
        <w:t>Torah</w:t>
      </w:r>
      <w:r w:rsidR="00496079">
        <w:t xml:space="preserve"> </w:t>
      </w:r>
      <w:r>
        <w:t>is,</w:t>
      </w:r>
      <w:r w:rsidR="00496079">
        <w:t xml:space="preserve"> </w:t>
      </w:r>
      <w:r>
        <w:t>was,</w:t>
      </w:r>
      <w:r w:rsidR="00496079">
        <w:t xml:space="preserve"> </w:t>
      </w:r>
      <w:r>
        <w:t>and</w:t>
      </w:r>
      <w:r w:rsidR="00496079">
        <w:t xml:space="preserve"> </w:t>
      </w:r>
      <w:r>
        <w:t>always</w:t>
      </w:r>
      <w:r w:rsidR="00496079">
        <w:t xml:space="preserve"> </w:t>
      </w:r>
      <w:r>
        <w:t>will</w:t>
      </w:r>
      <w:r w:rsidR="00496079">
        <w:t xml:space="preserve"> </w:t>
      </w:r>
      <w:r>
        <w:t>be</w:t>
      </w:r>
      <w:r w:rsidR="00496079">
        <w:t xml:space="preserve"> </w:t>
      </w:r>
      <w:r>
        <w:t>the</w:t>
      </w:r>
      <w:r w:rsidR="00496079">
        <w:t xml:space="preserve"> </w:t>
      </w:r>
      <w:r>
        <w:t>spiritual</w:t>
      </w:r>
      <w:r w:rsidR="00496079">
        <w:t xml:space="preserve"> </w:t>
      </w:r>
      <w:r>
        <w:t>interpretation</w:t>
      </w:r>
      <w:r w:rsidR="00496079">
        <w:t xml:space="preserve"> </w:t>
      </w:r>
      <w:r>
        <w:t>provided</w:t>
      </w:r>
      <w:r w:rsidR="00496079">
        <w:t xml:space="preserve"> </w:t>
      </w:r>
      <w:r>
        <w:t>by</w:t>
      </w:r>
      <w:r w:rsidR="00496079">
        <w:t xml:space="preserve"> </w:t>
      </w:r>
      <w:r>
        <w:t>the</w:t>
      </w:r>
      <w:r w:rsidR="00496079">
        <w:t xml:space="preserve"> </w:t>
      </w:r>
      <w:r>
        <w:t>Father,</w:t>
      </w:r>
      <w:r w:rsidR="00496079">
        <w:t xml:space="preserve"> </w:t>
      </w:r>
      <w:r>
        <w:t>through</w:t>
      </w:r>
      <w:r w:rsidR="00496079">
        <w:t xml:space="preserve"> </w:t>
      </w:r>
      <w:r>
        <w:t>His</w:t>
      </w:r>
      <w:r w:rsidR="00496079">
        <w:t xml:space="preserve"> </w:t>
      </w:r>
      <w:r>
        <w:t>Son</w:t>
      </w:r>
      <w:r w:rsidR="00496079">
        <w:t xml:space="preserve"> </w:t>
      </w:r>
      <w:r>
        <w:t>and</w:t>
      </w:r>
      <w:r w:rsidR="00496079">
        <w:t xml:space="preserve"> </w:t>
      </w:r>
      <w:r>
        <w:t>His</w:t>
      </w:r>
      <w:r w:rsidR="00496079">
        <w:t xml:space="preserve"> </w:t>
      </w:r>
      <w:r>
        <w:t>Spirit.</w:t>
      </w:r>
      <w:r w:rsidR="00496079">
        <w:t xml:space="preserve">  </w:t>
      </w:r>
      <w:r>
        <w:t>No</w:t>
      </w:r>
      <w:r w:rsidR="00496079">
        <w:t xml:space="preserve"> </w:t>
      </w:r>
      <w:r>
        <w:t>other</w:t>
      </w:r>
      <w:r w:rsidR="00496079">
        <w:t xml:space="preserve"> </w:t>
      </w:r>
      <w:r>
        <w:t>interpretation</w:t>
      </w:r>
      <w:r w:rsidR="00496079">
        <w:t xml:space="preserve"> </w:t>
      </w:r>
      <w:r>
        <w:t>can</w:t>
      </w:r>
      <w:r w:rsidR="00496079">
        <w:t xml:space="preserve"> </w:t>
      </w:r>
      <w:r>
        <w:t>ever</w:t>
      </w:r>
      <w:r w:rsidR="00496079">
        <w:t xml:space="preserve"> </w:t>
      </w:r>
      <w:r>
        <w:t>suffice.</w:t>
      </w:r>
      <w:r w:rsidR="00496079">
        <w:t xml:space="preserve">  </w:t>
      </w:r>
      <w:r>
        <w:t>When</w:t>
      </w:r>
      <w:r w:rsidR="00496079">
        <w:t xml:space="preserve"> </w:t>
      </w:r>
      <w:r>
        <w:t>we</w:t>
      </w:r>
      <w:r w:rsidR="00496079">
        <w:t xml:space="preserve"> </w:t>
      </w:r>
      <w:r>
        <w:t>look</w:t>
      </w:r>
      <w:r w:rsidR="00496079">
        <w:t xml:space="preserve"> </w:t>
      </w:r>
      <w:r>
        <w:t>at</w:t>
      </w:r>
      <w:r w:rsidR="00496079">
        <w:t xml:space="preserve"> </w:t>
      </w:r>
      <w:r>
        <w:t>the</w:t>
      </w:r>
      <w:r w:rsidR="00496079">
        <w:t xml:space="preserve"> </w:t>
      </w:r>
      <w:r>
        <w:t>Decalogue</w:t>
      </w:r>
      <w:r w:rsidR="00496079">
        <w:t xml:space="preserve"> </w:t>
      </w:r>
      <w:r>
        <w:t>and</w:t>
      </w:r>
      <w:r w:rsidR="00496079">
        <w:t xml:space="preserve"> </w:t>
      </w:r>
      <w:r>
        <w:t>everything</w:t>
      </w:r>
      <w:r w:rsidR="00496079">
        <w:t xml:space="preserve"> </w:t>
      </w:r>
      <w:r>
        <w:t>else</w:t>
      </w:r>
      <w:r w:rsidR="00496079">
        <w:t xml:space="preserve"> </w:t>
      </w:r>
      <w:r>
        <w:t>that</w:t>
      </w:r>
      <w:r w:rsidR="00496079">
        <w:t xml:space="preserve"> </w:t>
      </w:r>
      <w:r>
        <w:t>follows</w:t>
      </w:r>
      <w:r w:rsidR="00496079">
        <w:t xml:space="preserve"> </w:t>
      </w:r>
      <w:r>
        <w:t>it,</w:t>
      </w:r>
      <w:r w:rsidR="00496079">
        <w:t xml:space="preserve"> </w:t>
      </w:r>
      <w:r>
        <w:t>we</w:t>
      </w:r>
      <w:r w:rsidR="00496079">
        <w:t xml:space="preserve"> </w:t>
      </w:r>
      <w:r>
        <w:t>need</w:t>
      </w:r>
      <w:r w:rsidR="00496079">
        <w:t xml:space="preserve"> </w:t>
      </w:r>
      <w:r>
        <w:t>to</w:t>
      </w:r>
      <w:r w:rsidR="00496079">
        <w:t xml:space="preserve"> </w:t>
      </w:r>
      <w:r>
        <w:t>see</w:t>
      </w:r>
      <w:r w:rsidR="00496079">
        <w:t xml:space="preserve"> </w:t>
      </w:r>
      <w:r>
        <w:t>it</w:t>
      </w:r>
      <w:r w:rsidR="00496079">
        <w:t xml:space="preserve"> </w:t>
      </w:r>
      <w:r>
        <w:t>through</w:t>
      </w:r>
      <w:r w:rsidR="00496079">
        <w:t xml:space="preserve"> </w:t>
      </w:r>
      <w:r>
        <w:t>the</w:t>
      </w:r>
      <w:r w:rsidR="00496079">
        <w:t xml:space="preserve"> </w:t>
      </w:r>
      <w:r>
        <w:t>blood</w:t>
      </w:r>
      <w:r w:rsidR="00496079">
        <w:t xml:space="preserve"> </w:t>
      </w:r>
      <w:r>
        <w:t>of</w:t>
      </w:r>
      <w:r w:rsidR="00496079">
        <w:t xml:space="preserve"> </w:t>
      </w:r>
      <w:r>
        <w:t>Christ</w:t>
      </w:r>
      <w:r w:rsidR="00496079">
        <w:t xml:space="preserve"> </w:t>
      </w:r>
      <w:r>
        <w:t>as</w:t>
      </w:r>
      <w:r w:rsidR="00496079">
        <w:t xml:space="preserve"> </w:t>
      </w:r>
      <w:r>
        <w:t>explained</w:t>
      </w:r>
      <w:r w:rsidR="00496079">
        <w:t xml:space="preserve"> </w:t>
      </w:r>
      <w:r>
        <w:t>by</w:t>
      </w:r>
      <w:r w:rsidR="00496079">
        <w:t xml:space="preserve"> </w:t>
      </w:r>
      <w:r>
        <w:t>the</w:t>
      </w:r>
      <w:r w:rsidR="00496079">
        <w:t xml:space="preserve"> </w:t>
      </w:r>
      <w:r>
        <w:t>Spirit.</w:t>
      </w:r>
    </w:p>
    <w:p w:rsidR="007F00FB" w:rsidRDefault="007F00FB" w:rsidP="007F00FB">
      <w:r>
        <w:t>At</w:t>
      </w:r>
      <w:r w:rsidR="00496079">
        <w:t xml:space="preserve"> </w:t>
      </w:r>
      <w:r>
        <w:t>best,</w:t>
      </w:r>
      <w:r w:rsidR="00496079">
        <w:t xml:space="preserve"> </w:t>
      </w:r>
      <w:r>
        <w:t>those</w:t>
      </w:r>
      <w:r w:rsidR="00496079">
        <w:t xml:space="preserve"> </w:t>
      </w:r>
      <w:r>
        <w:t>who</w:t>
      </w:r>
      <w:r w:rsidR="00496079">
        <w:t xml:space="preserve"> </w:t>
      </w:r>
      <w:r w:rsidR="00712B14">
        <w:t>attempt</w:t>
      </w:r>
      <w:r w:rsidR="00496079">
        <w:t xml:space="preserve"> </w:t>
      </w:r>
      <w:r w:rsidR="00712B14">
        <w:t>to</w:t>
      </w:r>
      <w:r w:rsidR="00496079">
        <w:t xml:space="preserve"> </w:t>
      </w:r>
      <w:r>
        <w:t>keep</w:t>
      </w:r>
      <w:r w:rsidR="00496079">
        <w:t xml:space="preserve"> </w:t>
      </w:r>
      <w:r>
        <w:t>the</w:t>
      </w:r>
      <w:r w:rsidR="00496079">
        <w:t xml:space="preserve"> </w:t>
      </w:r>
      <w:r>
        <w:t>Decalogue</w:t>
      </w:r>
      <w:r w:rsidR="00496079">
        <w:t xml:space="preserve"> </w:t>
      </w:r>
      <w:r>
        <w:t>and</w:t>
      </w:r>
      <w:r w:rsidR="00496079">
        <w:t xml:space="preserve"> </w:t>
      </w:r>
      <w:r>
        <w:t>the</w:t>
      </w:r>
      <w:r w:rsidR="00496079">
        <w:t xml:space="preserve"> </w:t>
      </w:r>
      <w:r>
        <w:t>Law</w:t>
      </w:r>
      <w:r w:rsidR="00496079">
        <w:t xml:space="preserve"> </w:t>
      </w:r>
      <w:r>
        <w:t>literally</w:t>
      </w:r>
      <w:r w:rsidR="00496079">
        <w:t xml:space="preserve"> </w:t>
      </w:r>
      <w:r>
        <w:t>are</w:t>
      </w:r>
      <w:r w:rsidR="00496079">
        <w:t xml:space="preserve"> </w:t>
      </w:r>
      <w:r>
        <w:t>double-minded,</w:t>
      </w:r>
      <w:r w:rsidR="00496079">
        <w:t xml:space="preserve"> </w:t>
      </w:r>
      <w:r>
        <w:t>half-hearted,</w:t>
      </w:r>
      <w:r w:rsidR="00496079">
        <w:t xml:space="preserve"> </w:t>
      </w:r>
      <w:r>
        <w:t>lukewarm,</w:t>
      </w:r>
      <w:r w:rsidR="00496079">
        <w:t xml:space="preserve"> </w:t>
      </w:r>
      <w:r>
        <w:t>unstable:</w:t>
      </w:r>
      <w:r w:rsidR="00496079">
        <w:t xml:space="preserve"> </w:t>
      </w:r>
      <w:r>
        <w:t>they</w:t>
      </w:r>
      <w:r w:rsidR="00496079">
        <w:t xml:space="preserve"> </w:t>
      </w:r>
      <w:r>
        <w:t>are</w:t>
      </w:r>
      <w:r w:rsidR="00496079">
        <w:t xml:space="preserve"> </w:t>
      </w:r>
      <w:r>
        <w:t>maddened</w:t>
      </w:r>
      <w:r w:rsidR="00496079">
        <w:t xml:space="preserve"> </w:t>
      </w:r>
      <w:r>
        <w:t>by</w:t>
      </w:r>
      <w:r w:rsidR="00496079">
        <w:t xml:space="preserve"> </w:t>
      </w:r>
      <w:r>
        <w:t>the</w:t>
      </w:r>
      <w:r w:rsidR="00496079">
        <w:t xml:space="preserve"> </w:t>
      </w:r>
      <w:r>
        <w:t>delusion</w:t>
      </w:r>
      <w:r w:rsidR="00496079">
        <w:t xml:space="preserve"> </w:t>
      </w:r>
      <w:r>
        <w:t>that</w:t>
      </w:r>
      <w:r w:rsidR="00496079">
        <w:t xml:space="preserve"> </w:t>
      </w:r>
      <w:r>
        <w:t>physical,</w:t>
      </w:r>
      <w:r w:rsidR="00496079">
        <w:t xml:space="preserve"> </w:t>
      </w:r>
      <w:r>
        <w:t>rote</w:t>
      </w:r>
      <w:r w:rsidR="00496079">
        <w:t xml:space="preserve"> </w:t>
      </w:r>
      <w:r>
        <w:t>obedience</w:t>
      </w:r>
      <w:r w:rsidR="00496079">
        <w:t xml:space="preserve"> </w:t>
      </w:r>
      <w:r>
        <w:t>is,</w:t>
      </w:r>
      <w:r w:rsidR="00496079">
        <w:t xml:space="preserve"> </w:t>
      </w:r>
      <w:r>
        <w:t>somehow</w:t>
      </w:r>
      <w:r w:rsidR="00496079">
        <w:t xml:space="preserve"> </w:t>
      </w:r>
      <w:r>
        <w:t>or</w:t>
      </w:r>
      <w:r w:rsidR="00496079">
        <w:t xml:space="preserve"> </w:t>
      </w:r>
      <w:r>
        <w:t>other,</w:t>
      </w:r>
      <w:r w:rsidR="00496079">
        <w:t xml:space="preserve"> </w:t>
      </w:r>
      <w:r>
        <w:t>the</w:t>
      </w:r>
      <w:r w:rsidR="00496079">
        <w:t xml:space="preserve"> </w:t>
      </w:r>
      <w:r>
        <w:t>same</w:t>
      </w:r>
      <w:r w:rsidR="00496079">
        <w:t xml:space="preserve"> </w:t>
      </w:r>
      <w:r>
        <w:t>as</w:t>
      </w:r>
      <w:r w:rsidR="00496079">
        <w:t xml:space="preserve"> </w:t>
      </w:r>
      <w:r>
        <w:t>love.</w:t>
      </w:r>
      <w:r w:rsidR="00496079">
        <w:t xml:space="preserve">  </w:t>
      </w:r>
      <w:r>
        <w:t>At</w:t>
      </w:r>
      <w:r w:rsidR="00496079">
        <w:t xml:space="preserve"> </w:t>
      </w:r>
      <w:r>
        <w:t>most,</w:t>
      </w:r>
      <w:r w:rsidR="00496079">
        <w:t xml:space="preserve"> </w:t>
      </w:r>
      <w:r>
        <w:t>the</w:t>
      </w:r>
      <w:r w:rsidR="00496079">
        <w:t xml:space="preserve"> </w:t>
      </w:r>
      <w:r>
        <w:t>Pharisees</w:t>
      </w:r>
      <w:r w:rsidR="00496079">
        <w:t xml:space="preserve"> </w:t>
      </w:r>
      <w:r>
        <w:t>obeyed</w:t>
      </w:r>
      <w:r w:rsidR="00496079">
        <w:t xml:space="preserve"> </w:t>
      </w:r>
      <w:r>
        <w:t>less</w:t>
      </w:r>
      <w:r w:rsidR="00496079">
        <w:t xml:space="preserve"> </w:t>
      </w:r>
      <w:r>
        <w:t>than</w:t>
      </w:r>
      <w:r w:rsidR="00496079">
        <w:t xml:space="preserve"> </w:t>
      </w:r>
      <w:r>
        <w:t>half</w:t>
      </w:r>
      <w:r w:rsidR="00496079">
        <w:t xml:space="preserve"> </w:t>
      </w:r>
      <w:r>
        <w:t>of</w:t>
      </w:r>
      <w:r w:rsidR="00496079">
        <w:t xml:space="preserve"> </w:t>
      </w:r>
      <w:r>
        <w:t>the</w:t>
      </w:r>
      <w:r w:rsidR="00496079">
        <w:t xml:space="preserve"> </w:t>
      </w:r>
      <w:r>
        <w:t>Law.</w:t>
      </w:r>
      <w:r w:rsidR="00496079">
        <w:t xml:space="preserve">  </w:t>
      </w:r>
      <w:r>
        <w:t>Churches</w:t>
      </w:r>
      <w:r w:rsidR="00496079">
        <w:t xml:space="preserve"> </w:t>
      </w:r>
      <w:r>
        <w:t>that</w:t>
      </w:r>
      <w:r w:rsidR="00496079">
        <w:t xml:space="preserve"> </w:t>
      </w:r>
      <w:r>
        <w:t>fill</w:t>
      </w:r>
      <w:r w:rsidR="00496079">
        <w:t xml:space="preserve"> </w:t>
      </w:r>
      <w:r>
        <w:t>their</w:t>
      </w:r>
      <w:r w:rsidR="00496079">
        <w:t xml:space="preserve"> </w:t>
      </w:r>
      <w:r>
        <w:t>worship</w:t>
      </w:r>
      <w:r w:rsidR="00496079">
        <w:t xml:space="preserve"> </w:t>
      </w:r>
      <w:r>
        <w:t>with</w:t>
      </w:r>
      <w:r w:rsidR="00496079">
        <w:t xml:space="preserve"> </w:t>
      </w:r>
      <w:r>
        <w:t>rules</w:t>
      </w:r>
      <w:r w:rsidR="00496079">
        <w:t xml:space="preserve"> </w:t>
      </w:r>
      <w:r>
        <w:t>and</w:t>
      </w:r>
      <w:r w:rsidR="00496079">
        <w:t xml:space="preserve"> </w:t>
      </w:r>
      <w:r>
        <w:t>regulations</w:t>
      </w:r>
      <w:r w:rsidR="00496079">
        <w:t xml:space="preserve"> </w:t>
      </w:r>
      <w:r>
        <w:t>are</w:t>
      </w:r>
      <w:r w:rsidR="00496079">
        <w:t xml:space="preserve"> </w:t>
      </w:r>
      <w:r>
        <w:t>serving</w:t>
      </w:r>
      <w:r w:rsidR="00496079">
        <w:t xml:space="preserve"> </w:t>
      </w:r>
      <w:r>
        <w:t>warmed</w:t>
      </w:r>
      <w:r w:rsidR="00496079">
        <w:t xml:space="preserve"> </w:t>
      </w:r>
      <w:r>
        <w:t>over</w:t>
      </w:r>
      <w:r w:rsidR="00496079">
        <w:t xml:space="preserve"> </w:t>
      </w:r>
      <w:r>
        <w:t>Pharisaism:</w:t>
      </w:r>
      <w:r w:rsidR="00496079">
        <w:t xml:space="preserve"> </w:t>
      </w:r>
      <w:r>
        <w:t>they</w:t>
      </w:r>
      <w:r w:rsidR="00496079">
        <w:t xml:space="preserve"> </w:t>
      </w:r>
      <w:r>
        <w:t>have</w:t>
      </w:r>
      <w:r w:rsidR="00496079">
        <w:t xml:space="preserve"> </w:t>
      </w:r>
      <w:r>
        <w:t>missed</w:t>
      </w:r>
      <w:r w:rsidR="00496079">
        <w:t xml:space="preserve"> </w:t>
      </w:r>
      <w:r>
        <w:t>the</w:t>
      </w:r>
      <w:r w:rsidR="00496079">
        <w:t xml:space="preserve"> </w:t>
      </w:r>
      <w:r>
        <w:t>mark</w:t>
      </w:r>
      <w:r w:rsidR="00496079">
        <w:t xml:space="preserve"> </w:t>
      </w:r>
      <w:r>
        <w:t>completely…</w:t>
      </w:r>
      <w:r w:rsidR="00496079">
        <w:t xml:space="preserve"> </w:t>
      </w:r>
      <w:r>
        <w:t>they</w:t>
      </w:r>
      <w:r w:rsidR="00496079">
        <w:t xml:space="preserve"> </w:t>
      </w:r>
      <w:r>
        <w:t>are</w:t>
      </w:r>
      <w:r w:rsidR="00496079">
        <w:t xml:space="preserve"> </w:t>
      </w:r>
      <w:r>
        <w:t>aiming</w:t>
      </w:r>
      <w:r w:rsidR="00496079">
        <w:t xml:space="preserve"> </w:t>
      </w:r>
      <w:r>
        <w:t>in</w:t>
      </w:r>
      <w:r w:rsidR="00496079">
        <w:t xml:space="preserve"> </w:t>
      </w:r>
      <w:r>
        <w:t>the</w:t>
      </w:r>
      <w:r w:rsidR="00496079">
        <w:t xml:space="preserve"> </w:t>
      </w:r>
      <w:r>
        <w:t>opposite</w:t>
      </w:r>
      <w:r w:rsidR="00496079">
        <w:t xml:space="preserve"> </w:t>
      </w:r>
      <w:r>
        <w:t>direction</w:t>
      </w:r>
      <w:r w:rsidR="00496079">
        <w:t xml:space="preserve"> </w:t>
      </w:r>
      <w:r>
        <w:t>(Acts</w:t>
      </w:r>
      <w:r w:rsidR="00496079">
        <w:t xml:space="preserve"> </w:t>
      </w:r>
      <w:r>
        <w:t>15).</w:t>
      </w:r>
    </w:p>
    <w:p w:rsidR="007F00FB" w:rsidRDefault="007F00FB" w:rsidP="007F00FB">
      <w:r>
        <w:t>The</w:t>
      </w:r>
      <w:r w:rsidR="00496079">
        <w:t xml:space="preserve"> </w:t>
      </w:r>
      <w:r>
        <w:t>Decalogue</w:t>
      </w:r>
      <w:r w:rsidR="00496079">
        <w:t xml:space="preserve"> </w:t>
      </w:r>
      <w:r>
        <w:t>is</w:t>
      </w:r>
      <w:r w:rsidR="00496079">
        <w:t xml:space="preserve"> </w:t>
      </w:r>
      <w:r>
        <w:t>the</w:t>
      </w:r>
      <w:r w:rsidR="00496079">
        <w:t xml:space="preserve"> </w:t>
      </w:r>
      <w:r>
        <w:t>Law</w:t>
      </w:r>
      <w:r w:rsidR="00496079">
        <w:t xml:space="preserve"> </w:t>
      </w:r>
      <w:r>
        <w:t>of</w:t>
      </w:r>
      <w:r w:rsidR="00496079">
        <w:t xml:space="preserve"> </w:t>
      </w:r>
      <w:r>
        <w:t>Liberty,</w:t>
      </w:r>
      <w:r w:rsidR="00496079">
        <w:t xml:space="preserve"> </w:t>
      </w:r>
      <w:r>
        <w:t>is</w:t>
      </w:r>
      <w:r w:rsidR="00496079">
        <w:t xml:space="preserve"> </w:t>
      </w:r>
      <w:r>
        <w:t>the</w:t>
      </w:r>
      <w:r w:rsidR="00496079">
        <w:t xml:space="preserve"> </w:t>
      </w:r>
      <w:r>
        <w:t>Gospel,</w:t>
      </w:r>
      <w:r w:rsidR="00496079">
        <w:t xml:space="preserve"> </w:t>
      </w:r>
      <w:r>
        <w:t>written</w:t>
      </w:r>
      <w:r w:rsidR="00496079">
        <w:t xml:space="preserve"> </w:t>
      </w:r>
      <w:r>
        <w:t>with</w:t>
      </w:r>
      <w:r w:rsidR="00496079">
        <w:t xml:space="preserve"> </w:t>
      </w:r>
      <w:r>
        <w:t>the</w:t>
      </w:r>
      <w:r w:rsidR="00496079">
        <w:t xml:space="preserve"> </w:t>
      </w:r>
      <w:r>
        <w:t>finger</w:t>
      </w:r>
      <w:r w:rsidR="00496079">
        <w:t xml:space="preserve"> </w:t>
      </w:r>
      <w:r>
        <w:t>of</w:t>
      </w:r>
      <w:r w:rsidR="00496079">
        <w:t xml:space="preserve"> </w:t>
      </w:r>
      <w:r>
        <w:t>God,</w:t>
      </w:r>
      <w:r w:rsidR="00496079">
        <w:t xml:space="preserve"> </w:t>
      </w:r>
      <w:r>
        <w:t>not</w:t>
      </w:r>
      <w:r w:rsidR="00496079">
        <w:t xml:space="preserve"> </w:t>
      </w:r>
      <w:r>
        <w:t>merely</w:t>
      </w:r>
      <w:r w:rsidR="00496079">
        <w:t xml:space="preserve"> </w:t>
      </w:r>
      <w:r>
        <w:t>on</w:t>
      </w:r>
      <w:r w:rsidR="00496079">
        <w:t xml:space="preserve"> </w:t>
      </w:r>
      <w:r>
        <w:t>tablets</w:t>
      </w:r>
      <w:r w:rsidR="00496079">
        <w:t xml:space="preserve"> </w:t>
      </w:r>
      <w:r>
        <w:t>of</w:t>
      </w:r>
      <w:r w:rsidR="00496079">
        <w:t xml:space="preserve"> </w:t>
      </w:r>
      <w:r>
        <w:t>stone,</w:t>
      </w:r>
      <w:r w:rsidR="00496079">
        <w:t xml:space="preserve"> </w:t>
      </w:r>
      <w:r>
        <w:t>but</w:t>
      </w:r>
      <w:r w:rsidR="00496079">
        <w:t xml:space="preserve"> </w:t>
      </w:r>
      <w:r>
        <w:t>rather,</w:t>
      </w:r>
      <w:r w:rsidR="00496079">
        <w:t xml:space="preserve"> </w:t>
      </w:r>
      <w:r>
        <w:t>more</w:t>
      </w:r>
      <w:r w:rsidR="00496079">
        <w:t xml:space="preserve"> </w:t>
      </w:r>
      <w:r>
        <w:t>importantly,</w:t>
      </w:r>
      <w:r w:rsidR="00496079">
        <w:t xml:space="preserve"> </w:t>
      </w:r>
      <w:r>
        <w:t>on</w:t>
      </w:r>
      <w:r w:rsidR="00496079">
        <w:t xml:space="preserve"> </w:t>
      </w:r>
      <w:r>
        <w:t>the</w:t>
      </w:r>
      <w:r w:rsidR="00496079">
        <w:t xml:space="preserve"> </w:t>
      </w:r>
      <w:r>
        <w:t>flesh</w:t>
      </w:r>
      <w:r w:rsidR="00496079">
        <w:t xml:space="preserve"> </w:t>
      </w:r>
      <w:r>
        <w:t>like</w:t>
      </w:r>
      <w:r w:rsidR="00496079">
        <w:t xml:space="preserve"> </w:t>
      </w:r>
      <w:r>
        <w:t>tablets</w:t>
      </w:r>
      <w:r w:rsidR="00496079">
        <w:t xml:space="preserve"> </w:t>
      </w:r>
      <w:r>
        <w:t>of</w:t>
      </w:r>
      <w:r w:rsidR="00496079">
        <w:t xml:space="preserve"> </w:t>
      </w:r>
      <w:r>
        <w:t>the</w:t>
      </w:r>
      <w:r w:rsidR="00496079">
        <w:t xml:space="preserve"> </w:t>
      </w:r>
      <w:r>
        <w:t>heart.</w:t>
      </w:r>
    </w:p>
    <w:p w:rsidR="007F00FB" w:rsidRDefault="007F00FB" w:rsidP="007F00FB">
      <w:r>
        <w:t>Exodus</w:t>
      </w:r>
      <w:r w:rsidR="00496079">
        <w:t xml:space="preserve"> </w:t>
      </w:r>
      <w:r>
        <w:t>8:19;</w:t>
      </w:r>
      <w:r w:rsidR="00496079">
        <w:t xml:space="preserve"> </w:t>
      </w:r>
      <w:r>
        <w:t>24:12;</w:t>
      </w:r>
      <w:r w:rsidR="00496079">
        <w:t xml:space="preserve"> </w:t>
      </w:r>
      <w:r>
        <w:t>31:18;</w:t>
      </w:r>
      <w:r w:rsidR="00496079">
        <w:t xml:space="preserve"> </w:t>
      </w:r>
      <w:r>
        <w:t>34:1,</w:t>
      </w:r>
      <w:r w:rsidR="00496079">
        <w:t xml:space="preserve"> </w:t>
      </w:r>
      <w:r>
        <w:t>4;</w:t>
      </w:r>
      <w:r w:rsidR="00496079">
        <w:t xml:space="preserve"> </w:t>
      </w:r>
      <w:r>
        <w:t>Deuteronomy</w:t>
      </w:r>
      <w:r w:rsidR="00496079">
        <w:t xml:space="preserve"> </w:t>
      </w:r>
      <w:r>
        <w:t>4:9,</w:t>
      </w:r>
      <w:r w:rsidR="00496079">
        <w:t xml:space="preserve"> </w:t>
      </w:r>
      <w:r>
        <w:t>13;</w:t>
      </w:r>
      <w:r w:rsidR="00496079">
        <w:t xml:space="preserve"> </w:t>
      </w:r>
      <w:r>
        <w:t>5:22;</w:t>
      </w:r>
      <w:r w:rsidR="00496079">
        <w:t xml:space="preserve"> </w:t>
      </w:r>
      <w:r>
        <w:t>9:9-11;</w:t>
      </w:r>
      <w:r w:rsidR="00496079">
        <w:t xml:space="preserve"> </w:t>
      </w:r>
      <w:r>
        <w:t>10:1,</w:t>
      </w:r>
      <w:r w:rsidR="00496079">
        <w:t xml:space="preserve"> </w:t>
      </w:r>
      <w:r>
        <w:t>3;</w:t>
      </w:r>
      <w:r w:rsidR="00496079">
        <w:t xml:space="preserve"> </w:t>
      </w:r>
      <w:r>
        <w:t>30:10;</w:t>
      </w:r>
      <w:r w:rsidR="00496079">
        <w:t xml:space="preserve"> </w:t>
      </w:r>
      <w:r>
        <w:t>32:46;</w:t>
      </w:r>
      <w:r w:rsidR="00496079">
        <w:t xml:space="preserve"> </w:t>
      </w:r>
      <w:r>
        <w:t>Joshua</w:t>
      </w:r>
      <w:r w:rsidR="00496079">
        <w:t xml:space="preserve"> </w:t>
      </w:r>
      <w:r>
        <w:t>22:5;</w:t>
      </w:r>
      <w:r w:rsidR="00496079">
        <w:t xml:space="preserve"> </w:t>
      </w:r>
      <w:r>
        <w:t>1</w:t>
      </w:r>
      <w:r w:rsidR="00496079">
        <w:t xml:space="preserve"> </w:t>
      </w:r>
      <w:r>
        <w:t>Samuel</w:t>
      </w:r>
      <w:r w:rsidR="00496079">
        <w:t xml:space="preserve"> </w:t>
      </w:r>
      <w:r>
        <w:t>7:3;</w:t>
      </w:r>
      <w:r w:rsidR="00496079">
        <w:t xml:space="preserve"> </w:t>
      </w:r>
      <w:r>
        <w:t>12:24;</w:t>
      </w:r>
      <w:r w:rsidR="00496079">
        <w:t xml:space="preserve"> </w:t>
      </w:r>
      <w:r>
        <w:t>16:7;</w:t>
      </w:r>
      <w:r w:rsidR="00496079">
        <w:t xml:space="preserve"> </w:t>
      </w:r>
      <w:r>
        <w:t>1</w:t>
      </w:r>
      <w:r w:rsidR="00496079">
        <w:t xml:space="preserve"> </w:t>
      </w:r>
      <w:r>
        <w:t>Kings</w:t>
      </w:r>
      <w:r w:rsidR="00496079">
        <w:t xml:space="preserve"> </w:t>
      </w:r>
      <w:r>
        <w:t>2:4;</w:t>
      </w:r>
      <w:r w:rsidR="00496079">
        <w:t xml:space="preserve"> </w:t>
      </w:r>
      <w:r>
        <w:t>3:6;</w:t>
      </w:r>
      <w:r w:rsidR="00496079">
        <w:t xml:space="preserve"> </w:t>
      </w:r>
      <w:r>
        <w:t>8:9,</w:t>
      </w:r>
      <w:r w:rsidR="00496079">
        <w:t xml:space="preserve"> </w:t>
      </w:r>
      <w:r>
        <w:t>23,</w:t>
      </w:r>
      <w:r w:rsidR="00496079">
        <w:t xml:space="preserve"> </w:t>
      </w:r>
      <w:r>
        <w:t>39;</w:t>
      </w:r>
      <w:r w:rsidR="00496079">
        <w:t xml:space="preserve"> </w:t>
      </w:r>
      <w:r>
        <w:t>14:8;</w:t>
      </w:r>
      <w:r w:rsidR="00496079">
        <w:t xml:space="preserve"> </w:t>
      </w:r>
      <w:r>
        <w:t>2</w:t>
      </w:r>
      <w:r w:rsidR="00496079">
        <w:t xml:space="preserve"> </w:t>
      </w:r>
      <w:r>
        <w:t>Kings</w:t>
      </w:r>
      <w:r w:rsidR="00496079">
        <w:t xml:space="preserve"> </w:t>
      </w:r>
      <w:r>
        <w:t>10:31;</w:t>
      </w:r>
      <w:r w:rsidR="00496079">
        <w:t xml:space="preserve"> </w:t>
      </w:r>
      <w:r>
        <w:t>23:3,</w:t>
      </w:r>
      <w:r w:rsidR="00496079">
        <w:t xml:space="preserve"> </w:t>
      </w:r>
      <w:r>
        <w:t>25;</w:t>
      </w:r>
      <w:r w:rsidR="00496079">
        <w:t xml:space="preserve"> </w:t>
      </w:r>
      <w:r>
        <w:t>1</w:t>
      </w:r>
      <w:r w:rsidR="00496079">
        <w:t xml:space="preserve"> </w:t>
      </w:r>
      <w:r>
        <w:t>Chronicles</w:t>
      </w:r>
      <w:r w:rsidR="00496079">
        <w:t xml:space="preserve"> </w:t>
      </w:r>
      <w:r>
        <w:t>12:38;</w:t>
      </w:r>
      <w:r w:rsidR="00496079">
        <w:t xml:space="preserve"> </w:t>
      </w:r>
      <w:r>
        <w:t>2</w:t>
      </w:r>
      <w:r w:rsidR="00496079">
        <w:t xml:space="preserve"> </w:t>
      </w:r>
      <w:r>
        <w:t>Chronicles</w:t>
      </w:r>
      <w:r w:rsidR="00496079">
        <w:t xml:space="preserve"> </w:t>
      </w:r>
      <w:r>
        <w:t>3:2,</w:t>
      </w:r>
      <w:r w:rsidR="00496079">
        <w:t xml:space="preserve"> </w:t>
      </w:r>
      <w:r>
        <w:t>3;</w:t>
      </w:r>
      <w:r w:rsidR="00496079">
        <w:t xml:space="preserve"> </w:t>
      </w:r>
      <w:r>
        <w:t>6:30;</w:t>
      </w:r>
      <w:r w:rsidR="00496079">
        <w:t xml:space="preserve"> </w:t>
      </w:r>
      <w:r>
        <w:t>30:12;</w:t>
      </w:r>
      <w:r w:rsidR="00496079">
        <w:t xml:space="preserve"> </w:t>
      </w:r>
      <w:r>
        <w:t>31:21;</w:t>
      </w:r>
      <w:r w:rsidR="00496079">
        <w:t xml:space="preserve"> </w:t>
      </w:r>
      <w:r>
        <w:t>34:31;</w:t>
      </w:r>
      <w:r w:rsidR="00496079">
        <w:t xml:space="preserve"> </w:t>
      </w:r>
      <w:r>
        <w:t>Ezra</w:t>
      </w:r>
      <w:r w:rsidR="00496079">
        <w:t xml:space="preserve"> </w:t>
      </w:r>
      <w:r>
        <w:t>7:10;</w:t>
      </w:r>
      <w:r w:rsidR="00496079">
        <w:t xml:space="preserve"> </w:t>
      </w:r>
      <w:r>
        <w:t>Job</w:t>
      </w:r>
      <w:r w:rsidR="00496079">
        <w:t xml:space="preserve"> </w:t>
      </w:r>
      <w:r>
        <w:t>22:22;</w:t>
      </w:r>
      <w:r w:rsidR="00496079">
        <w:t xml:space="preserve"> </w:t>
      </w:r>
      <w:r>
        <w:t>Psalms</w:t>
      </w:r>
      <w:r w:rsidR="00496079">
        <w:t xml:space="preserve"> </w:t>
      </w:r>
      <w:r>
        <w:t>27:14;</w:t>
      </w:r>
      <w:r w:rsidR="00496079">
        <w:t xml:space="preserve"> </w:t>
      </w:r>
      <w:r>
        <w:t>37:31;</w:t>
      </w:r>
      <w:r w:rsidR="00496079">
        <w:t xml:space="preserve"> </w:t>
      </w:r>
      <w:r>
        <w:t>40:8;</w:t>
      </w:r>
      <w:r w:rsidR="00496079">
        <w:t xml:space="preserve"> </w:t>
      </w:r>
      <w:r>
        <w:t>119:34,</w:t>
      </w:r>
      <w:r w:rsidR="00496079">
        <w:t xml:space="preserve"> </w:t>
      </w:r>
      <w:r>
        <w:t>70;</w:t>
      </w:r>
      <w:r w:rsidR="00496079">
        <w:t xml:space="preserve"> </w:t>
      </w:r>
      <w:r>
        <w:t>Proverbs</w:t>
      </w:r>
      <w:r w:rsidR="00496079">
        <w:t xml:space="preserve"> </w:t>
      </w:r>
      <w:r>
        <w:t>3:1,</w:t>
      </w:r>
      <w:r w:rsidR="00496079">
        <w:t xml:space="preserve"> </w:t>
      </w:r>
      <w:r>
        <w:t>3;</w:t>
      </w:r>
      <w:r w:rsidR="00496079">
        <w:t xml:space="preserve"> </w:t>
      </w:r>
      <w:r>
        <w:t>7:3;</w:t>
      </w:r>
      <w:r w:rsidR="00496079">
        <w:t xml:space="preserve"> </w:t>
      </w:r>
      <w:r>
        <w:t>Isaiah</w:t>
      </w:r>
      <w:r w:rsidR="00496079">
        <w:t xml:space="preserve"> </w:t>
      </w:r>
      <w:r>
        <w:t>51:7;</w:t>
      </w:r>
      <w:r w:rsidR="00496079">
        <w:t xml:space="preserve"> </w:t>
      </w:r>
      <w:r>
        <w:t>57:15;</w:t>
      </w:r>
      <w:r w:rsidR="00496079">
        <w:t xml:space="preserve"> </w:t>
      </w:r>
      <w:r>
        <w:t>Jeremiah</w:t>
      </w:r>
      <w:r w:rsidR="00496079">
        <w:t xml:space="preserve"> </w:t>
      </w:r>
      <w:r>
        <w:t>11:8,</w:t>
      </w:r>
      <w:r w:rsidR="00496079">
        <w:t xml:space="preserve"> </w:t>
      </w:r>
      <w:r>
        <w:t>20;</w:t>
      </w:r>
      <w:r w:rsidR="00496079">
        <w:t xml:space="preserve"> </w:t>
      </w:r>
      <w:r>
        <w:t>16:12;</w:t>
      </w:r>
      <w:r w:rsidR="00496079">
        <w:t xml:space="preserve"> </w:t>
      </w:r>
      <w:r>
        <w:t>17:1;</w:t>
      </w:r>
      <w:r w:rsidR="00496079">
        <w:t xml:space="preserve"> </w:t>
      </w:r>
      <w:r>
        <w:t>18:12;</w:t>
      </w:r>
      <w:r w:rsidR="00496079">
        <w:t xml:space="preserve"> </w:t>
      </w:r>
      <w:r>
        <w:t>31:33;</w:t>
      </w:r>
      <w:r w:rsidR="00496079">
        <w:t xml:space="preserve"> </w:t>
      </w:r>
      <w:r>
        <w:t>32:39;</w:t>
      </w:r>
      <w:r w:rsidR="00496079">
        <w:t xml:space="preserve"> </w:t>
      </w:r>
      <w:r>
        <w:t>Ezekiel</w:t>
      </w:r>
      <w:r w:rsidR="00496079">
        <w:t xml:space="preserve"> </w:t>
      </w:r>
      <w:r>
        <w:t>11:19;</w:t>
      </w:r>
      <w:r w:rsidR="00496079">
        <w:t xml:space="preserve"> </w:t>
      </w:r>
      <w:r>
        <w:t>Daniel</w:t>
      </w:r>
      <w:r w:rsidR="00496079">
        <w:t xml:space="preserve"> </w:t>
      </w:r>
      <w:r>
        <w:t>5:5;</w:t>
      </w:r>
      <w:r w:rsidR="00496079">
        <w:t xml:space="preserve"> </w:t>
      </w:r>
      <w:r>
        <w:t>Zephaniah</w:t>
      </w:r>
      <w:r w:rsidR="00496079">
        <w:t xml:space="preserve"> </w:t>
      </w:r>
      <w:r>
        <w:t>1:12;</w:t>
      </w:r>
      <w:r w:rsidR="00496079">
        <w:t xml:space="preserve"> </w:t>
      </w:r>
      <w:r>
        <w:t>3:14;</w:t>
      </w:r>
      <w:r w:rsidR="00496079">
        <w:t xml:space="preserve"> </w:t>
      </w:r>
      <w:r>
        <w:t>Zechariah</w:t>
      </w:r>
      <w:r w:rsidR="00496079">
        <w:t xml:space="preserve"> </w:t>
      </w:r>
      <w:r>
        <w:t>7:10,</w:t>
      </w:r>
      <w:r w:rsidR="00496079">
        <w:t xml:space="preserve"> </w:t>
      </w:r>
      <w:r>
        <w:t>12;</w:t>
      </w:r>
      <w:r w:rsidR="00496079">
        <w:t xml:space="preserve"> </w:t>
      </w:r>
      <w:r>
        <w:lastRenderedPageBreak/>
        <w:t>10:7;</w:t>
      </w:r>
      <w:r w:rsidR="00496079">
        <w:t xml:space="preserve"> </w:t>
      </w:r>
      <w:r>
        <w:t>Malachi</w:t>
      </w:r>
      <w:r w:rsidR="00496079">
        <w:t xml:space="preserve"> </w:t>
      </w:r>
      <w:r>
        <w:t>2:2;</w:t>
      </w:r>
      <w:r w:rsidR="00496079">
        <w:t xml:space="preserve"> </w:t>
      </w:r>
      <w:r>
        <w:t>4:6;</w:t>
      </w:r>
      <w:r w:rsidR="00496079">
        <w:t xml:space="preserve"> </w:t>
      </w:r>
      <w:r>
        <w:t>Matthew</w:t>
      </w:r>
      <w:r w:rsidR="00496079">
        <w:t xml:space="preserve"> </w:t>
      </w:r>
      <w:r>
        <w:t>5:8,</w:t>
      </w:r>
      <w:r w:rsidR="00496079">
        <w:t xml:space="preserve"> </w:t>
      </w:r>
      <w:r>
        <w:t>28;</w:t>
      </w:r>
      <w:r w:rsidR="00496079">
        <w:t xml:space="preserve"> </w:t>
      </w:r>
      <w:r>
        <w:t>6:21;</w:t>
      </w:r>
      <w:r w:rsidR="00496079">
        <w:t xml:space="preserve"> </w:t>
      </w:r>
      <w:r>
        <w:t>11:29;</w:t>
      </w:r>
      <w:r w:rsidR="00496079">
        <w:t xml:space="preserve"> </w:t>
      </w:r>
      <w:r>
        <w:t>12:35;</w:t>
      </w:r>
      <w:r w:rsidR="00496079">
        <w:t xml:space="preserve"> </w:t>
      </w:r>
      <w:r>
        <w:t>13:15,</w:t>
      </w:r>
      <w:r w:rsidR="00496079">
        <w:t xml:space="preserve"> </w:t>
      </w:r>
      <w:r>
        <w:t>19;</w:t>
      </w:r>
      <w:r w:rsidR="00496079">
        <w:t xml:space="preserve"> </w:t>
      </w:r>
      <w:r>
        <w:t>15:8,</w:t>
      </w:r>
      <w:r w:rsidR="00496079">
        <w:t xml:space="preserve"> </w:t>
      </w:r>
      <w:r>
        <w:t>18,</w:t>
      </w:r>
      <w:r w:rsidR="00496079">
        <w:t xml:space="preserve"> </w:t>
      </w:r>
      <w:r>
        <w:t>19;</w:t>
      </w:r>
      <w:r w:rsidR="00496079">
        <w:t xml:space="preserve"> </w:t>
      </w:r>
      <w:r>
        <w:t>18:35;</w:t>
      </w:r>
      <w:r w:rsidR="00496079">
        <w:t xml:space="preserve"> </w:t>
      </w:r>
      <w:r>
        <w:t>22:37;</w:t>
      </w:r>
      <w:r w:rsidR="00496079">
        <w:t xml:space="preserve"> </w:t>
      </w:r>
      <w:r>
        <w:t>Mark</w:t>
      </w:r>
      <w:r w:rsidR="00496079">
        <w:t xml:space="preserve"> </w:t>
      </w:r>
      <w:r>
        <w:t>7:6;</w:t>
      </w:r>
      <w:r w:rsidR="00496079">
        <w:t xml:space="preserve"> </w:t>
      </w:r>
      <w:r>
        <w:t>Luke</w:t>
      </w:r>
      <w:r w:rsidR="00496079">
        <w:t xml:space="preserve"> </w:t>
      </w:r>
      <w:r>
        <w:t>11:20;</w:t>
      </w:r>
      <w:r w:rsidR="00496079">
        <w:t xml:space="preserve"> </w:t>
      </w:r>
      <w:r>
        <w:t>8:15;</w:t>
      </w:r>
      <w:r w:rsidR="00496079">
        <w:t xml:space="preserve"> </w:t>
      </w:r>
      <w:r>
        <w:t>24:32;</w:t>
      </w:r>
      <w:r w:rsidR="00496079">
        <w:t xml:space="preserve"> </w:t>
      </w:r>
      <w:r>
        <w:t>John</w:t>
      </w:r>
      <w:r w:rsidR="00496079">
        <w:t xml:space="preserve"> </w:t>
      </w:r>
      <w:r>
        <w:t>8:8;</w:t>
      </w:r>
      <w:r w:rsidR="00496079">
        <w:t xml:space="preserve"> </w:t>
      </w:r>
      <w:r>
        <w:t>Acts</w:t>
      </w:r>
      <w:r w:rsidR="00496079">
        <w:t xml:space="preserve"> </w:t>
      </w:r>
      <w:r>
        <w:t>2:46;</w:t>
      </w:r>
      <w:r w:rsidR="00496079">
        <w:t xml:space="preserve"> </w:t>
      </w:r>
      <w:r>
        <w:t>4:32;</w:t>
      </w:r>
      <w:r w:rsidR="00496079">
        <w:t xml:space="preserve"> </w:t>
      </w:r>
      <w:r>
        <w:t>Romans</w:t>
      </w:r>
      <w:r w:rsidR="00496079">
        <w:t xml:space="preserve"> </w:t>
      </w:r>
      <w:r>
        <w:t>2:15,</w:t>
      </w:r>
      <w:r w:rsidR="00496079">
        <w:t xml:space="preserve"> </w:t>
      </w:r>
      <w:r>
        <w:t>29;</w:t>
      </w:r>
      <w:r w:rsidR="00496079">
        <w:t xml:space="preserve"> </w:t>
      </w:r>
      <w:r>
        <w:t>2</w:t>
      </w:r>
      <w:r w:rsidR="00496079">
        <w:t xml:space="preserve"> </w:t>
      </w:r>
      <w:r>
        <w:t>Corinthians</w:t>
      </w:r>
      <w:r w:rsidR="00496079">
        <w:t xml:space="preserve"> </w:t>
      </w:r>
      <w:r>
        <w:t>3:3;</w:t>
      </w:r>
      <w:r w:rsidR="00496079">
        <w:t xml:space="preserve"> </w:t>
      </w:r>
      <w:r>
        <w:t>5:12;</w:t>
      </w:r>
      <w:r w:rsidR="00496079">
        <w:t xml:space="preserve"> </w:t>
      </w:r>
      <w:r>
        <w:t>Colossians</w:t>
      </w:r>
      <w:r w:rsidR="00496079">
        <w:t xml:space="preserve"> </w:t>
      </w:r>
      <w:r>
        <w:t>3:15,16;</w:t>
      </w:r>
      <w:r w:rsidR="00496079">
        <w:t xml:space="preserve"> </w:t>
      </w:r>
      <w:r>
        <w:t>2</w:t>
      </w:r>
      <w:r w:rsidR="00496079">
        <w:t xml:space="preserve"> </w:t>
      </w:r>
      <w:r>
        <w:t>Timothy</w:t>
      </w:r>
      <w:r w:rsidR="00496079">
        <w:t xml:space="preserve"> </w:t>
      </w:r>
      <w:r>
        <w:t>2:22;</w:t>
      </w:r>
      <w:r w:rsidR="00496079">
        <w:t xml:space="preserve"> </w:t>
      </w:r>
      <w:r>
        <w:t>Hebrews</w:t>
      </w:r>
      <w:r w:rsidR="00496079">
        <w:t xml:space="preserve"> </w:t>
      </w:r>
      <w:r>
        <w:t>8:10;</w:t>
      </w:r>
      <w:r w:rsidR="00496079">
        <w:t xml:space="preserve"> </w:t>
      </w:r>
      <w:r>
        <w:t>10:16;</w:t>
      </w:r>
      <w:r w:rsidR="00496079">
        <w:t xml:space="preserve"> </w:t>
      </w:r>
      <w:r>
        <w:t>James</w:t>
      </w:r>
      <w:r w:rsidR="00496079">
        <w:t xml:space="preserve"> </w:t>
      </w:r>
      <w:r>
        <w:t>1:25;</w:t>
      </w:r>
      <w:r w:rsidR="00496079">
        <w:t xml:space="preserve"> </w:t>
      </w:r>
      <w:r>
        <w:t>2:12;</w:t>
      </w:r>
      <w:r w:rsidR="00496079">
        <w:t xml:space="preserve"> </w:t>
      </w:r>
      <w:r>
        <w:t>1</w:t>
      </w:r>
      <w:r w:rsidR="00496079">
        <w:t xml:space="preserve"> </w:t>
      </w:r>
      <w:r>
        <w:t>Peter</w:t>
      </w:r>
      <w:r w:rsidR="00496079">
        <w:t xml:space="preserve"> </w:t>
      </w:r>
      <w:r>
        <w:t>1:22;</w:t>
      </w:r>
      <w:r w:rsidR="00496079">
        <w:t xml:space="preserve"> </w:t>
      </w:r>
      <w:r>
        <w:t>Revelation</w:t>
      </w:r>
      <w:r w:rsidR="00496079">
        <w:t xml:space="preserve"> </w:t>
      </w:r>
      <w:r>
        <w:t>2:23</w:t>
      </w:r>
      <w:r w:rsidR="00496079">
        <w:t xml:space="preserve"> </w:t>
      </w:r>
      <w:r>
        <w:t>—</w:t>
      </w:r>
      <w:r w:rsidR="00496079">
        <w:t xml:space="preserve"> </w:t>
      </w:r>
      <w:r>
        <w:t>we</w:t>
      </w:r>
      <w:r w:rsidR="00496079">
        <w:t xml:space="preserve"> </w:t>
      </w:r>
      <w:r>
        <w:t>have</w:t>
      </w:r>
      <w:r w:rsidR="00496079">
        <w:t xml:space="preserve"> </w:t>
      </w:r>
      <w:r>
        <w:t>just</w:t>
      </w:r>
      <w:r w:rsidR="00496079">
        <w:t xml:space="preserve"> </w:t>
      </w:r>
      <w:r>
        <w:t>barely</w:t>
      </w:r>
      <w:r w:rsidR="00496079">
        <w:t xml:space="preserve"> </w:t>
      </w:r>
      <w:r>
        <w:t>scratched</w:t>
      </w:r>
      <w:r w:rsidR="00496079">
        <w:t xml:space="preserve"> </w:t>
      </w:r>
      <w:r>
        <w:t>the</w:t>
      </w:r>
      <w:r w:rsidR="00496079">
        <w:t xml:space="preserve"> </w:t>
      </w:r>
      <w:r>
        <w:t>surface:</w:t>
      </w:r>
    </w:p>
    <w:p w:rsidR="007F00FB" w:rsidRDefault="00542936" w:rsidP="007F00FB">
      <w:pPr>
        <w:pStyle w:val="Endnote"/>
      </w:pPr>
      <w:hyperlink r:id="rId10" w:history="1">
        <w:r w:rsidR="007F00FB" w:rsidRPr="008C1E99">
          <w:rPr>
            <w:rStyle w:val="Hyperlink"/>
          </w:rPr>
          <w:t>https://classic.biblegateway.com/quicksearch/?qs_version=KJV&amp;quicksearch=heart&amp;startnumber=26&amp;begin=47&amp;end=73</w:t>
        </w:r>
      </w:hyperlink>
    </w:p>
    <w:p w:rsidR="007F00FB" w:rsidRDefault="007F00FB" w:rsidP="007F00FB">
      <w:r>
        <w:t>The</w:t>
      </w:r>
      <w:r w:rsidR="00496079">
        <w:t xml:space="preserve"> </w:t>
      </w:r>
      <w:r>
        <w:t>word</w:t>
      </w:r>
      <w:r w:rsidR="00496079">
        <w:t xml:space="preserve"> </w:t>
      </w:r>
      <w:r>
        <w:t>heart,</w:t>
      </w:r>
      <w:r w:rsidR="00496079">
        <w:t xml:space="preserve"> </w:t>
      </w:r>
      <w:r>
        <w:t>does</w:t>
      </w:r>
      <w:r w:rsidR="00496079">
        <w:t xml:space="preserve"> </w:t>
      </w:r>
      <w:r>
        <w:t>not</w:t>
      </w:r>
      <w:r w:rsidR="00496079">
        <w:t xml:space="preserve"> </w:t>
      </w:r>
      <w:r>
        <w:t>refer</w:t>
      </w:r>
      <w:r w:rsidR="00496079">
        <w:t xml:space="preserve"> </w:t>
      </w:r>
      <w:r>
        <w:t>to</w:t>
      </w:r>
      <w:r w:rsidR="00496079">
        <w:t xml:space="preserve"> </w:t>
      </w:r>
      <w:r>
        <w:t>the</w:t>
      </w:r>
      <w:r w:rsidR="00496079">
        <w:t xml:space="preserve"> </w:t>
      </w:r>
      <w:r>
        <w:t>muscle</w:t>
      </w:r>
      <w:r w:rsidR="00496079">
        <w:t xml:space="preserve"> </w:t>
      </w:r>
      <w:r>
        <w:t>that</w:t>
      </w:r>
      <w:r w:rsidR="00496079">
        <w:t xml:space="preserve"> </w:t>
      </w:r>
      <w:r>
        <w:t>pumps</w:t>
      </w:r>
      <w:r w:rsidR="00496079">
        <w:t xml:space="preserve"> </w:t>
      </w:r>
      <w:r>
        <w:t>blood,</w:t>
      </w:r>
      <w:r w:rsidR="00496079">
        <w:t xml:space="preserve"> </w:t>
      </w:r>
      <w:r>
        <w:t>or</w:t>
      </w:r>
      <w:r w:rsidR="00496079">
        <w:t xml:space="preserve"> </w:t>
      </w:r>
      <w:r>
        <w:t>even</w:t>
      </w:r>
      <w:r w:rsidR="00496079">
        <w:t xml:space="preserve"> </w:t>
      </w:r>
      <w:r>
        <w:t>to</w:t>
      </w:r>
      <w:r w:rsidR="00496079">
        <w:t xml:space="preserve"> </w:t>
      </w:r>
      <w:r>
        <w:t>the</w:t>
      </w:r>
      <w:r w:rsidR="00496079">
        <w:t xml:space="preserve"> </w:t>
      </w:r>
      <w:r>
        <w:t>human</w:t>
      </w:r>
      <w:r w:rsidR="00496079">
        <w:t xml:space="preserve"> </w:t>
      </w:r>
      <w:r>
        <w:t>brain,</w:t>
      </w:r>
      <w:r w:rsidR="00496079">
        <w:t xml:space="preserve"> </w:t>
      </w:r>
      <w:r>
        <w:t>which,</w:t>
      </w:r>
      <w:r w:rsidR="00496079">
        <w:t xml:space="preserve"> </w:t>
      </w:r>
      <w:r>
        <w:t>we</w:t>
      </w:r>
      <w:r w:rsidR="00496079">
        <w:t xml:space="preserve"> </w:t>
      </w:r>
      <w:r>
        <w:t>suppose,</w:t>
      </w:r>
      <w:r w:rsidR="00496079">
        <w:t xml:space="preserve"> </w:t>
      </w:r>
      <w:r>
        <w:t>to</w:t>
      </w:r>
      <w:r w:rsidR="00496079">
        <w:t xml:space="preserve"> </w:t>
      </w:r>
      <w:r>
        <w:t>be</w:t>
      </w:r>
      <w:r w:rsidR="00496079">
        <w:t xml:space="preserve"> </w:t>
      </w:r>
      <w:r>
        <w:t>the</w:t>
      </w:r>
      <w:r w:rsidR="00496079">
        <w:t xml:space="preserve"> </w:t>
      </w:r>
      <w:r>
        <w:t>central</w:t>
      </w:r>
      <w:r w:rsidR="00496079">
        <w:t xml:space="preserve"> </w:t>
      </w:r>
      <w:r>
        <w:t>place</w:t>
      </w:r>
      <w:r w:rsidR="00496079">
        <w:t xml:space="preserve"> </w:t>
      </w:r>
      <w:r>
        <w:t>of</w:t>
      </w:r>
      <w:r w:rsidR="00496079">
        <w:t xml:space="preserve"> </w:t>
      </w:r>
      <w:r>
        <w:t>the</w:t>
      </w:r>
      <w:r w:rsidR="00496079">
        <w:t xml:space="preserve"> </w:t>
      </w:r>
      <w:r>
        <w:t>thinking</w:t>
      </w:r>
      <w:r w:rsidR="00496079">
        <w:t xml:space="preserve"> </w:t>
      </w:r>
      <w:r>
        <w:t>process;</w:t>
      </w:r>
      <w:r w:rsidR="00496079">
        <w:t xml:space="preserve"> </w:t>
      </w:r>
      <w:r>
        <w:t>it</w:t>
      </w:r>
      <w:r w:rsidR="00496079">
        <w:t xml:space="preserve"> </w:t>
      </w:r>
      <w:r>
        <w:t>refers</w:t>
      </w:r>
      <w:r w:rsidR="00496079">
        <w:t xml:space="preserve"> </w:t>
      </w:r>
      <w:r>
        <w:t>to</w:t>
      </w:r>
      <w:r w:rsidR="00496079">
        <w:t xml:space="preserve"> </w:t>
      </w:r>
      <w:r>
        <w:t>the</w:t>
      </w:r>
      <w:r w:rsidR="00496079">
        <w:t xml:space="preserve"> </w:t>
      </w:r>
      <w:r>
        <w:t>central</w:t>
      </w:r>
      <w:r w:rsidR="00496079">
        <w:t xml:space="preserve"> </w:t>
      </w:r>
      <w:r>
        <w:t>core</w:t>
      </w:r>
      <w:r w:rsidR="00496079">
        <w:t xml:space="preserve"> </w:t>
      </w:r>
      <w:r>
        <w:t>of</w:t>
      </w:r>
      <w:r w:rsidR="00496079">
        <w:t xml:space="preserve"> </w:t>
      </w:r>
      <w:r>
        <w:t>human</w:t>
      </w:r>
      <w:r w:rsidR="00496079">
        <w:t xml:space="preserve"> </w:t>
      </w:r>
      <w:r>
        <w:t>life,</w:t>
      </w:r>
      <w:r w:rsidR="00496079">
        <w:t xml:space="preserve"> </w:t>
      </w:r>
      <w:r>
        <w:t>the</w:t>
      </w:r>
      <w:r w:rsidR="00496079">
        <w:t xml:space="preserve"> </w:t>
      </w:r>
      <w:r>
        <w:t>warm</w:t>
      </w:r>
      <w:r w:rsidR="00496079">
        <w:t xml:space="preserve"> </w:t>
      </w:r>
      <w:r>
        <w:t>hearth</w:t>
      </w:r>
      <w:r w:rsidR="00496079">
        <w:t xml:space="preserve"> </w:t>
      </w:r>
      <w:r>
        <w:t>of</w:t>
      </w:r>
      <w:r w:rsidR="00496079">
        <w:t xml:space="preserve"> </w:t>
      </w:r>
      <w:r>
        <w:t>human</w:t>
      </w:r>
      <w:r w:rsidR="00496079">
        <w:t xml:space="preserve"> </w:t>
      </w:r>
      <w:r>
        <w:t>life,</w:t>
      </w:r>
      <w:r w:rsidR="00496079">
        <w:t xml:space="preserve"> </w:t>
      </w:r>
      <w:r>
        <w:t>that</w:t>
      </w:r>
      <w:r w:rsidR="00496079">
        <w:t xml:space="preserve"> </w:t>
      </w:r>
      <w:r>
        <w:t>which</w:t>
      </w:r>
      <w:r w:rsidR="00496079">
        <w:t xml:space="preserve"> </w:t>
      </w:r>
      <w:r>
        <w:t>distinguishes</w:t>
      </w:r>
      <w:r w:rsidR="00496079">
        <w:t xml:space="preserve"> </w:t>
      </w:r>
      <w:r>
        <w:t>us</w:t>
      </w:r>
      <w:r w:rsidR="00496079">
        <w:t xml:space="preserve"> </w:t>
      </w:r>
      <w:r>
        <w:t>from</w:t>
      </w:r>
      <w:r w:rsidR="00496079">
        <w:t xml:space="preserve"> </w:t>
      </w:r>
      <w:r>
        <w:t>other</w:t>
      </w:r>
      <w:r w:rsidR="00496079">
        <w:t xml:space="preserve"> </w:t>
      </w:r>
      <w:r>
        <w:t>animals,</w:t>
      </w:r>
      <w:r w:rsidR="00496079">
        <w:t xml:space="preserve"> </w:t>
      </w:r>
      <w:r>
        <w:t>the</w:t>
      </w:r>
      <w:r w:rsidR="00496079">
        <w:t xml:space="preserve"> </w:t>
      </w:r>
      <w:r>
        <w:t>image</w:t>
      </w:r>
      <w:r w:rsidR="00496079">
        <w:t xml:space="preserve"> </w:t>
      </w:r>
      <w:r>
        <w:t>and</w:t>
      </w:r>
      <w:r w:rsidR="00496079">
        <w:t xml:space="preserve"> </w:t>
      </w:r>
      <w:r>
        <w:t>likeness</w:t>
      </w:r>
      <w:r w:rsidR="00496079">
        <w:t xml:space="preserve"> </w:t>
      </w:r>
      <w:r>
        <w:t>of</w:t>
      </w:r>
      <w:r w:rsidR="00496079">
        <w:t xml:space="preserve"> </w:t>
      </w:r>
      <w:r>
        <w:t>God:</w:t>
      </w:r>
      <w:r w:rsidR="00496079">
        <w:t xml:space="preserve"> </w:t>
      </w:r>
      <w:r>
        <w:t>more</w:t>
      </w:r>
      <w:r w:rsidR="00496079">
        <w:t xml:space="preserve"> </w:t>
      </w:r>
      <w:r>
        <w:t>specifically,</w:t>
      </w:r>
      <w:r w:rsidR="00496079">
        <w:t xml:space="preserve"> </w:t>
      </w:r>
      <w:r>
        <w:t>it</w:t>
      </w:r>
      <w:r w:rsidR="00496079">
        <w:t xml:space="preserve"> </w:t>
      </w:r>
      <w:r>
        <w:t>refers</w:t>
      </w:r>
      <w:r w:rsidR="00496079">
        <w:t xml:space="preserve"> </w:t>
      </w:r>
      <w:r>
        <w:t>to</w:t>
      </w:r>
      <w:r w:rsidR="00496079">
        <w:t xml:space="preserve"> </w:t>
      </w:r>
      <w:r>
        <w:t>the</w:t>
      </w:r>
      <w:r w:rsidR="00496079">
        <w:t xml:space="preserve"> </w:t>
      </w:r>
      <w:r>
        <w:t>human</w:t>
      </w:r>
      <w:r w:rsidR="00496079">
        <w:t xml:space="preserve"> </w:t>
      </w:r>
      <w:r>
        <w:t>spirit,</w:t>
      </w:r>
      <w:r w:rsidR="00496079">
        <w:t xml:space="preserve"> </w:t>
      </w:r>
      <w:r>
        <w:t>which</w:t>
      </w:r>
      <w:r w:rsidR="00496079">
        <w:t xml:space="preserve"> </w:t>
      </w:r>
      <w:r>
        <w:t>God</w:t>
      </w:r>
      <w:r w:rsidR="00496079">
        <w:t xml:space="preserve"> </w:t>
      </w:r>
      <w:r>
        <w:t>imparts</w:t>
      </w:r>
      <w:r w:rsidR="00496079">
        <w:t xml:space="preserve"> </w:t>
      </w:r>
      <w:r>
        <w:t>at</w:t>
      </w:r>
      <w:r w:rsidR="00496079">
        <w:t xml:space="preserve"> </w:t>
      </w:r>
      <w:r>
        <w:t>conception</w:t>
      </w:r>
      <w:r w:rsidR="00496079">
        <w:t xml:space="preserve"> </w:t>
      </w:r>
      <w:r>
        <w:t>(Genesis</w:t>
      </w:r>
      <w:r w:rsidR="00496079">
        <w:t xml:space="preserve"> </w:t>
      </w:r>
      <w:r>
        <w:t>2:7;</w:t>
      </w:r>
      <w:r w:rsidR="00496079">
        <w:t xml:space="preserve"> </w:t>
      </w:r>
      <w:r>
        <w:t>Romans</w:t>
      </w:r>
      <w:r w:rsidR="00496079">
        <w:t xml:space="preserve"> </w:t>
      </w:r>
      <w:r>
        <w:t>8:16,</w:t>
      </w:r>
      <w:r w:rsidR="00496079">
        <w:t xml:space="preserve"> </w:t>
      </w:r>
      <w:r>
        <w:t>23,</w:t>
      </w:r>
      <w:r w:rsidR="00496079">
        <w:t xml:space="preserve"> </w:t>
      </w:r>
      <w:r>
        <w:t>26;</w:t>
      </w:r>
      <w:r w:rsidR="00496079">
        <w:t xml:space="preserve"> </w:t>
      </w:r>
      <w:r>
        <w:t>1</w:t>
      </w:r>
      <w:r w:rsidR="00496079">
        <w:t xml:space="preserve"> </w:t>
      </w:r>
      <w:r>
        <w:t>Corinthians</w:t>
      </w:r>
      <w:r w:rsidR="00496079">
        <w:t xml:space="preserve"> </w:t>
      </w:r>
      <w:r>
        <w:t>5:4;</w:t>
      </w:r>
      <w:r w:rsidR="00496079">
        <w:t xml:space="preserve"> </w:t>
      </w:r>
      <w:r>
        <w:t>Galatians</w:t>
      </w:r>
      <w:r w:rsidR="00496079">
        <w:t xml:space="preserve"> </w:t>
      </w:r>
      <w:r>
        <w:t>6:18;</w:t>
      </w:r>
      <w:r w:rsidR="00496079">
        <w:t xml:space="preserve"> </w:t>
      </w:r>
      <w:r>
        <w:t>Ephesians</w:t>
      </w:r>
      <w:r w:rsidR="00496079">
        <w:t xml:space="preserve"> </w:t>
      </w:r>
      <w:r>
        <w:t>1:3;</w:t>
      </w:r>
      <w:r w:rsidR="00496079">
        <w:t xml:space="preserve"> </w:t>
      </w:r>
      <w:r>
        <w:t>Philemon</w:t>
      </w:r>
      <w:r w:rsidR="00496079">
        <w:t xml:space="preserve"> </w:t>
      </w:r>
      <w:r>
        <w:t>1:25).</w:t>
      </w:r>
    </w:p>
    <w:p w:rsidR="007F00FB" w:rsidRDefault="007F00FB" w:rsidP="00AF3E10">
      <w:pPr>
        <w:ind w:left="720" w:right="720"/>
      </w:pPr>
    </w:p>
    <w:p w:rsidR="000B0784" w:rsidRDefault="007F00FB" w:rsidP="000B0784">
      <w:pPr>
        <w:pStyle w:val="Heading3"/>
      </w:pPr>
      <w:r>
        <w:t>Appendix</w:t>
      </w:r>
      <w:r w:rsidR="00496079">
        <w:t xml:space="preserve"> </w:t>
      </w:r>
      <w:r>
        <w:t>2</w:t>
      </w:r>
    </w:p>
    <w:p w:rsidR="00A9553C" w:rsidRDefault="003B5765" w:rsidP="003B5765">
      <w:r>
        <w:t>It</w:t>
      </w:r>
      <w:r w:rsidR="00496079">
        <w:t xml:space="preserve"> </w:t>
      </w:r>
      <w:r>
        <w:t>is</w:t>
      </w:r>
      <w:r w:rsidR="00496079">
        <w:t xml:space="preserve"> </w:t>
      </w:r>
      <w:r>
        <w:t>a</w:t>
      </w:r>
      <w:r w:rsidR="00496079">
        <w:t xml:space="preserve"> </w:t>
      </w:r>
      <w:r>
        <w:t>matter</w:t>
      </w:r>
      <w:r w:rsidR="00496079">
        <w:t xml:space="preserve"> </w:t>
      </w:r>
      <w:r>
        <w:t>of</w:t>
      </w:r>
      <w:r w:rsidR="00496079">
        <w:t xml:space="preserve"> </w:t>
      </w:r>
      <w:r>
        <w:t>considerable</w:t>
      </w:r>
      <w:r w:rsidR="00496079">
        <w:t xml:space="preserve"> </w:t>
      </w:r>
      <w:r>
        <w:t>grief</w:t>
      </w:r>
      <w:r w:rsidR="00496079">
        <w:t xml:space="preserve"> </w:t>
      </w:r>
      <w:r>
        <w:t>that</w:t>
      </w:r>
      <w:r w:rsidR="00496079">
        <w:t xml:space="preserve"> </w:t>
      </w:r>
      <w:r>
        <w:t>we</w:t>
      </w:r>
      <w:r w:rsidR="00496079">
        <w:t xml:space="preserve"> </w:t>
      </w:r>
      <w:r>
        <w:t>must</w:t>
      </w:r>
      <w:r w:rsidR="00496079">
        <w:t xml:space="preserve"> </w:t>
      </w:r>
      <w:r>
        <w:t>confess</w:t>
      </w:r>
      <w:r w:rsidR="00496079">
        <w:t xml:space="preserve"> </w:t>
      </w:r>
      <w:r>
        <w:t>to</w:t>
      </w:r>
      <w:r w:rsidR="00496079">
        <w:t xml:space="preserve"> </w:t>
      </w:r>
      <w:r>
        <w:t>you</w:t>
      </w:r>
      <w:r w:rsidR="00496079">
        <w:t xml:space="preserve"> </w:t>
      </w:r>
      <w:r>
        <w:t>that</w:t>
      </w:r>
      <w:r w:rsidR="00496079">
        <w:t xml:space="preserve"> </w:t>
      </w:r>
      <w:r>
        <w:t>one</w:t>
      </w:r>
      <w:r w:rsidR="00496079">
        <w:t xml:space="preserve"> </w:t>
      </w:r>
      <w:r>
        <w:t>of</w:t>
      </w:r>
      <w:r w:rsidR="00496079">
        <w:t xml:space="preserve"> </w:t>
      </w:r>
      <w:r>
        <w:t>our</w:t>
      </w:r>
      <w:r w:rsidR="00496079">
        <w:t xml:space="preserve"> </w:t>
      </w:r>
      <w:r>
        <w:t>favorite</w:t>
      </w:r>
      <w:r w:rsidR="00496079">
        <w:t xml:space="preserve"> </w:t>
      </w:r>
      <w:r>
        <w:t>verses,</w:t>
      </w:r>
      <w:r w:rsidR="00496079">
        <w:t xml:space="preserve"> </w:t>
      </w:r>
      <w:r>
        <w:t>which</w:t>
      </w:r>
      <w:r w:rsidR="00496079">
        <w:t xml:space="preserve"> </w:t>
      </w:r>
      <w:r>
        <w:t>we</w:t>
      </w:r>
      <w:r w:rsidR="00496079">
        <w:t xml:space="preserve"> </w:t>
      </w:r>
      <w:r>
        <w:t>have</w:t>
      </w:r>
      <w:r w:rsidR="00496079">
        <w:t xml:space="preserve"> </w:t>
      </w:r>
      <w:r>
        <w:t>lovingly</w:t>
      </w:r>
      <w:r w:rsidR="00496079">
        <w:t xml:space="preserve"> </w:t>
      </w:r>
      <w:r>
        <w:t>dubbed</w:t>
      </w:r>
      <w:r w:rsidR="00496079">
        <w:t xml:space="preserve"> </w:t>
      </w:r>
      <w:r>
        <w:t>Chet</w:t>
      </w:r>
      <w:r w:rsidR="00496079">
        <w:t xml:space="preserve"> </w:t>
      </w:r>
      <w:r>
        <w:t>3,</w:t>
      </w:r>
      <w:r w:rsidR="00496079">
        <w:t xml:space="preserve"> </w:t>
      </w:r>
      <w:r>
        <w:t>cannot</w:t>
      </w:r>
      <w:r w:rsidR="00496079">
        <w:t xml:space="preserve"> </w:t>
      </w:r>
      <w:r>
        <w:t>be</w:t>
      </w:r>
      <w:r w:rsidR="00496079">
        <w:t xml:space="preserve"> </w:t>
      </w:r>
      <w:r>
        <w:t>proved</w:t>
      </w:r>
      <w:r w:rsidR="00496079">
        <w:t xml:space="preserve"> </w:t>
      </w:r>
      <w:r>
        <w:t>to</w:t>
      </w:r>
      <w:r w:rsidR="00496079">
        <w:t xml:space="preserve"> </w:t>
      </w:r>
      <w:r>
        <w:t>be</w:t>
      </w:r>
      <w:r w:rsidR="00496079">
        <w:t xml:space="preserve"> </w:t>
      </w:r>
      <w:r>
        <w:t>part</w:t>
      </w:r>
      <w:r w:rsidR="00496079">
        <w:t xml:space="preserve"> </w:t>
      </w:r>
      <w:r>
        <w:t>of</w:t>
      </w:r>
      <w:r w:rsidR="00496079">
        <w:t xml:space="preserve"> </w:t>
      </w:r>
      <w:r>
        <w:t>Scripture:</w:t>
      </w:r>
      <w:r w:rsidR="00496079">
        <w:t xml:space="preserve"> </w:t>
      </w:r>
      <w:r>
        <w:t>even</w:t>
      </w:r>
      <w:r w:rsidR="00496079">
        <w:t xml:space="preserve"> </w:t>
      </w:r>
      <w:r>
        <w:t>though</w:t>
      </w:r>
      <w:r w:rsidR="00496079">
        <w:t xml:space="preserve"> </w:t>
      </w:r>
      <w:r>
        <w:t>it</w:t>
      </w:r>
      <w:r w:rsidR="00496079">
        <w:t xml:space="preserve"> </w:t>
      </w:r>
      <w:r>
        <w:t>is</w:t>
      </w:r>
      <w:r w:rsidR="00496079">
        <w:t xml:space="preserve"> </w:t>
      </w:r>
      <w:r>
        <w:t>most</w:t>
      </w:r>
      <w:r w:rsidR="00496079">
        <w:t xml:space="preserve"> </w:t>
      </w:r>
      <w:r>
        <w:t>certainly</w:t>
      </w:r>
      <w:r w:rsidR="00496079">
        <w:t xml:space="preserve"> </w:t>
      </w:r>
      <w:r>
        <w:t>true.</w:t>
      </w:r>
    </w:p>
    <w:p w:rsidR="003B5765" w:rsidRDefault="003B5765" w:rsidP="00AF3E10">
      <w:pPr>
        <w:ind w:left="720" w:right="720"/>
      </w:pPr>
    </w:p>
    <w:p w:rsidR="003B5765" w:rsidRPr="00A67B68" w:rsidRDefault="003B5765" w:rsidP="003B5765">
      <w:pPr>
        <w:keepLines/>
        <w:tabs>
          <w:tab w:val="left" w:pos="1080"/>
        </w:tabs>
        <w:ind w:left="720" w:right="720"/>
      </w:pPr>
      <w:r>
        <w:t>“</w:t>
      </w:r>
      <w:r w:rsidRPr="0007677C">
        <w:t>It</w:t>
      </w:r>
      <w:r w:rsidR="00496079">
        <w:t xml:space="preserve"> </w:t>
      </w:r>
      <w:r w:rsidRPr="0007677C">
        <w:t>is</w:t>
      </w:r>
      <w:r w:rsidR="00496079">
        <w:t xml:space="preserve"> </w:t>
      </w:r>
      <w:r w:rsidRPr="0007677C">
        <w:t>of</w:t>
      </w:r>
      <w:r w:rsidR="00496079">
        <w:t xml:space="preserve"> </w:t>
      </w:r>
      <w:r w:rsidRPr="0007677C">
        <w:t>the</w:t>
      </w:r>
      <w:r w:rsidR="00496079">
        <w:t xml:space="preserve"> </w:t>
      </w:r>
      <w:r w:rsidRPr="0007677C">
        <w:t>Lord's</w:t>
      </w:r>
      <w:r w:rsidR="00496079">
        <w:t xml:space="preserve"> </w:t>
      </w:r>
      <w:r w:rsidRPr="0007677C">
        <w:t>mercies</w:t>
      </w:r>
      <w:r w:rsidR="00496079">
        <w:t xml:space="preserve"> </w:t>
      </w:r>
      <w:r w:rsidRPr="0007677C">
        <w:t>that</w:t>
      </w:r>
      <w:r w:rsidR="00496079">
        <w:t xml:space="preserve"> </w:t>
      </w:r>
      <w:r w:rsidRPr="0007677C">
        <w:t>we</w:t>
      </w:r>
      <w:r w:rsidR="00496079">
        <w:t xml:space="preserve"> </w:t>
      </w:r>
      <w:r w:rsidRPr="0007677C">
        <w:t>are</w:t>
      </w:r>
      <w:r w:rsidR="00496079">
        <w:t xml:space="preserve"> </w:t>
      </w:r>
      <w:r w:rsidRPr="0007677C">
        <w:t>not</w:t>
      </w:r>
      <w:r w:rsidR="00496079">
        <w:t xml:space="preserve"> </w:t>
      </w:r>
      <w:r w:rsidRPr="0007677C">
        <w:t>consumed,</w:t>
      </w:r>
      <w:r w:rsidR="00496079">
        <w:t xml:space="preserve"> </w:t>
      </w:r>
      <w:r w:rsidRPr="0007677C">
        <w:t>because</w:t>
      </w:r>
      <w:r w:rsidR="00496079">
        <w:t xml:space="preserve"> </w:t>
      </w:r>
      <w:r>
        <w:t>H</w:t>
      </w:r>
      <w:r w:rsidRPr="0007677C">
        <w:t>is</w:t>
      </w:r>
      <w:r w:rsidR="00496079">
        <w:t xml:space="preserve"> </w:t>
      </w:r>
      <w:r w:rsidRPr="0007677C">
        <w:t>compassions</w:t>
      </w:r>
      <w:r w:rsidR="00496079">
        <w:t xml:space="preserve"> </w:t>
      </w:r>
      <w:r w:rsidRPr="0007677C">
        <w:t>fail</w:t>
      </w:r>
      <w:r w:rsidR="00496079">
        <w:t xml:space="preserve"> </w:t>
      </w:r>
      <w:r w:rsidRPr="0007677C">
        <w:t>not.</w:t>
      </w:r>
      <w:r w:rsidR="00496079">
        <w:t xml:space="preserve">  </w:t>
      </w:r>
      <w:r w:rsidRPr="0007677C">
        <w:t>They</w:t>
      </w:r>
      <w:r w:rsidR="00496079">
        <w:t xml:space="preserve"> </w:t>
      </w:r>
      <w:r w:rsidRPr="0007677C">
        <w:t>are</w:t>
      </w:r>
      <w:r w:rsidR="00496079">
        <w:t xml:space="preserve"> </w:t>
      </w:r>
      <w:r w:rsidRPr="0007677C">
        <w:t>new</w:t>
      </w:r>
      <w:r w:rsidR="00496079">
        <w:t xml:space="preserve"> </w:t>
      </w:r>
      <w:r w:rsidRPr="0007677C">
        <w:t>every</w:t>
      </w:r>
      <w:r w:rsidR="00496079">
        <w:t xml:space="preserve"> </w:t>
      </w:r>
      <w:r w:rsidRPr="0007677C">
        <w:t>morning:</w:t>
      </w:r>
      <w:r w:rsidR="00496079">
        <w:t xml:space="preserve"> </w:t>
      </w:r>
      <w:r w:rsidRPr="0007677C">
        <w:t>great</w:t>
      </w:r>
      <w:r w:rsidR="00496079">
        <w:t xml:space="preserve"> </w:t>
      </w:r>
      <w:r w:rsidRPr="0007677C">
        <w:t>is</w:t>
      </w:r>
      <w:r w:rsidR="00496079">
        <w:t xml:space="preserve"> </w:t>
      </w:r>
      <w:r>
        <w:t>Your</w:t>
      </w:r>
      <w:r w:rsidR="00496079">
        <w:t xml:space="preserve"> </w:t>
      </w:r>
      <w:r w:rsidRPr="0007677C">
        <w:t>faithfulness.</w:t>
      </w:r>
      <w:r w:rsidR="00496079">
        <w:t xml:space="preserve">  </w:t>
      </w:r>
      <w:r w:rsidRPr="0007677C">
        <w:t>The</w:t>
      </w:r>
      <w:r w:rsidR="00496079">
        <w:t xml:space="preserve"> </w:t>
      </w:r>
      <w:r w:rsidRPr="0007677C">
        <w:t>Lord</w:t>
      </w:r>
      <w:r w:rsidR="00496079">
        <w:t xml:space="preserve"> </w:t>
      </w:r>
      <w:r w:rsidRPr="0007677C">
        <w:t>is</w:t>
      </w:r>
      <w:r w:rsidR="00496079">
        <w:t xml:space="preserve"> </w:t>
      </w:r>
      <w:r w:rsidRPr="0007677C">
        <w:t>my</w:t>
      </w:r>
      <w:r w:rsidR="00496079">
        <w:t xml:space="preserve"> </w:t>
      </w:r>
      <w:r w:rsidRPr="0007677C">
        <w:t>portion,</w:t>
      </w:r>
      <w:r w:rsidR="00496079">
        <w:t xml:space="preserve"> </w:t>
      </w:r>
      <w:r>
        <w:t>says</w:t>
      </w:r>
      <w:r w:rsidR="00496079">
        <w:t xml:space="preserve"> </w:t>
      </w:r>
      <w:r w:rsidRPr="0007677C">
        <w:t>my</w:t>
      </w:r>
      <w:r w:rsidR="00496079">
        <w:t xml:space="preserve"> </w:t>
      </w:r>
      <w:r>
        <w:t>soul:</w:t>
      </w:r>
      <w:r w:rsidR="00496079">
        <w:t xml:space="preserve"> </w:t>
      </w:r>
      <w:r w:rsidRPr="0007677C">
        <w:t>therefore</w:t>
      </w:r>
      <w:r>
        <w:t>,</w:t>
      </w:r>
      <w:r w:rsidR="00496079">
        <w:t xml:space="preserve"> </w:t>
      </w:r>
      <w:r>
        <w:t>I</w:t>
      </w:r>
      <w:r w:rsidR="00496079">
        <w:t xml:space="preserve"> </w:t>
      </w:r>
      <w:r w:rsidRPr="0007677C">
        <w:t>will</w:t>
      </w:r>
      <w:r w:rsidR="00496079">
        <w:t xml:space="preserve"> </w:t>
      </w:r>
      <w:r w:rsidRPr="0007677C">
        <w:t>hope</w:t>
      </w:r>
      <w:r w:rsidR="00496079">
        <w:t xml:space="preserve"> </w:t>
      </w:r>
      <w:r w:rsidRPr="0007677C">
        <w:t>in</w:t>
      </w:r>
      <w:r w:rsidR="00496079">
        <w:t xml:space="preserve"> </w:t>
      </w:r>
      <w:r>
        <w:t>H</w:t>
      </w:r>
      <w:r w:rsidRPr="0007677C">
        <w:t>im.</w:t>
      </w:r>
      <w:r>
        <w:t>”</w:t>
      </w:r>
      <w:r w:rsidR="00496079">
        <w:t xml:space="preserve"> </w:t>
      </w:r>
      <w:r>
        <w:t>—</w:t>
      </w:r>
      <w:r w:rsidR="00496079">
        <w:t xml:space="preserve"> </w:t>
      </w:r>
      <w:r w:rsidRPr="0007677C">
        <w:t>Lamentations</w:t>
      </w:r>
      <w:r w:rsidR="00496079">
        <w:t xml:space="preserve"> </w:t>
      </w:r>
      <w:r w:rsidRPr="0007677C">
        <w:t>3:22-24</w:t>
      </w:r>
    </w:p>
    <w:p w:rsidR="003B5765" w:rsidRDefault="003B5765" w:rsidP="003B5765">
      <w:pPr>
        <w:ind w:left="720" w:right="720"/>
        <w:rPr>
          <w:rStyle w:val="text"/>
        </w:rPr>
      </w:pPr>
    </w:p>
    <w:p w:rsidR="003B5765" w:rsidRPr="003B5765" w:rsidRDefault="003B5765" w:rsidP="003B5765">
      <w:r>
        <w:t>The</w:t>
      </w:r>
      <w:r w:rsidR="00496079">
        <w:t xml:space="preserve"> </w:t>
      </w:r>
      <w:r>
        <w:t>crux</w:t>
      </w:r>
      <w:r w:rsidR="00496079">
        <w:t xml:space="preserve"> </w:t>
      </w:r>
      <w:r>
        <w:t>of</w:t>
      </w:r>
      <w:r w:rsidR="00496079">
        <w:t xml:space="preserve"> </w:t>
      </w:r>
      <w:r>
        <w:t>the</w:t>
      </w:r>
      <w:r w:rsidR="00496079">
        <w:t xml:space="preserve"> </w:t>
      </w:r>
      <w:r>
        <w:t>situation</w:t>
      </w:r>
      <w:r w:rsidR="00496079">
        <w:t xml:space="preserve"> </w:t>
      </w:r>
      <w:r>
        <w:t>is,</w:t>
      </w:r>
      <w:r w:rsidR="00496079">
        <w:t xml:space="preserve"> </w:t>
      </w:r>
      <w:r>
        <w:t>that</w:t>
      </w:r>
      <w:r w:rsidR="00496079">
        <w:t xml:space="preserve"> </w:t>
      </w:r>
      <w:r>
        <w:t>at</w:t>
      </w:r>
      <w:r w:rsidR="00496079">
        <w:t xml:space="preserve"> </w:t>
      </w:r>
      <w:r>
        <w:t>this</w:t>
      </w:r>
      <w:r w:rsidR="00496079">
        <w:t xml:space="preserve"> </w:t>
      </w:r>
      <w:r>
        <w:t>time,</w:t>
      </w:r>
      <w:r w:rsidR="00496079">
        <w:t xml:space="preserve"> </w:t>
      </w:r>
      <w:r>
        <w:t>Chet</w:t>
      </w:r>
      <w:r w:rsidR="00496079">
        <w:t xml:space="preserve"> </w:t>
      </w:r>
      <w:r>
        <w:t>3</w:t>
      </w:r>
      <w:r w:rsidR="00496079">
        <w:t xml:space="preserve"> </w:t>
      </w:r>
      <w:r>
        <w:t>does</w:t>
      </w:r>
      <w:r w:rsidR="00496079">
        <w:t xml:space="preserve"> </w:t>
      </w:r>
      <w:r>
        <w:t>not</w:t>
      </w:r>
      <w:r w:rsidR="00496079">
        <w:t xml:space="preserve"> </w:t>
      </w:r>
      <w:r>
        <w:t>exist</w:t>
      </w:r>
      <w:r w:rsidR="00496079">
        <w:t xml:space="preserve"> </w:t>
      </w:r>
      <w:r>
        <w:t>in</w:t>
      </w:r>
      <w:r w:rsidR="00496079">
        <w:t xml:space="preserve"> </w:t>
      </w:r>
      <w:r>
        <w:t>manuscript</w:t>
      </w:r>
      <w:r w:rsidR="00496079">
        <w:t xml:space="preserve"> </w:t>
      </w:r>
      <w:r>
        <w:t>B,</w:t>
      </w:r>
      <w:r w:rsidR="00496079">
        <w:t xml:space="preserve"> </w:t>
      </w:r>
      <w:r>
        <w:t>Codex</w:t>
      </w:r>
      <w:r w:rsidR="00496079">
        <w:t xml:space="preserve"> </w:t>
      </w:r>
      <w:r>
        <w:t>V</w:t>
      </w:r>
      <w:r w:rsidRPr="003B5765">
        <w:t>aticanus</w:t>
      </w:r>
      <w:r>
        <w:t>:</w:t>
      </w:r>
      <w:r w:rsidR="00D97EB9">
        <w:rPr>
          <w:rStyle w:val="EndnoteReference"/>
        </w:rPr>
        <w:endnoteReference w:id="248"/>
      </w:r>
      <w:r w:rsidR="00496079">
        <w:t xml:space="preserve"> </w:t>
      </w:r>
      <w:r>
        <w:t>so,</w:t>
      </w:r>
      <w:r w:rsidR="00496079">
        <w:t xml:space="preserve"> </w:t>
      </w:r>
      <w:r>
        <w:t>the</w:t>
      </w:r>
      <w:r w:rsidR="00496079">
        <w:t xml:space="preserve"> </w:t>
      </w:r>
      <w:r>
        <w:t>existence</w:t>
      </w:r>
      <w:r w:rsidR="00496079">
        <w:t xml:space="preserve"> </w:t>
      </w:r>
      <w:r>
        <w:t>of</w:t>
      </w:r>
      <w:r w:rsidR="00496079">
        <w:t xml:space="preserve"> </w:t>
      </w:r>
      <w:r>
        <w:t>Chet</w:t>
      </w:r>
      <w:r w:rsidR="00496079">
        <w:t xml:space="preserve"> </w:t>
      </w:r>
      <w:r>
        <w:t>3</w:t>
      </w:r>
      <w:r w:rsidR="00496079">
        <w:t xml:space="preserve"> </w:t>
      </w:r>
      <w:r>
        <w:t>in</w:t>
      </w:r>
      <w:r w:rsidR="00496079">
        <w:t xml:space="preserve"> </w:t>
      </w:r>
      <w:r>
        <w:t>Codex</w:t>
      </w:r>
      <w:r w:rsidR="00496079">
        <w:t xml:space="preserve"> </w:t>
      </w:r>
      <w:r w:rsidR="00B9335F">
        <w:t>L</w:t>
      </w:r>
      <w:r w:rsidR="00B9335F" w:rsidRPr="00B9335F">
        <w:t>eningradensis</w:t>
      </w:r>
      <w:r w:rsidR="00496079">
        <w:t xml:space="preserve"> </w:t>
      </w:r>
      <w:r w:rsidR="00B9335F">
        <w:t>may</w:t>
      </w:r>
      <w:r w:rsidR="00496079">
        <w:t xml:space="preserve"> </w:t>
      </w:r>
      <w:r w:rsidR="00B9335F">
        <w:t>be</w:t>
      </w:r>
      <w:r w:rsidR="00496079">
        <w:t xml:space="preserve"> </w:t>
      </w:r>
      <w:r w:rsidR="00B9335F">
        <w:t>an</w:t>
      </w:r>
      <w:r w:rsidR="00496079">
        <w:t xml:space="preserve"> </w:t>
      </w:r>
      <w:r w:rsidR="00B9335F">
        <w:t>interpolation,</w:t>
      </w:r>
      <w:r w:rsidR="00496079">
        <w:t xml:space="preserve"> </w:t>
      </w:r>
      <w:r w:rsidR="00B9335F">
        <w:t>which</w:t>
      </w:r>
      <w:r w:rsidR="00496079">
        <w:t xml:space="preserve"> </w:t>
      </w:r>
      <w:r w:rsidR="00B9335F">
        <w:t>is</w:t>
      </w:r>
      <w:r w:rsidR="00496079">
        <w:t xml:space="preserve"> </w:t>
      </w:r>
      <w:r w:rsidR="00B9335F">
        <w:t>not</w:t>
      </w:r>
      <w:r w:rsidR="00496079">
        <w:t xml:space="preserve"> </w:t>
      </w:r>
      <w:r w:rsidR="00B9335F">
        <w:t>actually</w:t>
      </w:r>
      <w:r w:rsidR="00496079">
        <w:t xml:space="preserve"> </w:t>
      </w:r>
      <w:r w:rsidR="00B9335F">
        <w:t>part</w:t>
      </w:r>
      <w:r w:rsidR="00496079">
        <w:t xml:space="preserve"> </w:t>
      </w:r>
      <w:r w:rsidR="00B9335F">
        <w:t>of</w:t>
      </w:r>
      <w:r w:rsidR="00496079">
        <w:t xml:space="preserve"> </w:t>
      </w:r>
      <w:r w:rsidR="00B9335F">
        <w:t>Scripture.</w:t>
      </w:r>
      <w:r w:rsidR="00496079">
        <w:t xml:space="preserve">  </w:t>
      </w:r>
      <w:r w:rsidR="00B9335F">
        <w:t>We</w:t>
      </w:r>
      <w:r w:rsidR="00496079">
        <w:t xml:space="preserve"> </w:t>
      </w:r>
      <w:r w:rsidR="00B9335F">
        <w:t>have</w:t>
      </w:r>
      <w:r w:rsidR="00496079">
        <w:t xml:space="preserve"> </w:t>
      </w:r>
      <w:r w:rsidR="00B9335F">
        <w:t>not</w:t>
      </w:r>
      <w:r w:rsidR="00496079">
        <w:t xml:space="preserve"> </w:t>
      </w:r>
      <w:r w:rsidR="00B9335F">
        <w:t>yet</w:t>
      </w:r>
      <w:r w:rsidR="00496079">
        <w:t xml:space="preserve"> </w:t>
      </w:r>
      <w:r w:rsidR="00B9335F">
        <w:t>been</w:t>
      </w:r>
      <w:r w:rsidR="00496079">
        <w:t xml:space="preserve"> </w:t>
      </w:r>
      <w:r w:rsidR="00B9335F">
        <w:t>able</w:t>
      </w:r>
      <w:r w:rsidR="00496079">
        <w:t xml:space="preserve"> </w:t>
      </w:r>
      <w:r w:rsidR="00B9335F">
        <w:t>to</w:t>
      </w:r>
      <w:r w:rsidR="00496079">
        <w:t xml:space="preserve"> </w:t>
      </w:r>
      <w:r w:rsidR="00B9335F">
        <w:t>verify</w:t>
      </w:r>
      <w:r w:rsidR="00496079">
        <w:t xml:space="preserve"> </w:t>
      </w:r>
      <w:r w:rsidR="00B9335F">
        <w:t>the</w:t>
      </w:r>
      <w:r w:rsidR="00496079">
        <w:t xml:space="preserve"> </w:t>
      </w:r>
      <w:r w:rsidR="00B9335F">
        <w:t>presence</w:t>
      </w:r>
      <w:r w:rsidR="00496079">
        <w:t xml:space="preserve"> </w:t>
      </w:r>
      <w:r w:rsidR="00B9335F">
        <w:t>or</w:t>
      </w:r>
      <w:r w:rsidR="00496079">
        <w:t xml:space="preserve"> </w:t>
      </w:r>
      <w:r w:rsidR="00B9335F">
        <w:t>absence</w:t>
      </w:r>
      <w:r w:rsidR="00496079">
        <w:t xml:space="preserve"> </w:t>
      </w:r>
      <w:r w:rsidR="00B9335F">
        <w:t>of</w:t>
      </w:r>
      <w:r w:rsidR="00496079">
        <w:t xml:space="preserve"> </w:t>
      </w:r>
      <w:r w:rsidR="00B9335F">
        <w:t>Chet</w:t>
      </w:r>
      <w:r w:rsidR="00496079">
        <w:t xml:space="preserve"> </w:t>
      </w:r>
      <w:r w:rsidR="00B9335F">
        <w:t>3</w:t>
      </w:r>
      <w:r w:rsidR="00496079">
        <w:t xml:space="preserve"> </w:t>
      </w:r>
      <w:r w:rsidR="00B9335F">
        <w:t>in</w:t>
      </w:r>
      <w:r w:rsidR="00496079">
        <w:t xml:space="preserve"> </w:t>
      </w:r>
      <w:r w:rsidR="00B9335F">
        <w:t>any</w:t>
      </w:r>
      <w:r w:rsidR="00496079">
        <w:t xml:space="preserve"> </w:t>
      </w:r>
      <w:r w:rsidR="00B9335F">
        <w:t>other</w:t>
      </w:r>
      <w:r w:rsidR="00496079">
        <w:t xml:space="preserve"> </w:t>
      </w:r>
      <w:r w:rsidR="00B9335F">
        <w:t>significant</w:t>
      </w:r>
      <w:r w:rsidR="00496079">
        <w:t xml:space="preserve"> </w:t>
      </w:r>
      <w:r w:rsidR="00B9335F">
        <w:t>manuscrip</w:t>
      </w:r>
      <w:r w:rsidR="00697BB2">
        <w:t>t:</w:t>
      </w:r>
      <w:r w:rsidR="00496079">
        <w:t xml:space="preserve"> </w:t>
      </w:r>
      <w:r w:rsidR="00697BB2">
        <w:t>such</w:t>
      </w:r>
      <w:r w:rsidR="00496079">
        <w:t xml:space="preserve"> </w:t>
      </w:r>
      <w:r w:rsidR="00697BB2">
        <w:t>as</w:t>
      </w:r>
      <w:r w:rsidR="00496079">
        <w:t xml:space="preserve"> </w:t>
      </w:r>
      <w:r w:rsidR="00697BB2">
        <w:t>Codex</w:t>
      </w:r>
      <w:r w:rsidR="00496079">
        <w:t xml:space="preserve"> </w:t>
      </w:r>
      <w:r w:rsidR="00697BB2">
        <w:t>Alexandrinus</w:t>
      </w:r>
      <w:r w:rsidR="00496079">
        <w:t xml:space="preserve"> </w:t>
      </w:r>
      <w:r w:rsidR="00697BB2">
        <w:t>or</w:t>
      </w:r>
      <w:r w:rsidR="00496079">
        <w:t xml:space="preserve"> </w:t>
      </w:r>
      <w:r w:rsidR="00697BB2">
        <w:t>Codex</w:t>
      </w:r>
      <w:r w:rsidR="00496079">
        <w:t xml:space="preserve"> </w:t>
      </w:r>
      <w:r w:rsidR="00B9335F">
        <w:t>Sinaiticus.</w:t>
      </w:r>
      <w:r w:rsidR="00496079">
        <w:t xml:space="preserve">  </w:t>
      </w:r>
      <w:r w:rsidR="00B9335F">
        <w:t>Since</w:t>
      </w:r>
      <w:r w:rsidR="00496079">
        <w:t xml:space="preserve"> </w:t>
      </w:r>
      <w:r w:rsidR="00B9335F">
        <w:t>we</w:t>
      </w:r>
      <w:r w:rsidR="00496079">
        <w:t xml:space="preserve"> </w:t>
      </w:r>
      <w:r w:rsidR="00B9335F">
        <w:t>are</w:t>
      </w:r>
      <w:r w:rsidR="00496079">
        <w:t xml:space="preserve"> </w:t>
      </w:r>
      <w:r w:rsidR="00B9335F">
        <w:t>lacking</w:t>
      </w:r>
      <w:r w:rsidR="00496079">
        <w:t xml:space="preserve"> </w:t>
      </w:r>
      <w:r w:rsidR="00B9335F">
        <w:t>this</w:t>
      </w:r>
      <w:r w:rsidR="00496079">
        <w:t xml:space="preserve"> </w:t>
      </w:r>
      <w:r w:rsidR="00B9335F">
        <w:t>provenance,</w:t>
      </w:r>
      <w:r w:rsidR="00496079">
        <w:t xml:space="preserve"> </w:t>
      </w:r>
      <w:r w:rsidR="00B9335F">
        <w:t>or</w:t>
      </w:r>
      <w:r w:rsidR="00496079">
        <w:t xml:space="preserve"> </w:t>
      </w:r>
      <w:r w:rsidR="00B9335F">
        <w:t>chain</w:t>
      </w:r>
      <w:r w:rsidR="00496079">
        <w:t xml:space="preserve"> </w:t>
      </w:r>
      <w:r w:rsidR="00B9335F">
        <w:t>of</w:t>
      </w:r>
      <w:r w:rsidR="00496079">
        <w:t xml:space="preserve"> </w:t>
      </w:r>
      <w:r w:rsidR="00B9335F">
        <w:t>evidence,</w:t>
      </w:r>
      <w:r w:rsidR="00496079">
        <w:t xml:space="preserve"> </w:t>
      </w:r>
      <w:r w:rsidR="00B9335F">
        <w:t>we</w:t>
      </w:r>
      <w:r w:rsidR="00496079">
        <w:t xml:space="preserve"> </w:t>
      </w:r>
      <w:r w:rsidR="00B9335F">
        <w:t>are</w:t>
      </w:r>
      <w:r w:rsidR="00496079">
        <w:t xml:space="preserve"> </w:t>
      </w:r>
      <w:r w:rsidR="00B9335F">
        <w:t>unable</w:t>
      </w:r>
      <w:r w:rsidR="00496079">
        <w:t xml:space="preserve"> </w:t>
      </w:r>
      <w:r w:rsidR="00B9335F">
        <w:t>to</w:t>
      </w:r>
      <w:r w:rsidR="00496079">
        <w:t xml:space="preserve"> </w:t>
      </w:r>
      <w:r w:rsidR="00B9335F">
        <w:t>affirm</w:t>
      </w:r>
      <w:r w:rsidR="00496079">
        <w:t xml:space="preserve"> </w:t>
      </w:r>
      <w:r w:rsidR="00B9335F">
        <w:t>the</w:t>
      </w:r>
      <w:r w:rsidR="00496079">
        <w:t xml:space="preserve"> </w:t>
      </w:r>
      <w:r w:rsidR="00B9335F">
        <w:t>verity</w:t>
      </w:r>
      <w:r w:rsidR="00496079">
        <w:t xml:space="preserve"> </w:t>
      </w:r>
      <w:r w:rsidR="00B9335F">
        <w:t>of</w:t>
      </w:r>
      <w:r w:rsidR="00496079">
        <w:t xml:space="preserve"> </w:t>
      </w:r>
      <w:r w:rsidR="00B9335F">
        <w:t>Chet</w:t>
      </w:r>
      <w:r w:rsidR="00496079">
        <w:t xml:space="preserve"> </w:t>
      </w:r>
      <w:r w:rsidR="00B9335F">
        <w:t>3</w:t>
      </w:r>
      <w:r w:rsidR="00496079">
        <w:t xml:space="preserve"> </w:t>
      </w:r>
      <w:r w:rsidR="00B9335F">
        <w:t>as</w:t>
      </w:r>
      <w:r w:rsidR="00496079">
        <w:t xml:space="preserve"> </w:t>
      </w:r>
      <w:r w:rsidR="00B9335F">
        <w:t>Scripture:</w:t>
      </w:r>
      <w:r w:rsidR="00496079">
        <w:t xml:space="preserve"> </w:t>
      </w:r>
      <w:r w:rsidR="00B9335F">
        <w:t>even</w:t>
      </w:r>
      <w:r w:rsidR="00496079">
        <w:t xml:space="preserve"> </w:t>
      </w:r>
      <w:r w:rsidR="00B9335F">
        <w:t>though</w:t>
      </w:r>
      <w:r w:rsidR="00496079">
        <w:t xml:space="preserve"> </w:t>
      </w:r>
      <w:r w:rsidR="00B9335F">
        <w:t>we</w:t>
      </w:r>
      <w:r w:rsidR="00496079">
        <w:t xml:space="preserve"> </w:t>
      </w:r>
      <w:r w:rsidR="00B9335F">
        <w:t>believe</w:t>
      </w:r>
      <w:r w:rsidR="00496079">
        <w:t xml:space="preserve"> </w:t>
      </w:r>
      <w:r w:rsidR="00B9335F">
        <w:t>it</w:t>
      </w:r>
      <w:r w:rsidR="00496079">
        <w:t xml:space="preserve"> </w:t>
      </w:r>
      <w:r w:rsidR="00B9335F">
        <w:t>to</w:t>
      </w:r>
      <w:r w:rsidR="00496079">
        <w:t xml:space="preserve"> </w:t>
      </w:r>
      <w:r w:rsidR="00B9335F">
        <w:t>be</w:t>
      </w:r>
      <w:r w:rsidR="00496079">
        <w:t xml:space="preserve"> </w:t>
      </w:r>
      <w:r w:rsidR="00B9335F">
        <w:t>true.</w:t>
      </w:r>
      <w:r w:rsidR="00496079">
        <w:t xml:space="preserve">  </w:t>
      </w:r>
      <w:r w:rsidR="00B9335F">
        <w:t>This</w:t>
      </w:r>
      <w:r w:rsidR="00496079">
        <w:t xml:space="preserve"> </w:t>
      </w:r>
      <w:r w:rsidR="00B9335F">
        <w:t>is</w:t>
      </w:r>
      <w:r w:rsidR="00496079">
        <w:t xml:space="preserve"> </w:t>
      </w:r>
      <w:r w:rsidR="00B9335F">
        <w:t>the</w:t>
      </w:r>
      <w:r w:rsidR="00496079">
        <w:t xml:space="preserve"> </w:t>
      </w:r>
      <w:r w:rsidR="00B9335F">
        <w:t>most</w:t>
      </w:r>
      <w:r w:rsidR="00496079">
        <w:t xml:space="preserve"> </w:t>
      </w:r>
      <w:r w:rsidR="00B9335F">
        <w:t>serious</w:t>
      </w:r>
      <w:r w:rsidR="00496079">
        <w:t xml:space="preserve"> </w:t>
      </w:r>
      <w:r w:rsidR="00B9335F">
        <w:t>problem</w:t>
      </w:r>
      <w:r w:rsidR="00496079">
        <w:t xml:space="preserve"> </w:t>
      </w:r>
      <w:r w:rsidR="00B9335F">
        <w:t>in</w:t>
      </w:r>
      <w:r w:rsidR="00496079">
        <w:t xml:space="preserve"> </w:t>
      </w:r>
      <w:r w:rsidR="00B9335F">
        <w:t>text</w:t>
      </w:r>
      <w:r w:rsidR="00496079">
        <w:t xml:space="preserve"> </w:t>
      </w:r>
      <w:r w:rsidR="00B9335F">
        <w:t>criticism</w:t>
      </w:r>
      <w:r w:rsidR="00496079">
        <w:t xml:space="preserve"> </w:t>
      </w:r>
      <w:r w:rsidR="00B9335F">
        <w:t>we</w:t>
      </w:r>
      <w:r w:rsidR="00496079">
        <w:t xml:space="preserve"> </w:t>
      </w:r>
      <w:r w:rsidR="00B9335F">
        <w:t>have</w:t>
      </w:r>
      <w:r w:rsidR="00496079">
        <w:t xml:space="preserve"> </w:t>
      </w:r>
      <w:r w:rsidR="00B9335F">
        <w:t>ever</w:t>
      </w:r>
      <w:r w:rsidR="00496079">
        <w:t xml:space="preserve"> </w:t>
      </w:r>
      <w:r w:rsidR="00B9335F">
        <w:t>encountered:</w:t>
      </w:r>
      <w:r w:rsidR="00496079">
        <w:t xml:space="preserve"> </w:t>
      </w:r>
      <w:r w:rsidR="00B9335F">
        <w:t>so,</w:t>
      </w:r>
      <w:r w:rsidR="00496079">
        <w:t xml:space="preserve"> </w:t>
      </w:r>
      <w:r w:rsidR="00B9335F">
        <w:t>we</w:t>
      </w:r>
      <w:r w:rsidR="00496079">
        <w:t xml:space="preserve"> </w:t>
      </w:r>
      <w:r w:rsidR="00B9335F">
        <w:t>are</w:t>
      </w:r>
      <w:r w:rsidR="00496079">
        <w:t xml:space="preserve"> </w:t>
      </w:r>
      <w:r w:rsidR="00B9335F">
        <w:t>doing</w:t>
      </w:r>
      <w:r w:rsidR="00496079">
        <w:t xml:space="preserve"> </w:t>
      </w:r>
      <w:r w:rsidR="00B9335F">
        <w:t>our</w:t>
      </w:r>
      <w:r w:rsidR="00496079">
        <w:t xml:space="preserve"> </w:t>
      </w:r>
      <w:r w:rsidR="00B9335F">
        <w:t>utmost</w:t>
      </w:r>
      <w:r w:rsidR="00496079">
        <w:t xml:space="preserve"> </w:t>
      </w:r>
      <w:r w:rsidR="00B9335F">
        <w:t>to</w:t>
      </w:r>
      <w:r w:rsidR="00496079">
        <w:t xml:space="preserve"> </w:t>
      </w:r>
      <w:r w:rsidR="00B9335F">
        <w:t>solve</w:t>
      </w:r>
      <w:r w:rsidR="00496079">
        <w:t xml:space="preserve"> </w:t>
      </w:r>
      <w:r w:rsidR="00B9335F">
        <w:t>this</w:t>
      </w:r>
      <w:r w:rsidR="00496079">
        <w:t xml:space="preserve"> </w:t>
      </w:r>
      <w:r w:rsidR="00B9335F">
        <w:t>problem.</w:t>
      </w:r>
      <w:r w:rsidR="00496079">
        <w:t xml:space="preserve">  </w:t>
      </w:r>
      <w:r w:rsidR="00B9335F">
        <w:t>Here</w:t>
      </w:r>
      <w:r w:rsidR="00496079">
        <w:t xml:space="preserve"> </w:t>
      </w:r>
      <w:r w:rsidR="00B9335F">
        <w:t>is</w:t>
      </w:r>
      <w:r w:rsidR="00496079">
        <w:t xml:space="preserve"> </w:t>
      </w:r>
      <w:r w:rsidR="00B9335F">
        <w:t>a</w:t>
      </w:r>
      <w:r w:rsidR="00496079">
        <w:t xml:space="preserve"> </w:t>
      </w:r>
      <w:r w:rsidR="00B9335F">
        <w:t>copy</w:t>
      </w:r>
      <w:r w:rsidR="00496079">
        <w:t xml:space="preserve"> </w:t>
      </w:r>
      <w:r w:rsidR="00B9335F">
        <w:t>of</w:t>
      </w:r>
      <w:r w:rsidR="00496079">
        <w:t xml:space="preserve"> </w:t>
      </w:r>
      <w:r w:rsidR="00B9335F">
        <w:t>B</w:t>
      </w:r>
      <w:r w:rsidR="00496079">
        <w:t xml:space="preserve"> </w:t>
      </w:r>
      <w:r w:rsidR="00B9335F">
        <w:t>and</w:t>
      </w:r>
      <w:r w:rsidR="00496079">
        <w:t xml:space="preserve"> </w:t>
      </w:r>
      <w:r w:rsidR="00B9335F">
        <w:t>our</w:t>
      </w:r>
      <w:r w:rsidR="00496079">
        <w:t xml:space="preserve"> </w:t>
      </w:r>
      <w:r w:rsidR="00B9335F">
        <w:t>epigraphy</w:t>
      </w:r>
      <w:r w:rsidR="00496079">
        <w:t xml:space="preserve"> </w:t>
      </w:r>
      <w:r w:rsidR="00B9335F">
        <w:t>of</w:t>
      </w:r>
      <w:r w:rsidR="00496079">
        <w:t xml:space="preserve"> </w:t>
      </w:r>
      <w:r w:rsidR="00B9335F">
        <w:t>it.</w:t>
      </w:r>
    </w:p>
    <w:p w:rsidR="003B5765" w:rsidRDefault="003B5765" w:rsidP="003B5765">
      <w:pPr>
        <w:ind w:left="720" w:right="720"/>
        <w:rPr>
          <w:rStyle w:val="text"/>
        </w:rPr>
      </w:pPr>
    </w:p>
    <w:p w:rsidR="003B5765" w:rsidRDefault="003B5765" w:rsidP="003B5765">
      <w:pPr>
        <w:ind w:left="720" w:right="720"/>
        <w:rPr>
          <w:rStyle w:val="text"/>
        </w:rPr>
      </w:pPr>
      <w:r>
        <w:rPr>
          <w:noProof/>
          <w:lang w:bidi="he-IL"/>
        </w:rPr>
        <w:lastRenderedPageBreak/>
        <w:drawing>
          <wp:inline distT="0" distB="0" distL="0" distR="0" wp14:anchorId="1BE227BE" wp14:editId="4E1B51F4">
            <wp:extent cx="5943600" cy="41319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4131945"/>
                    </a:xfrm>
                    <a:prstGeom prst="rect">
                      <a:avLst/>
                    </a:prstGeom>
                  </pic:spPr>
                </pic:pic>
              </a:graphicData>
            </a:graphic>
          </wp:inline>
        </w:drawing>
      </w:r>
    </w:p>
    <w:p w:rsidR="00B9335F" w:rsidRDefault="00B9335F" w:rsidP="003B5765">
      <w:pPr>
        <w:ind w:left="720" w:right="720"/>
        <w:rPr>
          <w:rStyle w:val="text"/>
          <w:lang w:val="el-GR"/>
        </w:rPr>
      </w:pPr>
    </w:p>
    <w:p w:rsidR="003B5765" w:rsidRPr="00EF1063" w:rsidRDefault="003B5765" w:rsidP="003B5765">
      <w:pPr>
        <w:ind w:left="720" w:right="720"/>
        <w:rPr>
          <w:rStyle w:val="text"/>
          <w:lang w:val="el-GR" w:bidi="he-IL"/>
        </w:rPr>
      </w:pPr>
      <w:r>
        <w:rPr>
          <w:rStyle w:val="text"/>
          <w:lang w:val="el-GR"/>
        </w:rPr>
        <w:t>21</w:t>
      </w:r>
      <w:r w:rsidR="00496079">
        <w:rPr>
          <w:rStyle w:val="text"/>
          <w:lang w:val="el-GR"/>
        </w:rPr>
        <w:t xml:space="preserve"> </w:t>
      </w:r>
      <w:r>
        <w:rPr>
          <w:rStyle w:val="text"/>
          <w:lang w:val="el-GR"/>
        </w:rPr>
        <w:t>ΤΑΥΤΝ</w:t>
      </w:r>
      <w:r w:rsidR="00496079">
        <w:rPr>
          <w:rStyle w:val="text"/>
          <w:lang w:val="el-GR"/>
        </w:rPr>
        <w:t xml:space="preserve"> </w:t>
      </w:r>
      <w:r>
        <w:rPr>
          <w:rStyle w:val="text"/>
          <w:lang w:val="el-GR"/>
        </w:rPr>
        <w:t>ΤΑΞΩ</w:t>
      </w:r>
      <w:r w:rsidR="00496079">
        <w:rPr>
          <w:rStyle w:val="text"/>
          <w:lang w:val="el-GR"/>
        </w:rPr>
        <w:t xml:space="preserve"> </w:t>
      </w:r>
      <w:r>
        <w:rPr>
          <w:rStyle w:val="text"/>
          <w:lang w:val="el-GR"/>
        </w:rPr>
        <w:t>ΕΙΣ</w:t>
      </w:r>
      <w:r w:rsidR="00496079">
        <w:rPr>
          <w:rStyle w:val="text"/>
          <w:lang w:val="el-GR"/>
        </w:rPr>
        <w:t xml:space="preserve"> </w:t>
      </w:r>
      <w:r>
        <w:rPr>
          <w:rStyle w:val="text"/>
          <w:lang w:val="el-GR"/>
        </w:rPr>
        <w:t>ΤΗΝ</w:t>
      </w:r>
      <w:r w:rsidR="00496079">
        <w:rPr>
          <w:rStyle w:val="text"/>
          <w:lang w:val="el-GR"/>
        </w:rPr>
        <w:t xml:space="preserve"> </w:t>
      </w:r>
      <w:r>
        <w:rPr>
          <w:rStyle w:val="text"/>
          <w:lang w:val="el-GR"/>
        </w:rPr>
        <w:t>ΚΑΡΔΙΑΝ</w:t>
      </w:r>
      <w:r w:rsidR="00496079">
        <w:rPr>
          <w:rStyle w:val="text"/>
          <w:lang w:val="el-GR"/>
        </w:rPr>
        <w:t xml:space="preserve"> </w:t>
      </w:r>
      <w:r>
        <w:rPr>
          <w:rStyle w:val="text"/>
          <w:lang w:val="el-GR"/>
        </w:rPr>
        <w:t>ΜΟΥ</w:t>
      </w:r>
      <w:r w:rsidR="00496079">
        <w:rPr>
          <w:rStyle w:val="text"/>
          <w:lang w:val="el-GR"/>
        </w:rPr>
        <w:t xml:space="preserve"> </w:t>
      </w:r>
      <w:r>
        <w:rPr>
          <w:rStyle w:val="text"/>
          <w:lang w:val="el-GR"/>
        </w:rPr>
        <w:t>ΔΙΑ</w:t>
      </w:r>
      <w:r w:rsidR="00496079">
        <w:rPr>
          <w:rStyle w:val="text"/>
          <w:lang w:val="el-GR"/>
        </w:rPr>
        <w:t xml:space="preserve"> </w:t>
      </w:r>
      <w:r>
        <w:rPr>
          <w:rStyle w:val="text"/>
          <w:lang w:val="el-GR"/>
        </w:rPr>
        <w:t>ΤΟΥΤΟ</w:t>
      </w:r>
      <w:r w:rsidR="00496079">
        <w:rPr>
          <w:rStyle w:val="text"/>
          <w:lang w:val="el-GR"/>
        </w:rPr>
        <w:t xml:space="preserve"> </w:t>
      </w:r>
      <w:r>
        <w:rPr>
          <w:rStyle w:val="text"/>
          <w:lang w:val="el-GR"/>
        </w:rPr>
        <w:t>ΥΠΟΜΕΝ</w:t>
      </w:r>
      <w:r>
        <w:rPr>
          <w:rStyle w:val="text"/>
          <w:lang w:bidi="he-IL"/>
        </w:rPr>
        <w:t>W</w:t>
      </w:r>
    </w:p>
    <w:p w:rsidR="003B5765" w:rsidRPr="00EF1063" w:rsidRDefault="003B5765" w:rsidP="003B5765">
      <w:pPr>
        <w:ind w:left="720" w:right="720"/>
        <w:rPr>
          <w:rStyle w:val="text"/>
          <w:lang w:val="el-GR" w:bidi="he-IL"/>
        </w:rPr>
      </w:pPr>
      <w:r>
        <w:rPr>
          <w:rStyle w:val="text"/>
          <w:lang w:val="el-GR" w:bidi="he-IL"/>
        </w:rPr>
        <w:t>21</w:t>
      </w:r>
      <w:r w:rsidR="00496079">
        <w:rPr>
          <w:rStyle w:val="text"/>
          <w:lang w:val="el-GR" w:bidi="he-IL"/>
        </w:rPr>
        <w:t xml:space="preserve"> </w:t>
      </w:r>
      <w:r>
        <w:rPr>
          <w:rStyle w:val="text"/>
          <w:lang w:val="el-GR" w:bidi="he-IL"/>
        </w:rPr>
        <w:t>Ταυτη</w:t>
      </w:r>
      <w:r w:rsidR="00496079">
        <w:rPr>
          <w:rStyle w:val="text"/>
          <w:lang w:val="el-GR" w:bidi="he-IL"/>
        </w:rPr>
        <w:t xml:space="preserve"> </w:t>
      </w:r>
      <w:r>
        <w:rPr>
          <w:rStyle w:val="text"/>
          <w:lang w:val="el-GR" w:bidi="he-IL"/>
        </w:rPr>
        <w:t>ταξω</w:t>
      </w:r>
      <w:r w:rsidR="00496079">
        <w:rPr>
          <w:rStyle w:val="text"/>
          <w:lang w:val="el-GR" w:bidi="he-IL"/>
        </w:rPr>
        <w:t xml:space="preserve"> </w:t>
      </w:r>
      <w:r>
        <w:rPr>
          <w:rStyle w:val="text"/>
          <w:lang w:val="el-GR" w:bidi="he-IL"/>
        </w:rPr>
        <w:t>εις</w:t>
      </w:r>
      <w:r w:rsidR="00496079">
        <w:rPr>
          <w:rStyle w:val="text"/>
          <w:lang w:val="el-GR" w:bidi="he-IL"/>
        </w:rPr>
        <w:t xml:space="preserve"> </w:t>
      </w:r>
      <w:r>
        <w:rPr>
          <w:rStyle w:val="text"/>
          <w:lang w:val="el-GR" w:bidi="he-IL"/>
        </w:rPr>
        <w:t>την</w:t>
      </w:r>
      <w:r w:rsidR="00496079">
        <w:rPr>
          <w:rStyle w:val="text"/>
          <w:lang w:val="el-GR" w:bidi="he-IL"/>
        </w:rPr>
        <w:t xml:space="preserve"> </w:t>
      </w:r>
      <w:r>
        <w:rPr>
          <w:rStyle w:val="text"/>
          <w:lang w:val="el-GR" w:bidi="he-IL"/>
        </w:rPr>
        <w:t>καρδιαν</w:t>
      </w:r>
      <w:r w:rsidR="00496079">
        <w:rPr>
          <w:rStyle w:val="text"/>
          <w:lang w:val="el-GR" w:bidi="he-IL"/>
        </w:rPr>
        <w:t xml:space="preserve"> </w:t>
      </w:r>
      <w:r>
        <w:rPr>
          <w:rStyle w:val="text"/>
          <w:lang w:val="el-GR" w:bidi="he-IL"/>
        </w:rPr>
        <w:t>μου</w:t>
      </w:r>
      <w:r w:rsidR="00496079">
        <w:rPr>
          <w:rStyle w:val="text"/>
          <w:lang w:val="el-GR" w:bidi="he-IL"/>
        </w:rPr>
        <w:t xml:space="preserve"> </w:t>
      </w:r>
      <w:r>
        <w:rPr>
          <w:rStyle w:val="text"/>
          <w:lang w:val="el-GR" w:bidi="he-IL"/>
        </w:rPr>
        <w:t>δια</w:t>
      </w:r>
      <w:r w:rsidR="00496079">
        <w:rPr>
          <w:rStyle w:val="text"/>
          <w:lang w:val="el-GR" w:bidi="he-IL"/>
        </w:rPr>
        <w:t xml:space="preserve"> </w:t>
      </w:r>
      <w:r>
        <w:rPr>
          <w:rStyle w:val="text"/>
          <w:lang w:val="el-GR" w:bidi="he-IL"/>
        </w:rPr>
        <w:t>τουτο</w:t>
      </w:r>
      <w:r w:rsidR="00496079">
        <w:rPr>
          <w:rStyle w:val="text"/>
          <w:lang w:val="el-GR" w:bidi="he-IL"/>
        </w:rPr>
        <w:t xml:space="preserve"> </w:t>
      </w:r>
      <w:r>
        <w:rPr>
          <w:rStyle w:val="text"/>
          <w:lang w:val="el-GR" w:bidi="he-IL"/>
        </w:rPr>
        <w:t>υπομενω</w:t>
      </w:r>
    </w:p>
    <w:p w:rsidR="003B5765" w:rsidRDefault="003B5765" w:rsidP="003B5765">
      <w:pPr>
        <w:ind w:left="720" w:right="720"/>
        <w:rPr>
          <w:rStyle w:val="text"/>
          <w:lang w:val="el-GR" w:bidi="he-IL"/>
        </w:rPr>
      </w:pPr>
      <w:r>
        <w:rPr>
          <w:rStyle w:val="text"/>
          <w:lang w:val="el-GR" w:bidi="he-IL"/>
        </w:rPr>
        <w:t>25</w:t>
      </w:r>
      <w:r w:rsidR="00496079">
        <w:rPr>
          <w:rStyle w:val="text"/>
          <w:lang w:val="el-GR" w:bidi="he-IL"/>
        </w:rPr>
        <w:t xml:space="preserve"> </w:t>
      </w:r>
      <w:r>
        <w:rPr>
          <w:rStyle w:val="text"/>
          <w:lang w:val="el-GR" w:bidi="he-IL"/>
        </w:rPr>
        <w:t>ΑΓΑΘΟΣ</w:t>
      </w:r>
      <w:r w:rsidR="00496079">
        <w:rPr>
          <w:rStyle w:val="text"/>
          <w:lang w:val="el-GR" w:bidi="he-IL"/>
        </w:rPr>
        <w:t xml:space="preserve"> </w:t>
      </w:r>
      <w:r>
        <w:rPr>
          <w:rStyle w:val="text"/>
          <w:lang w:val="el-GR" w:bidi="he-IL"/>
        </w:rPr>
        <w:t>ΚΣ</w:t>
      </w:r>
      <w:r w:rsidR="00496079">
        <w:rPr>
          <w:rStyle w:val="text"/>
          <w:lang w:val="el-GR" w:bidi="he-IL"/>
        </w:rPr>
        <w:t xml:space="preserve"> </w:t>
      </w:r>
      <w:r>
        <w:rPr>
          <w:rStyle w:val="text"/>
          <w:lang w:val="el-GR" w:bidi="he-IL"/>
        </w:rPr>
        <w:t>ΤΟΙΣ</w:t>
      </w:r>
      <w:r w:rsidR="00496079">
        <w:rPr>
          <w:rStyle w:val="text"/>
          <w:lang w:val="el-GR" w:bidi="he-IL"/>
        </w:rPr>
        <w:t xml:space="preserve"> </w:t>
      </w:r>
      <w:r>
        <w:rPr>
          <w:rStyle w:val="text"/>
          <w:lang w:val="el-GR" w:bidi="he-IL"/>
        </w:rPr>
        <w:t>ΥΠΟΜΕΝΟΥΣΙΝ</w:t>
      </w:r>
      <w:r w:rsidR="00496079">
        <w:rPr>
          <w:rStyle w:val="text"/>
          <w:lang w:val="el-GR" w:bidi="he-IL"/>
        </w:rPr>
        <w:t xml:space="preserve"> </w:t>
      </w:r>
      <w:r>
        <w:rPr>
          <w:rStyle w:val="text"/>
          <w:lang w:val="el-GR" w:bidi="he-IL"/>
        </w:rPr>
        <w:t>ΑΥΤΟΝ</w:t>
      </w:r>
      <w:r w:rsidR="00496079">
        <w:rPr>
          <w:rStyle w:val="text"/>
          <w:lang w:val="el-GR" w:bidi="he-IL"/>
        </w:rPr>
        <w:t xml:space="preserve"> </w:t>
      </w:r>
      <w:r>
        <w:rPr>
          <w:rStyle w:val="text"/>
          <w:lang w:val="el-GR" w:bidi="he-IL"/>
        </w:rPr>
        <w:t>ΨΥΧΗ</w:t>
      </w:r>
      <w:r w:rsidR="00496079">
        <w:rPr>
          <w:rStyle w:val="text"/>
          <w:lang w:val="el-GR" w:bidi="he-IL"/>
        </w:rPr>
        <w:t xml:space="preserve"> </w:t>
      </w:r>
      <w:r>
        <w:rPr>
          <w:rStyle w:val="text"/>
          <w:lang w:val="el-GR" w:bidi="he-IL"/>
        </w:rPr>
        <w:t>Η</w:t>
      </w:r>
      <w:r w:rsidR="00496079">
        <w:rPr>
          <w:rStyle w:val="text"/>
          <w:lang w:val="el-GR" w:bidi="he-IL"/>
        </w:rPr>
        <w:t xml:space="preserve"> </w:t>
      </w:r>
      <w:r>
        <w:rPr>
          <w:rStyle w:val="text"/>
          <w:lang w:val="el-GR" w:bidi="he-IL"/>
        </w:rPr>
        <w:t>ΖΗΤΗΣΕΙ</w:t>
      </w:r>
      <w:r w:rsidR="00496079">
        <w:rPr>
          <w:rStyle w:val="text"/>
          <w:lang w:val="el-GR" w:bidi="he-IL"/>
        </w:rPr>
        <w:t xml:space="preserve"> </w:t>
      </w:r>
      <w:r>
        <w:rPr>
          <w:rStyle w:val="text"/>
          <w:lang w:val="el-GR" w:bidi="he-IL"/>
        </w:rPr>
        <w:t>ΑΥΤΟΝ</w:t>
      </w:r>
      <w:r w:rsidR="00496079">
        <w:rPr>
          <w:rStyle w:val="text"/>
          <w:lang w:val="el-GR" w:bidi="he-IL"/>
        </w:rPr>
        <w:t xml:space="preserve"> </w:t>
      </w:r>
      <w:r>
        <w:rPr>
          <w:rStyle w:val="text"/>
          <w:lang w:val="el-GR" w:bidi="he-IL"/>
        </w:rPr>
        <w:t>ΑΓΑΘΟΝ</w:t>
      </w:r>
      <w:r w:rsidR="00496079">
        <w:rPr>
          <w:rStyle w:val="text"/>
          <w:lang w:val="el-GR" w:bidi="he-IL"/>
        </w:rPr>
        <w:t xml:space="preserve"> </w:t>
      </w:r>
    </w:p>
    <w:p w:rsidR="003B5765" w:rsidRPr="007B0FB8" w:rsidRDefault="003B5765" w:rsidP="003B5765">
      <w:pPr>
        <w:ind w:left="720" w:right="720"/>
        <w:rPr>
          <w:rStyle w:val="text"/>
          <w:lang w:val="el-GR" w:bidi="he-IL"/>
        </w:rPr>
      </w:pPr>
      <w:r>
        <w:rPr>
          <w:rStyle w:val="text"/>
          <w:lang w:val="el-GR" w:bidi="he-IL"/>
        </w:rPr>
        <w:t>26</w:t>
      </w:r>
      <w:r w:rsidR="00496079">
        <w:rPr>
          <w:rStyle w:val="text"/>
          <w:lang w:val="el-GR" w:bidi="he-IL"/>
        </w:rPr>
        <w:t xml:space="preserve"> </w:t>
      </w:r>
      <w:r>
        <w:rPr>
          <w:rStyle w:val="text"/>
          <w:lang w:val="el-GR" w:bidi="he-IL"/>
        </w:rPr>
        <w:t>ΚΑΙ</w:t>
      </w:r>
      <w:r w:rsidR="00496079">
        <w:rPr>
          <w:rStyle w:val="text"/>
          <w:lang w:val="el-GR" w:bidi="he-IL"/>
        </w:rPr>
        <w:t xml:space="preserve"> </w:t>
      </w:r>
      <w:r>
        <w:rPr>
          <w:rStyle w:val="text"/>
          <w:lang w:val="el-GR" w:bidi="he-IL"/>
        </w:rPr>
        <w:t>ΥΠΟΜΕΝΕΙ</w:t>
      </w:r>
      <w:r w:rsidR="00496079">
        <w:rPr>
          <w:rStyle w:val="text"/>
          <w:lang w:val="el-GR" w:bidi="he-IL"/>
        </w:rPr>
        <w:t xml:space="preserve"> </w:t>
      </w:r>
      <w:r>
        <w:rPr>
          <w:rStyle w:val="text"/>
          <w:lang w:val="el-GR" w:bidi="he-IL"/>
        </w:rPr>
        <w:t>ΚΑΙ</w:t>
      </w:r>
      <w:r w:rsidR="00496079">
        <w:rPr>
          <w:rStyle w:val="text"/>
          <w:lang w:val="el-GR" w:bidi="he-IL"/>
        </w:rPr>
        <w:t xml:space="preserve"> </w:t>
      </w:r>
      <w:r>
        <w:rPr>
          <w:rStyle w:val="text"/>
          <w:lang w:val="el-GR" w:bidi="he-IL"/>
        </w:rPr>
        <w:t>ΗΣΥΧΑΣΕΙ</w:t>
      </w:r>
      <w:r w:rsidR="00496079">
        <w:rPr>
          <w:rStyle w:val="text"/>
          <w:lang w:val="el-GR" w:bidi="he-IL"/>
        </w:rPr>
        <w:t xml:space="preserve"> </w:t>
      </w:r>
      <w:r>
        <w:rPr>
          <w:rStyle w:val="text"/>
          <w:lang w:val="el-GR" w:bidi="he-IL"/>
        </w:rPr>
        <w:t>ΕΙΣ</w:t>
      </w:r>
      <w:r w:rsidR="00496079">
        <w:rPr>
          <w:rStyle w:val="text"/>
          <w:lang w:val="el-GR" w:bidi="he-IL"/>
        </w:rPr>
        <w:t xml:space="preserve"> </w:t>
      </w:r>
      <w:r>
        <w:rPr>
          <w:rStyle w:val="text"/>
          <w:lang w:val="el-GR" w:bidi="he-IL"/>
        </w:rPr>
        <w:t>ΤΟ</w:t>
      </w:r>
      <w:r w:rsidR="00496079">
        <w:rPr>
          <w:rStyle w:val="text"/>
          <w:lang w:val="el-GR" w:bidi="he-IL"/>
        </w:rPr>
        <w:t xml:space="preserve"> </w:t>
      </w:r>
      <w:r>
        <w:rPr>
          <w:rStyle w:val="text"/>
          <w:lang w:val="el-GR" w:bidi="he-IL"/>
        </w:rPr>
        <w:t>ΣΩΤΗΡΙΟΝ</w:t>
      </w:r>
      <w:r w:rsidR="00496079">
        <w:rPr>
          <w:rStyle w:val="text"/>
          <w:lang w:val="el-GR" w:bidi="he-IL"/>
        </w:rPr>
        <w:t xml:space="preserve"> </w:t>
      </w:r>
      <w:r>
        <w:rPr>
          <w:rStyle w:val="text"/>
          <w:lang w:val="el-GR" w:bidi="he-IL"/>
        </w:rPr>
        <w:t>ΚΥ</w:t>
      </w:r>
    </w:p>
    <w:p w:rsidR="003B5765" w:rsidRDefault="003B5765" w:rsidP="003B5765">
      <w:pPr>
        <w:ind w:left="720" w:right="720"/>
        <w:rPr>
          <w:rStyle w:val="text"/>
          <w:lang w:val="el-GR"/>
        </w:rPr>
      </w:pPr>
      <w:r>
        <w:rPr>
          <w:rStyle w:val="text"/>
          <w:lang w:val="el-GR"/>
        </w:rPr>
        <w:t>25</w:t>
      </w:r>
      <w:r w:rsidR="00496079">
        <w:rPr>
          <w:rStyle w:val="text"/>
          <w:lang w:val="el-GR"/>
        </w:rPr>
        <w:t xml:space="preserve"> </w:t>
      </w:r>
      <w:r>
        <w:rPr>
          <w:rStyle w:val="text"/>
          <w:lang w:val="el-GR"/>
        </w:rPr>
        <w:t>αγαθος</w:t>
      </w:r>
      <w:r w:rsidR="00496079">
        <w:rPr>
          <w:rStyle w:val="text"/>
          <w:lang w:val="el-GR"/>
        </w:rPr>
        <w:t xml:space="preserve"> </w:t>
      </w:r>
      <w:r>
        <w:rPr>
          <w:rStyle w:val="text"/>
          <w:lang w:val="el-GR"/>
        </w:rPr>
        <w:t>κ[υριο]ς</w:t>
      </w:r>
      <w:r w:rsidR="00496079">
        <w:rPr>
          <w:rStyle w:val="text"/>
          <w:lang w:val="el-GR"/>
        </w:rPr>
        <w:t xml:space="preserve"> </w:t>
      </w:r>
      <w:r>
        <w:rPr>
          <w:rStyle w:val="text"/>
          <w:lang w:val="el-GR"/>
        </w:rPr>
        <w:t>τοις</w:t>
      </w:r>
      <w:r w:rsidR="00496079">
        <w:rPr>
          <w:rStyle w:val="text"/>
          <w:lang w:val="el-GR"/>
        </w:rPr>
        <w:t xml:space="preserve"> </w:t>
      </w:r>
      <w:r>
        <w:rPr>
          <w:rStyle w:val="text"/>
          <w:lang w:val="el-GR"/>
        </w:rPr>
        <w:t>υπομενουσιν</w:t>
      </w:r>
      <w:r w:rsidR="00496079">
        <w:rPr>
          <w:rStyle w:val="text"/>
          <w:lang w:val="el-GR"/>
        </w:rPr>
        <w:t xml:space="preserve"> </w:t>
      </w:r>
      <w:r>
        <w:rPr>
          <w:rStyle w:val="text"/>
          <w:lang w:val="el-GR"/>
        </w:rPr>
        <w:t>αυτον</w:t>
      </w:r>
      <w:r w:rsidR="00496079">
        <w:rPr>
          <w:rStyle w:val="text"/>
          <w:lang w:val="el-GR"/>
        </w:rPr>
        <w:t xml:space="preserve"> </w:t>
      </w:r>
      <w:r>
        <w:rPr>
          <w:rStyle w:val="text"/>
          <w:lang w:val="el-GR"/>
        </w:rPr>
        <w:t>ψυχη</w:t>
      </w:r>
      <w:r w:rsidR="00496079">
        <w:rPr>
          <w:rStyle w:val="text"/>
          <w:lang w:val="el-GR"/>
        </w:rPr>
        <w:t xml:space="preserve"> </w:t>
      </w:r>
      <w:r>
        <w:rPr>
          <w:rStyle w:val="text"/>
          <w:lang w:val="el-GR"/>
        </w:rPr>
        <w:t>η</w:t>
      </w:r>
      <w:r w:rsidR="00496079">
        <w:rPr>
          <w:rStyle w:val="text"/>
          <w:lang w:val="el-GR"/>
        </w:rPr>
        <w:t xml:space="preserve"> </w:t>
      </w:r>
      <w:r>
        <w:rPr>
          <w:rStyle w:val="text"/>
          <w:lang w:val="el-GR"/>
        </w:rPr>
        <w:t>ζητησει</w:t>
      </w:r>
      <w:r w:rsidR="00496079">
        <w:rPr>
          <w:rStyle w:val="text"/>
          <w:lang w:val="el-GR"/>
        </w:rPr>
        <w:t xml:space="preserve"> </w:t>
      </w:r>
      <w:r>
        <w:rPr>
          <w:rStyle w:val="text"/>
          <w:lang w:val="el-GR"/>
        </w:rPr>
        <w:t>αυτον</w:t>
      </w:r>
      <w:r w:rsidR="00496079">
        <w:rPr>
          <w:rStyle w:val="text"/>
          <w:lang w:val="el-GR"/>
        </w:rPr>
        <w:t xml:space="preserve"> </w:t>
      </w:r>
      <w:r>
        <w:rPr>
          <w:rStyle w:val="text"/>
          <w:lang w:val="el-GR"/>
        </w:rPr>
        <w:t>αγαθον</w:t>
      </w:r>
    </w:p>
    <w:p w:rsidR="003B5765" w:rsidRPr="007B0FB8" w:rsidRDefault="003B5765" w:rsidP="003B5765">
      <w:pPr>
        <w:ind w:left="720" w:right="720"/>
        <w:rPr>
          <w:rStyle w:val="text"/>
          <w:lang w:val="el-GR"/>
        </w:rPr>
      </w:pPr>
      <w:r>
        <w:rPr>
          <w:rStyle w:val="text"/>
          <w:lang w:val="el-GR"/>
        </w:rPr>
        <w:t>26</w:t>
      </w:r>
      <w:r w:rsidR="00496079">
        <w:rPr>
          <w:rStyle w:val="text"/>
          <w:lang w:val="el-GR"/>
        </w:rPr>
        <w:t xml:space="preserve"> </w:t>
      </w:r>
      <w:r>
        <w:rPr>
          <w:rStyle w:val="text"/>
          <w:lang w:val="el-GR"/>
        </w:rPr>
        <w:t>και</w:t>
      </w:r>
      <w:r w:rsidR="00496079">
        <w:rPr>
          <w:rStyle w:val="text"/>
          <w:lang w:val="el-GR"/>
        </w:rPr>
        <w:t xml:space="preserve"> </w:t>
      </w:r>
      <w:r>
        <w:rPr>
          <w:rStyle w:val="text"/>
          <w:lang w:val="el-GR"/>
        </w:rPr>
        <w:t>υπομενει</w:t>
      </w:r>
      <w:r w:rsidR="00496079">
        <w:rPr>
          <w:rStyle w:val="text"/>
          <w:lang w:val="el-GR"/>
        </w:rPr>
        <w:t xml:space="preserve"> </w:t>
      </w:r>
      <w:r>
        <w:rPr>
          <w:rStyle w:val="text"/>
          <w:lang w:val="el-GR"/>
        </w:rPr>
        <w:t>και</w:t>
      </w:r>
      <w:r w:rsidR="00496079">
        <w:rPr>
          <w:rStyle w:val="text"/>
          <w:lang w:val="el-GR"/>
        </w:rPr>
        <w:t xml:space="preserve"> </w:t>
      </w:r>
      <w:r>
        <w:rPr>
          <w:rStyle w:val="text"/>
          <w:lang w:val="el-GR"/>
        </w:rPr>
        <w:t>ησυχασει</w:t>
      </w:r>
      <w:r w:rsidR="00496079">
        <w:rPr>
          <w:rStyle w:val="text"/>
          <w:lang w:val="el-GR"/>
        </w:rPr>
        <w:t xml:space="preserve"> </w:t>
      </w:r>
      <w:r>
        <w:rPr>
          <w:rStyle w:val="text"/>
          <w:lang w:val="el-GR"/>
        </w:rPr>
        <w:t>εις</w:t>
      </w:r>
      <w:r w:rsidR="00496079">
        <w:rPr>
          <w:rStyle w:val="text"/>
          <w:lang w:val="el-GR"/>
        </w:rPr>
        <w:t xml:space="preserve"> </w:t>
      </w:r>
      <w:r>
        <w:rPr>
          <w:rStyle w:val="text"/>
          <w:lang w:val="el-GR"/>
        </w:rPr>
        <w:t>το</w:t>
      </w:r>
      <w:r w:rsidR="00496079">
        <w:rPr>
          <w:rStyle w:val="text"/>
          <w:lang w:val="el-GR"/>
        </w:rPr>
        <w:t xml:space="preserve"> </w:t>
      </w:r>
      <w:r>
        <w:rPr>
          <w:rStyle w:val="text"/>
          <w:lang w:val="el-GR"/>
        </w:rPr>
        <w:t>σωτηριον</w:t>
      </w:r>
      <w:r w:rsidR="00496079">
        <w:rPr>
          <w:rStyle w:val="text"/>
          <w:lang w:val="el-GR"/>
        </w:rPr>
        <w:t xml:space="preserve"> </w:t>
      </w:r>
      <w:r>
        <w:rPr>
          <w:rStyle w:val="text"/>
          <w:lang w:val="el-GR"/>
        </w:rPr>
        <w:t>κυ….</w:t>
      </w:r>
    </w:p>
    <w:p w:rsidR="003B5765" w:rsidRPr="00CF03C4" w:rsidRDefault="003B5765" w:rsidP="003B5765">
      <w:pPr>
        <w:ind w:left="720" w:right="720"/>
        <w:rPr>
          <w:rStyle w:val="text"/>
          <w:lang w:val="el-GR"/>
        </w:rPr>
      </w:pPr>
    </w:p>
    <w:p w:rsidR="003B5765" w:rsidRPr="00697BB2" w:rsidRDefault="00D97EB9" w:rsidP="00697BB2">
      <w:r>
        <w:t>Here</w:t>
      </w:r>
      <w:r w:rsidR="00496079">
        <w:t xml:space="preserve"> </w:t>
      </w:r>
      <w:r>
        <w:t>we</w:t>
      </w:r>
      <w:r w:rsidR="00496079">
        <w:t xml:space="preserve"> </w:t>
      </w:r>
      <w:r>
        <w:t>examine</w:t>
      </w:r>
      <w:r w:rsidR="00496079">
        <w:t xml:space="preserve"> </w:t>
      </w:r>
      <w:r>
        <w:t>texts</w:t>
      </w:r>
      <w:r w:rsidR="00496079">
        <w:t xml:space="preserve"> </w:t>
      </w:r>
      <w:r>
        <w:t>quoted</w:t>
      </w:r>
      <w:r w:rsidR="00496079">
        <w:t xml:space="preserve"> </w:t>
      </w:r>
      <w:r>
        <w:t>from</w:t>
      </w:r>
      <w:r w:rsidR="00496079">
        <w:t xml:space="preserve"> </w:t>
      </w:r>
      <w:hyperlink r:id="rId12" w:history="1">
        <w:r w:rsidRPr="00120C67">
          <w:rPr>
            <w:rStyle w:val="Hyperlink"/>
          </w:rPr>
          <w:t>https://www.ellopos.net/elpenor/greek-texts/septuagint/chapter.asp?book=46&amp;</w:t>
        </w:r>
      </w:hyperlink>
    </w:p>
    <w:p w:rsidR="00D97EB9" w:rsidRDefault="00D97EB9" w:rsidP="00D97EB9">
      <w:pPr>
        <w:keepLines/>
        <w:tabs>
          <w:tab w:val="left" w:pos="1080"/>
        </w:tabs>
        <w:ind w:left="720" w:right="720"/>
      </w:pPr>
    </w:p>
    <w:p w:rsidR="00D97EB9" w:rsidRPr="001268C7" w:rsidRDefault="00D97EB9" w:rsidP="00D97EB9">
      <w:pPr>
        <w:keepLines/>
        <w:tabs>
          <w:tab w:val="left" w:pos="1080"/>
        </w:tabs>
        <w:ind w:left="720" w:right="720"/>
      </w:pPr>
      <w:r>
        <w:lastRenderedPageBreak/>
        <w:t>“</w:t>
      </w:r>
      <w:r w:rsidRPr="00845B07">
        <w:t>Αμαρτίαν</w:t>
      </w:r>
      <w:r w:rsidR="00496079">
        <w:t xml:space="preserve"> </w:t>
      </w:r>
      <w:r w:rsidRPr="00845B07">
        <w:t>ἥμαρτεν</w:t>
      </w:r>
      <w:r w:rsidR="00496079">
        <w:t xml:space="preserve"> </w:t>
      </w:r>
      <w:r w:rsidRPr="00845B07">
        <w:t>᾿Ιερουσαλήμ,</w:t>
      </w:r>
      <w:r w:rsidR="00496079">
        <w:t xml:space="preserve"> </w:t>
      </w:r>
      <w:r w:rsidRPr="00845B07">
        <w:t>διὰ</w:t>
      </w:r>
      <w:r w:rsidR="00496079">
        <w:t xml:space="preserve"> </w:t>
      </w:r>
      <w:r w:rsidRPr="00845B07">
        <w:t>τοῦτο</w:t>
      </w:r>
      <w:r w:rsidR="00496079">
        <w:t xml:space="preserve"> </w:t>
      </w:r>
      <w:r w:rsidRPr="00845B07">
        <w:t>εἰς</w:t>
      </w:r>
      <w:r w:rsidR="00496079">
        <w:t xml:space="preserve"> </w:t>
      </w:r>
      <w:r w:rsidRPr="00845B07">
        <w:t>σάλον</w:t>
      </w:r>
      <w:r w:rsidR="00496079">
        <w:t xml:space="preserve"> </w:t>
      </w:r>
      <w:r w:rsidRPr="00845B07">
        <w:t>ἐγένετο·</w:t>
      </w:r>
      <w:r w:rsidR="00496079">
        <w:t xml:space="preserve"> </w:t>
      </w:r>
      <w:r w:rsidRPr="00845B07">
        <w:t>πάντες</w:t>
      </w:r>
      <w:r w:rsidR="00496079">
        <w:t xml:space="preserve"> </w:t>
      </w:r>
      <w:r w:rsidRPr="00845B07">
        <w:t>οἱ</w:t>
      </w:r>
      <w:r w:rsidR="00496079">
        <w:t xml:space="preserve"> </w:t>
      </w:r>
      <w:r w:rsidRPr="00845B07">
        <w:t>δοξάζοντες</w:t>
      </w:r>
      <w:r w:rsidR="00496079">
        <w:t xml:space="preserve"> </w:t>
      </w:r>
      <w:r w:rsidRPr="00845B07">
        <w:t>αὐτὴν</w:t>
      </w:r>
      <w:r w:rsidR="00496079">
        <w:t xml:space="preserve"> </w:t>
      </w:r>
      <w:r w:rsidRPr="00845B07">
        <w:t>ἐταπείνωσαν</w:t>
      </w:r>
      <w:r w:rsidR="00496079">
        <w:t xml:space="preserve"> </w:t>
      </w:r>
      <w:r w:rsidRPr="00845B07">
        <w:t>αὐτήν,</w:t>
      </w:r>
      <w:r w:rsidR="00496079">
        <w:t xml:space="preserve"> </w:t>
      </w:r>
      <w:r w:rsidRPr="00845B07">
        <w:t>εἶδον</w:t>
      </w:r>
      <w:r w:rsidR="00496079">
        <w:t xml:space="preserve"> </w:t>
      </w:r>
      <w:r w:rsidRPr="00845B07">
        <w:t>γὰρ</w:t>
      </w:r>
      <w:r w:rsidR="00496079">
        <w:t xml:space="preserve"> </w:t>
      </w:r>
      <w:r w:rsidRPr="00845B07">
        <w:t>τὴν</w:t>
      </w:r>
      <w:r w:rsidR="00496079">
        <w:t xml:space="preserve"> </w:t>
      </w:r>
      <w:r w:rsidRPr="00845B07">
        <w:t>ἀσχημοσύνην</w:t>
      </w:r>
      <w:r w:rsidR="00496079">
        <w:t xml:space="preserve"> </w:t>
      </w:r>
      <w:r w:rsidRPr="00845B07">
        <w:t>αὐτῆς,</w:t>
      </w:r>
      <w:r w:rsidR="00496079">
        <w:t xml:space="preserve"> </w:t>
      </w:r>
      <w:r w:rsidRPr="00845B07">
        <w:t>καί</w:t>
      </w:r>
      <w:r w:rsidR="00496079">
        <w:t xml:space="preserve"> </w:t>
      </w:r>
      <w:r w:rsidRPr="00845B07">
        <w:t>γε</w:t>
      </w:r>
      <w:r w:rsidR="00496079">
        <w:t xml:space="preserve"> </w:t>
      </w:r>
      <w:r w:rsidRPr="00845B07">
        <w:t>αὐτὴ</w:t>
      </w:r>
      <w:r w:rsidR="00496079">
        <w:t xml:space="preserve"> </w:t>
      </w:r>
      <w:r w:rsidRPr="00845B07">
        <w:t>στενάζουσα</w:t>
      </w:r>
      <w:r w:rsidR="00496079">
        <w:t xml:space="preserve"> </w:t>
      </w:r>
      <w:r w:rsidRPr="00845B07">
        <w:t>καὶ</w:t>
      </w:r>
      <w:r w:rsidR="00496079">
        <w:t xml:space="preserve"> </w:t>
      </w:r>
      <w:r w:rsidRPr="00845B07">
        <w:t>ἀπεστράφη</w:t>
      </w:r>
      <w:r w:rsidR="00496079">
        <w:t xml:space="preserve"> </w:t>
      </w:r>
      <w:r w:rsidRPr="00845B07">
        <w:t>ὀπίσω.</w:t>
      </w:r>
      <w:r>
        <w:t>”</w:t>
      </w:r>
      <w:r w:rsidR="00496079">
        <w:t xml:space="preserve"> </w:t>
      </w:r>
      <w:r>
        <w:t>—</w:t>
      </w:r>
      <w:r w:rsidR="00496079">
        <w:t xml:space="preserve"> </w:t>
      </w:r>
      <w:r>
        <w:t>Lamentations</w:t>
      </w:r>
      <w:r w:rsidR="00496079">
        <w:t xml:space="preserve"> </w:t>
      </w:r>
      <w:r>
        <w:t>1:8</w:t>
      </w:r>
    </w:p>
    <w:p w:rsidR="00D97EB9" w:rsidRDefault="00D97EB9" w:rsidP="00D97EB9">
      <w:pPr>
        <w:keepLines/>
        <w:tabs>
          <w:tab w:val="left" w:pos="1080"/>
        </w:tabs>
        <w:ind w:left="720" w:right="720"/>
      </w:pPr>
    </w:p>
    <w:p w:rsidR="00D97EB9" w:rsidRDefault="00D97EB9" w:rsidP="00D97EB9">
      <w:pPr>
        <w:keepLines/>
        <w:tabs>
          <w:tab w:val="left" w:pos="1080"/>
        </w:tabs>
        <w:ind w:left="720" w:right="720"/>
      </w:pPr>
      <w:r>
        <w:t>“</w:t>
      </w:r>
      <w:r w:rsidRPr="005D25E1">
        <w:t>Καὶ</w:t>
      </w:r>
      <w:r w:rsidR="00496079">
        <w:t xml:space="preserve"> </w:t>
      </w:r>
      <w:r>
        <w:t>(a)</w:t>
      </w:r>
      <w:r w:rsidRPr="005D25E1">
        <w:t>ἐπέστρεψε</w:t>
      </w:r>
      <w:r>
        <w:t>(n)</w:t>
      </w:r>
      <w:r w:rsidR="00496079">
        <w:t xml:space="preserve"> </w:t>
      </w:r>
      <w:r>
        <w:t>[</w:t>
      </w:r>
      <w:r w:rsidRPr="005D25E1">
        <w:t>Κύριος</w:t>
      </w:r>
      <w:r>
        <w:t>]</w:t>
      </w:r>
      <w:r w:rsidR="00496079">
        <w:t xml:space="preserve"> </w:t>
      </w:r>
      <w:r w:rsidRPr="005D25E1">
        <w:t>τοῦ</w:t>
      </w:r>
      <w:r w:rsidR="00496079">
        <w:t xml:space="preserve"> </w:t>
      </w:r>
      <w:r w:rsidRPr="005D25E1">
        <w:t>διαφθεῖραι</w:t>
      </w:r>
      <w:r w:rsidR="00496079">
        <w:t xml:space="preserve"> </w:t>
      </w:r>
      <w:r w:rsidRPr="005D25E1">
        <w:t>τ</w:t>
      </w:r>
      <w:r>
        <w:t>[</w:t>
      </w:r>
      <w:r w:rsidRPr="005D25E1">
        <w:t>ε</w:t>
      </w:r>
      <w:r>
        <w:t>]</w:t>
      </w:r>
      <w:r w:rsidRPr="005D25E1">
        <w:t>ῖχος</w:t>
      </w:r>
      <w:r w:rsidR="00496079">
        <w:t xml:space="preserve"> </w:t>
      </w:r>
      <w:r w:rsidRPr="005D25E1">
        <w:t>θυγατρὸς</w:t>
      </w:r>
      <w:r w:rsidR="00496079">
        <w:t xml:space="preserve"> </w:t>
      </w:r>
      <w:r w:rsidRPr="005D25E1">
        <w:t>Σιών·</w:t>
      </w:r>
      <w:r w:rsidR="00496079">
        <w:t xml:space="preserve"> </w:t>
      </w:r>
      <w:r w:rsidRPr="005D25E1">
        <w:t>ἐξέτ</w:t>
      </w:r>
      <w:r>
        <w:t>[</w:t>
      </w:r>
      <w:r w:rsidRPr="005D25E1">
        <w:t>ε</w:t>
      </w:r>
      <w:r>
        <w:t>]</w:t>
      </w:r>
      <w:r w:rsidRPr="005D25E1">
        <w:t>ινε</w:t>
      </w:r>
      <w:r>
        <w:t>(n)</w:t>
      </w:r>
      <w:r w:rsidR="00496079">
        <w:t xml:space="preserve"> </w:t>
      </w:r>
      <w:r w:rsidRPr="005D25E1">
        <w:t>μέτρον,</w:t>
      </w:r>
      <w:r w:rsidR="00496079">
        <w:t xml:space="preserve"> </w:t>
      </w:r>
      <w:r w:rsidRPr="005D25E1">
        <w:t>οὐκ</w:t>
      </w:r>
      <w:r w:rsidR="00496079">
        <w:t xml:space="preserve"> </w:t>
      </w:r>
      <w:r>
        <w:t>(e)</w:t>
      </w:r>
      <w:r w:rsidRPr="005D25E1">
        <w:t>ἀπέστρεψε</w:t>
      </w:r>
      <w:r w:rsidR="00496079">
        <w:t xml:space="preserve"> </w:t>
      </w:r>
      <w:r w:rsidRPr="005D25E1">
        <w:t>χεῖρα</w:t>
      </w:r>
      <w:r w:rsidR="00496079">
        <w:t xml:space="preserve"> </w:t>
      </w:r>
      <w:r w:rsidRPr="005D25E1">
        <w:t>αὐτοῦ</w:t>
      </w:r>
      <w:r w:rsidR="00496079">
        <w:t xml:space="preserve"> </w:t>
      </w:r>
      <w:r w:rsidRPr="005D25E1">
        <w:t>ἀπὸ</w:t>
      </w:r>
      <w:r w:rsidR="00496079">
        <w:t xml:space="preserve"> </w:t>
      </w:r>
      <w:r w:rsidRPr="005D25E1">
        <w:t>καταπατήματος,</w:t>
      </w:r>
      <w:r w:rsidR="00496079">
        <w:t xml:space="preserve"> </w:t>
      </w:r>
      <w:r w:rsidRPr="005D25E1">
        <w:t>καὶ</w:t>
      </w:r>
      <w:r w:rsidR="00496079">
        <w:t xml:space="preserve"> </w:t>
      </w:r>
      <w:r w:rsidRPr="005D25E1">
        <w:t>ἐπένθησε</w:t>
      </w:r>
      <w:r>
        <w:t>(n)</w:t>
      </w:r>
      <w:r w:rsidR="00496079">
        <w:t xml:space="preserve"> </w:t>
      </w:r>
      <w:r w:rsidRPr="005D25E1">
        <w:t>τὸ</w:t>
      </w:r>
      <w:r w:rsidR="00496079">
        <w:t xml:space="preserve"> </w:t>
      </w:r>
      <w:r w:rsidRPr="005D25E1">
        <w:t>προτ</w:t>
      </w:r>
      <w:r>
        <w:t>[</w:t>
      </w:r>
      <w:r w:rsidRPr="005D25E1">
        <w:t>ε</w:t>
      </w:r>
      <w:r>
        <w:t>]</w:t>
      </w:r>
      <w:r w:rsidRPr="005D25E1">
        <w:t>ίχ</w:t>
      </w:r>
      <w:r>
        <w:t>(e)</w:t>
      </w:r>
      <w:r w:rsidRPr="005D25E1">
        <w:t>ισμα,</w:t>
      </w:r>
      <w:r w:rsidR="00496079">
        <w:t xml:space="preserve"> </w:t>
      </w:r>
      <w:r w:rsidRPr="005D25E1">
        <w:t>καὶ</w:t>
      </w:r>
      <w:r w:rsidR="00496079">
        <w:t xml:space="preserve"> </w:t>
      </w:r>
      <w:r w:rsidRPr="005D25E1">
        <w:t>τ</w:t>
      </w:r>
      <w:r>
        <w:t>[</w:t>
      </w:r>
      <w:r w:rsidRPr="005D25E1">
        <w:t>ε</w:t>
      </w:r>
      <w:r>
        <w:t>]</w:t>
      </w:r>
      <w:r w:rsidRPr="005D25E1">
        <w:t>ῖχος</w:t>
      </w:r>
      <w:r w:rsidR="00496079">
        <w:t xml:space="preserve"> </w:t>
      </w:r>
      <w:r w:rsidRPr="005D25E1">
        <w:t>ὁμοθυμαδὸν</w:t>
      </w:r>
      <w:r w:rsidR="00496079">
        <w:t xml:space="preserve"> </w:t>
      </w:r>
      <w:r w:rsidRPr="005D25E1">
        <w:t>ἠσ</w:t>
      </w:r>
      <w:r>
        <w:t>(s)</w:t>
      </w:r>
      <w:r w:rsidRPr="005D25E1">
        <w:t>θένησε</w:t>
      </w:r>
      <w:r>
        <w:t>[</w:t>
      </w:r>
      <w:r w:rsidRPr="005D25E1">
        <w:t>ν</w:t>
      </w:r>
      <w:r>
        <w:t>]</w:t>
      </w:r>
      <w:r w:rsidRPr="005D25E1">
        <w:t>.</w:t>
      </w:r>
      <w:r>
        <w:t>”</w:t>
      </w:r>
      <w:r w:rsidR="00496079">
        <w:t xml:space="preserve"> </w:t>
      </w:r>
      <w:r>
        <w:t>—</w:t>
      </w:r>
      <w:r w:rsidR="00496079">
        <w:t xml:space="preserve"> </w:t>
      </w:r>
      <w:r>
        <w:t>Lamentations</w:t>
      </w:r>
      <w:r w:rsidR="00496079">
        <w:t xml:space="preserve"> </w:t>
      </w:r>
      <w:r>
        <w:t>2:8</w:t>
      </w:r>
    </w:p>
    <w:p w:rsidR="00D97EB9" w:rsidRDefault="00D97EB9" w:rsidP="003B5765">
      <w:pPr>
        <w:keepNext/>
        <w:keepLines/>
        <w:tabs>
          <w:tab w:val="left" w:pos="1080"/>
        </w:tabs>
        <w:ind w:left="720" w:right="720"/>
      </w:pPr>
    </w:p>
    <w:p w:rsidR="003B5765" w:rsidRPr="00D97EB9" w:rsidRDefault="003B5765" w:rsidP="003B5765">
      <w:pPr>
        <w:keepNext/>
        <w:keepLines/>
        <w:tabs>
          <w:tab w:val="left" w:pos="1080"/>
        </w:tabs>
        <w:ind w:left="720" w:right="720"/>
      </w:pPr>
      <w:r w:rsidRPr="00D97EB9">
        <w:t>“</w:t>
      </w:r>
      <w:r w:rsidRPr="00944A6C">
        <w:rPr>
          <w:lang w:val="el-GR"/>
        </w:rPr>
        <w:t>ταύτην</w:t>
      </w:r>
      <w:r w:rsidR="00496079">
        <w:t xml:space="preserve"> </w:t>
      </w:r>
      <w:r w:rsidRPr="00944A6C">
        <w:rPr>
          <w:lang w:val="el-GR"/>
        </w:rPr>
        <w:t>τάξω</w:t>
      </w:r>
      <w:r w:rsidR="00496079">
        <w:t xml:space="preserve"> </w:t>
      </w:r>
      <w:r w:rsidRPr="00944A6C">
        <w:rPr>
          <w:lang w:val="el-GR"/>
        </w:rPr>
        <w:t>εἰς</w:t>
      </w:r>
      <w:r w:rsidR="00496079">
        <w:t xml:space="preserve"> </w:t>
      </w:r>
      <w:r w:rsidRPr="00944A6C">
        <w:rPr>
          <w:lang w:val="el-GR"/>
        </w:rPr>
        <w:t>τὴν</w:t>
      </w:r>
      <w:r w:rsidR="00496079">
        <w:t xml:space="preserve"> </w:t>
      </w:r>
      <w:r w:rsidRPr="00944A6C">
        <w:rPr>
          <w:lang w:val="el-GR"/>
        </w:rPr>
        <w:t>καρδίαν</w:t>
      </w:r>
      <w:r w:rsidR="00496079">
        <w:t xml:space="preserve"> </w:t>
      </w:r>
      <w:r w:rsidRPr="00944A6C">
        <w:rPr>
          <w:lang w:val="el-GR"/>
        </w:rPr>
        <w:t>μου</w:t>
      </w:r>
      <w:r w:rsidRPr="00D97EB9">
        <w:t>,</w:t>
      </w:r>
      <w:r w:rsidR="00496079">
        <w:t xml:space="preserve"> </w:t>
      </w:r>
      <w:r w:rsidRPr="00944A6C">
        <w:rPr>
          <w:lang w:val="el-GR"/>
        </w:rPr>
        <w:t>διὰ</w:t>
      </w:r>
      <w:r w:rsidR="00496079">
        <w:t xml:space="preserve"> </w:t>
      </w:r>
      <w:r w:rsidRPr="00944A6C">
        <w:rPr>
          <w:lang w:val="el-GR"/>
        </w:rPr>
        <w:t>τοῦτο</w:t>
      </w:r>
      <w:r w:rsidR="00496079">
        <w:t xml:space="preserve"> </w:t>
      </w:r>
      <w:r w:rsidRPr="00944A6C">
        <w:rPr>
          <w:lang w:val="el-GR"/>
        </w:rPr>
        <w:t>ὑπομενῶ</w:t>
      </w:r>
      <w:r w:rsidRPr="00D97EB9">
        <w:t>.</w:t>
      </w:r>
    </w:p>
    <w:p w:rsidR="003B5765" w:rsidRPr="00933AE8" w:rsidRDefault="003B5765" w:rsidP="003B5765">
      <w:pPr>
        <w:keepNext/>
        <w:keepLines/>
        <w:tabs>
          <w:tab w:val="left" w:pos="1080"/>
        </w:tabs>
        <w:ind w:left="720" w:right="720"/>
      </w:pPr>
      <w:r w:rsidRPr="00944A6C">
        <w:rPr>
          <w:lang w:val="el-GR"/>
        </w:rPr>
        <w:t>τὰ</w:t>
      </w:r>
      <w:r w:rsidR="00496079">
        <w:t xml:space="preserve"> </w:t>
      </w:r>
      <w:r w:rsidRPr="00944A6C">
        <w:rPr>
          <w:lang w:val="el-GR"/>
        </w:rPr>
        <w:t>ἐλέη</w:t>
      </w:r>
      <w:r w:rsidR="00496079">
        <w:t xml:space="preserve"> </w:t>
      </w:r>
      <w:r w:rsidRPr="00944A6C">
        <w:rPr>
          <w:lang w:val="el-GR"/>
        </w:rPr>
        <w:t>κυρίου</w:t>
      </w:r>
      <w:r w:rsidRPr="00933AE8">
        <w:t>,</w:t>
      </w:r>
      <w:r w:rsidR="00496079">
        <w:t xml:space="preserve"> </w:t>
      </w:r>
      <w:r w:rsidRPr="00944A6C">
        <w:rPr>
          <w:lang w:val="el-GR"/>
        </w:rPr>
        <w:t>ὅτι</w:t>
      </w:r>
      <w:r w:rsidR="00496079">
        <w:t xml:space="preserve"> </w:t>
      </w:r>
      <w:r w:rsidRPr="00944A6C">
        <w:rPr>
          <w:lang w:val="el-GR"/>
        </w:rPr>
        <w:t>οὐκ</w:t>
      </w:r>
      <w:r w:rsidR="00496079">
        <w:t xml:space="preserve"> </w:t>
      </w:r>
      <w:r w:rsidRPr="00944A6C">
        <w:rPr>
          <w:lang w:val="el-GR"/>
        </w:rPr>
        <w:t>ἐξέλιπέ</w:t>
      </w:r>
      <w:r w:rsidR="00496079">
        <w:t xml:space="preserve"> </w:t>
      </w:r>
      <w:r w:rsidRPr="00944A6C">
        <w:rPr>
          <w:lang w:val="el-GR"/>
        </w:rPr>
        <w:t>με</w:t>
      </w:r>
      <w:r w:rsidRPr="00933AE8">
        <w:t>,</w:t>
      </w:r>
      <w:r w:rsidR="00496079">
        <w:t xml:space="preserve"> </w:t>
      </w:r>
      <w:r w:rsidRPr="00944A6C">
        <w:rPr>
          <w:lang w:val="el-GR"/>
        </w:rPr>
        <w:t>ὅτι</w:t>
      </w:r>
      <w:r w:rsidR="00496079">
        <w:t xml:space="preserve"> </w:t>
      </w:r>
      <w:r w:rsidRPr="00944A6C">
        <w:rPr>
          <w:lang w:val="el-GR"/>
        </w:rPr>
        <w:t>οὐ</w:t>
      </w:r>
      <w:r w:rsidR="00496079">
        <w:t xml:space="preserve"> </w:t>
      </w:r>
      <w:r w:rsidRPr="00944A6C">
        <w:rPr>
          <w:lang w:val="el-GR"/>
        </w:rPr>
        <w:t>συνετελέσθησαν</w:t>
      </w:r>
      <w:r w:rsidR="00496079">
        <w:t xml:space="preserve"> </w:t>
      </w:r>
      <w:r w:rsidRPr="00944A6C">
        <w:rPr>
          <w:lang w:val="el-GR"/>
        </w:rPr>
        <w:t>οἱ</w:t>
      </w:r>
      <w:r w:rsidR="00496079">
        <w:t xml:space="preserve"> </w:t>
      </w:r>
      <w:r w:rsidRPr="00944A6C">
        <w:rPr>
          <w:lang w:val="el-GR"/>
        </w:rPr>
        <w:t>οἰκτιρμοὶ</w:t>
      </w:r>
      <w:r w:rsidR="00496079">
        <w:t xml:space="preserve"> </w:t>
      </w:r>
      <w:r w:rsidRPr="00944A6C">
        <w:rPr>
          <w:lang w:val="el-GR"/>
        </w:rPr>
        <w:t>αὐτοῦ·</w:t>
      </w:r>
      <w:r w:rsidR="00496079">
        <w:t xml:space="preserve"> </w:t>
      </w:r>
      <w:r w:rsidRPr="00944A6C">
        <w:rPr>
          <w:lang w:val="el-GR"/>
        </w:rPr>
        <w:t>μῆνας</w:t>
      </w:r>
      <w:r w:rsidR="00496079">
        <w:t xml:space="preserve"> </w:t>
      </w:r>
      <w:r w:rsidRPr="00944A6C">
        <w:rPr>
          <w:lang w:val="el-GR"/>
        </w:rPr>
        <w:t>εἰς</w:t>
      </w:r>
      <w:r w:rsidR="00496079">
        <w:t xml:space="preserve"> </w:t>
      </w:r>
      <w:r w:rsidRPr="00944A6C">
        <w:rPr>
          <w:lang w:val="el-GR"/>
        </w:rPr>
        <w:t>τὰς</w:t>
      </w:r>
      <w:r w:rsidR="00496079">
        <w:t xml:space="preserve"> </w:t>
      </w:r>
      <w:r w:rsidRPr="00944A6C">
        <w:rPr>
          <w:lang w:val="el-GR"/>
        </w:rPr>
        <w:t>πρωΐας</w:t>
      </w:r>
      <w:r w:rsidR="00496079">
        <w:t xml:space="preserve"> </w:t>
      </w:r>
      <w:r w:rsidRPr="00944A6C">
        <w:rPr>
          <w:lang w:val="el-GR"/>
        </w:rPr>
        <w:t>ἐλέησον</w:t>
      </w:r>
      <w:r w:rsidRPr="00933AE8">
        <w:t>,</w:t>
      </w:r>
      <w:r w:rsidR="00496079">
        <w:t xml:space="preserve"> </w:t>
      </w:r>
      <w:r w:rsidRPr="00944A6C">
        <w:rPr>
          <w:lang w:val="el-GR"/>
        </w:rPr>
        <w:t>κύριε</w:t>
      </w:r>
      <w:r w:rsidRPr="00933AE8">
        <w:t>,</w:t>
      </w:r>
      <w:r w:rsidR="00496079">
        <w:t xml:space="preserve"> </w:t>
      </w:r>
      <w:r w:rsidRPr="00944A6C">
        <w:rPr>
          <w:lang w:val="el-GR"/>
        </w:rPr>
        <w:t>ὅτι</w:t>
      </w:r>
      <w:r w:rsidR="00496079">
        <w:t xml:space="preserve"> </w:t>
      </w:r>
      <w:r w:rsidRPr="00944A6C">
        <w:rPr>
          <w:lang w:val="el-GR"/>
        </w:rPr>
        <w:t>οὐ</w:t>
      </w:r>
      <w:r w:rsidR="00496079">
        <w:t xml:space="preserve"> </w:t>
      </w:r>
      <w:r w:rsidRPr="00944A6C">
        <w:rPr>
          <w:lang w:val="el-GR"/>
        </w:rPr>
        <w:t>συνετελέσθημεν</w:t>
      </w:r>
      <w:r w:rsidRPr="00933AE8">
        <w:t>,</w:t>
      </w:r>
      <w:r w:rsidR="00496079">
        <w:t xml:space="preserve"> </w:t>
      </w:r>
      <w:r w:rsidRPr="00944A6C">
        <w:rPr>
          <w:lang w:val="el-GR"/>
        </w:rPr>
        <w:t>ὅτι</w:t>
      </w:r>
      <w:r w:rsidR="00496079">
        <w:t xml:space="preserve"> </w:t>
      </w:r>
      <w:r w:rsidRPr="00944A6C">
        <w:rPr>
          <w:lang w:val="el-GR"/>
        </w:rPr>
        <w:t>οὐ</w:t>
      </w:r>
      <w:r w:rsidR="00496079">
        <w:t xml:space="preserve"> </w:t>
      </w:r>
      <w:r w:rsidRPr="00944A6C">
        <w:rPr>
          <w:lang w:val="el-GR"/>
        </w:rPr>
        <w:t>συνετελέσθησαν</w:t>
      </w:r>
      <w:r w:rsidR="00496079">
        <w:t xml:space="preserve"> </w:t>
      </w:r>
      <w:r w:rsidRPr="00944A6C">
        <w:rPr>
          <w:lang w:val="el-GR"/>
        </w:rPr>
        <w:t>οἱ</w:t>
      </w:r>
      <w:r w:rsidR="00496079">
        <w:t xml:space="preserve"> </w:t>
      </w:r>
      <w:r w:rsidRPr="00944A6C">
        <w:rPr>
          <w:lang w:val="el-GR"/>
        </w:rPr>
        <w:t>οἰκτιρμοὶ</w:t>
      </w:r>
      <w:r w:rsidR="00496079">
        <w:t xml:space="preserve"> </w:t>
      </w:r>
      <w:r w:rsidRPr="00944A6C">
        <w:rPr>
          <w:lang w:val="el-GR"/>
        </w:rPr>
        <w:t>αὐτοῦ</w:t>
      </w:r>
      <w:r w:rsidRPr="00933AE8">
        <w:t>.</w:t>
      </w:r>
      <w:r w:rsidR="00496079">
        <w:t xml:space="preserve"> </w:t>
      </w:r>
      <w:r w:rsidRPr="00944A6C">
        <w:rPr>
          <w:lang w:val="el-GR"/>
        </w:rPr>
        <w:t>καινὰ</w:t>
      </w:r>
      <w:r w:rsidR="00496079">
        <w:t xml:space="preserve"> </w:t>
      </w:r>
      <w:r w:rsidRPr="00944A6C">
        <w:rPr>
          <w:lang w:val="el-GR"/>
        </w:rPr>
        <w:t>εἰς</w:t>
      </w:r>
      <w:r w:rsidR="00496079">
        <w:t xml:space="preserve"> </w:t>
      </w:r>
      <w:r w:rsidRPr="00944A6C">
        <w:rPr>
          <w:lang w:val="el-GR"/>
        </w:rPr>
        <w:t>τὰς</w:t>
      </w:r>
      <w:r w:rsidR="00496079">
        <w:t xml:space="preserve"> </w:t>
      </w:r>
      <w:r w:rsidRPr="00944A6C">
        <w:rPr>
          <w:lang w:val="el-GR"/>
        </w:rPr>
        <w:t>πρωΐας</w:t>
      </w:r>
      <w:r w:rsidRPr="00933AE8">
        <w:t>,</w:t>
      </w:r>
      <w:r w:rsidR="00496079">
        <w:t xml:space="preserve"> </w:t>
      </w:r>
      <w:r w:rsidRPr="00944A6C">
        <w:rPr>
          <w:lang w:val="el-GR"/>
        </w:rPr>
        <w:t>πολλὴ</w:t>
      </w:r>
      <w:r w:rsidR="00496079">
        <w:t xml:space="preserve"> </w:t>
      </w:r>
      <w:r w:rsidRPr="00944A6C">
        <w:rPr>
          <w:lang w:val="el-GR"/>
        </w:rPr>
        <w:t>ἡ</w:t>
      </w:r>
      <w:r w:rsidR="00496079">
        <w:t xml:space="preserve"> </w:t>
      </w:r>
      <w:r w:rsidRPr="00944A6C">
        <w:rPr>
          <w:lang w:val="el-GR"/>
        </w:rPr>
        <w:t>πίστις</w:t>
      </w:r>
      <w:r w:rsidR="00496079">
        <w:t xml:space="preserve"> </w:t>
      </w:r>
      <w:r w:rsidRPr="00944A6C">
        <w:rPr>
          <w:lang w:val="el-GR"/>
        </w:rPr>
        <w:t>σου</w:t>
      </w:r>
      <w:r w:rsidRPr="00933AE8">
        <w:t>.</w:t>
      </w:r>
      <w:r w:rsidR="00496079">
        <w:t xml:space="preserve"> </w:t>
      </w:r>
      <w:r w:rsidRPr="00944A6C">
        <w:rPr>
          <w:lang w:val="el-GR"/>
        </w:rPr>
        <w:t>μερίς</w:t>
      </w:r>
      <w:r w:rsidR="00496079">
        <w:t xml:space="preserve"> </w:t>
      </w:r>
      <w:r w:rsidRPr="00944A6C">
        <w:rPr>
          <w:lang w:val="el-GR"/>
        </w:rPr>
        <w:t>μου</w:t>
      </w:r>
      <w:r w:rsidR="00496079">
        <w:t xml:space="preserve"> </w:t>
      </w:r>
      <w:r w:rsidRPr="00944A6C">
        <w:rPr>
          <w:lang w:val="el-GR"/>
        </w:rPr>
        <w:t>κύριος</w:t>
      </w:r>
      <w:r w:rsidRPr="00933AE8">
        <w:t>,</w:t>
      </w:r>
      <w:r w:rsidR="00496079">
        <w:t xml:space="preserve"> </w:t>
      </w:r>
      <w:r w:rsidRPr="00944A6C">
        <w:rPr>
          <w:lang w:val="el-GR"/>
        </w:rPr>
        <w:t>εἶπεν</w:t>
      </w:r>
      <w:r w:rsidR="00496079">
        <w:t xml:space="preserve"> </w:t>
      </w:r>
      <w:r w:rsidRPr="00944A6C">
        <w:rPr>
          <w:lang w:val="el-GR"/>
        </w:rPr>
        <w:t>ἡ</w:t>
      </w:r>
      <w:r w:rsidR="00496079">
        <w:t xml:space="preserve"> </w:t>
      </w:r>
      <w:r w:rsidRPr="00944A6C">
        <w:rPr>
          <w:lang w:val="el-GR"/>
        </w:rPr>
        <w:t>ψυχή</w:t>
      </w:r>
      <w:r w:rsidR="00496079">
        <w:t xml:space="preserve"> </w:t>
      </w:r>
      <w:r w:rsidRPr="00944A6C">
        <w:rPr>
          <w:lang w:val="el-GR"/>
        </w:rPr>
        <w:t>μου·</w:t>
      </w:r>
      <w:r w:rsidR="00496079">
        <w:t xml:space="preserve"> </w:t>
      </w:r>
      <w:r w:rsidRPr="00944A6C">
        <w:rPr>
          <w:lang w:val="el-GR"/>
        </w:rPr>
        <w:t>διὰ</w:t>
      </w:r>
      <w:r w:rsidR="00496079">
        <w:t xml:space="preserve"> </w:t>
      </w:r>
      <w:r w:rsidRPr="00944A6C">
        <w:rPr>
          <w:lang w:val="el-GR"/>
        </w:rPr>
        <w:t>τοῦτο</w:t>
      </w:r>
      <w:r w:rsidR="00496079">
        <w:t xml:space="preserve"> </w:t>
      </w:r>
      <w:r w:rsidRPr="00944A6C">
        <w:rPr>
          <w:lang w:val="el-GR"/>
        </w:rPr>
        <w:t>ὑπομενῶ</w:t>
      </w:r>
      <w:r w:rsidR="00496079">
        <w:t xml:space="preserve"> </w:t>
      </w:r>
      <w:r w:rsidRPr="00944A6C">
        <w:rPr>
          <w:lang w:val="el-GR"/>
        </w:rPr>
        <w:t>αὐτῷ</w:t>
      </w:r>
      <w:r w:rsidRPr="00933AE8">
        <w:t>.”</w:t>
      </w:r>
      <w:r w:rsidR="00496079">
        <w:t xml:space="preserve"> </w:t>
      </w:r>
      <w:r w:rsidRPr="00933AE8">
        <w:t>—</w:t>
      </w:r>
      <w:r w:rsidR="00496079">
        <w:t xml:space="preserve"> </w:t>
      </w:r>
      <w:r>
        <w:t>Lamentations</w:t>
      </w:r>
      <w:r w:rsidR="00496079">
        <w:t xml:space="preserve"> </w:t>
      </w:r>
      <w:r w:rsidRPr="00933AE8">
        <w:t>3:21-24</w:t>
      </w:r>
      <w:r w:rsidR="00496079">
        <w:t xml:space="preserve"> </w:t>
      </w:r>
      <w:r>
        <w:t>LXX</w:t>
      </w:r>
    </w:p>
    <w:p w:rsidR="003B5765" w:rsidRPr="00933AE8" w:rsidRDefault="003B5765" w:rsidP="003B5765">
      <w:pPr>
        <w:keepLines/>
        <w:tabs>
          <w:tab w:val="left" w:pos="1080"/>
        </w:tabs>
        <w:ind w:left="720" w:right="720"/>
      </w:pPr>
    </w:p>
    <w:p w:rsidR="00D97EB9" w:rsidRPr="00D97EB9" w:rsidRDefault="00857D07" w:rsidP="00D97EB9">
      <w:r>
        <w:t>Here</w:t>
      </w:r>
      <w:r w:rsidR="00496079">
        <w:t xml:space="preserve"> </w:t>
      </w:r>
      <w:r>
        <w:t>is</w:t>
      </w:r>
      <w:r w:rsidR="00496079">
        <w:t xml:space="preserve"> </w:t>
      </w:r>
      <w:r>
        <w:t>our</w:t>
      </w:r>
      <w:r w:rsidR="00496079">
        <w:t xml:space="preserve"> </w:t>
      </w:r>
      <w:r>
        <w:t>translation</w:t>
      </w:r>
      <w:r w:rsidR="00496079">
        <w:t xml:space="preserve"> </w:t>
      </w:r>
      <w:r>
        <w:t>off</w:t>
      </w:r>
      <w:r w:rsidR="00496079">
        <w:t xml:space="preserve"> </w:t>
      </w:r>
      <w:r>
        <w:t>the</w:t>
      </w:r>
      <w:r w:rsidR="00496079">
        <w:t xml:space="preserve"> </w:t>
      </w:r>
      <w:r w:rsidR="00D97EB9">
        <w:t>last</w:t>
      </w:r>
      <w:r w:rsidR="00496079">
        <w:t xml:space="preserve"> </w:t>
      </w:r>
      <w:r w:rsidR="00D97EB9">
        <w:t>passage</w:t>
      </w:r>
      <w:r>
        <w:t>.</w:t>
      </w:r>
      <w:r w:rsidR="00496079">
        <w:t xml:space="preserve">  </w:t>
      </w:r>
      <w:r>
        <w:t>Please</w:t>
      </w:r>
      <w:r w:rsidR="00496079">
        <w:t xml:space="preserve"> </w:t>
      </w:r>
      <w:r>
        <w:t>keep</w:t>
      </w:r>
      <w:r w:rsidR="00496079">
        <w:t xml:space="preserve"> </w:t>
      </w:r>
      <w:r>
        <w:t>in</w:t>
      </w:r>
      <w:r w:rsidR="00496079">
        <w:t xml:space="preserve"> </w:t>
      </w:r>
      <w:r>
        <w:t>mind</w:t>
      </w:r>
      <w:r w:rsidR="00496079">
        <w:t xml:space="preserve"> </w:t>
      </w:r>
      <w:r>
        <w:t>that</w:t>
      </w:r>
      <w:r w:rsidR="00496079">
        <w:t xml:space="preserve"> </w:t>
      </w:r>
      <w:r>
        <w:t>verses</w:t>
      </w:r>
      <w:r w:rsidR="00496079">
        <w:t xml:space="preserve"> </w:t>
      </w:r>
      <w:r>
        <w:t>22-24</w:t>
      </w:r>
      <w:r w:rsidR="00496079">
        <w:t xml:space="preserve"> </w:t>
      </w:r>
      <w:r>
        <w:t>do</w:t>
      </w:r>
      <w:r w:rsidR="00496079">
        <w:t xml:space="preserve"> </w:t>
      </w:r>
      <w:r>
        <w:t>not</w:t>
      </w:r>
      <w:r w:rsidR="00496079">
        <w:t xml:space="preserve"> </w:t>
      </w:r>
      <w:r>
        <w:t>exist</w:t>
      </w:r>
      <w:r w:rsidR="00496079">
        <w:t xml:space="preserve"> </w:t>
      </w:r>
      <w:r>
        <w:t>in</w:t>
      </w:r>
      <w:r w:rsidR="00496079">
        <w:t xml:space="preserve"> </w:t>
      </w:r>
      <w:r>
        <w:t>B;</w:t>
      </w:r>
      <w:r w:rsidR="00496079">
        <w:t xml:space="preserve"> </w:t>
      </w:r>
      <w:r>
        <w:t>Rahlfs</w:t>
      </w:r>
      <w:r w:rsidR="00496079">
        <w:t xml:space="preserve"> </w:t>
      </w:r>
      <w:r>
        <w:t>Septuagint</w:t>
      </w:r>
      <w:r w:rsidR="00496079">
        <w:t xml:space="preserve"> </w:t>
      </w:r>
      <w:r>
        <w:t>simply</w:t>
      </w:r>
      <w:r w:rsidR="00496079">
        <w:t xml:space="preserve"> </w:t>
      </w:r>
      <w:r>
        <w:t>leaves</w:t>
      </w:r>
      <w:r w:rsidR="00496079">
        <w:t xml:space="preserve"> </w:t>
      </w:r>
      <w:r>
        <w:t>a</w:t>
      </w:r>
      <w:r w:rsidR="00496079">
        <w:t xml:space="preserve"> </w:t>
      </w:r>
      <w:r>
        <w:t>blank</w:t>
      </w:r>
      <w:r w:rsidR="00496079">
        <w:t xml:space="preserve"> </w:t>
      </w:r>
      <w:r>
        <w:t>and</w:t>
      </w:r>
      <w:r w:rsidR="00496079">
        <w:t xml:space="preserve"> </w:t>
      </w:r>
      <w:r>
        <w:t>does</w:t>
      </w:r>
      <w:r w:rsidR="00496079">
        <w:t xml:space="preserve"> </w:t>
      </w:r>
      <w:r>
        <w:t>not</w:t>
      </w:r>
      <w:r w:rsidR="00496079">
        <w:t xml:space="preserve"> </w:t>
      </w:r>
      <w:r>
        <w:t>speak</w:t>
      </w:r>
      <w:r w:rsidR="00496079">
        <w:t xml:space="preserve"> </w:t>
      </w:r>
      <w:r>
        <w:t>to</w:t>
      </w:r>
      <w:r w:rsidR="00496079">
        <w:t xml:space="preserve"> </w:t>
      </w:r>
      <w:r>
        <w:t>or</w:t>
      </w:r>
      <w:r w:rsidR="00496079">
        <w:t xml:space="preserve"> </w:t>
      </w:r>
      <w:r>
        <w:t>attempt</w:t>
      </w:r>
      <w:r w:rsidR="00496079">
        <w:t xml:space="preserve"> </w:t>
      </w:r>
      <w:r>
        <w:t>to</w:t>
      </w:r>
      <w:r w:rsidR="00496079">
        <w:t xml:space="preserve"> </w:t>
      </w:r>
      <w:r>
        <w:t>resolve</w:t>
      </w:r>
      <w:r w:rsidR="00496079">
        <w:t xml:space="preserve"> </w:t>
      </w:r>
      <w:r>
        <w:t>the</w:t>
      </w:r>
      <w:r w:rsidR="00496079">
        <w:t xml:space="preserve"> </w:t>
      </w:r>
      <w:r>
        <w:t>issue;</w:t>
      </w:r>
      <w:r w:rsidR="00496079">
        <w:t xml:space="preserve"> </w:t>
      </w:r>
      <w:r>
        <w:t>other</w:t>
      </w:r>
      <w:r w:rsidR="00496079">
        <w:t xml:space="preserve"> </w:t>
      </w:r>
      <w:r>
        <w:t>authorities</w:t>
      </w:r>
      <w:r w:rsidR="00496079">
        <w:t xml:space="preserve"> </w:t>
      </w:r>
      <w:r>
        <w:t>also</w:t>
      </w:r>
      <w:r w:rsidR="00496079">
        <w:t xml:space="preserve"> </w:t>
      </w:r>
      <w:r>
        <w:t>appear</w:t>
      </w:r>
      <w:r w:rsidR="00496079">
        <w:t xml:space="preserve"> </w:t>
      </w:r>
      <w:r>
        <w:t>to</w:t>
      </w:r>
      <w:r w:rsidR="00496079">
        <w:t xml:space="preserve"> </w:t>
      </w:r>
      <w:r>
        <w:t>be</w:t>
      </w:r>
      <w:r w:rsidR="00496079">
        <w:t xml:space="preserve"> </w:t>
      </w:r>
      <w:r>
        <w:t>silent:</w:t>
      </w:r>
      <w:r w:rsidR="00496079">
        <w:t xml:space="preserve"> </w:t>
      </w:r>
      <w:r>
        <w:t>but,</w:t>
      </w:r>
      <w:r w:rsidR="00496079">
        <w:t xml:space="preserve"> </w:t>
      </w:r>
      <w:r>
        <w:t>we</w:t>
      </w:r>
      <w:r w:rsidR="00496079">
        <w:t xml:space="preserve"> </w:t>
      </w:r>
      <w:r>
        <w:t>are</w:t>
      </w:r>
      <w:r w:rsidR="00496079">
        <w:t xml:space="preserve"> </w:t>
      </w:r>
      <w:r>
        <w:t>searching.</w:t>
      </w:r>
      <w:r w:rsidR="00496079">
        <w:t xml:space="preserve">  </w:t>
      </w:r>
      <w:r>
        <w:t>So,</w:t>
      </w:r>
      <w:r w:rsidR="00496079">
        <w:t xml:space="preserve"> </w:t>
      </w:r>
      <w:r>
        <w:t>Chet</w:t>
      </w:r>
      <w:r w:rsidR="00496079">
        <w:t xml:space="preserve"> </w:t>
      </w:r>
      <w:r>
        <w:t>3</w:t>
      </w:r>
      <w:r w:rsidR="00496079">
        <w:t xml:space="preserve"> </w:t>
      </w:r>
      <w:r>
        <w:t>in</w:t>
      </w:r>
      <w:r w:rsidR="00496079">
        <w:t xml:space="preserve"> </w:t>
      </w:r>
      <w:r>
        <w:t>this</w:t>
      </w:r>
      <w:r w:rsidR="00496079">
        <w:t xml:space="preserve"> </w:t>
      </w:r>
      <w:r>
        <w:t>source</w:t>
      </w:r>
      <w:r w:rsidR="00496079">
        <w:t xml:space="preserve"> </w:t>
      </w:r>
      <w:r>
        <w:t>appears</w:t>
      </w:r>
      <w:r w:rsidR="00496079">
        <w:t xml:space="preserve"> </w:t>
      </w:r>
      <w:r>
        <w:t>to</w:t>
      </w:r>
      <w:r w:rsidR="00496079">
        <w:t xml:space="preserve"> </w:t>
      </w:r>
      <w:r>
        <w:t>be</w:t>
      </w:r>
      <w:r w:rsidR="00496079">
        <w:t xml:space="preserve"> </w:t>
      </w:r>
      <w:r>
        <w:t>from</w:t>
      </w:r>
      <w:r w:rsidR="00496079">
        <w:t xml:space="preserve"> </w:t>
      </w:r>
      <w:r>
        <w:t>a</w:t>
      </w:r>
      <w:r w:rsidR="00496079">
        <w:t xml:space="preserve"> </w:t>
      </w:r>
      <w:r>
        <w:t>reverse</w:t>
      </w:r>
      <w:r w:rsidR="00496079">
        <w:t xml:space="preserve"> </w:t>
      </w:r>
      <w:r>
        <w:t>translation.</w:t>
      </w:r>
      <w:r w:rsidR="00496079">
        <w:t xml:space="preserve"> </w:t>
      </w:r>
      <w:r>
        <w:t>And</w:t>
      </w:r>
      <w:r w:rsidR="00496079">
        <w:t xml:space="preserve"> </w:t>
      </w:r>
      <w:r>
        <w:t>not</w:t>
      </w:r>
      <w:r w:rsidR="00496079">
        <w:t xml:space="preserve"> </w:t>
      </w:r>
      <w:r>
        <w:t>from</w:t>
      </w:r>
      <w:r w:rsidR="00496079">
        <w:t xml:space="preserve"> </w:t>
      </w:r>
      <w:r>
        <w:t>any</w:t>
      </w:r>
      <w:r w:rsidR="00496079">
        <w:t xml:space="preserve"> </w:t>
      </w:r>
      <w:r>
        <w:t>known</w:t>
      </w:r>
      <w:r w:rsidR="00496079">
        <w:t xml:space="preserve"> </w:t>
      </w:r>
      <w:r>
        <w:t>manuscript</w:t>
      </w:r>
      <w:r w:rsidR="00496079">
        <w:t xml:space="preserve"> </w:t>
      </w:r>
      <w:r>
        <w:t>source.</w:t>
      </w:r>
    </w:p>
    <w:p w:rsidR="00D97EB9" w:rsidRPr="00D97EB9" w:rsidRDefault="00D97EB9" w:rsidP="003B5765">
      <w:pPr>
        <w:keepLines/>
        <w:tabs>
          <w:tab w:val="left" w:pos="1080"/>
        </w:tabs>
        <w:ind w:left="720" w:right="720"/>
      </w:pPr>
    </w:p>
    <w:p w:rsidR="003B5765" w:rsidRDefault="003B5765" w:rsidP="003B5765">
      <w:pPr>
        <w:keepLines/>
        <w:tabs>
          <w:tab w:val="left" w:pos="1080"/>
        </w:tabs>
        <w:ind w:left="720" w:right="720"/>
      </w:pPr>
      <w:r>
        <w:t>“I</w:t>
      </w:r>
      <w:r w:rsidR="00496079">
        <w:t xml:space="preserve"> </w:t>
      </w:r>
      <w:r>
        <w:t>will</w:t>
      </w:r>
      <w:r w:rsidR="00496079">
        <w:t xml:space="preserve"> </w:t>
      </w:r>
      <w:r>
        <w:t>guard-post</w:t>
      </w:r>
      <w:r w:rsidR="00496079">
        <w:t xml:space="preserve"> </w:t>
      </w:r>
      <w:r>
        <w:t>this</w:t>
      </w:r>
      <w:r w:rsidR="00496079">
        <w:t xml:space="preserve"> </w:t>
      </w:r>
      <w:r>
        <w:t>in</w:t>
      </w:r>
      <w:r w:rsidR="00496079">
        <w:t xml:space="preserve"> </w:t>
      </w:r>
      <w:r>
        <w:t>my</w:t>
      </w:r>
      <w:r w:rsidR="00496079">
        <w:t xml:space="preserve"> </w:t>
      </w:r>
      <w:r>
        <w:t>heart;</w:t>
      </w:r>
      <w:r w:rsidR="00496079">
        <w:t xml:space="preserve"> </w:t>
      </w:r>
      <w:r>
        <w:t>through</w:t>
      </w:r>
      <w:r w:rsidR="00496079">
        <w:t xml:space="preserve"> </w:t>
      </w:r>
      <w:r>
        <w:t>this</w:t>
      </w:r>
      <w:r w:rsidR="00496079">
        <w:t xml:space="preserve"> </w:t>
      </w:r>
      <w:r>
        <w:t>I</w:t>
      </w:r>
      <w:r w:rsidR="00496079">
        <w:t xml:space="preserve"> </w:t>
      </w:r>
      <w:r>
        <w:t>will</w:t>
      </w:r>
      <w:r w:rsidR="00496079">
        <w:t xml:space="preserve"> </w:t>
      </w:r>
      <w:r>
        <w:t>wait</w:t>
      </w:r>
      <w:r>
        <w:rPr>
          <w:rStyle w:val="EndnoteReference"/>
        </w:rPr>
        <w:endnoteReference w:id="249"/>
      </w:r>
      <w:r>
        <w:t>.</w:t>
      </w:r>
    </w:p>
    <w:p w:rsidR="003B5765" w:rsidRDefault="003B5765" w:rsidP="003B5765">
      <w:pPr>
        <w:keepLines/>
        <w:tabs>
          <w:tab w:val="left" w:pos="1080"/>
        </w:tabs>
        <w:ind w:left="720" w:right="720"/>
      </w:pPr>
      <w:r>
        <w:t>“The</w:t>
      </w:r>
      <w:r w:rsidR="00496079">
        <w:t xml:space="preserve"> </w:t>
      </w:r>
      <w:r>
        <w:t>Lord’s</w:t>
      </w:r>
      <w:r w:rsidR="00496079">
        <w:t xml:space="preserve"> </w:t>
      </w:r>
      <w:r>
        <w:t>mercies:</w:t>
      </w:r>
      <w:r w:rsidR="00496079">
        <w:t xml:space="preserve"> </w:t>
      </w:r>
      <w:r>
        <w:t>since,</w:t>
      </w:r>
      <w:r w:rsidR="00496079">
        <w:t xml:space="preserve"> </w:t>
      </w:r>
      <w:r>
        <w:t>He</w:t>
      </w:r>
      <w:r w:rsidR="00496079">
        <w:t xml:space="preserve"> </w:t>
      </w:r>
      <w:r>
        <w:t>did</w:t>
      </w:r>
      <w:r w:rsidR="00496079">
        <w:t xml:space="preserve"> </w:t>
      </w:r>
      <w:r>
        <w:t>not</w:t>
      </w:r>
      <w:r w:rsidR="00496079">
        <w:t xml:space="preserve"> </w:t>
      </w:r>
      <w:r>
        <w:t>forsake</w:t>
      </w:r>
      <w:r w:rsidR="00496079">
        <w:t xml:space="preserve"> </w:t>
      </w:r>
      <w:r>
        <w:t>me;</w:t>
      </w:r>
      <w:r w:rsidR="00496079">
        <w:t xml:space="preserve"> </w:t>
      </w:r>
      <w:r>
        <w:t>since,</w:t>
      </w:r>
      <w:r w:rsidR="00496079">
        <w:t xml:space="preserve"> </w:t>
      </w:r>
      <w:r>
        <w:t>His</w:t>
      </w:r>
      <w:r w:rsidR="00496079">
        <w:t xml:space="preserve"> </w:t>
      </w:r>
      <w:r>
        <w:t>compassions</w:t>
      </w:r>
      <w:r w:rsidR="00496079">
        <w:t xml:space="preserve"> </w:t>
      </w:r>
      <w:r>
        <w:t>were</w:t>
      </w:r>
      <w:r w:rsidR="00496079">
        <w:t xml:space="preserve"> </w:t>
      </w:r>
      <w:r>
        <w:t>not</w:t>
      </w:r>
      <w:r w:rsidR="00496079">
        <w:t xml:space="preserve"> </w:t>
      </w:r>
      <w:r>
        <w:t>terminated</w:t>
      </w:r>
      <w:r>
        <w:rPr>
          <w:rStyle w:val="EndnoteReference"/>
        </w:rPr>
        <w:endnoteReference w:id="250"/>
      </w:r>
      <w:r>
        <w:t>.</w:t>
      </w:r>
      <w:r w:rsidR="00496079">
        <w:t xml:space="preserve">  </w:t>
      </w:r>
      <w:r>
        <w:t>Indeed,</w:t>
      </w:r>
      <w:r w:rsidR="00496079">
        <w:t xml:space="preserve"> </w:t>
      </w:r>
      <w:r>
        <w:t>You</w:t>
      </w:r>
      <w:r w:rsidR="00496079">
        <w:t xml:space="preserve"> </w:t>
      </w:r>
      <w:r>
        <w:t>had</w:t>
      </w:r>
      <w:r w:rsidR="00496079">
        <w:t xml:space="preserve"> </w:t>
      </w:r>
      <w:r>
        <w:t>mercy</w:t>
      </w:r>
      <w:r w:rsidR="00496079">
        <w:t xml:space="preserve"> </w:t>
      </w:r>
      <w:r>
        <w:t>in</w:t>
      </w:r>
      <w:r w:rsidR="00496079">
        <w:t xml:space="preserve"> </w:t>
      </w:r>
      <w:r>
        <w:t>the</w:t>
      </w:r>
      <w:r w:rsidR="00496079">
        <w:t xml:space="preserve"> </w:t>
      </w:r>
      <w:r>
        <w:t>morning,</w:t>
      </w:r>
      <w:r w:rsidR="00496079">
        <w:t xml:space="preserve"> </w:t>
      </w:r>
      <w:r>
        <w:t>Lord:</w:t>
      </w:r>
      <w:r w:rsidR="00496079">
        <w:t xml:space="preserve"> </w:t>
      </w:r>
      <w:r>
        <w:t>since,</w:t>
      </w:r>
      <w:r w:rsidR="00496079">
        <w:t xml:space="preserve"> </w:t>
      </w:r>
      <w:r>
        <w:t>we</w:t>
      </w:r>
      <w:r w:rsidR="00496079">
        <w:t xml:space="preserve"> </w:t>
      </w:r>
      <w:r>
        <w:t>were</w:t>
      </w:r>
      <w:r w:rsidR="00496079">
        <w:t xml:space="preserve"> </w:t>
      </w:r>
      <w:r>
        <w:t>not</w:t>
      </w:r>
      <w:r w:rsidR="00496079">
        <w:t xml:space="preserve"> </w:t>
      </w:r>
      <w:r>
        <w:t>terminated;</w:t>
      </w:r>
      <w:r w:rsidR="00496079">
        <w:t xml:space="preserve"> </w:t>
      </w:r>
      <w:r>
        <w:t>since,</w:t>
      </w:r>
      <w:r w:rsidR="00496079">
        <w:t xml:space="preserve"> </w:t>
      </w:r>
      <w:r>
        <w:t>His</w:t>
      </w:r>
      <w:r w:rsidR="00496079">
        <w:t xml:space="preserve"> </w:t>
      </w:r>
      <w:r>
        <w:t>compassions</w:t>
      </w:r>
      <w:r w:rsidR="00496079">
        <w:t xml:space="preserve"> </w:t>
      </w:r>
      <w:r>
        <w:t>were</w:t>
      </w:r>
      <w:r w:rsidR="00496079">
        <w:t xml:space="preserve"> </w:t>
      </w:r>
      <w:r>
        <w:t>not</w:t>
      </w:r>
      <w:r w:rsidR="00496079">
        <w:t xml:space="preserve"> </w:t>
      </w:r>
      <w:r>
        <w:t>terminated.</w:t>
      </w:r>
      <w:r w:rsidR="00496079">
        <w:t xml:space="preserve">  </w:t>
      </w:r>
      <w:r>
        <w:t>New</w:t>
      </w:r>
      <w:r w:rsidR="00496079">
        <w:t xml:space="preserve"> </w:t>
      </w:r>
      <w:r>
        <w:t>in</w:t>
      </w:r>
      <w:r w:rsidR="00496079">
        <w:t xml:space="preserve"> </w:t>
      </w:r>
      <w:r>
        <w:t>the</w:t>
      </w:r>
      <w:r w:rsidR="00496079">
        <w:t xml:space="preserve"> </w:t>
      </w:r>
      <w:r>
        <w:t>morning:</w:t>
      </w:r>
      <w:r w:rsidR="00496079">
        <w:t xml:space="preserve"> </w:t>
      </w:r>
      <w:r>
        <w:t>great</w:t>
      </w:r>
      <w:r w:rsidR="00496079">
        <w:t xml:space="preserve"> </w:t>
      </w:r>
      <w:r>
        <w:t>[is]</w:t>
      </w:r>
      <w:r w:rsidR="00496079">
        <w:t xml:space="preserve"> </w:t>
      </w:r>
      <w:r>
        <w:t>Your</w:t>
      </w:r>
      <w:r w:rsidR="00496079">
        <w:t xml:space="preserve"> </w:t>
      </w:r>
      <w:r>
        <w:t>faithfulness.</w:t>
      </w:r>
      <w:r w:rsidR="00496079">
        <w:t xml:space="preserve">  </w:t>
      </w:r>
      <w:r>
        <w:t>My</w:t>
      </w:r>
      <w:r w:rsidR="00496079">
        <w:t xml:space="preserve"> </w:t>
      </w:r>
      <w:r>
        <w:t>part</w:t>
      </w:r>
      <w:r w:rsidR="00496079">
        <w:t xml:space="preserve"> </w:t>
      </w:r>
      <w:r>
        <w:t>[is</w:t>
      </w:r>
      <w:r w:rsidR="00496079">
        <w:t xml:space="preserve"> </w:t>
      </w:r>
      <w:r>
        <w:t>the]</w:t>
      </w:r>
      <w:r w:rsidR="00496079">
        <w:t xml:space="preserve"> </w:t>
      </w:r>
      <w:r>
        <w:t>Lord,</w:t>
      </w:r>
      <w:r w:rsidR="00496079">
        <w:t xml:space="preserve"> </w:t>
      </w:r>
      <w:r>
        <w:t>my</w:t>
      </w:r>
      <w:r w:rsidR="00496079">
        <w:t xml:space="preserve"> </w:t>
      </w:r>
      <w:r>
        <w:t>soul</w:t>
      </w:r>
      <w:r w:rsidR="00496079">
        <w:t xml:space="preserve"> </w:t>
      </w:r>
      <w:r>
        <w:t>said,</w:t>
      </w:r>
      <w:r w:rsidR="00496079">
        <w:t xml:space="preserve"> </w:t>
      </w:r>
      <w:r>
        <w:t>through</w:t>
      </w:r>
      <w:r w:rsidR="00496079">
        <w:t xml:space="preserve"> </w:t>
      </w:r>
      <w:r>
        <w:t>this</w:t>
      </w:r>
      <w:r w:rsidR="00496079">
        <w:t xml:space="preserve"> </w:t>
      </w:r>
      <w:r>
        <w:t>I</w:t>
      </w:r>
      <w:r w:rsidR="00496079">
        <w:t xml:space="preserve"> </w:t>
      </w:r>
      <w:r>
        <w:t>will</w:t>
      </w:r>
      <w:r w:rsidR="00496079">
        <w:t xml:space="preserve"> </w:t>
      </w:r>
      <w:r>
        <w:t>wait</w:t>
      </w:r>
      <w:r w:rsidR="00496079">
        <w:t xml:space="preserve"> </w:t>
      </w:r>
      <w:r>
        <w:t>in</w:t>
      </w:r>
      <w:r w:rsidR="00496079">
        <w:t xml:space="preserve"> </w:t>
      </w:r>
      <w:r>
        <w:t>Him.”</w:t>
      </w:r>
      <w:r w:rsidR="00496079">
        <w:t xml:space="preserve"> </w:t>
      </w:r>
      <w:r>
        <w:t>—</w:t>
      </w:r>
      <w:r w:rsidR="00496079">
        <w:t xml:space="preserve"> </w:t>
      </w:r>
      <w:r>
        <w:t>Lamentations</w:t>
      </w:r>
      <w:r w:rsidR="00496079">
        <w:t xml:space="preserve"> </w:t>
      </w:r>
      <w:r>
        <w:t>3:21-24</w:t>
      </w:r>
      <w:r w:rsidR="00496079">
        <w:t xml:space="preserve"> </w:t>
      </w:r>
      <w:r>
        <w:t>LXX</w:t>
      </w:r>
    </w:p>
    <w:p w:rsidR="003B5765" w:rsidRDefault="003B5765" w:rsidP="003B5765">
      <w:pPr>
        <w:keepLines/>
        <w:tabs>
          <w:tab w:val="left" w:pos="1080"/>
        </w:tabs>
        <w:ind w:left="720" w:right="720"/>
      </w:pPr>
    </w:p>
    <w:p w:rsidR="00857D07" w:rsidRDefault="00857D07" w:rsidP="00857D07">
      <w:pPr>
        <w:pStyle w:val="Endnote"/>
      </w:pPr>
      <w:r>
        <w:t>The</w:t>
      </w:r>
      <w:r w:rsidR="00496079">
        <w:t xml:space="preserve"> </w:t>
      </w:r>
      <w:r>
        <w:t>following</w:t>
      </w:r>
      <w:r w:rsidR="00496079">
        <w:t xml:space="preserve"> </w:t>
      </w:r>
      <w:r>
        <w:t>opinion</w:t>
      </w:r>
      <w:r w:rsidR="00496079">
        <w:t xml:space="preserve"> </w:t>
      </w:r>
      <w:r>
        <w:t>is</w:t>
      </w:r>
      <w:r w:rsidR="00496079">
        <w:t xml:space="preserve"> </w:t>
      </w:r>
      <w:r>
        <w:t>from</w:t>
      </w:r>
      <w:r w:rsidR="00496079">
        <w:t xml:space="preserve"> </w:t>
      </w:r>
      <w:r>
        <w:t>the</w:t>
      </w:r>
      <w:r w:rsidR="00496079">
        <w:t xml:space="preserve"> </w:t>
      </w:r>
      <w:r>
        <w:t>Apostolic</w:t>
      </w:r>
      <w:r w:rsidR="00496079">
        <w:t xml:space="preserve"> </w:t>
      </w:r>
      <w:r>
        <w:t>Bible</w:t>
      </w:r>
      <w:r w:rsidR="00496079">
        <w:t xml:space="preserve"> </w:t>
      </w:r>
      <w:r>
        <w:t>Polyglot</w:t>
      </w:r>
      <w:r w:rsidR="00496079">
        <w:t xml:space="preserve"> </w:t>
      </w:r>
      <w:r>
        <w:t>version</w:t>
      </w:r>
      <w:r w:rsidR="00496079">
        <w:t xml:space="preserve"> </w:t>
      </w:r>
      <w:r>
        <w:t>of</w:t>
      </w:r>
      <w:r w:rsidR="00496079">
        <w:t xml:space="preserve"> </w:t>
      </w:r>
      <w:r>
        <w:t>the</w:t>
      </w:r>
      <w:r w:rsidR="00496079">
        <w:t xml:space="preserve"> </w:t>
      </w:r>
      <w:r>
        <w:t>Greek</w:t>
      </w:r>
      <w:r w:rsidR="00496079">
        <w:t xml:space="preserve"> </w:t>
      </w:r>
      <w:r>
        <w:t>text;</w:t>
      </w:r>
      <w:r w:rsidR="00496079">
        <w:t xml:space="preserve"> </w:t>
      </w:r>
      <w:r>
        <w:t>it</w:t>
      </w:r>
      <w:r w:rsidR="00496079">
        <w:t xml:space="preserve"> </w:t>
      </w:r>
      <w:r>
        <w:t>has</w:t>
      </w:r>
      <w:r w:rsidR="00496079">
        <w:t xml:space="preserve"> </w:t>
      </w:r>
      <w:r>
        <w:t>all</w:t>
      </w:r>
      <w:r w:rsidR="00496079">
        <w:t xml:space="preserve"> </w:t>
      </w:r>
      <w:r>
        <w:t>the</w:t>
      </w:r>
      <w:r w:rsidR="00496079">
        <w:t xml:space="preserve"> </w:t>
      </w:r>
      <w:r>
        <w:t>earmarks</w:t>
      </w:r>
      <w:r w:rsidR="00496079">
        <w:t xml:space="preserve"> </w:t>
      </w:r>
      <w:r>
        <w:t>of</w:t>
      </w:r>
      <w:r w:rsidR="00496079">
        <w:t xml:space="preserve"> </w:t>
      </w:r>
      <w:r>
        <w:t>a</w:t>
      </w:r>
      <w:r w:rsidR="00496079">
        <w:t xml:space="preserve"> </w:t>
      </w:r>
      <w:r>
        <w:t>reverse</w:t>
      </w:r>
      <w:r w:rsidR="00496079">
        <w:t xml:space="preserve"> </w:t>
      </w:r>
      <w:r>
        <w:t>translation:</w:t>
      </w:r>
      <w:r w:rsidR="00496079">
        <w:t xml:space="preserve"> </w:t>
      </w:r>
      <w:r>
        <w:t>therefore,</w:t>
      </w:r>
      <w:r w:rsidR="00496079">
        <w:t xml:space="preserve"> </w:t>
      </w:r>
      <w:r>
        <w:t>it</w:t>
      </w:r>
      <w:r w:rsidR="00496079">
        <w:t xml:space="preserve"> </w:t>
      </w:r>
      <w:r>
        <w:t>cannot</w:t>
      </w:r>
      <w:r w:rsidR="00496079">
        <w:t xml:space="preserve"> </w:t>
      </w:r>
      <w:r>
        <w:t>be</w:t>
      </w:r>
      <w:r w:rsidR="00496079">
        <w:t xml:space="preserve"> </w:t>
      </w:r>
      <w:r>
        <w:t>trusted</w:t>
      </w:r>
      <w:r w:rsidR="00496079">
        <w:t xml:space="preserve"> </w:t>
      </w:r>
      <w:r>
        <w:t>as</w:t>
      </w:r>
      <w:r w:rsidR="00496079">
        <w:t xml:space="preserve"> </w:t>
      </w:r>
      <w:r>
        <w:t>manuscript</w:t>
      </w:r>
      <w:r w:rsidR="00496079">
        <w:t xml:space="preserve"> </w:t>
      </w:r>
      <w:r>
        <w:t>evidence,</w:t>
      </w:r>
      <w:r w:rsidR="00496079">
        <w:t xml:space="preserve"> </w:t>
      </w:r>
      <w:r>
        <w:t>without</w:t>
      </w:r>
      <w:r w:rsidR="00496079">
        <w:t xml:space="preserve"> </w:t>
      </w:r>
      <w:r>
        <w:t>further</w:t>
      </w:r>
      <w:r w:rsidR="00496079">
        <w:t xml:space="preserve"> </w:t>
      </w:r>
      <w:r>
        <w:t>verification.</w:t>
      </w:r>
    </w:p>
    <w:p w:rsidR="00857D07" w:rsidRPr="00C05962" w:rsidRDefault="00542936" w:rsidP="00857D07">
      <w:hyperlink r:id="rId13" w:history="1">
        <w:r w:rsidR="00857D07" w:rsidRPr="006E03F5">
          <w:rPr>
            <w:rStyle w:val="Hyperlink"/>
          </w:rPr>
          <w:t>https://biblehub.com/interlinear/apostolic/lamentations/3.htm</w:t>
        </w:r>
      </w:hyperlink>
    </w:p>
    <w:p w:rsidR="003B5765" w:rsidRPr="00C05962" w:rsidRDefault="003B5765" w:rsidP="003B5765">
      <w:pPr>
        <w:keepLines/>
        <w:tabs>
          <w:tab w:val="left" w:pos="1080"/>
        </w:tabs>
        <w:ind w:left="720" w:right="720"/>
      </w:pPr>
    </w:p>
    <w:p w:rsidR="003B5765" w:rsidRPr="001268C7" w:rsidRDefault="003B5765" w:rsidP="003B5765">
      <w:pPr>
        <w:keepLines/>
        <w:tabs>
          <w:tab w:val="left" w:pos="1080"/>
        </w:tabs>
        <w:ind w:left="720" w:right="720"/>
      </w:pPr>
      <w:r w:rsidRPr="001268C7">
        <w:t>“</w:t>
      </w:r>
      <w:r w:rsidRPr="00944A6C">
        <w:rPr>
          <w:lang w:val="el-GR"/>
        </w:rPr>
        <w:t>ταύτην</w:t>
      </w:r>
      <w:r w:rsidR="00496079">
        <w:t xml:space="preserve"> </w:t>
      </w:r>
      <w:r w:rsidRPr="00944A6C">
        <w:rPr>
          <w:lang w:val="el-GR"/>
        </w:rPr>
        <w:t>τάξω</w:t>
      </w:r>
      <w:r w:rsidR="00496079">
        <w:t xml:space="preserve"> </w:t>
      </w:r>
      <w:r w:rsidRPr="00944A6C">
        <w:rPr>
          <w:lang w:val="el-GR"/>
        </w:rPr>
        <w:t>εἰς</w:t>
      </w:r>
      <w:r w:rsidR="00496079">
        <w:t xml:space="preserve"> </w:t>
      </w:r>
      <w:r w:rsidRPr="00944A6C">
        <w:rPr>
          <w:lang w:val="el-GR"/>
        </w:rPr>
        <w:t>τὴν</w:t>
      </w:r>
      <w:r w:rsidR="00496079">
        <w:t xml:space="preserve"> </w:t>
      </w:r>
      <w:r w:rsidRPr="00944A6C">
        <w:rPr>
          <w:lang w:val="el-GR"/>
        </w:rPr>
        <w:t>καρδίαν</w:t>
      </w:r>
      <w:r w:rsidR="00496079">
        <w:t xml:space="preserve"> </w:t>
      </w:r>
      <w:r w:rsidRPr="00944A6C">
        <w:rPr>
          <w:lang w:val="el-GR"/>
        </w:rPr>
        <w:t>μου</w:t>
      </w:r>
      <w:r w:rsidRPr="001268C7">
        <w:t>,</w:t>
      </w:r>
      <w:r w:rsidR="00496079">
        <w:t xml:space="preserve"> </w:t>
      </w:r>
      <w:r w:rsidRPr="00944A6C">
        <w:rPr>
          <w:lang w:val="el-GR"/>
        </w:rPr>
        <w:t>διὰ</w:t>
      </w:r>
      <w:r w:rsidR="00496079">
        <w:t xml:space="preserve"> </w:t>
      </w:r>
      <w:r w:rsidRPr="00944A6C">
        <w:rPr>
          <w:lang w:val="el-GR"/>
        </w:rPr>
        <w:t>τοῦτο</w:t>
      </w:r>
      <w:r w:rsidR="00496079">
        <w:t xml:space="preserve"> </w:t>
      </w:r>
      <w:r w:rsidRPr="00944A6C">
        <w:rPr>
          <w:lang w:val="el-GR"/>
        </w:rPr>
        <w:t>ὑπομενῶ</w:t>
      </w:r>
    </w:p>
    <w:p w:rsidR="003B5765" w:rsidRPr="001268C7" w:rsidRDefault="003B5765" w:rsidP="003B5765">
      <w:pPr>
        <w:keepLines/>
        <w:tabs>
          <w:tab w:val="left" w:pos="1080"/>
        </w:tabs>
        <w:ind w:left="720" w:right="720"/>
      </w:pPr>
      <w:r w:rsidRPr="001268C7">
        <w:t>“</w:t>
      </w:r>
      <w:r w:rsidRPr="00944A6C">
        <w:rPr>
          <w:lang w:val="el-GR"/>
        </w:rPr>
        <w:t>ΗΘ</w:t>
      </w:r>
      <w:r w:rsidR="00496079">
        <w:t xml:space="preserve"> </w:t>
      </w:r>
      <w:r w:rsidRPr="00944A6C">
        <w:rPr>
          <w:lang w:val="el-GR"/>
        </w:rPr>
        <w:t>τὰ</w:t>
      </w:r>
      <w:r w:rsidR="00496079">
        <w:t xml:space="preserve"> </w:t>
      </w:r>
      <w:r w:rsidRPr="00944A6C">
        <w:rPr>
          <w:lang w:val="el-GR"/>
        </w:rPr>
        <w:t>ἐλέη</w:t>
      </w:r>
      <w:r w:rsidR="00496079">
        <w:t xml:space="preserve"> </w:t>
      </w:r>
      <w:r w:rsidRPr="00944A6C">
        <w:rPr>
          <w:lang w:val="el-GR"/>
        </w:rPr>
        <w:t>του</w:t>
      </w:r>
      <w:r w:rsidR="00496079">
        <w:t xml:space="preserve"> </w:t>
      </w:r>
      <w:r w:rsidRPr="00944A6C">
        <w:rPr>
          <w:lang w:val="el-GR"/>
        </w:rPr>
        <w:t>κυρίου</w:t>
      </w:r>
      <w:r w:rsidRPr="001268C7">
        <w:t>,</w:t>
      </w:r>
      <w:r w:rsidR="00496079">
        <w:t xml:space="preserve"> </w:t>
      </w:r>
      <w:r w:rsidRPr="00944A6C">
        <w:rPr>
          <w:lang w:val="el-GR"/>
        </w:rPr>
        <w:t>ὅτι</w:t>
      </w:r>
      <w:r w:rsidR="00496079">
        <w:t xml:space="preserve"> </w:t>
      </w:r>
      <w:r w:rsidRPr="00944A6C">
        <w:rPr>
          <w:lang w:val="el-GR"/>
        </w:rPr>
        <w:t>οὐκ</w:t>
      </w:r>
      <w:r w:rsidR="00496079">
        <w:t xml:space="preserve"> </w:t>
      </w:r>
      <w:r w:rsidRPr="00944A6C">
        <w:rPr>
          <w:lang w:val="el-GR"/>
        </w:rPr>
        <w:t>ετελειώθησαν</w:t>
      </w:r>
      <w:r w:rsidR="00496079">
        <w:t xml:space="preserve"> </w:t>
      </w:r>
      <w:r w:rsidRPr="00944A6C">
        <w:rPr>
          <w:lang w:val="el-GR"/>
        </w:rPr>
        <w:t>ὅτι</w:t>
      </w:r>
      <w:r w:rsidR="00496079">
        <w:t xml:space="preserve"> </w:t>
      </w:r>
      <w:r w:rsidRPr="00944A6C">
        <w:rPr>
          <w:lang w:val="el-GR"/>
        </w:rPr>
        <w:t>οὐκ</w:t>
      </w:r>
      <w:r w:rsidR="00496079">
        <w:t xml:space="preserve"> </w:t>
      </w:r>
      <w:r w:rsidRPr="00944A6C">
        <w:rPr>
          <w:lang w:val="el-GR"/>
        </w:rPr>
        <w:t>εξίλιπον</w:t>
      </w:r>
      <w:r w:rsidR="00496079">
        <w:t xml:space="preserve"> </w:t>
      </w:r>
      <w:r w:rsidRPr="00944A6C">
        <w:rPr>
          <w:lang w:val="el-GR"/>
        </w:rPr>
        <w:t>αι</w:t>
      </w:r>
      <w:r w:rsidR="00496079">
        <w:t xml:space="preserve"> </w:t>
      </w:r>
      <w:r w:rsidRPr="00944A6C">
        <w:rPr>
          <w:lang w:val="el-GR"/>
        </w:rPr>
        <w:t>ελεημοσύναι</w:t>
      </w:r>
      <w:r w:rsidR="00496079">
        <w:t xml:space="preserve"> </w:t>
      </w:r>
      <w:r w:rsidRPr="00944A6C">
        <w:rPr>
          <w:lang w:val="el-GR"/>
        </w:rPr>
        <w:t>αὐτοῦ·</w:t>
      </w:r>
      <w:r w:rsidR="00496079">
        <w:t xml:space="preserve"> </w:t>
      </w:r>
      <w:r w:rsidRPr="001268C7">
        <w:t>23</w:t>
      </w:r>
      <w:r w:rsidR="00496079">
        <w:t xml:space="preserve"> </w:t>
      </w:r>
      <w:r w:rsidRPr="00944A6C">
        <w:rPr>
          <w:lang w:val="el-GR"/>
        </w:rPr>
        <w:t>τὰ</w:t>
      </w:r>
      <w:r w:rsidR="00496079">
        <w:t xml:space="preserve"> </w:t>
      </w:r>
      <w:r w:rsidRPr="00944A6C">
        <w:rPr>
          <w:lang w:val="el-GR"/>
        </w:rPr>
        <w:t>καινὰ</w:t>
      </w:r>
      <w:r w:rsidR="00496079">
        <w:t xml:space="preserve"> </w:t>
      </w:r>
      <w:r w:rsidRPr="00944A6C">
        <w:rPr>
          <w:lang w:val="el-GR"/>
        </w:rPr>
        <w:t>εν</w:t>
      </w:r>
      <w:r w:rsidR="00496079">
        <w:t xml:space="preserve"> </w:t>
      </w:r>
      <w:r>
        <w:rPr>
          <w:lang w:val="el-GR"/>
        </w:rPr>
        <w:t>τω</w:t>
      </w:r>
      <w:r w:rsidR="00496079">
        <w:t xml:space="preserve"> </w:t>
      </w:r>
      <w:r w:rsidRPr="00944A6C">
        <w:rPr>
          <w:lang w:val="el-GR"/>
        </w:rPr>
        <w:t>πρωΐ</w:t>
      </w:r>
      <w:r w:rsidR="00496079">
        <w:t xml:space="preserve"> </w:t>
      </w:r>
      <w:r w:rsidRPr="00944A6C">
        <w:rPr>
          <w:lang w:val="el-GR"/>
        </w:rPr>
        <w:t>πολλή</w:t>
      </w:r>
      <w:r w:rsidR="00496079">
        <w:t xml:space="preserve"> </w:t>
      </w:r>
      <w:r w:rsidRPr="00944A6C">
        <w:rPr>
          <w:lang w:val="el-GR"/>
        </w:rPr>
        <w:t>ἡ</w:t>
      </w:r>
      <w:r w:rsidR="00496079">
        <w:t xml:space="preserve"> </w:t>
      </w:r>
      <w:r w:rsidRPr="00944A6C">
        <w:rPr>
          <w:lang w:val="el-GR"/>
        </w:rPr>
        <w:t>πίστις</w:t>
      </w:r>
      <w:r w:rsidR="00496079">
        <w:t xml:space="preserve"> </w:t>
      </w:r>
      <w:r w:rsidRPr="00944A6C">
        <w:rPr>
          <w:lang w:val="el-GR"/>
        </w:rPr>
        <w:t>σου</w:t>
      </w:r>
      <w:r w:rsidR="00496079">
        <w:t xml:space="preserve"> </w:t>
      </w:r>
      <w:r w:rsidRPr="001268C7">
        <w:t>24</w:t>
      </w:r>
      <w:r w:rsidR="00496079">
        <w:t xml:space="preserve"> </w:t>
      </w:r>
      <w:r w:rsidRPr="00944A6C">
        <w:rPr>
          <w:lang w:val="el-GR"/>
        </w:rPr>
        <w:t>το</w:t>
      </w:r>
      <w:r w:rsidR="00496079">
        <w:t xml:space="preserve"> </w:t>
      </w:r>
      <w:r w:rsidRPr="00944A6C">
        <w:rPr>
          <w:lang w:val="el-GR"/>
        </w:rPr>
        <w:t>μ</w:t>
      </w:r>
      <w:r w:rsidRPr="00944A6C">
        <w:rPr>
          <w:rFonts w:cs="Times New Roman"/>
          <w:lang w:val="el-GR"/>
        </w:rPr>
        <w:t>έ</w:t>
      </w:r>
      <w:r w:rsidRPr="00944A6C">
        <w:rPr>
          <w:lang w:val="el-GR"/>
        </w:rPr>
        <w:t>ρ</w:t>
      </w:r>
      <w:r w:rsidRPr="00944A6C">
        <w:rPr>
          <w:rFonts w:cs="Times New Roman"/>
          <w:lang w:val="el-GR"/>
        </w:rPr>
        <w:t>ο</w:t>
      </w:r>
      <w:r w:rsidRPr="00944A6C">
        <w:rPr>
          <w:lang w:val="el-GR"/>
        </w:rPr>
        <w:t>ς</w:t>
      </w:r>
      <w:r w:rsidR="00496079">
        <w:t xml:space="preserve"> </w:t>
      </w:r>
      <w:r w:rsidRPr="00944A6C">
        <w:rPr>
          <w:lang w:val="el-GR"/>
        </w:rPr>
        <w:t>μου</w:t>
      </w:r>
      <w:r w:rsidR="00496079">
        <w:t xml:space="preserve"> </w:t>
      </w:r>
      <w:r w:rsidRPr="00944A6C">
        <w:rPr>
          <w:lang w:val="el-GR"/>
        </w:rPr>
        <w:t>κύριος</w:t>
      </w:r>
      <w:r w:rsidR="00496079">
        <w:t xml:space="preserve"> </w:t>
      </w:r>
      <w:r w:rsidRPr="00944A6C">
        <w:rPr>
          <w:lang w:val="el-GR"/>
        </w:rPr>
        <w:t>εἶπεν</w:t>
      </w:r>
      <w:r w:rsidR="00496079">
        <w:t xml:space="preserve"> </w:t>
      </w:r>
      <w:r w:rsidRPr="00944A6C">
        <w:rPr>
          <w:lang w:val="el-GR"/>
        </w:rPr>
        <w:t>ἡ</w:t>
      </w:r>
      <w:r w:rsidR="00496079">
        <w:t xml:space="preserve"> </w:t>
      </w:r>
      <w:r w:rsidRPr="00944A6C">
        <w:rPr>
          <w:lang w:val="el-GR"/>
        </w:rPr>
        <w:t>ψυχή</w:t>
      </w:r>
      <w:r w:rsidR="00496079">
        <w:t xml:space="preserve"> </w:t>
      </w:r>
      <w:r w:rsidRPr="00944A6C">
        <w:rPr>
          <w:lang w:val="el-GR"/>
        </w:rPr>
        <w:t>μου</w:t>
      </w:r>
      <w:r w:rsidR="00496079">
        <w:t xml:space="preserve"> </w:t>
      </w:r>
      <w:r w:rsidRPr="00944A6C">
        <w:rPr>
          <w:lang w:val="el-GR"/>
        </w:rPr>
        <w:t>διὰ</w:t>
      </w:r>
      <w:r w:rsidR="00496079">
        <w:t xml:space="preserve"> </w:t>
      </w:r>
      <w:r w:rsidRPr="00944A6C">
        <w:rPr>
          <w:lang w:val="el-GR"/>
        </w:rPr>
        <w:t>τοῦτο</w:t>
      </w:r>
      <w:r w:rsidR="00496079">
        <w:t xml:space="preserve"> </w:t>
      </w:r>
      <w:r w:rsidRPr="00944A6C">
        <w:rPr>
          <w:lang w:val="el-GR"/>
        </w:rPr>
        <w:t>ὑπομενῶ</w:t>
      </w:r>
      <w:r w:rsidR="00496079">
        <w:t xml:space="preserve"> </w:t>
      </w:r>
      <w:r w:rsidRPr="00944A6C">
        <w:rPr>
          <w:lang w:val="el-GR"/>
        </w:rPr>
        <w:t>αὐτ</w:t>
      </w:r>
      <w:r w:rsidRPr="00944A6C">
        <w:rPr>
          <w:rFonts w:cs="Times New Roman"/>
          <w:lang w:val="el-GR"/>
        </w:rPr>
        <w:t>ό</w:t>
      </w:r>
      <w:r w:rsidRPr="00944A6C">
        <w:rPr>
          <w:lang w:val="el-GR"/>
        </w:rPr>
        <w:t>ν</w:t>
      </w:r>
      <w:r w:rsidRPr="001268C7">
        <w:t>”</w:t>
      </w:r>
      <w:r w:rsidR="00496079">
        <w:t xml:space="preserve"> </w:t>
      </w:r>
      <w:r w:rsidRPr="001268C7">
        <w:t>—</w:t>
      </w:r>
      <w:r w:rsidR="00496079">
        <w:t xml:space="preserve"> </w:t>
      </w:r>
      <w:r>
        <w:t>Lamentations</w:t>
      </w:r>
      <w:r w:rsidR="00496079">
        <w:t xml:space="preserve"> </w:t>
      </w:r>
      <w:r w:rsidRPr="001268C7">
        <w:t>3:21-24</w:t>
      </w:r>
      <w:r w:rsidR="00496079">
        <w:t xml:space="preserve"> </w:t>
      </w:r>
      <w:r>
        <w:t>LXX</w:t>
      </w:r>
    </w:p>
    <w:p w:rsidR="003B5765" w:rsidRPr="001268C7" w:rsidRDefault="003B5765" w:rsidP="003B5765">
      <w:pPr>
        <w:keepLines/>
        <w:tabs>
          <w:tab w:val="left" w:pos="1080"/>
        </w:tabs>
        <w:ind w:left="720" w:right="720"/>
      </w:pPr>
    </w:p>
    <w:p w:rsidR="003B5765" w:rsidRDefault="00857D07" w:rsidP="00857D07">
      <w:r>
        <w:t>Next,</w:t>
      </w:r>
      <w:r w:rsidR="00496079">
        <w:t xml:space="preserve"> </w:t>
      </w:r>
      <w:r>
        <w:t>is</w:t>
      </w:r>
      <w:r w:rsidR="00496079">
        <w:t xml:space="preserve"> </w:t>
      </w:r>
      <w:r w:rsidR="001C0915">
        <w:t>from</w:t>
      </w:r>
      <w:r w:rsidR="00496079">
        <w:t xml:space="preserve"> </w:t>
      </w:r>
      <w:r w:rsidR="001C0915">
        <w:t>Matthew</w:t>
      </w:r>
      <w:r w:rsidR="00496079">
        <w:t xml:space="preserve"> </w:t>
      </w:r>
      <w:r w:rsidR="001C0915">
        <w:t>Lanser,</w:t>
      </w:r>
      <w:r w:rsidR="00496079">
        <w:t xml:space="preserve"> </w:t>
      </w:r>
      <w:r w:rsidR="001C0915">
        <w:t>Appendix</w:t>
      </w:r>
      <w:r w:rsidR="00496079">
        <w:t xml:space="preserve"> </w:t>
      </w:r>
      <w:r w:rsidR="001C0915">
        <w:t>5,</w:t>
      </w:r>
      <w:r w:rsidR="00496079">
        <w:t xml:space="preserve"> </w:t>
      </w:r>
      <w:r w:rsidR="001C0915">
        <w:t>page</w:t>
      </w:r>
      <w:r w:rsidR="00496079">
        <w:t xml:space="preserve"> </w:t>
      </w:r>
      <w:r w:rsidR="001C0915">
        <w:t>79.</w:t>
      </w:r>
      <w:r w:rsidR="00002053">
        <w:rPr>
          <w:rStyle w:val="EndnoteReference"/>
        </w:rPr>
        <w:endnoteReference w:id="251"/>
      </w:r>
      <w:r w:rsidR="00496079">
        <w:t xml:space="preserve">  </w:t>
      </w:r>
      <w:r w:rsidR="001C0915">
        <w:t>We</w:t>
      </w:r>
      <w:r w:rsidR="00496079">
        <w:t xml:space="preserve"> </w:t>
      </w:r>
      <w:r w:rsidR="001C0915">
        <w:t>cannot</w:t>
      </w:r>
      <w:r w:rsidR="00496079">
        <w:t xml:space="preserve"> </w:t>
      </w:r>
      <w:r w:rsidR="001C0915">
        <w:t>epigraph</w:t>
      </w:r>
      <w:r w:rsidR="00496079">
        <w:t xml:space="preserve"> </w:t>
      </w:r>
      <w:r w:rsidR="001C0915">
        <w:t>this</w:t>
      </w:r>
      <w:r w:rsidR="00496079">
        <w:t xml:space="preserve"> </w:t>
      </w:r>
      <w:r w:rsidR="001C0915">
        <w:t>page:</w:t>
      </w:r>
      <w:r w:rsidR="00496079">
        <w:t xml:space="preserve"> </w:t>
      </w:r>
      <w:r w:rsidR="001C0915">
        <w:t>although,</w:t>
      </w:r>
      <w:r w:rsidR="00496079">
        <w:t xml:space="preserve"> </w:t>
      </w:r>
      <w:r w:rsidR="001C0915">
        <w:t>we</w:t>
      </w:r>
      <w:r w:rsidR="00496079">
        <w:t xml:space="preserve"> </w:t>
      </w:r>
      <w:r w:rsidR="001C0915">
        <w:t>certainly</w:t>
      </w:r>
      <w:r w:rsidR="00496079">
        <w:t xml:space="preserve"> </w:t>
      </w:r>
      <w:r w:rsidR="001C0915">
        <w:t>tried.</w:t>
      </w:r>
      <w:r w:rsidR="00496079">
        <w:t xml:space="preserve">  </w:t>
      </w:r>
      <w:r w:rsidR="001C0915">
        <w:t>A</w:t>
      </w:r>
      <w:r w:rsidR="00496079">
        <w:t xml:space="preserve"> </w:t>
      </w:r>
      <w:r w:rsidR="001C0915">
        <w:t>lengthy</w:t>
      </w:r>
      <w:r w:rsidR="00496079">
        <w:t xml:space="preserve"> </w:t>
      </w:r>
      <w:r w:rsidR="001C0915">
        <w:t>telephone</w:t>
      </w:r>
      <w:r w:rsidR="00496079">
        <w:t xml:space="preserve"> </w:t>
      </w:r>
      <w:r w:rsidR="001C0915">
        <w:t>call</w:t>
      </w:r>
      <w:r w:rsidR="00496079">
        <w:t xml:space="preserve"> </w:t>
      </w:r>
      <w:r w:rsidR="001C0915">
        <w:t>with</w:t>
      </w:r>
      <w:r w:rsidR="00496079">
        <w:t xml:space="preserve"> </w:t>
      </w:r>
      <w:r w:rsidR="001C0915">
        <w:t>Reverend</w:t>
      </w:r>
      <w:r w:rsidR="00496079">
        <w:t xml:space="preserve"> </w:t>
      </w:r>
      <w:r w:rsidR="001C0915">
        <w:t>Lanser</w:t>
      </w:r>
      <w:r w:rsidR="00496079">
        <w:t xml:space="preserve"> </w:t>
      </w:r>
      <w:r w:rsidR="001C0915">
        <w:t>produced</w:t>
      </w:r>
      <w:r w:rsidR="00496079">
        <w:t xml:space="preserve"> </w:t>
      </w:r>
      <w:r w:rsidR="001C0915">
        <w:t>several</w:t>
      </w:r>
      <w:r w:rsidR="00496079">
        <w:t xml:space="preserve"> </w:t>
      </w:r>
      <w:r w:rsidR="001C0915">
        <w:t>links,</w:t>
      </w:r>
      <w:r w:rsidR="00496079">
        <w:t xml:space="preserve"> </w:t>
      </w:r>
      <w:r w:rsidR="001C0915">
        <w:t>which</w:t>
      </w:r>
      <w:r w:rsidR="00496079">
        <w:t xml:space="preserve"> </w:t>
      </w:r>
      <w:r w:rsidR="001C0915">
        <w:t>we</w:t>
      </w:r>
      <w:r w:rsidR="00496079">
        <w:t xml:space="preserve"> </w:t>
      </w:r>
      <w:r w:rsidR="001C0915">
        <w:t>tracked</w:t>
      </w:r>
      <w:r w:rsidR="00496079">
        <w:t xml:space="preserve"> </w:t>
      </w:r>
      <w:r w:rsidR="001C0915">
        <w:t>down,</w:t>
      </w:r>
      <w:r w:rsidR="00496079">
        <w:t xml:space="preserve"> </w:t>
      </w:r>
      <w:r w:rsidR="001C0915">
        <w:t>but</w:t>
      </w:r>
      <w:r w:rsidR="00496079">
        <w:t xml:space="preserve"> </w:t>
      </w:r>
      <w:r w:rsidR="001C0915">
        <w:t>were</w:t>
      </w:r>
      <w:r w:rsidR="00496079">
        <w:t xml:space="preserve"> </w:t>
      </w:r>
      <w:r w:rsidR="001C0915">
        <w:t>still</w:t>
      </w:r>
      <w:r w:rsidR="00496079">
        <w:t xml:space="preserve"> </w:t>
      </w:r>
      <w:r w:rsidR="001C0915">
        <w:t>unable</w:t>
      </w:r>
      <w:r w:rsidR="00496079">
        <w:t xml:space="preserve"> </w:t>
      </w:r>
      <w:r w:rsidR="001C0915">
        <w:t>to</w:t>
      </w:r>
      <w:r w:rsidR="00496079">
        <w:t xml:space="preserve"> </w:t>
      </w:r>
      <w:r w:rsidR="001C0915">
        <w:t>locate</w:t>
      </w:r>
      <w:r w:rsidR="00496079">
        <w:t xml:space="preserve"> </w:t>
      </w:r>
      <w:r w:rsidR="001C0915">
        <w:t>a</w:t>
      </w:r>
      <w:r w:rsidR="00496079">
        <w:t xml:space="preserve"> </w:t>
      </w:r>
      <w:r w:rsidR="001C0915">
        <w:t>Chet</w:t>
      </w:r>
      <w:r w:rsidR="00496079">
        <w:t xml:space="preserve"> </w:t>
      </w:r>
      <w:r w:rsidR="001C0915">
        <w:t>3</w:t>
      </w:r>
      <w:r w:rsidR="00496079">
        <w:t xml:space="preserve"> </w:t>
      </w:r>
      <w:r w:rsidR="001C0915">
        <w:t>manuscript,</w:t>
      </w:r>
      <w:r w:rsidR="00496079">
        <w:t xml:space="preserve"> </w:t>
      </w:r>
      <w:r w:rsidR="001C0915">
        <w:t>or</w:t>
      </w:r>
      <w:r w:rsidR="00496079">
        <w:t xml:space="preserve"> </w:t>
      </w:r>
      <w:r w:rsidR="001C0915">
        <w:t>even</w:t>
      </w:r>
      <w:r w:rsidR="00496079">
        <w:t xml:space="preserve"> </w:t>
      </w:r>
      <w:r w:rsidR="001C0915">
        <w:t>verify</w:t>
      </w:r>
      <w:r w:rsidR="00496079">
        <w:t xml:space="preserve"> </w:t>
      </w:r>
      <w:r w:rsidR="001C0915">
        <w:t>that</w:t>
      </w:r>
      <w:r w:rsidR="00496079">
        <w:t xml:space="preserve"> </w:t>
      </w:r>
      <w:r w:rsidR="001C0915">
        <w:t>this</w:t>
      </w:r>
      <w:r w:rsidR="00496079">
        <w:t xml:space="preserve"> </w:t>
      </w:r>
      <w:r w:rsidR="001C0915">
        <w:t>is</w:t>
      </w:r>
      <w:r w:rsidR="00496079">
        <w:t xml:space="preserve"> </w:t>
      </w:r>
      <w:r w:rsidR="001C0915">
        <w:t>a</w:t>
      </w:r>
      <w:r w:rsidR="00496079">
        <w:t xml:space="preserve"> </w:t>
      </w:r>
      <w:r w:rsidR="001C0915">
        <w:t>copy</w:t>
      </w:r>
      <w:r w:rsidR="00496079">
        <w:t xml:space="preserve"> </w:t>
      </w:r>
      <w:r w:rsidR="001C0915">
        <w:t>of</w:t>
      </w:r>
      <w:r w:rsidR="00496079">
        <w:t xml:space="preserve"> </w:t>
      </w:r>
      <w:r w:rsidR="001C0915">
        <w:t>Codex</w:t>
      </w:r>
      <w:r w:rsidR="00496079">
        <w:t xml:space="preserve"> </w:t>
      </w:r>
      <w:r w:rsidR="001C0915">
        <w:t>Sinaiticus</w:t>
      </w:r>
      <w:r w:rsidR="00496079">
        <w:t xml:space="preserve"> </w:t>
      </w:r>
      <w:r w:rsidR="001C0915">
        <w:t>Lamentations</w:t>
      </w:r>
      <w:r w:rsidR="00496079">
        <w:t xml:space="preserve"> </w:t>
      </w:r>
      <w:r w:rsidR="001C0915">
        <w:t>3.</w:t>
      </w:r>
      <w:r w:rsidR="00496079">
        <w:t xml:space="preserve">  </w:t>
      </w:r>
      <w:r w:rsidR="001C0915">
        <w:t>Possibly</w:t>
      </w:r>
      <w:r w:rsidR="00496079">
        <w:t xml:space="preserve"> </w:t>
      </w:r>
      <w:r w:rsidR="001C0915">
        <w:t>a</w:t>
      </w:r>
      <w:r w:rsidR="00496079">
        <w:t xml:space="preserve"> </w:t>
      </w:r>
      <w:r w:rsidR="001C0915">
        <w:t>minor</w:t>
      </w:r>
      <w:r w:rsidR="00496079">
        <w:t xml:space="preserve"> </w:t>
      </w:r>
      <w:r w:rsidR="001C0915">
        <w:t>typographical</w:t>
      </w:r>
      <w:r w:rsidR="00496079">
        <w:t xml:space="preserve"> </w:t>
      </w:r>
      <w:r w:rsidR="001C0915">
        <w:t>error</w:t>
      </w:r>
      <w:r w:rsidR="00496079">
        <w:t xml:space="preserve"> </w:t>
      </w:r>
      <w:r w:rsidR="001C0915">
        <w:t>is</w:t>
      </w:r>
      <w:r w:rsidR="00496079">
        <w:t xml:space="preserve"> </w:t>
      </w:r>
      <w:r w:rsidR="001C0915">
        <w:t>present.</w:t>
      </w:r>
    </w:p>
    <w:p w:rsidR="003B5765" w:rsidRDefault="003B5765" w:rsidP="003B5765">
      <w:pPr>
        <w:keepLines/>
        <w:tabs>
          <w:tab w:val="left" w:pos="1080"/>
        </w:tabs>
        <w:ind w:left="720" w:right="720"/>
      </w:pPr>
    </w:p>
    <w:p w:rsidR="003B5765" w:rsidRDefault="003B5765" w:rsidP="003B5765">
      <w:pPr>
        <w:keepLines/>
        <w:tabs>
          <w:tab w:val="left" w:pos="1080"/>
        </w:tabs>
        <w:ind w:left="720" w:right="720"/>
      </w:pPr>
      <w:r>
        <w:rPr>
          <w:noProof/>
          <w:lang w:bidi="he-IL"/>
        </w:rPr>
        <w:drawing>
          <wp:inline distT="0" distB="0" distL="0" distR="0" wp14:anchorId="0923E4BF" wp14:editId="410B2477">
            <wp:extent cx="5857875" cy="5353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857875" cy="5353050"/>
                    </a:xfrm>
                    <a:prstGeom prst="rect">
                      <a:avLst/>
                    </a:prstGeom>
                  </pic:spPr>
                </pic:pic>
              </a:graphicData>
            </a:graphic>
          </wp:inline>
        </w:drawing>
      </w:r>
    </w:p>
    <w:p w:rsidR="003B5765" w:rsidRDefault="003B5765" w:rsidP="003B5765">
      <w:pPr>
        <w:keepLines/>
        <w:tabs>
          <w:tab w:val="left" w:pos="1080"/>
        </w:tabs>
        <w:ind w:left="720" w:right="720"/>
      </w:pPr>
    </w:p>
    <w:p w:rsidR="003B5765" w:rsidRDefault="001C0915" w:rsidP="001C0915">
      <w:r>
        <w:t>Here</w:t>
      </w:r>
      <w:r w:rsidR="00496079">
        <w:t xml:space="preserve"> </w:t>
      </w:r>
      <w:r>
        <w:t>is</w:t>
      </w:r>
      <w:r w:rsidR="00496079">
        <w:t xml:space="preserve"> </w:t>
      </w:r>
      <w:r>
        <w:t>some</w:t>
      </w:r>
      <w:r w:rsidR="00496079">
        <w:t xml:space="preserve"> </w:t>
      </w:r>
      <w:r>
        <w:t>of</w:t>
      </w:r>
      <w:r w:rsidR="00496079">
        <w:t xml:space="preserve"> </w:t>
      </w:r>
      <w:r>
        <w:t>our</w:t>
      </w:r>
      <w:r w:rsidR="00496079">
        <w:t xml:space="preserve"> </w:t>
      </w:r>
      <w:r>
        <w:t>failed</w:t>
      </w:r>
      <w:r w:rsidR="00496079">
        <w:t xml:space="preserve"> </w:t>
      </w:r>
      <w:r>
        <w:t>attempt</w:t>
      </w:r>
      <w:r w:rsidR="00496079">
        <w:t xml:space="preserve"> </w:t>
      </w:r>
      <w:r>
        <w:t>to</w:t>
      </w:r>
      <w:r w:rsidR="00496079">
        <w:t xml:space="preserve"> </w:t>
      </w:r>
      <w:r>
        <w:t>epigraph:</w:t>
      </w:r>
    </w:p>
    <w:p w:rsidR="003B5765" w:rsidRDefault="003B5765" w:rsidP="003B5765">
      <w:pPr>
        <w:keepLines/>
        <w:tabs>
          <w:tab w:val="left" w:pos="1080"/>
        </w:tabs>
        <w:ind w:left="720" w:right="720"/>
      </w:pPr>
    </w:p>
    <w:p w:rsidR="003B5765" w:rsidRPr="006127DC" w:rsidRDefault="003B5765" w:rsidP="003B5765">
      <w:pPr>
        <w:keepLines/>
        <w:tabs>
          <w:tab w:val="left" w:pos="1080"/>
        </w:tabs>
        <w:ind w:left="720" w:right="720"/>
      </w:pPr>
      <w:r>
        <w:t>_</w:t>
      </w:r>
      <w:r>
        <w:rPr>
          <w:lang w:val="el-GR"/>
        </w:rPr>
        <w:t>ΑΩΚΝΤΑΩ</w:t>
      </w:r>
      <w:r w:rsidR="00496079">
        <w:t xml:space="preserve"> </w:t>
      </w:r>
      <w:r>
        <w:rPr>
          <w:lang w:val="el-GR"/>
        </w:rPr>
        <w:t>ΤΗΟΥ</w:t>
      </w:r>
      <w:r w:rsidR="00496079">
        <w:t xml:space="preserve"> </w:t>
      </w:r>
      <w:r>
        <w:rPr>
          <w:lang w:val="el-GR"/>
        </w:rPr>
        <w:t>ΜΗΜ</w:t>
      </w:r>
      <w:r w:rsidR="00496079">
        <w:t xml:space="preserve"> </w:t>
      </w:r>
      <w:r>
        <w:rPr>
          <w:lang w:val="el-GR"/>
        </w:rPr>
        <w:t>ΑΥ</w:t>
      </w:r>
      <w:r w:rsidR="00496079">
        <w:t xml:space="preserve"> </w:t>
      </w:r>
      <w:r>
        <w:rPr>
          <w:lang w:val="el-GR"/>
        </w:rPr>
        <w:t>ΑΛΨ</w:t>
      </w:r>
      <w:r w:rsidR="00496079">
        <w:t xml:space="preserve"> </w:t>
      </w:r>
      <w:r>
        <w:rPr>
          <w:lang w:val="el-GR"/>
        </w:rPr>
        <w:t>ΙΗΤΒ</w:t>
      </w:r>
      <w:r w:rsidR="00496079">
        <w:t xml:space="preserve"> </w:t>
      </w:r>
      <w:r>
        <w:rPr>
          <w:lang w:val="el-GR"/>
        </w:rPr>
        <w:t>ΚΡΩΣΙΝ</w:t>
      </w:r>
      <w:r w:rsidR="00496079">
        <w:t xml:space="preserve"> </w:t>
      </w:r>
      <w:r>
        <w:rPr>
          <w:lang w:val="el-GR"/>
        </w:rPr>
        <w:t>ΤΕΧΥΘ</w:t>
      </w:r>
      <w:r w:rsidR="00496079">
        <w:t xml:space="preserve"> </w:t>
      </w:r>
      <w:r>
        <w:rPr>
          <w:lang w:val="el-GR"/>
        </w:rPr>
        <w:t>Μ</w:t>
      </w:r>
      <w:r w:rsidRPr="005C70C3">
        <w:t>_</w:t>
      </w:r>
      <w:r w:rsidR="00496079">
        <w:t xml:space="preserve"> </w:t>
      </w:r>
      <w:r>
        <w:rPr>
          <w:lang w:val="el-GR"/>
        </w:rPr>
        <w:t>Κ</w:t>
      </w:r>
      <w:r w:rsidRPr="005C70C3">
        <w:t>__</w:t>
      </w:r>
      <w:r>
        <w:rPr>
          <w:lang w:val="el-GR"/>
        </w:rPr>
        <w:t>ΨΑΨΥΧΗΝ</w:t>
      </w:r>
      <w:r w:rsidR="00496079">
        <w:t xml:space="preserve"> </w:t>
      </w:r>
      <w:r>
        <w:rPr>
          <w:lang w:val="el-GR"/>
        </w:rPr>
        <w:t>ΤΔΕΚΕΥ</w:t>
      </w:r>
      <w:r w:rsidR="00496079">
        <w:t xml:space="preserve"> </w:t>
      </w:r>
      <w:r>
        <w:rPr>
          <w:lang w:val="el-GR"/>
        </w:rPr>
        <w:t>ΚΑΙ</w:t>
      </w:r>
      <w:r w:rsidR="00496079">
        <w:t xml:space="preserve"> </w:t>
      </w:r>
      <w:r>
        <w:rPr>
          <w:lang w:val="el-GR"/>
        </w:rPr>
        <w:t>ΣΙΗΚ</w:t>
      </w:r>
      <w:r w:rsidR="00496079">
        <w:t xml:space="preserve"> </w:t>
      </w:r>
      <w:r>
        <w:rPr>
          <w:lang w:val="el-GR"/>
        </w:rPr>
        <w:t>ΧΕΨΩ</w:t>
      </w:r>
      <w:r w:rsidR="00496079">
        <w:t xml:space="preserve">  </w:t>
      </w:r>
      <w:r>
        <w:rPr>
          <w:lang w:val="el-GR"/>
        </w:rPr>
        <w:t>Ν</w:t>
      </w:r>
      <w:r w:rsidRPr="00914390">
        <w:t>_</w:t>
      </w:r>
      <w:r w:rsidR="00496079">
        <w:t xml:space="preserve"> </w:t>
      </w:r>
      <w:r>
        <w:rPr>
          <w:lang w:val="el-GR"/>
        </w:rPr>
        <w:t>ΙΕΙΣΒΗΘΗΝΝΕΙ</w:t>
      </w:r>
      <w:r w:rsidR="00496079">
        <w:t xml:space="preserve"> </w:t>
      </w:r>
      <w:r>
        <w:rPr>
          <w:lang w:val="el-GR"/>
        </w:rPr>
        <w:t>ΜΩ</w:t>
      </w:r>
      <w:r w:rsidR="00496079">
        <w:t xml:space="preserve"> </w:t>
      </w:r>
      <w:r>
        <w:rPr>
          <w:lang w:val="el-GR"/>
        </w:rPr>
        <w:t>ΜΕΝΗ</w:t>
      </w:r>
    </w:p>
    <w:p w:rsidR="003B5765" w:rsidRPr="00C147D1" w:rsidRDefault="003B5765" w:rsidP="003B5765">
      <w:pPr>
        <w:keepLines/>
        <w:tabs>
          <w:tab w:val="left" w:pos="1080"/>
        </w:tabs>
        <w:ind w:left="720" w:right="720"/>
      </w:pPr>
      <w:r>
        <w:rPr>
          <w:lang w:val="el-GR"/>
        </w:rPr>
        <w:t>Αωκνταω</w:t>
      </w:r>
      <w:r w:rsidR="00496079">
        <w:t xml:space="preserve"> </w:t>
      </w:r>
      <w:r>
        <w:rPr>
          <w:lang w:val="el-GR"/>
        </w:rPr>
        <w:t>τηου</w:t>
      </w:r>
      <w:r w:rsidR="00496079">
        <w:t xml:space="preserve"> </w:t>
      </w:r>
      <w:r>
        <w:rPr>
          <w:lang w:val="el-GR"/>
        </w:rPr>
        <w:t>μημαυ</w:t>
      </w:r>
      <w:r w:rsidR="00496079">
        <w:t xml:space="preserve"> </w:t>
      </w:r>
      <w:r>
        <w:rPr>
          <w:lang w:val="el-GR"/>
        </w:rPr>
        <w:t>αλψ</w:t>
      </w:r>
      <w:r w:rsidR="00496079">
        <w:t xml:space="preserve"> </w:t>
      </w:r>
      <w:r>
        <w:rPr>
          <w:lang w:val="el-GR"/>
        </w:rPr>
        <w:t>ιητβ</w:t>
      </w:r>
      <w:r w:rsidR="00496079">
        <w:t xml:space="preserve"> </w:t>
      </w:r>
      <w:r>
        <w:rPr>
          <w:lang w:val="el-GR"/>
        </w:rPr>
        <w:t>κρωσιν</w:t>
      </w:r>
      <w:r w:rsidR="00496079">
        <w:t xml:space="preserve"> </w:t>
      </w:r>
      <w:r>
        <w:rPr>
          <w:lang w:val="el-GR"/>
        </w:rPr>
        <w:t>τεχυθμ</w:t>
      </w:r>
      <w:r w:rsidR="00496079">
        <w:t xml:space="preserve"> </w:t>
      </w:r>
      <w:r>
        <w:rPr>
          <w:lang w:val="el-GR"/>
        </w:rPr>
        <w:t>κ</w:t>
      </w:r>
      <w:r w:rsidR="00496079">
        <w:t xml:space="preserve"> </w:t>
      </w:r>
      <w:r>
        <w:rPr>
          <w:lang w:val="el-GR"/>
        </w:rPr>
        <w:t>ψαψυχην</w:t>
      </w:r>
      <w:r w:rsidR="00496079">
        <w:t xml:space="preserve"> </w:t>
      </w:r>
      <w:r>
        <w:rPr>
          <w:lang w:val="el-GR"/>
        </w:rPr>
        <w:t>τδεκευ</w:t>
      </w:r>
      <w:r w:rsidR="00496079">
        <w:t xml:space="preserve"> </w:t>
      </w:r>
      <w:r>
        <w:rPr>
          <w:lang w:val="el-GR"/>
        </w:rPr>
        <w:t>και</w:t>
      </w:r>
      <w:r w:rsidR="00496079">
        <w:t xml:space="preserve"> </w:t>
      </w:r>
      <w:r>
        <w:rPr>
          <w:lang w:val="el-GR"/>
        </w:rPr>
        <w:t>σιηκ</w:t>
      </w:r>
      <w:r w:rsidR="00496079">
        <w:t xml:space="preserve"> </w:t>
      </w:r>
      <w:r>
        <w:rPr>
          <w:lang w:val="el-GR"/>
        </w:rPr>
        <w:t>χεψω</w:t>
      </w:r>
      <w:r w:rsidR="00496079">
        <w:t xml:space="preserve"> </w:t>
      </w:r>
      <w:r>
        <w:rPr>
          <w:lang w:val="el-GR"/>
        </w:rPr>
        <w:t>ν</w:t>
      </w:r>
      <w:r w:rsidR="00496079">
        <w:t xml:space="preserve"> </w:t>
      </w:r>
      <w:r>
        <w:rPr>
          <w:lang w:val="el-GR"/>
        </w:rPr>
        <w:t>ιεισβηθηννει</w:t>
      </w:r>
      <w:r w:rsidR="00496079">
        <w:t xml:space="preserve"> </w:t>
      </w:r>
      <w:r>
        <w:rPr>
          <w:lang w:val="el-GR"/>
        </w:rPr>
        <w:t>μω</w:t>
      </w:r>
      <w:r w:rsidR="00496079">
        <w:t xml:space="preserve"> </w:t>
      </w:r>
      <w:r>
        <w:rPr>
          <w:lang w:val="el-GR"/>
        </w:rPr>
        <w:t>μενη</w:t>
      </w:r>
    </w:p>
    <w:p w:rsidR="003B5765" w:rsidRPr="00C147D1" w:rsidRDefault="003B5765" w:rsidP="003B5765">
      <w:pPr>
        <w:keepLines/>
        <w:tabs>
          <w:tab w:val="left" w:pos="1080"/>
        </w:tabs>
        <w:ind w:left="720" w:right="720"/>
      </w:pPr>
      <w:r>
        <w:rPr>
          <w:lang w:val="el-GR"/>
        </w:rPr>
        <w:t>ΑΛΚΑ</w:t>
      </w:r>
      <w:r w:rsidR="00496079">
        <w:t xml:space="preserve"> </w:t>
      </w:r>
      <w:r>
        <w:rPr>
          <w:lang w:val="el-GR"/>
        </w:rPr>
        <w:t>αλκα</w:t>
      </w:r>
    </w:p>
    <w:p w:rsidR="003B5765" w:rsidRPr="00C147D1" w:rsidRDefault="003B5765" w:rsidP="003B5765">
      <w:pPr>
        <w:keepLines/>
        <w:tabs>
          <w:tab w:val="left" w:pos="1080"/>
        </w:tabs>
        <w:ind w:left="720" w:right="720"/>
      </w:pPr>
      <w:r>
        <w:rPr>
          <w:lang w:val="el-GR"/>
        </w:rPr>
        <w:t>ΕΝΜΡ</w:t>
      </w:r>
    </w:p>
    <w:p w:rsidR="003B5765" w:rsidRDefault="003B5765" w:rsidP="003B5765">
      <w:pPr>
        <w:keepLines/>
        <w:tabs>
          <w:tab w:val="left" w:pos="1080"/>
        </w:tabs>
        <w:ind w:left="720" w:right="720"/>
      </w:pPr>
    </w:p>
    <w:p w:rsidR="003B5765" w:rsidRDefault="001C0915" w:rsidP="001C0915">
      <w:r>
        <w:t>And</w:t>
      </w:r>
      <w:r w:rsidR="00496079">
        <w:t xml:space="preserve"> </w:t>
      </w:r>
      <w:r>
        <w:t>yet</w:t>
      </w:r>
      <w:r w:rsidR="00496079">
        <w:t xml:space="preserve"> </w:t>
      </w:r>
      <w:r>
        <w:t>another</w:t>
      </w:r>
      <w:r w:rsidR="00496079">
        <w:t xml:space="preserve"> </w:t>
      </w:r>
      <w:r>
        <w:t>voice:</w:t>
      </w:r>
    </w:p>
    <w:p w:rsidR="001C0915" w:rsidRDefault="001C0915" w:rsidP="003B5765">
      <w:pPr>
        <w:keepLines/>
        <w:tabs>
          <w:tab w:val="left" w:pos="1080"/>
        </w:tabs>
        <w:ind w:left="720" w:right="720"/>
      </w:pPr>
    </w:p>
    <w:p w:rsidR="003B5765" w:rsidRPr="00933AE8" w:rsidRDefault="003B5765" w:rsidP="003B5765">
      <w:pPr>
        <w:keepLines/>
        <w:tabs>
          <w:tab w:val="left" w:pos="1080"/>
        </w:tabs>
        <w:ind w:left="720" w:right="720"/>
      </w:pPr>
      <w:r>
        <w:t>I</w:t>
      </w:r>
      <w:r w:rsidR="00496079">
        <w:t xml:space="preserve"> </w:t>
      </w:r>
      <w:r>
        <w:t>will</w:t>
      </w:r>
      <w:r w:rsidR="00496079">
        <w:t xml:space="preserve"> </w:t>
      </w:r>
      <w:r>
        <w:t>place</w:t>
      </w:r>
      <w:r w:rsidR="00496079">
        <w:t xml:space="preserve"> </w:t>
      </w:r>
      <w:r>
        <w:t>it</w:t>
      </w:r>
      <w:r w:rsidR="00496079">
        <w:t xml:space="preserve"> </w:t>
      </w:r>
      <w:r>
        <w:t>in</w:t>
      </w:r>
      <w:r w:rsidR="00496079">
        <w:t xml:space="preserve"> </w:t>
      </w:r>
      <w:r>
        <w:t>my</w:t>
      </w:r>
      <w:r w:rsidR="00496079">
        <w:t xml:space="preserve"> </w:t>
      </w:r>
      <w:r>
        <w:t>heart;</w:t>
      </w:r>
      <w:r w:rsidR="00496079">
        <w:t xml:space="preserve"> </w:t>
      </w:r>
      <w:r>
        <w:t>therefor</w:t>
      </w:r>
      <w:r w:rsidR="00496079">
        <w:t xml:space="preserve"> </w:t>
      </w:r>
      <w:r>
        <w:t>I</w:t>
      </w:r>
      <w:r w:rsidR="00496079">
        <w:t xml:space="preserve"> </w:t>
      </w:r>
      <w:r>
        <w:t>will</w:t>
      </w:r>
      <w:r w:rsidR="00496079">
        <w:t xml:space="preserve"> </w:t>
      </w:r>
      <w:r>
        <w:t>wait.</w:t>
      </w:r>
      <w:r>
        <w:br/>
        <w:t>The</w:t>
      </w:r>
      <w:r w:rsidR="00496079">
        <w:t xml:space="preserve"> </w:t>
      </w:r>
      <w:r>
        <w:t>mercies</w:t>
      </w:r>
      <w:r w:rsidR="00496079">
        <w:t xml:space="preserve"> </w:t>
      </w:r>
      <w:r>
        <w:t>of</w:t>
      </w:r>
      <w:r w:rsidR="00496079">
        <w:t xml:space="preserve"> </w:t>
      </w:r>
      <w:r>
        <w:t>the</w:t>
      </w:r>
      <w:r w:rsidR="00496079">
        <w:t xml:space="preserve"> </w:t>
      </w:r>
      <w:r>
        <w:t>Lord</w:t>
      </w:r>
      <w:r w:rsidR="00496079">
        <w:t xml:space="preserve"> </w:t>
      </w:r>
      <w:r>
        <w:t>are</w:t>
      </w:r>
      <w:r w:rsidR="00496079">
        <w:t xml:space="preserve"> </w:t>
      </w:r>
      <w:r>
        <w:t>that</w:t>
      </w:r>
      <w:r w:rsidR="00496079">
        <w:t xml:space="preserve"> </w:t>
      </w:r>
      <w:r>
        <w:t>we</w:t>
      </w:r>
      <w:r w:rsidR="00496079">
        <w:t xml:space="preserve"> </w:t>
      </w:r>
      <w:r>
        <w:t>have</w:t>
      </w:r>
      <w:r w:rsidR="00496079">
        <w:t xml:space="preserve"> </w:t>
      </w:r>
      <w:r>
        <w:t>not</w:t>
      </w:r>
      <w:r w:rsidR="00496079">
        <w:t xml:space="preserve"> </w:t>
      </w:r>
      <w:r>
        <w:t>expired,</w:t>
      </w:r>
      <w:r w:rsidR="00496079">
        <w:t xml:space="preserve"> </w:t>
      </w:r>
      <w:r>
        <w:t>that</w:t>
      </w:r>
      <w:r w:rsidR="00496079">
        <w:t xml:space="preserve"> </w:t>
      </w:r>
      <w:r>
        <w:t>his</w:t>
      </w:r>
      <w:r w:rsidR="00496079">
        <w:t xml:space="preserve"> </w:t>
      </w:r>
      <w:r>
        <w:t>compassion</w:t>
      </w:r>
      <w:r w:rsidR="00496079">
        <w:t xml:space="preserve"> </w:t>
      </w:r>
      <w:r>
        <w:t>has</w:t>
      </w:r>
      <w:r w:rsidR="00496079">
        <w:t xml:space="preserve"> </w:t>
      </w:r>
      <w:r>
        <w:t>not</w:t>
      </w:r>
      <w:r w:rsidR="00496079">
        <w:t xml:space="preserve"> </w:t>
      </w:r>
      <w:r>
        <w:t>come</w:t>
      </w:r>
      <w:r w:rsidR="00496079">
        <w:t xml:space="preserve"> </w:t>
      </w:r>
      <w:r>
        <w:t>to</w:t>
      </w:r>
      <w:r w:rsidR="00496079">
        <w:t xml:space="preserve"> </w:t>
      </w:r>
      <w:r>
        <w:t>an</w:t>
      </w:r>
      <w:r w:rsidR="00496079">
        <w:t xml:space="preserve"> </w:t>
      </w:r>
      <w:r>
        <w:t>end.</w:t>
      </w:r>
      <w:r>
        <w:br/>
        <w:t>They</w:t>
      </w:r>
      <w:r w:rsidR="00496079">
        <w:t xml:space="preserve"> </w:t>
      </w:r>
      <w:r>
        <w:t>are</w:t>
      </w:r>
      <w:r w:rsidR="00496079">
        <w:t xml:space="preserve"> </w:t>
      </w:r>
      <w:r>
        <w:t>new</w:t>
      </w:r>
      <w:r w:rsidR="00496079">
        <w:t xml:space="preserve"> </w:t>
      </w:r>
      <w:r>
        <w:t>in</w:t>
      </w:r>
      <w:r w:rsidR="00496079">
        <w:t xml:space="preserve"> </w:t>
      </w:r>
      <w:r>
        <w:t>the</w:t>
      </w:r>
      <w:r w:rsidR="00496079">
        <w:t xml:space="preserve"> </w:t>
      </w:r>
      <w:r>
        <w:t>early</w:t>
      </w:r>
      <w:r w:rsidR="00496079">
        <w:t xml:space="preserve"> </w:t>
      </w:r>
      <w:r>
        <w:t>mornings:</w:t>
      </w:r>
      <w:r w:rsidR="00496079">
        <w:t xml:space="preserve"> </w:t>
      </w:r>
      <w:r>
        <w:t>great</w:t>
      </w:r>
      <w:r w:rsidR="00496079">
        <w:t xml:space="preserve"> </w:t>
      </w:r>
      <w:r>
        <w:t>is</w:t>
      </w:r>
      <w:r w:rsidR="00496079">
        <w:t xml:space="preserve"> </w:t>
      </w:r>
      <w:r>
        <w:t>your</w:t>
      </w:r>
      <w:r w:rsidR="00496079">
        <w:t xml:space="preserve"> </w:t>
      </w:r>
      <w:r>
        <w:t>faithfulness.</w:t>
      </w:r>
      <w:r>
        <w:br/>
        <w:t>‘The</w:t>
      </w:r>
      <w:r w:rsidR="00496079">
        <w:t xml:space="preserve"> </w:t>
      </w:r>
      <w:r>
        <w:t>Lord</w:t>
      </w:r>
      <w:r w:rsidR="00496079">
        <w:t xml:space="preserve"> </w:t>
      </w:r>
      <w:r>
        <w:t>is</w:t>
      </w:r>
      <w:r w:rsidR="00496079">
        <w:t xml:space="preserve"> </w:t>
      </w:r>
      <w:r>
        <w:t>my</w:t>
      </w:r>
      <w:r w:rsidR="00496079">
        <w:t xml:space="preserve"> </w:t>
      </w:r>
      <w:r>
        <w:t>portion,’</w:t>
      </w:r>
      <w:r w:rsidR="00496079">
        <w:t xml:space="preserve"> </w:t>
      </w:r>
      <w:r>
        <w:t>said</w:t>
      </w:r>
      <w:r w:rsidR="00496079">
        <w:t xml:space="preserve"> </w:t>
      </w:r>
      <w:r>
        <w:t>my</w:t>
      </w:r>
      <w:r w:rsidR="00496079">
        <w:t xml:space="preserve"> </w:t>
      </w:r>
      <w:r>
        <w:t>soul,</w:t>
      </w:r>
      <w:r w:rsidR="00496079">
        <w:t xml:space="preserve"> </w:t>
      </w:r>
      <w:r>
        <w:t>‘therefor</w:t>
      </w:r>
      <w:r w:rsidR="00496079">
        <w:t xml:space="preserve"> </w:t>
      </w:r>
      <w:r>
        <w:t>I</w:t>
      </w:r>
      <w:r w:rsidR="00496079">
        <w:t xml:space="preserve"> </w:t>
      </w:r>
      <w:r>
        <w:t>will</w:t>
      </w:r>
      <w:r w:rsidR="00496079">
        <w:t xml:space="preserve"> </w:t>
      </w:r>
      <w:r>
        <w:t>wait</w:t>
      </w:r>
      <w:r w:rsidR="00496079">
        <w:t xml:space="preserve"> </w:t>
      </w:r>
      <w:r>
        <w:t>for</w:t>
      </w:r>
      <w:r w:rsidR="00496079">
        <w:t xml:space="preserve"> </w:t>
      </w:r>
      <w:r>
        <w:t>him.’</w:t>
      </w:r>
      <w:r w:rsidR="00496079">
        <w:t xml:space="preserve"> </w:t>
      </w:r>
      <w:r>
        <w:t>NETS</w:t>
      </w:r>
    </w:p>
    <w:p w:rsidR="003B5765" w:rsidRPr="00933AE8" w:rsidRDefault="003B5765" w:rsidP="003B5765">
      <w:pPr>
        <w:keepLines/>
        <w:tabs>
          <w:tab w:val="left" w:pos="1080"/>
        </w:tabs>
        <w:ind w:left="720" w:right="720"/>
      </w:pPr>
    </w:p>
    <w:p w:rsidR="001C0915" w:rsidRPr="001C0915" w:rsidRDefault="001C0915" w:rsidP="001C0915">
      <w:r>
        <w:t>More</w:t>
      </w:r>
      <w:r w:rsidR="00496079">
        <w:t xml:space="preserve"> </w:t>
      </w:r>
      <w:r>
        <w:t>failed</w:t>
      </w:r>
      <w:r w:rsidR="00496079">
        <w:t xml:space="preserve"> </w:t>
      </w:r>
      <w:r>
        <w:t>epigraphy:</w:t>
      </w:r>
    </w:p>
    <w:p w:rsidR="001C0915" w:rsidRPr="00933AE8" w:rsidRDefault="001C0915" w:rsidP="003B5765">
      <w:pPr>
        <w:keepLines/>
        <w:tabs>
          <w:tab w:val="left" w:pos="1080"/>
        </w:tabs>
        <w:ind w:left="720" w:right="720"/>
      </w:pPr>
    </w:p>
    <w:p w:rsidR="003B5765" w:rsidRPr="00933AE8" w:rsidRDefault="003B5765" w:rsidP="003B5765">
      <w:pPr>
        <w:keepLines/>
        <w:tabs>
          <w:tab w:val="left" w:pos="1080"/>
        </w:tabs>
        <w:ind w:left="720" w:right="720"/>
      </w:pPr>
      <w:r>
        <w:rPr>
          <w:lang w:val="el-GR"/>
        </w:rPr>
        <w:t>ΑΛΕΦ</w:t>
      </w:r>
    </w:p>
    <w:p w:rsidR="003B5765" w:rsidRPr="00933AE8" w:rsidRDefault="003B5765" w:rsidP="003B5765">
      <w:pPr>
        <w:keepLines/>
        <w:tabs>
          <w:tab w:val="left" w:pos="1080"/>
        </w:tabs>
        <w:ind w:left="720" w:right="720"/>
      </w:pPr>
      <w:r>
        <w:rPr>
          <w:lang w:val="el-GR"/>
        </w:rPr>
        <w:t>ΠΩΣ</w:t>
      </w:r>
      <w:r w:rsidR="00496079">
        <w:t xml:space="preserve"> </w:t>
      </w:r>
      <w:r>
        <w:rPr>
          <w:lang w:val="el-GR"/>
        </w:rPr>
        <w:t>ΕΚΑΘΙΣΕ</w:t>
      </w:r>
      <w:r w:rsidR="00496079">
        <w:t xml:space="preserve"> </w:t>
      </w:r>
      <w:r>
        <w:rPr>
          <w:lang w:val="el-GR"/>
        </w:rPr>
        <w:t>ΜΟΝΗ</w:t>
      </w:r>
      <w:r w:rsidR="00496079">
        <w:t xml:space="preserve"> </w:t>
      </w:r>
      <w:r>
        <w:rPr>
          <w:lang w:val="el-GR"/>
        </w:rPr>
        <w:t>Ν</w:t>
      </w:r>
      <w:r w:rsidR="00496079">
        <w:t xml:space="preserve"> </w:t>
      </w:r>
      <w:r>
        <w:rPr>
          <w:lang w:val="el-GR"/>
        </w:rPr>
        <w:t>ΠΟΛΙΣ</w:t>
      </w:r>
      <w:r w:rsidR="00496079">
        <w:t xml:space="preserve"> </w:t>
      </w:r>
      <w:r>
        <w:rPr>
          <w:lang w:val="el-GR"/>
        </w:rPr>
        <w:t>Ν</w:t>
      </w:r>
      <w:r w:rsidR="00496079">
        <w:t xml:space="preserve"> </w:t>
      </w:r>
      <w:r>
        <w:rPr>
          <w:lang w:val="el-GR"/>
        </w:rPr>
        <w:t>ΠΕΠΛΗΘΥΜΜΕΝΗ</w:t>
      </w:r>
      <w:r w:rsidR="00496079">
        <w:t xml:space="preserve"> </w:t>
      </w:r>
      <w:r>
        <w:rPr>
          <w:lang w:val="el-GR"/>
        </w:rPr>
        <w:t>ΕΝ</w:t>
      </w:r>
      <w:r w:rsidR="00496079">
        <w:t xml:space="preserve"> </w:t>
      </w:r>
      <w:r>
        <w:rPr>
          <w:lang w:val="el-GR"/>
        </w:rPr>
        <w:t>ΕΘΝΕΣΙΝ</w:t>
      </w:r>
      <w:r w:rsidRPr="00933AE8">
        <w:t>,</w:t>
      </w:r>
      <w:r w:rsidR="00496079">
        <w:t xml:space="preserve"> </w:t>
      </w:r>
      <w:r>
        <w:rPr>
          <w:lang w:val="el-GR"/>
        </w:rPr>
        <w:t>ΑΑΡΧΟΘΣΑ</w:t>
      </w:r>
      <w:r w:rsidR="00496079">
        <w:t xml:space="preserve"> </w:t>
      </w:r>
      <w:r>
        <w:rPr>
          <w:lang w:val="el-GR"/>
        </w:rPr>
        <w:t>ΕΝ</w:t>
      </w:r>
      <w:r w:rsidR="00496079">
        <w:t xml:space="preserve"> </w:t>
      </w:r>
      <w:r>
        <w:rPr>
          <w:lang w:val="el-GR"/>
        </w:rPr>
        <w:t>ΧΩΡΑΙΣ</w:t>
      </w:r>
      <w:r w:rsidR="00496079">
        <w:t xml:space="preserve"> </w:t>
      </w:r>
      <w:r>
        <w:rPr>
          <w:lang w:val="el-GR"/>
        </w:rPr>
        <w:t>ΕΙΣ</w:t>
      </w:r>
      <w:r w:rsidR="00496079">
        <w:t xml:space="preserve"> </w:t>
      </w:r>
      <w:r>
        <w:rPr>
          <w:lang w:val="el-GR"/>
        </w:rPr>
        <w:t>ΦΟΡΟΝ</w:t>
      </w:r>
    </w:p>
    <w:p w:rsidR="003B5765" w:rsidRPr="00A106A9" w:rsidRDefault="003B5765" w:rsidP="003B5765">
      <w:pPr>
        <w:keepLines/>
        <w:tabs>
          <w:tab w:val="left" w:pos="1080"/>
        </w:tabs>
        <w:ind w:left="720" w:right="720"/>
        <w:rPr>
          <w:lang w:val="el-GR"/>
        </w:rPr>
      </w:pPr>
      <w:r>
        <w:rPr>
          <w:lang w:val="el-GR"/>
        </w:rPr>
        <w:t>ΠΩΣ</w:t>
      </w:r>
      <w:r w:rsidR="00496079">
        <w:rPr>
          <w:lang w:val="el-GR"/>
        </w:rPr>
        <w:t xml:space="preserve"> </w:t>
      </w:r>
      <w:r>
        <w:rPr>
          <w:lang w:val="el-GR"/>
        </w:rPr>
        <w:t>ΕΓΝΟΦΩΣΕΝ</w:t>
      </w:r>
      <w:r w:rsidR="00496079">
        <w:rPr>
          <w:lang w:val="el-GR"/>
        </w:rPr>
        <w:t xml:space="preserve"> </w:t>
      </w:r>
      <w:r>
        <w:rPr>
          <w:lang w:val="el-GR"/>
        </w:rPr>
        <w:t>ΕΝ</w:t>
      </w:r>
      <w:r w:rsidR="00496079">
        <w:rPr>
          <w:lang w:val="el-GR"/>
        </w:rPr>
        <w:t xml:space="preserve"> </w:t>
      </w:r>
      <w:r>
        <w:rPr>
          <w:lang w:val="el-GR"/>
        </w:rPr>
        <w:t>ΟΡΓΗ</w:t>
      </w:r>
      <w:r w:rsidR="00496079">
        <w:rPr>
          <w:lang w:val="el-GR"/>
        </w:rPr>
        <w:t xml:space="preserve"> </w:t>
      </w:r>
      <w:r>
        <w:rPr>
          <w:lang w:val="el-GR"/>
        </w:rPr>
        <w:t>ΑΥΤΟΥ</w:t>
      </w:r>
      <w:r w:rsidR="00496079">
        <w:rPr>
          <w:lang w:val="el-GR"/>
        </w:rPr>
        <w:t xml:space="preserve"> </w:t>
      </w:r>
      <w:r>
        <w:rPr>
          <w:lang w:val="el-GR"/>
        </w:rPr>
        <w:t>ΚΥΡΙΟΣ</w:t>
      </w:r>
      <w:r w:rsidR="00496079">
        <w:rPr>
          <w:lang w:val="el-GR"/>
        </w:rPr>
        <w:t xml:space="preserve"> </w:t>
      </w:r>
      <w:r>
        <w:rPr>
          <w:lang w:val="el-GR"/>
        </w:rPr>
        <w:t>ΤΗΝ</w:t>
      </w:r>
      <w:r w:rsidR="00496079">
        <w:rPr>
          <w:lang w:val="el-GR"/>
        </w:rPr>
        <w:t xml:space="preserve"> </w:t>
      </w:r>
      <w:r>
        <w:rPr>
          <w:lang w:val="el-GR"/>
        </w:rPr>
        <w:t>ΘΥΓΑΤΕΡΑ</w:t>
      </w:r>
      <w:r w:rsidR="00496079">
        <w:rPr>
          <w:lang w:val="el-GR"/>
        </w:rPr>
        <w:t xml:space="preserve"> </w:t>
      </w:r>
      <w:r>
        <w:rPr>
          <w:lang w:val="el-GR"/>
        </w:rPr>
        <w:t>ΣΙΩΝ</w:t>
      </w:r>
      <w:r w:rsidR="00496079">
        <w:rPr>
          <w:lang w:val="el-GR"/>
        </w:rPr>
        <w:t xml:space="preserve"> </w:t>
      </w:r>
      <w:r>
        <w:rPr>
          <w:lang w:val="el-GR"/>
        </w:rPr>
        <w:t>ΚΑΤΕΡΡΙΨΕΝ</w:t>
      </w:r>
      <w:r w:rsidR="00496079">
        <w:rPr>
          <w:lang w:val="el-GR"/>
        </w:rPr>
        <w:t xml:space="preserve"> </w:t>
      </w:r>
      <w:r>
        <w:rPr>
          <w:lang w:val="el-GR"/>
        </w:rPr>
        <w:t>ΕΞ</w:t>
      </w:r>
      <w:r w:rsidR="00496079">
        <w:rPr>
          <w:lang w:val="el-GR"/>
        </w:rPr>
        <w:t xml:space="preserve"> </w:t>
      </w:r>
      <w:r>
        <w:rPr>
          <w:lang w:val="el-GR"/>
        </w:rPr>
        <w:t>ΟΥΡΑΝΟΥ</w:t>
      </w:r>
      <w:r w:rsidR="00496079">
        <w:rPr>
          <w:lang w:val="el-GR"/>
        </w:rPr>
        <w:t xml:space="preserve"> </w:t>
      </w:r>
      <w:r>
        <w:rPr>
          <w:lang w:val="el-GR"/>
        </w:rPr>
        <w:t>ΕΙΣ</w:t>
      </w:r>
      <w:r w:rsidR="00496079">
        <w:rPr>
          <w:lang w:val="el-GR"/>
        </w:rPr>
        <w:t xml:space="preserve"> </w:t>
      </w:r>
      <w:r>
        <w:rPr>
          <w:lang w:val="el-GR"/>
        </w:rPr>
        <w:t>ΓΗΝ</w:t>
      </w:r>
      <w:r w:rsidR="00496079">
        <w:rPr>
          <w:lang w:val="el-GR"/>
        </w:rPr>
        <w:t xml:space="preserve"> </w:t>
      </w:r>
      <w:r>
        <w:rPr>
          <w:lang w:val="el-GR"/>
        </w:rPr>
        <w:t>ΔΟΞΑΣΜΑ</w:t>
      </w:r>
      <w:r w:rsidR="00496079">
        <w:rPr>
          <w:lang w:val="el-GR"/>
        </w:rPr>
        <w:t xml:space="preserve"> </w:t>
      </w:r>
      <w:r>
        <w:rPr>
          <w:lang w:val="el-GR"/>
        </w:rPr>
        <w:t>ΙΣΡΑΗΛ</w:t>
      </w:r>
      <w:r w:rsidR="00496079">
        <w:rPr>
          <w:lang w:val="el-GR"/>
        </w:rPr>
        <w:t xml:space="preserve"> </w:t>
      </w:r>
      <w:r>
        <w:rPr>
          <w:lang w:val="el-GR"/>
        </w:rPr>
        <w:t>ΚΑΙ</w:t>
      </w:r>
      <w:r w:rsidR="00496079">
        <w:rPr>
          <w:lang w:val="el-GR"/>
        </w:rPr>
        <w:t xml:space="preserve"> </w:t>
      </w:r>
      <w:r>
        <w:rPr>
          <w:lang w:val="el-GR"/>
        </w:rPr>
        <w:t>ΟΥΚ</w:t>
      </w:r>
      <w:r w:rsidR="00496079">
        <w:rPr>
          <w:lang w:val="el-GR"/>
        </w:rPr>
        <w:t xml:space="preserve"> </w:t>
      </w:r>
      <w:r>
        <w:rPr>
          <w:lang w:val="el-GR"/>
        </w:rPr>
        <w:t>ΕΜΝΗΣΘΗ</w:t>
      </w:r>
      <w:r w:rsidR="00496079">
        <w:rPr>
          <w:lang w:val="el-GR"/>
        </w:rPr>
        <w:t xml:space="preserve"> </w:t>
      </w:r>
      <w:r>
        <w:rPr>
          <w:lang w:val="el-GR"/>
        </w:rPr>
        <w:t>ΥΠΟΠΟΔΙΟΥ</w:t>
      </w:r>
      <w:r w:rsidR="00496079">
        <w:rPr>
          <w:lang w:val="el-GR"/>
        </w:rPr>
        <w:t xml:space="preserve"> </w:t>
      </w:r>
      <w:r>
        <w:rPr>
          <w:lang w:val="el-GR"/>
        </w:rPr>
        <w:t>ΠΟΔΩΝ</w:t>
      </w:r>
      <w:r w:rsidR="00496079">
        <w:rPr>
          <w:lang w:val="el-GR"/>
        </w:rPr>
        <w:t xml:space="preserve"> </w:t>
      </w:r>
      <w:r>
        <w:rPr>
          <w:lang w:val="el-GR"/>
        </w:rPr>
        <w:t>ΑΥΤΟΥ</w:t>
      </w:r>
      <w:r w:rsidR="00496079">
        <w:rPr>
          <w:lang w:val="el-GR"/>
        </w:rPr>
        <w:t xml:space="preserve"> </w:t>
      </w:r>
      <w:r>
        <w:rPr>
          <w:lang w:val="el-GR"/>
        </w:rPr>
        <w:t>ΕΝ</w:t>
      </w:r>
      <w:r w:rsidR="00496079">
        <w:rPr>
          <w:lang w:val="el-GR"/>
        </w:rPr>
        <w:t xml:space="preserve"> </w:t>
      </w:r>
      <w:r>
        <w:rPr>
          <w:lang w:val="el-GR"/>
        </w:rPr>
        <w:t>ΗΜΕΡΑ</w:t>
      </w:r>
      <w:r w:rsidR="00496079">
        <w:rPr>
          <w:lang w:val="el-GR"/>
        </w:rPr>
        <w:t xml:space="preserve"> </w:t>
      </w:r>
      <w:r>
        <w:rPr>
          <w:lang w:val="el-GR"/>
        </w:rPr>
        <w:t>ΟΡΓΗΣ</w:t>
      </w:r>
      <w:r w:rsidR="00496079">
        <w:rPr>
          <w:lang w:val="el-GR"/>
        </w:rPr>
        <w:t xml:space="preserve"> </w:t>
      </w:r>
      <w:r>
        <w:rPr>
          <w:lang w:val="el-GR"/>
        </w:rPr>
        <w:t>ΑΥΤΟΥ</w:t>
      </w:r>
    </w:p>
    <w:p w:rsidR="003B5765" w:rsidRDefault="003B5765" w:rsidP="003B5765">
      <w:pPr>
        <w:keepLines/>
        <w:tabs>
          <w:tab w:val="left" w:pos="1080"/>
        </w:tabs>
        <w:ind w:left="720" w:right="720"/>
        <w:rPr>
          <w:lang w:val="el-GR"/>
        </w:rPr>
      </w:pPr>
      <w:r>
        <w:rPr>
          <w:lang w:val="el-GR"/>
        </w:rPr>
        <w:t>ΑΝΗΡ</w:t>
      </w:r>
      <w:r w:rsidR="00496079">
        <w:rPr>
          <w:lang w:val="el-GR"/>
        </w:rPr>
        <w:t xml:space="preserve"> </w:t>
      </w:r>
      <w:r>
        <w:rPr>
          <w:lang w:val="el-GR"/>
        </w:rPr>
        <w:t>Ο</w:t>
      </w:r>
      <w:r w:rsidR="00496079">
        <w:rPr>
          <w:lang w:val="el-GR"/>
        </w:rPr>
        <w:t xml:space="preserve"> </w:t>
      </w:r>
      <w:r>
        <w:rPr>
          <w:lang w:val="el-GR"/>
        </w:rPr>
        <w:t>ΒΛΕΠΩΝ</w:t>
      </w:r>
      <w:r w:rsidR="00496079">
        <w:rPr>
          <w:lang w:val="el-GR"/>
        </w:rPr>
        <w:t xml:space="preserve"> </w:t>
      </w:r>
      <w:r>
        <w:rPr>
          <w:lang w:val="el-GR"/>
        </w:rPr>
        <w:t>ΠΤΩΧΕΙΑΝ</w:t>
      </w:r>
      <w:r w:rsidR="00496079">
        <w:rPr>
          <w:lang w:val="el-GR"/>
        </w:rPr>
        <w:t xml:space="preserve"> </w:t>
      </w:r>
      <w:r>
        <w:rPr>
          <w:lang w:val="el-GR"/>
        </w:rPr>
        <w:t>ΕΝ</w:t>
      </w:r>
      <w:r w:rsidR="00496079">
        <w:rPr>
          <w:lang w:val="el-GR"/>
        </w:rPr>
        <w:t xml:space="preserve"> </w:t>
      </w:r>
      <w:r>
        <w:rPr>
          <w:lang w:val="el-GR"/>
        </w:rPr>
        <w:t>ΡΑΒΔΩ</w:t>
      </w:r>
      <w:r w:rsidR="00496079">
        <w:rPr>
          <w:lang w:val="el-GR"/>
        </w:rPr>
        <w:t xml:space="preserve"> </w:t>
      </w:r>
      <w:r>
        <w:rPr>
          <w:lang w:val="el-GR"/>
        </w:rPr>
        <w:t>ΘΥΜΟΥ</w:t>
      </w:r>
      <w:r w:rsidR="00496079">
        <w:rPr>
          <w:lang w:val="el-GR"/>
        </w:rPr>
        <w:t xml:space="preserve"> </w:t>
      </w:r>
      <w:r>
        <w:rPr>
          <w:lang w:val="el-GR"/>
        </w:rPr>
        <w:t>ΑΥΤΟΥ</w:t>
      </w:r>
      <w:r w:rsidR="00496079">
        <w:rPr>
          <w:lang w:val="el-GR"/>
        </w:rPr>
        <w:t xml:space="preserve"> </w:t>
      </w:r>
      <w:r>
        <w:rPr>
          <w:lang w:val="el-GR"/>
        </w:rPr>
        <w:t>ΕΠ</w:t>
      </w:r>
      <w:r w:rsidR="00496079">
        <w:rPr>
          <w:lang w:val="el-GR"/>
        </w:rPr>
        <w:t xml:space="preserve"> </w:t>
      </w:r>
      <w:r>
        <w:rPr>
          <w:lang w:val="el-GR"/>
        </w:rPr>
        <w:t>ΕΜΕ</w:t>
      </w:r>
    </w:p>
    <w:p w:rsidR="003B5765" w:rsidRDefault="003B5765" w:rsidP="003B5765">
      <w:pPr>
        <w:keepLines/>
        <w:tabs>
          <w:tab w:val="left" w:pos="1080"/>
        </w:tabs>
        <w:ind w:left="720" w:right="720"/>
        <w:rPr>
          <w:lang w:val="el-GR"/>
        </w:rPr>
      </w:pPr>
    </w:p>
    <w:p w:rsidR="003B5765" w:rsidRPr="001C0915" w:rsidRDefault="001C0915" w:rsidP="001C0915">
      <w:r>
        <w:lastRenderedPageBreak/>
        <w:t>We</w:t>
      </w:r>
      <w:r w:rsidR="00496079">
        <w:t xml:space="preserve"> </w:t>
      </w:r>
      <w:r>
        <w:t>also</w:t>
      </w:r>
      <w:r w:rsidR="00496079">
        <w:t xml:space="preserve"> </w:t>
      </w:r>
      <w:r>
        <w:t>attempted</w:t>
      </w:r>
      <w:r w:rsidR="00496079">
        <w:t xml:space="preserve"> </w:t>
      </w:r>
      <w:r>
        <w:t>to</w:t>
      </w:r>
      <w:r w:rsidR="00496079">
        <w:t xml:space="preserve"> </w:t>
      </w:r>
      <w:r>
        <w:t>contact</w:t>
      </w:r>
      <w:r w:rsidR="00496079">
        <w:t xml:space="preserve"> </w:t>
      </w:r>
      <w:r>
        <w:t>Dr.</w:t>
      </w:r>
      <w:r w:rsidR="00496079">
        <w:t xml:space="preserve"> </w:t>
      </w:r>
      <w:r>
        <w:t>Kenneth</w:t>
      </w:r>
      <w:r w:rsidR="00496079">
        <w:t xml:space="preserve"> </w:t>
      </w:r>
      <w:r>
        <w:t>Kitchen,</w:t>
      </w:r>
      <w:r w:rsidR="00496079">
        <w:t xml:space="preserve"> </w:t>
      </w:r>
      <w:r>
        <w:t>who</w:t>
      </w:r>
      <w:r w:rsidR="00496079">
        <w:t xml:space="preserve"> </w:t>
      </w:r>
      <w:r>
        <w:t>may</w:t>
      </w:r>
      <w:r w:rsidR="00496079">
        <w:t xml:space="preserve"> </w:t>
      </w:r>
      <w:r>
        <w:t>be</w:t>
      </w:r>
      <w:r w:rsidR="00496079">
        <w:t xml:space="preserve"> </w:t>
      </w:r>
      <w:r>
        <w:t>unable</w:t>
      </w:r>
      <w:r w:rsidR="00496079">
        <w:t xml:space="preserve"> </w:t>
      </w:r>
      <w:r>
        <w:t>to</w:t>
      </w:r>
      <w:r w:rsidR="00496079">
        <w:t xml:space="preserve"> </w:t>
      </w:r>
      <w:r>
        <w:t>respond,</w:t>
      </w:r>
      <w:r w:rsidR="00496079">
        <w:t xml:space="preserve"> </w:t>
      </w:r>
      <w:r>
        <w:t>and</w:t>
      </w:r>
      <w:r w:rsidR="00496079">
        <w:t xml:space="preserve"> </w:t>
      </w:r>
      <w:r>
        <w:t>Dr.</w:t>
      </w:r>
      <w:r w:rsidR="00496079">
        <w:t xml:space="preserve"> </w:t>
      </w:r>
      <w:r>
        <w:t>Emanuel</w:t>
      </w:r>
      <w:r w:rsidR="00496079">
        <w:t xml:space="preserve"> </w:t>
      </w:r>
      <w:r>
        <w:t>Tov</w:t>
      </w:r>
      <w:r w:rsidR="00E844F6">
        <w:t>,</w:t>
      </w:r>
      <w:r w:rsidR="00496079">
        <w:t xml:space="preserve"> </w:t>
      </w:r>
      <w:r w:rsidR="00E844F6">
        <w:t>who</w:t>
      </w:r>
      <w:r w:rsidR="00496079">
        <w:t xml:space="preserve"> </w:t>
      </w:r>
      <w:r w:rsidR="00E844F6">
        <w:t>suggested</w:t>
      </w:r>
      <w:r w:rsidR="00496079">
        <w:t xml:space="preserve"> </w:t>
      </w:r>
      <w:r w:rsidR="00E844F6">
        <w:t>the</w:t>
      </w:r>
      <w:r w:rsidR="00496079">
        <w:t xml:space="preserve"> </w:t>
      </w:r>
      <w:r w:rsidR="00E844F6">
        <w:t>following:</w:t>
      </w:r>
    </w:p>
    <w:p w:rsidR="001C0915" w:rsidRPr="001C0915" w:rsidRDefault="001C0915" w:rsidP="003B5765">
      <w:pPr>
        <w:keepLines/>
        <w:tabs>
          <w:tab w:val="left" w:pos="1080"/>
        </w:tabs>
        <w:ind w:left="720" w:right="720"/>
      </w:pPr>
    </w:p>
    <w:p w:rsidR="003B5765" w:rsidRPr="000272DB" w:rsidRDefault="003B5765" w:rsidP="003B5765">
      <w:pPr>
        <w:keepLines/>
        <w:tabs>
          <w:tab w:val="left" w:pos="1080"/>
        </w:tabs>
        <w:ind w:left="720" w:right="720"/>
      </w:pPr>
      <w:r w:rsidRPr="000272DB">
        <w:t>the</w:t>
      </w:r>
      <w:r w:rsidR="00496079">
        <w:t xml:space="preserve"> </w:t>
      </w:r>
      <w:r w:rsidRPr="000272DB">
        <w:t>goettingen</w:t>
      </w:r>
      <w:r w:rsidR="00496079">
        <w:t xml:space="preserve"> </w:t>
      </w:r>
      <w:r w:rsidRPr="000272DB">
        <w:t>edition</w:t>
      </w:r>
      <w:r w:rsidR="00496079">
        <w:t xml:space="preserve"> </w:t>
      </w:r>
      <w:r w:rsidRPr="000272DB">
        <w:t>of</w:t>
      </w:r>
      <w:r w:rsidR="00496079">
        <w:t xml:space="preserve"> </w:t>
      </w:r>
      <w:r w:rsidRPr="000272DB">
        <w:t>joseph</w:t>
      </w:r>
      <w:r w:rsidR="00496079">
        <w:t xml:space="preserve"> </w:t>
      </w:r>
      <w:r w:rsidRPr="000272DB">
        <w:t>ziegler</w:t>
      </w:r>
      <w:r w:rsidR="00496079">
        <w:t xml:space="preserve"> </w:t>
      </w:r>
      <w:r w:rsidRPr="000272DB">
        <w:t>of</w:t>
      </w:r>
      <w:r w:rsidR="00496079">
        <w:t xml:space="preserve"> </w:t>
      </w:r>
      <w:r w:rsidRPr="000272DB">
        <w:t>jeremiah,</w:t>
      </w:r>
      <w:r w:rsidR="00496079">
        <w:t xml:space="preserve"> </w:t>
      </w:r>
      <w:r w:rsidRPr="000272DB">
        <w:t>baruch,</w:t>
      </w:r>
      <w:r w:rsidR="00496079">
        <w:t xml:space="preserve"> </w:t>
      </w:r>
      <w:r w:rsidRPr="000272DB">
        <w:t>lam,</w:t>
      </w:r>
      <w:r w:rsidR="00496079">
        <w:t xml:space="preserve"> </w:t>
      </w:r>
      <w:r w:rsidRPr="000272DB">
        <w:t>1957,</w:t>
      </w:r>
      <w:r w:rsidR="00496079">
        <w:t xml:space="preserve"> </w:t>
      </w:r>
      <w:r w:rsidRPr="000272DB">
        <w:t>p</w:t>
      </w:r>
      <w:r w:rsidR="00496079">
        <w:t xml:space="preserve"> </w:t>
      </w:r>
      <w:r w:rsidRPr="000272DB">
        <w:t>482.</w:t>
      </w:r>
    </w:p>
    <w:p w:rsidR="003B5765" w:rsidRPr="00354781" w:rsidRDefault="003B5765" w:rsidP="003B5765">
      <w:pPr>
        <w:keepLines/>
        <w:tabs>
          <w:tab w:val="left" w:pos="1080"/>
        </w:tabs>
        <w:ind w:left="720" w:right="720"/>
      </w:pPr>
    </w:p>
    <w:p w:rsidR="003B5765" w:rsidRDefault="00E844F6" w:rsidP="00E844F6">
      <w:r>
        <w:t>We</w:t>
      </w:r>
      <w:r w:rsidR="00496079">
        <w:t xml:space="preserve"> </w:t>
      </w:r>
      <w:r>
        <w:t>are</w:t>
      </w:r>
      <w:r w:rsidR="00496079">
        <w:t xml:space="preserve"> </w:t>
      </w:r>
      <w:r>
        <w:t>attempting</w:t>
      </w:r>
      <w:r w:rsidR="00496079">
        <w:t xml:space="preserve"> </w:t>
      </w:r>
      <w:r>
        <w:t>to</w:t>
      </w:r>
      <w:r w:rsidR="00496079">
        <w:t xml:space="preserve"> </w:t>
      </w:r>
      <w:r>
        <w:t>get</w:t>
      </w:r>
      <w:r w:rsidR="00496079">
        <w:t xml:space="preserve"> </w:t>
      </w:r>
      <w:r>
        <w:t>a</w:t>
      </w:r>
      <w:r w:rsidR="00496079">
        <w:t xml:space="preserve"> </w:t>
      </w:r>
      <w:r>
        <w:t>copy</w:t>
      </w:r>
      <w:r w:rsidR="00496079">
        <w:t xml:space="preserve"> </w:t>
      </w:r>
      <w:r>
        <w:t>of</w:t>
      </w:r>
      <w:r w:rsidR="00496079">
        <w:t xml:space="preserve"> </w:t>
      </w:r>
      <w:r w:rsidRPr="00E844F6">
        <w:t>Göttingen</w:t>
      </w:r>
      <w:r w:rsidR="00496079">
        <w:t xml:space="preserve"> </w:t>
      </w:r>
      <w:r>
        <w:t>via</w:t>
      </w:r>
      <w:r w:rsidR="00496079">
        <w:t xml:space="preserve"> </w:t>
      </w:r>
      <w:r>
        <w:t>inter-library</w:t>
      </w:r>
      <w:r w:rsidR="00496079">
        <w:t xml:space="preserve"> </w:t>
      </w:r>
      <w:r>
        <w:t>loan.</w:t>
      </w:r>
    </w:p>
    <w:p w:rsidR="002B7415" w:rsidRPr="00354781" w:rsidRDefault="002B7415" w:rsidP="00E844F6"/>
    <w:p w:rsidR="003B5765" w:rsidRDefault="007F00FB" w:rsidP="003B5765">
      <w:pPr>
        <w:pStyle w:val="Heading3"/>
      </w:pPr>
      <w:r>
        <w:t>Appendix</w:t>
      </w:r>
      <w:r w:rsidR="00496079">
        <w:t xml:space="preserve"> </w:t>
      </w:r>
      <w:r>
        <w:t>3</w:t>
      </w:r>
    </w:p>
    <w:p w:rsidR="0049296C" w:rsidRDefault="00E844F6" w:rsidP="00E844F6">
      <w:r>
        <w:t>The</w:t>
      </w:r>
      <w:r w:rsidR="00496079">
        <w:t xml:space="preserve"> </w:t>
      </w:r>
      <w:r>
        <w:t>absence</w:t>
      </w:r>
      <w:r w:rsidR="00496079">
        <w:t xml:space="preserve"> </w:t>
      </w:r>
      <w:r>
        <w:t>of</w:t>
      </w:r>
      <w:r w:rsidR="00496079">
        <w:t xml:space="preserve"> </w:t>
      </w:r>
      <w:r>
        <w:t>fruit</w:t>
      </w:r>
      <w:r w:rsidR="00496079">
        <w:t xml:space="preserve"> </w:t>
      </w:r>
      <w:r>
        <w:t>from</w:t>
      </w:r>
      <w:r w:rsidR="00496079">
        <w:t xml:space="preserve"> </w:t>
      </w:r>
      <w:r>
        <w:t>evangelism</w:t>
      </w:r>
      <w:r w:rsidR="00496079">
        <w:t xml:space="preserve"> </w:t>
      </w:r>
      <w:r>
        <w:t>has</w:t>
      </w:r>
      <w:r w:rsidR="00496079">
        <w:t xml:space="preserve"> </w:t>
      </w:r>
      <w:r>
        <w:t>driven</w:t>
      </w:r>
      <w:r w:rsidR="00496079">
        <w:t xml:space="preserve"> </w:t>
      </w:r>
      <w:r>
        <w:t>us</w:t>
      </w:r>
      <w:r w:rsidR="00496079">
        <w:t xml:space="preserve"> </w:t>
      </w:r>
      <w:r>
        <w:t>nearly</w:t>
      </w:r>
      <w:r w:rsidR="00496079">
        <w:t xml:space="preserve"> </w:t>
      </w:r>
      <w:r>
        <w:t>to</w:t>
      </w:r>
      <w:r w:rsidR="00496079">
        <w:t xml:space="preserve"> </w:t>
      </w:r>
      <w:r>
        <w:t>despair.</w:t>
      </w:r>
      <w:r w:rsidR="00496079">
        <w:t xml:space="preserve">  </w:t>
      </w:r>
      <w:r>
        <w:t>We</w:t>
      </w:r>
      <w:r w:rsidR="00496079">
        <w:t xml:space="preserve"> </w:t>
      </w:r>
      <w:r>
        <w:t>sought</w:t>
      </w:r>
      <w:r w:rsidR="00496079">
        <w:t xml:space="preserve"> </w:t>
      </w:r>
      <w:r>
        <w:t>refuge</w:t>
      </w:r>
      <w:r w:rsidR="00496079">
        <w:t xml:space="preserve"> </w:t>
      </w:r>
      <w:r>
        <w:t>in</w:t>
      </w:r>
      <w:r w:rsidR="00496079">
        <w:t xml:space="preserve"> </w:t>
      </w:r>
      <w:r>
        <w:t>the</w:t>
      </w:r>
      <w:r w:rsidR="00496079">
        <w:t xml:space="preserve"> </w:t>
      </w:r>
      <w:r>
        <w:t>last</w:t>
      </w:r>
      <w:r w:rsidR="00496079">
        <w:t xml:space="preserve"> </w:t>
      </w:r>
      <w:r>
        <w:t>words</w:t>
      </w:r>
      <w:r w:rsidR="00496079">
        <w:t xml:space="preserve"> </w:t>
      </w:r>
      <w:r>
        <w:t>of</w:t>
      </w:r>
      <w:r w:rsidR="00496079">
        <w:t xml:space="preserve"> </w:t>
      </w:r>
      <w:r>
        <w:t>Habakkuk</w:t>
      </w:r>
    </w:p>
    <w:p w:rsidR="00E844F6" w:rsidRPr="00CF62AC" w:rsidRDefault="00E844F6" w:rsidP="00C147D1">
      <w:pPr>
        <w:ind w:left="720" w:right="720"/>
      </w:pPr>
    </w:p>
    <w:p w:rsidR="0049296C" w:rsidRPr="00CE5116" w:rsidRDefault="00C147D1" w:rsidP="00C147D1">
      <w:pPr>
        <w:ind w:left="720" w:right="720"/>
      </w:pPr>
      <w:r>
        <w:t>“</w:t>
      </w:r>
      <w:r w:rsidRPr="00C147D1">
        <w:t>ἐφυλαξάμην,</w:t>
      </w:r>
      <w:r w:rsidR="00496079">
        <w:t xml:space="preserve"> </w:t>
      </w:r>
      <w:r w:rsidRPr="00C147D1">
        <w:t>καὶ</w:t>
      </w:r>
      <w:r w:rsidR="00496079">
        <w:t xml:space="preserve"> </w:t>
      </w:r>
      <w:r w:rsidRPr="00C147D1">
        <w:t>ἐπτοήθη</w:t>
      </w:r>
      <w:r w:rsidR="00496079">
        <w:t xml:space="preserve"> </w:t>
      </w:r>
      <w:r w:rsidRPr="00C147D1">
        <w:t>ἡ</w:t>
      </w:r>
      <w:r w:rsidR="00496079">
        <w:t xml:space="preserve"> </w:t>
      </w:r>
      <w:r w:rsidRPr="00C147D1">
        <w:t>κοιλία</w:t>
      </w:r>
      <w:r w:rsidR="00496079">
        <w:t xml:space="preserve"> </w:t>
      </w:r>
      <w:r w:rsidRPr="00C147D1">
        <w:t>μου</w:t>
      </w:r>
      <w:r w:rsidR="00496079">
        <w:t xml:space="preserve"> </w:t>
      </w:r>
      <w:r w:rsidRPr="00C147D1">
        <w:t>ἀπὸ</w:t>
      </w:r>
      <w:r w:rsidR="00496079">
        <w:t xml:space="preserve"> </w:t>
      </w:r>
      <w:r w:rsidRPr="00C147D1">
        <w:t>φωνῆς</w:t>
      </w:r>
      <w:r w:rsidR="00496079">
        <w:t xml:space="preserve"> </w:t>
      </w:r>
      <w:r w:rsidRPr="00C147D1">
        <w:t>προσευχῆς</w:t>
      </w:r>
      <w:r w:rsidR="00496079">
        <w:t xml:space="preserve"> </w:t>
      </w:r>
      <w:r w:rsidRPr="00C147D1">
        <w:t>χειλέων</w:t>
      </w:r>
      <w:r w:rsidR="00496079">
        <w:t xml:space="preserve"> </w:t>
      </w:r>
      <w:r w:rsidRPr="00C147D1">
        <w:t>μου,</w:t>
      </w:r>
      <w:r w:rsidR="00496079">
        <w:t xml:space="preserve"> </w:t>
      </w:r>
      <w:r w:rsidRPr="00C147D1">
        <w:t>καὶ</w:t>
      </w:r>
      <w:r w:rsidR="00496079">
        <w:t xml:space="preserve"> </w:t>
      </w:r>
      <w:r w:rsidRPr="00C147D1">
        <w:t>εἰσῆλθε</w:t>
      </w:r>
      <w:r w:rsidR="00496079">
        <w:t xml:space="preserve"> </w:t>
      </w:r>
      <w:r w:rsidRPr="00C147D1">
        <w:t>τρόμος</w:t>
      </w:r>
      <w:r w:rsidR="00496079">
        <w:t xml:space="preserve"> </w:t>
      </w:r>
      <w:r w:rsidRPr="00C147D1">
        <w:t>εἰς</w:t>
      </w:r>
      <w:r w:rsidR="00496079">
        <w:t xml:space="preserve"> </w:t>
      </w:r>
      <w:r w:rsidRPr="00C147D1">
        <w:t>τὰ</w:t>
      </w:r>
      <w:r w:rsidR="00496079">
        <w:t xml:space="preserve"> </w:t>
      </w:r>
      <w:r w:rsidRPr="00C147D1">
        <w:t>ὀστᾶ</w:t>
      </w:r>
      <w:r w:rsidR="00496079">
        <w:t xml:space="preserve"> </w:t>
      </w:r>
      <w:r w:rsidRPr="00C147D1">
        <w:t>μου,</w:t>
      </w:r>
      <w:r w:rsidR="00496079">
        <w:t xml:space="preserve"> </w:t>
      </w:r>
      <w:r w:rsidRPr="00C147D1">
        <w:t>καὶ</w:t>
      </w:r>
      <w:r w:rsidR="00496079">
        <w:t xml:space="preserve"> </w:t>
      </w:r>
      <w:r w:rsidRPr="00C147D1">
        <w:t>ὑποκάτωθέν</w:t>
      </w:r>
      <w:r w:rsidR="00496079">
        <w:t xml:space="preserve"> </w:t>
      </w:r>
      <w:r w:rsidRPr="00C147D1">
        <w:t>μου</w:t>
      </w:r>
      <w:r w:rsidR="00496079">
        <w:t xml:space="preserve"> </w:t>
      </w:r>
      <w:r w:rsidRPr="00C147D1">
        <w:t>ἐταράχθη</w:t>
      </w:r>
      <w:r w:rsidR="00496079">
        <w:t xml:space="preserve"> </w:t>
      </w:r>
      <w:r w:rsidRPr="00C147D1">
        <w:t>ἡ</w:t>
      </w:r>
      <w:r w:rsidR="00496079">
        <w:t xml:space="preserve"> </w:t>
      </w:r>
      <w:r w:rsidRPr="00C147D1">
        <w:t>ἕξις</w:t>
      </w:r>
      <w:r w:rsidR="00496079">
        <w:t xml:space="preserve"> </w:t>
      </w:r>
      <w:r w:rsidRPr="00C147D1">
        <w:t>μου.</w:t>
      </w:r>
      <w:r w:rsidR="00496079">
        <w:t xml:space="preserve"> </w:t>
      </w:r>
      <w:r w:rsidRPr="00C147D1">
        <w:t>ἀναπαύσομαι</w:t>
      </w:r>
      <w:r w:rsidR="00496079">
        <w:t xml:space="preserve"> </w:t>
      </w:r>
      <w:r w:rsidRPr="00C147D1">
        <w:t>ἐν</w:t>
      </w:r>
      <w:r w:rsidR="00496079">
        <w:t xml:space="preserve"> </w:t>
      </w:r>
      <w:r w:rsidRPr="00C147D1">
        <w:t>ἡμέρᾳ</w:t>
      </w:r>
      <w:r w:rsidR="00496079">
        <w:t xml:space="preserve"> </w:t>
      </w:r>
      <w:r w:rsidRPr="00C147D1">
        <w:t>θλίψεως</w:t>
      </w:r>
      <w:r w:rsidR="00496079">
        <w:t xml:space="preserve"> </w:t>
      </w:r>
      <w:r w:rsidRPr="00C147D1">
        <w:t>τοῦ</w:t>
      </w:r>
      <w:r w:rsidR="00496079">
        <w:t xml:space="preserve"> </w:t>
      </w:r>
      <w:r w:rsidRPr="00C147D1">
        <w:t>ἀναβῆναι</w:t>
      </w:r>
      <w:r w:rsidR="00496079">
        <w:t xml:space="preserve"> </w:t>
      </w:r>
      <w:r w:rsidRPr="00C147D1">
        <w:t>εἰς</w:t>
      </w:r>
      <w:r w:rsidR="00496079">
        <w:t xml:space="preserve"> </w:t>
      </w:r>
      <w:r w:rsidRPr="00C147D1">
        <w:t>λαὸν</w:t>
      </w:r>
      <w:r w:rsidR="00496079">
        <w:t xml:space="preserve"> </w:t>
      </w:r>
      <w:r w:rsidRPr="00C147D1">
        <w:t>παροικίας</w:t>
      </w:r>
      <w:r w:rsidR="00496079">
        <w:t xml:space="preserve"> </w:t>
      </w:r>
      <w:r w:rsidRPr="00C147D1">
        <w:t>μου.</w:t>
      </w:r>
      <w:r w:rsidR="00496079">
        <w:t xml:space="preserve">  </w:t>
      </w:r>
      <w:r w:rsidRPr="00C147D1">
        <w:t>διότι</w:t>
      </w:r>
      <w:r w:rsidR="00496079">
        <w:t xml:space="preserve"> </w:t>
      </w:r>
      <w:r w:rsidRPr="00C147D1">
        <w:t>συκῆ</w:t>
      </w:r>
      <w:r w:rsidR="00496079">
        <w:t xml:space="preserve"> </w:t>
      </w:r>
      <w:r w:rsidRPr="00C147D1">
        <w:t>οὐ</w:t>
      </w:r>
      <w:r w:rsidR="00496079">
        <w:t xml:space="preserve"> </w:t>
      </w:r>
      <w:r w:rsidRPr="00C147D1">
        <w:t>καρποφορήσει,</w:t>
      </w:r>
      <w:r w:rsidR="00496079">
        <w:t xml:space="preserve"> </w:t>
      </w:r>
      <w:r w:rsidRPr="00C147D1">
        <w:t>καὶ</w:t>
      </w:r>
      <w:r w:rsidR="00496079">
        <w:t xml:space="preserve"> </w:t>
      </w:r>
      <w:r w:rsidRPr="00C147D1">
        <w:t>οὐκ</w:t>
      </w:r>
      <w:r w:rsidR="00496079">
        <w:t xml:space="preserve"> </w:t>
      </w:r>
      <w:r w:rsidRPr="00C147D1">
        <w:t>ἔσται</w:t>
      </w:r>
      <w:r w:rsidR="00496079">
        <w:t xml:space="preserve"> </w:t>
      </w:r>
      <w:r w:rsidRPr="00C147D1">
        <w:t>γενήματα</w:t>
      </w:r>
      <w:r w:rsidR="00496079">
        <w:t xml:space="preserve"> </w:t>
      </w:r>
      <w:r w:rsidRPr="00C147D1">
        <w:t>ἐν</w:t>
      </w:r>
      <w:r w:rsidR="00496079">
        <w:t xml:space="preserve"> </w:t>
      </w:r>
      <w:r w:rsidRPr="00C147D1">
        <w:t>ταῖς</w:t>
      </w:r>
      <w:r w:rsidR="00496079">
        <w:t xml:space="preserve"> </w:t>
      </w:r>
      <w:r w:rsidRPr="00C147D1">
        <w:t>ἀμπέλοις·</w:t>
      </w:r>
      <w:r w:rsidR="00496079">
        <w:t xml:space="preserve"> </w:t>
      </w:r>
      <w:r w:rsidRPr="00C147D1">
        <w:t>ψεύσεται</w:t>
      </w:r>
      <w:r w:rsidR="00496079">
        <w:t xml:space="preserve"> </w:t>
      </w:r>
      <w:r w:rsidRPr="00C147D1">
        <w:t>ἔργον</w:t>
      </w:r>
      <w:r w:rsidR="00496079">
        <w:t xml:space="preserve"> </w:t>
      </w:r>
      <w:r w:rsidRPr="00C147D1">
        <w:t>ἐλαίας,</w:t>
      </w:r>
      <w:r w:rsidR="00496079">
        <w:t xml:space="preserve"> </w:t>
      </w:r>
      <w:r w:rsidRPr="00C147D1">
        <w:t>καὶ</w:t>
      </w:r>
      <w:r w:rsidR="00496079">
        <w:t xml:space="preserve"> </w:t>
      </w:r>
      <w:r w:rsidRPr="00C147D1">
        <w:t>τὰ</w:t>
      </w:r>
      <w:r w:rsidR="00496079">
        <w:t xml:space="preserve"> </w:t>
      </w:r>
      <w:r w:rsidRPr="00C147D1">
        <w:t>πεδία</w:t>
      </w:r>
      <w:r w:rsidR="00496079">
        <w:t xml:space="preserve"> </w:t>
      </w:r>
      <w:r w:rsidRPr="00C147D1">
        <w:t>οὐ</w:t>
      </w:r>
      <w:r w:rsidR="00496079">
        <w:t xml:space="preserve"> </w:t>
      </w:r>
      <w:r w:rsidRPr="00C147D1">
        <w:t>ποιήσει</w:t>
      </w:r>
      <w:r w:rsidR="00496079">
        <w:t xml:space="preserve"> </w:t>
      </w:r>
      <w:r w:rsidRPr="00C147D1">
        <w:t>βρῶσιν·</w:t>
      </w:r>
      <w:r w:rsidR="00496079">
        <w:t xml:space="preserve"> </w:t>
      </w:r>
      <w:r w:rsidRPr="00C147D1">
        <w:t>ἐξέλιπον</w:t>
      </w:r>
      <w:r w:rsidR="00496079">
        <w:t xml:space="preserve"> </w:t>
      </w:r>
      <w:r w:rsidRPr="00C147D1">
        <w:t>ἀπὸ</w:t>
      </w:r>
      <w:r w:rsidR="00496079">
        <w:t xml:space="preserve"> </w:t>
      </w:r>
      <w:r w:rsidRPr="00C147D1">
        <w:t>βρώσεως</w:t>
      </w:r>
      <w:r w:rsidR="00496079">
        <w:t xml:space="preserve"> </w:t>
      </w:r>
      <w:r w:rsidRPr="00C147D1">
        <w:t>πρόβατα,</w:t>
      </w:r>
      <w:r w:rsidR="00496079">
        <w:t xml:space="preserve"> </w:t>
      </w:r>
      <w:r w:rsidRPr="00C147D1">
        <w:t>καὶ</w:t>
      </w:r>
      <w:r w:rsidR="00496079">
        <w:t xml:space="preserve"> </w:t>
      </w:r>
      <w:r w:rsidRPr="00C147D1">
        <w:t>οὐχ</w:t>
      </w:r>
      <w:r w:rsidR="00496079">
        <w:t xml:space="preserve"> </w:t>
      </w:r>
      <w:r w:rsidRPr="00C147D1">
        <w:t>ὑπάρχουσι</w:t>
      </w:r>
      <w:r w:rsidR="00496079">
        <w:t xml:space="preserve"> </w:t>
      </w:r>
      <w:r w:rsidRPr="00C147D1">
        <w:t>βόες</w:t>
      </w:r>
      <w:r w:rsidR="00496079">
        <w:t xml:space="preserve"> </w:t>
      </w:r>
      <w:r w:rsidRPr="00C147D1">
        <w:t>ἐπὶ</w:t>
      </w:r>
      <w:r w:rsidR="00496079">
        <w:t xml:space="preserve"> </w:t>
      </w:r>
      <w:r w:rsidRPr="00C147D1">
        <w:t>φάτναις.</w:t>
      </w:r>
      <w:r w:rsidR="00496079">
        <w:t xml:space="preserve">  </w:t>
      </w:r>
      <w:r w:rsidRPr="00C147D1">
        <w:t>ἐγὼ</w:t>
      </w:r>
      <w:r w:rsidR="00496079">
        <w:t xml:space="preserve"> </w:t>
      </w:r>
      <w:r w:rsidRPr="00C147D1">
        <w:t>δὲ</w:t>
      </w:r>
      <w:r w:rsidR="00496079">
        <w:t xml:space="preserve"> </w:t>
      </w:r>
      <w:r w:rsidRPr="00C147D1">
        <w:t>ἐν</w:t>
      </w:r>
      <w:r w:rsidR="00496079">
        <w:t xml:space="preserve"> </w:t>
      </w:r>
      <w:r w:rsidRPr="00C147D1">
        <w:t>τῷ</w:t>
      </w:r>
      <w:r w:rsidR="00496079">
        <w:t xml:space="preserve"> </w:t>
      </w:r>
      <w:r w:rsidRPr="00C147D1">
        <w:t>Κυρίῳ</w:t>
      </w:r>
      <w:r w:rsidR="00496079">
        <w:t xml:space="preserve"> </w:t>
      </w:r>
      <w:r w:rsidRPr="00C147D1">
        <w:t>ἀγαλλιάσομαι,</w:t>
      </w:r>
      <w:r w:rsidR="00496079">
        <w:t xml:space="preserve"> </w:t>
      </w:r>
      <w:r w:rsidRPr="00C147D1">
        <w:t>χαρήσομαι</w:t>
      </w:r>
      <w:r w:rsidR="00496079">
        <w:t xml:space="preserve"> </w:t>
      </w:r>
      <w:r w:rsidRPr="00C147D1">
        <w:t>ἐπὶ</w:t>
      </w:r>
      <w:r w:rsidR="00496079">
        <w:t xml:space="preserve"> </w:t>
      </w:r>
      <w:r w:rsidRPr="00C147D1">
        <w:t>τῷ</w:t>
      </w:r>
      <w:r w:rsidR="00496079">
        <w:t xml:space="preserve"> </w:t>
      </w:r>
      <w:r w:rsidRPr="00C147D1">
        <w:t>Θεῷ</w:t>
      </w:r>
      <w:r w:rsidR="00496079">
        <w:t xml:space="preserve"> </w:t>
      </w:r>
      <w:r w:rsidRPr="00C147D1">
        <w:t>τῷ</w:t>
      </w:r>
      <w:r w:rsidR="00496079">
        <w:t xml:space="preserve"> </w:t>
      </w:r>
      <w:r w:rsidRPr="00C147D1">
        <w:t>σωτῆρί</w:t>
      </w:r>
      <w:r w:rsidR="00496079">
        <w:t xml:space="preserve"> </w:t>
      </w:r>
      <w:r w:rsidRPr="00C147D1">
        <w:t>μου.</w:t>
      </w:r>
      <w:r w:rsidR="00496079">
        <w:t xml:space="preserve">  </w:t>
      </w:r>
      <w:r w:rsidRPr="00C147D1">
        <w:t>Κύριος</w:t>
      </w:r>
      <w:r w:rsidR="00496079">
        <w:t xml:space="preserve"> </w:t>
      </w:r>
      <w:r w:rsidRPr="00C147D1">
        <w:t>ὁ</w:t>
      </w:r>
      <w:r w:rsidR="00496079">
        <w:t xml:space="preserve"> </w:t>
      </w:r>
      <w:r w:rsidRPr="00C147D1">
        <w:t>Θεὸς</w:t>
      </w:r>
      <w:r w:rsidR="00496079">
        <w:t xml:space="preserve"> </w:t>
      </w:r>
      <w:r w:rsidRPr="00C147D1">
        <w:t>δύναμίς</w:t>
      </w:r>
      <w:r w:rsidR="00496079">
        <w:t xml:space="preserve"> </w:t>
      </w:r>
      <w:r w:rsidRPr="00C147D1">
        <w:t>μου</w:t>
      </w:r>
      <w:r w:rsidR="00496079">
        <w:t xml:space="preserve"> </w:t>
      </w:r>
      <w:r w:rsidRPr="00C147D1">
        <w:t>καὶ</w:t>
      </w:r>
      <w:r w:rsidR="00496079">
        <w:t xml:space="preserve"> </w:t>
      </w:r>
      <w:r w:rsidRPr="00C147D1">
        <w:t>τάξει</w:t>
      </w:r>
      <w:r w:rsidR="00496079">
        <w:t xml:space="preserve"> </w:t>
      </w:r>
      <w:r w:rsidRPr="00C147D1">
        <w:t>τοὺς</w:t>
      </w:r>
      <w:r w:rsidR="00496079">
        <w:t xml:space="preserve"> </w:t>
      </w:r>
      <w:r w:rsidRPr="00C147D1">
        <w:t>πόδας</w:t>
      </w:r>
      <w:r w:rsidR="00496079">
        <w:t xml:space="preserve"> </w:t>
      </w:r>
      <w:r w:rsidRPr="00C147D1">
        <w:t>μου</w:t>
      </w:r>
      <w:r w:rsidR="00496079">
        <w:t xml:space="preserve"> </w:t>
      </w:r>
      <w:r w:rsidRPr="00C147D1">
        <w:t>εἰς</w:t>
      </w:r>
      <w:r w:rsidR="00496079">
        <w:t xml:space="preserve"> </w:t>
      </w:r>
      <w:r w:rsidRPr="00C147D1">
        <w:t>συντέλειαν·</w:t>
      </w:r>
      <w:r w:rsidR="00496079">
        <w:t xml:space="preserve"> </w:t>
      </w:r>
      <w:r w:rsidRPr="00C147D1">
        <w:t>ἐπὶ</w:t>
      </w:r>
      <w:r w:rsidR="00496079">
        <w:t xml:space="preserve"> </w:t>
      </w:r>
      <w:r w:rsidRPr="00C147D1">
        <w:t>τὰ</w:t>
      </w:r>
      <w:r w:rsidR="00496079">
        <w:t xml:space="preserve"> </w:t>
      </w:r>
      <w:r w:rsidRPr="00C147D1">
        <w:t>ὑψηλὰ</w:t>
      </w:r>
      <w:r w:rsidR="00496079">
        <w:t xml:space="preserve"> </w:t>
      </w:r>
      <w:r w:rsidRPr="00C147D1">
        <w:t>ἐπιβιβᾷ</w:t>
      </w:r>
      <w:r w:rsidR="00496079">
        <w:t xml:space="preserve"> </w:t>
      </w:r>
      <w:r w:rsidRPr="00C147D1">
        <w:t>με</w:t>
      </w:r>
      <w:r w:rsidR="00496079">
        <w:t xml:space="preserve"> </w:t>
      </w:r>
      <w:r w:rsidRPr="00C147D1">
        <w:t>τοῦ</w:t>
      </w:r>
      <w:r w:rsidR="00496079">
        <w:t xml:space="preserve"> </w:t>
      </w:r>
      <w:r w:rsidRPr="00C147D1">
        <w:t>νικῆσαί</w:t>
      </w:r>
      <w:r w:rsidR="00496079">
        <w:t xml:space="preserve"> </w:t>
      </w:r>
      <w:r w:rsidRPr="00C147D1">
        <w:t>με</w:t>
      </w:r>
      <w:r w:rsidR="00496079">
        <w:t xml:space="preserve"> </w:t>
      </w:r>
      <w:r w:rsidRPr="00C147D1">
        <w:t>ἐν</w:t>
      </w:r>
      <w:r w:rsidR="00496079">
        <w:t xml:space="preserve"> </w:t>
      </w:r>
      <w:r w:rsidRPr="00C147D1">
        <w:t>τῇ</w:t>
      </w:r>
      <w:r w:rsidR="00496079">
        <w:t xml:space="preserve"> </w:t>
      </w:r>
      <w:r w:rsidRPr="00C147D1">
        <w:t>ᾠδῇ</w:t>
      </w:r>
      <w:r w:rsidR="00496079">
        <w:t xml:space="preserve"> </w:t>
      </w:r>
      <w:r w:rsidRPr="00C147D1">
        <w:t>αὐτοῦ.</w:t>
      </w:r>
      <w:r>
        <w:t>”</w:t>
      </w:r>
      <w:r w:rsidR="00496079">
        <w:t xml:space="preserve"> </w:t>
      </w:r>
      <w:r>
        <w:t>—</w:t>
      </w:r>
      <w:r w:rsidR="00496079">
        <w:t xml:space="preserve"> </w:t>
      </w:r>
      <w:r>
        <w:t>Habakkuk</w:t>
      </w:r>
      <w:r w:rsidR="00496079">
        <w:t xml:space="preserve"> </w:t>
      </w:r>
      <w:r>
        <w:t>3:16-19</w:t>
      </w:r>
    </w:p>
    <w:p w:rsidR="0049296C" w:rsidRPr="00CE5116" w:rsidRDefault="0049296C" w:rsidP="00C147D1">
      <w:pPr>
        <w:ind w:left="720" w:right="720"/>
      </w:pPr>
    </w:p>
    <w:p w:rsidR="0049296C" w:rsidRPr="00CE5116" w:rsidRDefault="003E7BA4" w:rsidP="00C147D1">
      <w:pPr>
        <w:ind w:left="720" w:right="720"/>
      </w:pPr>
      <w:r>
        <w:t>“I</w:t>
      </w:r>
      <w:r w:rsidR="00496079">
        <w:t xml:space="preserve"> </w:t>
      </w:r>
      <w:r>
        <w:t>kept</w:t>
      </w:r>
      <w:r w:rsidR="00496079">
        <w:t xml:space="preserve"> </w:t>
      </w:r>
      <w:r>
        <w:t>watch</w:t>
      </w:r>
      <w:r w:rsidR="00496079">
        <w:t xml:space="preserve"> </w:t>
      </w:r>
      <w:r>
        <w:t>care</w:t>
      </w:r>
      <w:r w:rsidR="00EB0B02">
        <w:t>.</w:t>
      </w:r>
      <w:r w:rsidR="00496079">
        <w:t xml:space="preserve">  </w:t>
      </w:r>
      <w:r w:rsidR="00EB0B02">
        <w:t>My</w:t>
      </w:r>
      <w:r w:rsidR="00496079">
        <w:t xml:space="preserve"> </w:t>
      </w:r>
      <w:r w:rsidR="00EB0B02">
        <w:t>gut</w:t>
      </w:r>
      <w:r w:rsidR="00496079">
        <w:t xml:space="preserve"> </w:t>
      </w:r>
      <w:r w:rsidR="00EB0B02">
        <w:t>was</w:t>
      </w:r>
      <w:r w:rsidR="00496079">
        <w:t xml:space="preserve"> </w:t>
      </w:r>
      <w:r w:rsidR="00EB0B02">
        <w:t>terrified</w:t>
      </w:r>
      <w:r w:rsidR="00496079">
        <w:t xml:space="preserve"> </w:t>
      </w:r>
      <w:r w:rsidR="00EB0B02">
        <w:t>from</w:t>
      </w:r>
      <w:r w:rsidR="00496079">
        <w:t xml:space="preserve"> </w:t>
      </w:r>
      <w:r w:rsidR="00EB0B02">
        <w:t>the</w:t>
      </w:r>
      <w:r w:rsidR="00496079">
        <w:t xml:space="preserve"> </w:t>
      </w:r>
      <w:r w:rsidR="00EB0B02">
        <w:t>voice</w:t>
      </w:r>
      <w:r w:rsidR="00496079">
        <w:t xml:space="preserve"> </w:t>
      </w:r>
      <w:r w:rsidR="009A3326">
        <w:t>of</w:t>
      </w:r>
      <w:r w:rsidR="00496079">
        <w:t xml:space="preserve"> </w:t>
      </w:r>
      <w:r w:rsidR="009A3326">
        <w:t>prayer</w:t>
      </w:r>
      <w:r w:rsidR="00496079">
        <w:t xml:space="preserve"> </w:t>
      </w:r>
      <w:r w:rsidR="009A3326">
        <w:t>of</w:t>
      </w:r>
      <w:r w:rsidR="00496079">
        <w:t xml:space="preserve"> </w:t>
      </w:r>
      <w:r w:rsidR="009A3326">
        <w:t>my</w:t>
      </w:r>
      <w:r w:rsidR="00496079">
        <w:t xml:space="preserve"> </w:t>
      </w:r>
      <w:r w:rsidR="009A3326">
        <w:t>lips.</w:t>
      </w:r>
      <w:r w:rsidR="00496079">
        <w:t xml:space="preserve">  </w:t>
      </w:r>
      <w:r w:rsidR="009A3326">
        <w:t>Trembling</w:t>
      </w:r>
      <w:r w:rsidR="00496079">
        <w:t xml:space="preserve"> </w:t>
      </w:r>
      <w:r w:rsidR="009A3326">
        <w:t>entered</w:t>
      </w:r>
      <w:r w:rsidR="00496079">
        <w:t xml:space="preserve"> </w:t>
      </w:r>
      <w:r w:rsidR="009A3326">
        <w:t>into</w:t>
      </w:r>
      <w:r w:rsidR="00496079">
        <w:t xml:space="preserve"> </w:t>
      </w:r>
      <w:r w:rsidR="009A3326">
        <w:t>my</w:t>
      </w:r>
      <w:r w:rsidR="00496079">
        <w:t xml:space="preserve"> </w:t>
      </w:r>
      <w:r w:rsidR="003B1C47">
        <w:t>b</w:t>
      </w:r>
      <w:r w:rsidR="009A3326">
        <w:t>ones.</w:t>
      </w:r>
      <w:r w:rsidR="00496079">
        <w:t xml:space="preserve">  </w:t>
      </w:r>
      <w:r w:rsidR="003B1C47">
        <w:t>My</w:t>
      </w:r>
      <w:r w:rsidR="00496079">
        <w:t xml:space="preserve"> </w:t>
      </w:r>
      <w:r w:rsidR="00600900">
        <w:t>corpse</w:t>
      </w:r>
      <w:r w:rsidR="00496079">
        <w:t xml:space="preserve"> </w:t>
      </w:r>
      <w:r w:rsidR="007F2FAA">
        <w:t>was</w:t>
      </w:r>
      <w:r w:rsidR="00496079">
        <w:t xml:space="preserve"> </w:t>
      </w:r>
      <w:r w:rsidR="007F2FAA">
        <w:t>shaken</w:t>
      </w:r>
      <w:r w:rsidR="00496079">
        <w:t xml:space="preserve"> </w:t>
      </w:r>
      <w:r w:rsidR="007F2FAA">
        <w:t>from</w:t>
      </w:r>
      <w:r w:rsidR="00496079">
        <w:t xml:space="preserve"> </w:t>
      </w:r>
      <w:r w:rsidR="007F2FAA">
        <w:t>beneath</w:t>
      </w:r>
      <w:r w:rsidR="00600900">
        <w:t>.</w:t>
      </w:r>
      <w:r w:rsidR="00496079">
        <w:t xml:space="preserve">  </w:t>
      </w:r>
      <w:r w:rsidR="00600900">
        <w:t>I</w:t>
      </w:r>
      <w:r w:rsidR="00496079">
        <w:t xml:space="preserve"> </w:t>
      </w:r>
      <w:r w:rsidR="00600900">
        <w:t>will</w:t>
      </w:r>
      <w:r w:rsidR="00496079">
        <w:t xml:space="preserve"> </w:t>
      </w:r>
      <w:r w:rsidR="000A28B0">
        <w:t>refrain</w:t>
      </w:r>
      <w:r w:rsidR="000A28B0">
        <w:rPr>
          <w:rStyle w:val="EndnoteReference"/>
        </w:rPr>
        <w:endnoteReference w:id="252"/>
      </w:r>
      <w:r w:rsidR="00496079">
        <w:t xml:space="preserve"> </w:t>
      </w:r>
      <w:r w:rsidR="00600900">
        <w:t>in</w:t>
      </w:r>
      <w:r w:rsidR="00496079">
        <w:t xml:space="preserve"> </w:t>
      </w:r>
      <w:r w:rsidR="00600900">
        <w:t>a</w:t>
      </w:r>
      <w:r w:rsidR="00496079">
        <w:t xml:space="preserve"> </w:t>
      </w:r>
      <w:r w:rsidR="00600900">
        <w:t>day</w:t>
      </w:r>
      <w:r w:rsidR="00496079">
        <w:t xml:space="preserve"> </w:t>
      </w:r>
      <w:r w:rsidR="00600900">
        <w:t>of</w:t>
      </w:r>
      <w:r w:rsidR="00496079">
        <w:t xml:space="preserve"> </w:t>
      </w:r>
      <w:r w:rsidR="00600900">
        <w:t>affliction</w:t>
      </w:r>
      <w:r w:rsidR="000A28B0">
        <w:t>,</w:t>
      </w:r>
      <w:r w:rsidR="00496079">
        <w:t xml:space="preserve"> </w:t>
      </w:r>
      <w:r w:rsidR="000A28B0">
        <w:t>of</w:t>
      </w:r>
      <w:r w:rsidR="00496079">
        <w:t xml:space="preserve"> </w:t>
      </w:r>
      <w:r w:rsidR="000A28B0">
        <w:t>ascend</w:t>
      </w:r>
      <w:r w:rsidR="00600900">
        <w:t>in</w:t>
      </w:r>
      <w:r w:rsidR="000A28B0">
        <w:t>g</w:t>
      </w:r>
      <w:r w:rsidR="00496079">
        <w:t xml:space="preserve"> </w:t>
      </w:r>
      <w:r w:rsidR="000A28B0">
        <w:t>among</w:t>
      </w:r>
      <w:r w:rsidR="00496079">
        <w:t xml:space="preserve"> </w:t>
      </w:r>
      <w:r w:rsidR="000A28B0">
        <w:t>a</w:t>
      </w:r>
      <w:r w:rsidR="00496079">
        <w:t xml:space="preserve"> </w:t>
      </w:r>
      <w:r w:rsidR="000A28B0">
        <w:t>neighbor</w:t>
      </w:r>
      <w:r w:rsidR="00496079">
        <w:t xml:space="preserve"> </w:t>
      </w:r>
      <w:r w:rsidR="000A28B0">
        <w:t>of</w:t>
      </w:r>
      <w:r w:rsidR="00496079">
        <w:t xml:space="preserve"> </w:t>
      </w:r>
      <w:r w:rsidR="000A28B0">
        <w:t>my</w:t>
      </w:r>
      <w:r w:rsidR="00496079">
        <w:t xml:space="preserve"> </w:t>
      </w:r>
      <w:r w:rsidR="000A28B0">
        <w:t>people</w:t>
      </w:r>
      <w:r w:rsidR="005F7670">
        <w:t>:</w:t>
      </w:r>
      <w:r w:rsidR="00496079">
        <w:t xml:space="preserve"> </w:t>
      </w:r>
      <w:r w:rsidR="005F7670">
        <w:t>because,</w:t>
      </w:r>
      <w:r w:rsidR="00496079">
        <w:t xml:space="preserve"> </w:t>
      </w:r>
      <w:r w:rsidR="005F7670">
        <w:t>a</w:t>
      </w:r>
      <w:r w:rsidR="00496079">
        <w:t xml:space="preserve"> </w:t>
      </w:r>
      <w:r w:rsidR="005F7670">
        <w:t>fig</w:t>
      </w:r>
      <w:r w:rsidR="00496079">
        <w:t xml:space="preserve"> </w:t>
      </w:r>
      <w:r w:rsidR="005F7670">
        <w:t>tree</w:t>
      </w:r>
      <w:r w:rsidR="005F7670">
        <w:rPr>
          <w:rStyle w:val="EndnoteReference"/>
        </w:rPr>
        <w:endnoteReference w:id="253"/>
      </w:r>
      <w:r w:rsidR="00496079">
        <w:t xml:space="preserve"> </w:t>
      </w:r>
      <w:r w:rsidR="00172C32">
        <w:t>will</w:t>
      </w:r>
      <w:r w:rsidR="00496079">
        <w:t xml:space="preserve"> </w:t>
      </w:r>
      <w:r w:rsidR="00172C32">
        <w:t>not</w:t>
      </w:r>
      <w:r w:rsidR="00496079">
        <w:t xml:space="preserve"> </w:t>
      </w:r>
      <w:r w:rsidR="00172C32">
        <w:t>bear</w:t>
      </w:r>
      <w:r w:rsidR="00496079">
        <w:t xml:space="preserve"> </w:t>
      </w:r>
      <w:r w:rsidR="00172C32">
        <w:t>fruit.</w:t>
      </w:r>
      <w:r w:rsidR="00496079">
        <w:t xml:space="preserve">  </w:t>
      </w:r>
      <w:r w:rsidR="00075DC6">
        <w:t>There</w:t>
      </w:r>
      <w:r w:rsidR="00496079">
        <w:t xml:space="preserve"> </w:t>
      </w:r>
      <w:r w:rsidR="00075DC6">
        <w:t>will</w:t>
      </w:r>
      <w:r w:rsidR="00496079">
        <w:t xml:space="preserve"> </w:t>
      </w:r>
      <w:r w:rsidR="00E11464">
        <w:t>not</w:t>
      </w:r>
      <w:r w:rsidR="00496079">
        <w:t xml:space="preserve"> </w:t>
      </w:r>
      <w:r w:rsidR="00075DC6">
        <w:t>be</w:t>
      </w:r>
      <w:r w:rsidR="00496079">
        <w:t xml:space="preserve"> </w:t>
      </w:r>
      <w:r w:rsidR="00075DC6">
        <w:t>produce</w:t>
      </w:r>
      <w:r w:rsidR="00496079">
        <w:t xml:space="preserve"> </w:t>
      </w:r>
      <w:r w:rsidR="00075DC6">
        <w:t>in</w:t>
      </w:r>
      <w:r w:rsidR="00496079">
        <w:t xml:space="preserve"> </w:t>
      </w:r>
      <w:r w:rsidR="00075DC6">
        <w:t>the</w:t>
      </w:r>
      <w:r w:rsidR="00496079">
        <w:t xml:space="preserve"> </w:t>
      </w:r>
      <w:r w:rsidR="00075DC6">
        <w:t>vineyard.</w:t>
      </w:r>
      <w:r w:rsidR="00496079">
        <w:t xml:space="preserve">  </w:t>
      </w:r>
      <w:r w:rsidR="00075DC6">
        <w:t>A</w:t>
      </w:r>
      <w:r w:rsidR="00496079">
        <w:t xml:space="preserve"> </w:t>
      </w:r>
      <w:r w:rsidR="00075DC6">
        <w:t>work</w:t>
      </w:r>
      <w:r w:rsidR="00496079">
        <w:t xml:space="preserve"> </w:t>
      </w:r>
      <w:r w:rsidR="00075DC6">
        <w:t>of</w:t>
      </w:r>
      <w:r w:rsidR="00496079">
        <w:t xml:space="preserve"> </w:t>
      </w:r>
      <w:r w:rsidR="00075DC6">
        <w:t>an</w:t>
      </w:r>
      <w:r w:rsidR="00496079">
        <w:t xml:space="preserve"> </w:t>
      </w:r>
      <w:r w:rsidR="00E11464">
        <w:t>olive</w:t>
      </w:r>
      <w:r w:rsidR="00496079">
        <w:t xml:space="preserve"> </w:t>
      </w:r>
      <w:r w:rsidR="00E11464">
        <w:t>tree</w:t>
      </w:r>
      <w:r w:rsidR="00496079">
        <w:t xml:space="preserve"> </w:t>
      </w:r>
      <w:r w:rsidR="00E11464">
        <w:t>will</w:t>
      </w:r>
      <w:r w:rsidR="00496079">
        <w:t xml:space="preserve"> </w:t>
      </w:r>
      <w:r w:rsidR="00E11464">
        <w:t>fail.</w:t>
      </w:r>
      <w:r w:rsidR="00496079">
        <w:t xml:space="preserve">  </w:t>
      </w:r>
      <w:r w:rsidR="00E11464">
        <w:t>The</w:t>
      </w:r>
      <w:r w:rsidR="00496079">
        <w:t xml:space="preserve"> </w:t>
      </w:r>
      <w:r w:rsidR="00E11464">
        <w:t>fields</w:t>
      </w:r>
      <w:r w:rsidR="00496079">
        <w:t xml:space="preserve"> </w:t>
      </w:r>
      <w:r w:rsidR="00E11464">
        <w:t>will</w:t>
      </w:r>
      <w:r w:rsidR="00496079">
        <w:t xml:space="preserve"> </w:t>
      </w:r>
      <w:r w:rsidR="00E11464">
        <w:t>not</w:t>
      </w:r>
      <w:r w:rsidR="00496079">
        <w:t xml:space="preserve"> </w:t>
      </w:r>
      <w:r w:rsidR="00E11464">
        <w:t>make</w:t>
      </w:r>
      <w:r w:rsidR="00496079">
        <w:t xml:space="preserve"> </w:t>
      </w:r>
      <w:r w:rsidR="00067A83">
        <w:t>food.</w:t>
      </w:r>
      <w:r w:rsidR="00496079">
        <w:t xml:space="preserve">  </w:t>
      </w:r>
      <w:r w:rsidR="00067A83">
        <w:t>The</w:t>
      </w:r>
      <w:r w:rsidR="00496079">
        <w:t xml:space="preserve"> </w:t>
      </w:r>
      <w:r w:rsidR="00067A83">
        <w:t>sheep</w:t>
      </w:r>
      <w:r w:rsidR="00496079">
        <w:t xml:space="preserve"> </w:t>
      </w:r>
      <w:r w:rsidR="00067A83">
        <w:t>le</w:t>
      </w:r>
      <w:r w:rsidR="00F23645">
        <w:t>ft</w:t>
      </w:r>
      <w:r w:rsidR="00496079">
        <w:t xml:space="preserve"> </w:t>
      </w:r>
      <w:r w:rsidR="00067A83">
        <w:t>from</w:t>
      </w:r>
      <w:r w:rsidR="00496079">
        <w:t xml:space="preserve"> </w:t>
      </w:r>
      <w:r w:rsidR="00067A83">
        <w:t>[lack</w:t>
      </w:r>
      <w:r w:rsidR="00496079">
        <w:t xml:space="preserve"> </w:t>
      </w:r>
      <w:r w:rsidR="00067A83">
        <w:t>of]</w:t>
      </w:r>
      <w:r w:rsidR="00496079">
        <w:t xml:space="preserve"> </w:t>
      </w:r>
      <w:r w:rsidR="00067A83">
        <w:t>food.</w:t>
      </w:r>
      <w:r w:rsidR="00496079">
        <w:t xml:space="preserve">  </w:t>
      </w:r>
      <w:r w:rsidR="004154A4">
        <w:t>Cattle</w:t>
      </w:r>
      <w:r w:rsidR="00496079">
        <w:t xml:space="preserve"> </w:t>
      </w:r>
      <w:r w:rsidR="004154A4">
        <w:t>do</w:t>
      </w:r>
      <w:r w:rsidR="00496079">
        <w:t xml:space="preserve"> </w:t>
      </w:r>
      <w:r w:rsidR="00F23645">
        <w:t>not</w:t>
      </w:r>
      <w:r w:rsidR="00496079">
        <w:t xml:space="preserve"> </w:t>
      </w:r>
      <w:r w:rsidR="004154A4">
        <w:t>exist</w:t>
      </w:r>
      <w:r w:rsidR="00496079">
        <w:t xml:space="preserve"> </w:t>
      </w:r>
      <w:r w:rsidR="004154A4">
        <w:t>in</w:t>
      </w:r>
      <w:r w:rsidR="00496079">
        <w:t xml:space="preserve"> </w:t>
      </w:r>
      <w:r w:rsidR="004154A4">
        <w:t>any</w:t>
      </w:r>
      <w:r w:rsidR="00496079">
        <w:t xml:space="preserve"> </w:t>
      </w:r>
      <w:r w:rsidR="004154A4">
        <w:t>stall.</w:t>
      </w:r>
      <w:r w:rsidR="00496079">
        <w:t xml:space="preserve">  </w:t>
      </w:r>
      <w:r w:rsidR="00BE3A63">
        <w:t>Yet,</w:t>
      </w:r>
      <w:r w:rsidR="00496079">
        <w:t xml:space="preserve"> </w:t>
      </w:r>
      <w:r w:rsidR="00BE3A63">
        <w:t>I</w:t>
      </w:r>
      <w:r w:rsidR="00496079">
        <w:t xml:space="preserve"> </w:t>
      </w:r>
      <w:r w:rsidR="00BE3A63">
        <w:t>will</w:t>
      </w:r>
      <w:r w:rsidR="00496079">
        <w:t xml:space="preserve"> </w:t>
      </w:r>
      <w:r w:rsidR="000253CF">
        <w:t>rejoice</w:t>
      </w:r>
      <w:r w:rsidR="00496079">
        <w:t xml:space="preserve"> </w:t>
      </w:r>
      <w:r w:rsidR="000253CF">
        <w:t>in</w:t>
      </w:r>
      <w:r w:rsidR="00496079">
        <w:t xml:space="preserve"> </w:t>
      </w:r>
      <w:r w:rsidR="000253CF">
        <w:t>the</w:t>
      </w:r>
      <w:r w:rsidR="00496079">
        <w:t xml:space="preserve"> </w:t>
      </w:r>
      <w:r w:rsidR="000253CF">
        <w:t>Lord;</w:t>
      </w:r>
      <w:r w:rsidR="00496079">
        <w:t xml:space="preserve"> </w:t>
      </w:r>
      <w:r w:rsidR="000253CF">
        <w:t>I</w:t>
      </w:r>
      <w:r w:rsidR="00496079">
        <w:t xml:space="preserve"> </w:t>
      </w:r>
      <w:r w:rsidR="000253CF">
        <w:t>will</w:t>
      </w:r>
      <w:r w:rsidR="00496079">
        <w:t xml:space="preserve"> </w:t>
      </w:r>
      <w:r w:rsidR="000253CF">
        <w:t>be</w:t>
      </w:r>
      <w:r w:rsidR="00496079">
        <w:t xml:space="preserve"> </w:t>
      </w:r>
      <w:r w:rsidR="000253CF">
        <w:t>glad</w:t>
      </w:r>
      <w:r w:rsidR="000253CF">
        <w:rPr>
          <w:rStyle w:val="EndnoteReference"/>
        </w:rPr>
        <w:endnoteReference w:id="254"/>
      </w:r>
      <w:r w:rsidR="00D168AA">
        <w:t>upon</w:t>
      </w:r>
      <w:r w:rsidR="00496079">
        <w:t xml:space="preserve"> </w:t>
      </w:r>
      <w:r w:rsidR="00D168AA">
        <w:t>God,</w:t>
      </w:r>
      <w:r w:rsidR="00496079">
        <w:t xml:space="preserve"> </w:t>
      </w:r>
      <w:r w:rsidR="00D168AA">
        <w:t>my</w:t>
      </w:r>
      <w:r w:rsidR="00496079">
        <w:t xml:space="preserve"> </w:t>
      </w:r>
      <w:r w:rsidR="00D168AA">
        <w:t>Sa</w:t>
      </w:r>
      <w:r w:rsidR="00461375">
        <w:t>vior.</w:t>
      </w:r>
      <w:r w:rsidR="00496079">
        <w:t xml:space="preserve">  </w:t>
      </w:r>
      <w:r w:rsidR="00461375">
        <w:t>The</w:t>
      </w:r>
      <w:r w:rsidR="00496079">
        <w:t xml:space="preserve"> </w:t>
      </w:r>
      <w:r w:rsidR="00461375">
        <w:t>Lord</w:t>
      </w:r>
      <w:r w:rsidR="00496079">
        <w:t xml:space="preserve"> </w:t>
      </w:r>
      <w:r w:rsidR="00461375">
        <w:t>God</w:t>
      </w:r>
      <w:r w:rsidR="00496079">
        <w:t xml:space="preserve"> </w:t>
      </w:r>
      <w:r w:rsidR="00461375">
        <w:t>is</w:t>
      </w:r>
      <w:r w:rsidR="00496079">
        <w:t xml:space="preserve"> </w:t>
      </w:r>
      <w:r w:rsidR="00461375">
        <w:t>my</w:t>
      </w:r>
      <w:r w:rsidR="00496079">
        <w:t xml:space="preserve"> </w:t>
      </w:r>
      <w:r w:rsidR="00461375">
        <w:t>Power.</w:t>
      </w:r>
      <w:r w:rsidR="00496079">
        <w:t xml:space="preserve">  </w:t>
      </w:r>
      <w:r w:rsidR="00461375">
        <w:t>He</w:t>
      </w:r>
      <w:r w:rsidR="00496079">
        <w:t xml:space="preserve"> </w:t>
      </w:r>
      <w:r w:rsidR="00461375">
        <w:t>will</w:t>
      </w:r>
      <w:r w:rsidR="00496079">
        <w:t xml:space="preserve"> </w:t>
      </w:r>
      <w:r w:rsidR="00461375">
        <w:t>station</w:t>
      </w:r>
      <w:r w:rsidR="00496079">
        <w:t xml:space="preserve"> </w:t>
      </w:r>
      <w:r w:rsidR="00461375">
        <w:t>my</w:t>
      </w:r>
      <w:r w:rsidR="00496079">
        <w:t xml:space="preserve"> </w:t>
      </w:r>
      <w:r w:rsidR="00461375">
        <w:t>feet</w:t>
      </w:r>
      <w:r w:rsidR="00496079">
        <w:t xml:space="preserve"> </w:t>
      </w:r>
      <w:r w:rsidR="00461375">
        <w:t>in</w:t>
      </w:r>
      <w:r w:rsidR="00496079">
        <w:t xml:space="preserve"> </w:t>
      </w:r>
      <w:r w:rsidR="00461375">
        <w:t>Perfection</w:t>
      </w:r>
      <w:r w:rsidR="00461375">
        <w:rPr>
          <w:rStyle w:val="EndnoteReference"/>
        </w:rPr>
        <w:endnoteReference w:id="255"/>
      </w:r>
      <w:r w:rsidR="00C80CF7">
        <w:t>;</w:t>
      </w:r>
      <w:r w:rsidR="00496079">
        <w:t xml:space="preserve"> </w:t>
      </w:r>
      <w:r w:rsidR="00C80CF7">
        <w:t>He</w:t>
      </w:r>
      <w:r w:rsidR="00496079">
        <w:t xml:space="preserve"> </w:t>
      </w:r>
      <w:r w:rsidR="00C80CF7">
        <w:t>will</w:t>
      </w:r>
      <w:r w:rsidR="00496079">
        <w:t xml:space="preserve"> </w:t>
      </w:r>
      <w:r w:rsidR="00C80CF7">
        <w:t>mount</w:t>
      </w:r>
      <w:r w:rsidR="00496079">
        <w:t xml:space="preserve"> </w:t>
      </w:r>
      <w:r w:rsidR="00C80CF7">
        <w:t>me</w:t>
      </w:r>
      <w:r w:rsidR="00496079">
        <w:t xml:space="preserve"> </w:t>
      </w:r>
      <w:r w:rsidR="00C80CF7">
        <w:t>upon</w:t>
      </w:r>
      <w:r w:rsidR="00496079">
        <w:t xml:space="preserve"> </w:t>
      </w:r>
      <w:r w:rsidR="00C80CF7">
        <w:t>the</w:t>
      </w:r>
      <w:r w:rsidR="00496079">
        <w:t xml:space="preserve"> </w:t>
      </w:r>
      <w:r w:rsidR="00C80CF7">
        <w:t>high</w:t>
      </w:r>
      <w:r w:rsidR="00496079">
        <w:t xml:space="preserve"> </w:t>
      </w:r>
      <w:r w:rsidR="00C80CF7">
        <w:t>places</w:t>
      </w:r>
      <w:r w:rsidR="00C80CF7">
        <w:rPr>
          <w:rStyle w:val="EndnoteReference"/>
        </w:rPr>
        <w:endnoteReference w:id="256"/>
      </w:r>
      <w:r w:rsidR="00C80CF7">
        <w:t>:</w:t>
      </w:r>
      <w:r w:rsidR="00496079">
        <w:t xml:space="preserve"> </w:t>
      </w:r>
      <w:r w:rsidR="00F04DED">
        <w:t>for</w:t>
      </w:r>
      <w:r w:rsidR="00496079">
        <w:t xml:space="preserve"> </w:t>
      </w:r>
      <w:r w:rsidR="00F04DED">
        <w:t>me</w:t>
      </w:r>
      <w:r w:rsidR="00496079">
        <w:t xml:space="preserve"> </w:t>
      </w:r>
      <w:r w:rsidR="006A48A8">
        <w:t>to</w:t>
      </w:r>
      <w:r w:rsidR="00496079">
        <w:t xml:space="preserve"> </w:t>
      </w:r>
      <w:r w:rsidR="006A48A8">
        <w:t>conquer</w:t>
      </w:r>
      <w:r w:rsidR="00496079">
        <w:t xml:space="preserve"> </w:t>
      </w:r>
      <w:r w:rsidR="006A48A8">
        <w:t>in</w:t>
      </w:r>
      <w:r w:rsidR="00496079">
        <w:t xml:space="preserve"> </w:t>
      </w:r>
      <w:r w:rsidR="006A48A8">
        <w:t>His</w:t>
      </w:r>
      <w:r w:rsidR="00496079">
        <w:t xml:space="preserve"> </w:t>
      </w:r>
      <w:r w:rsidR="003355F4">
        <w:t>Song</w:t>
      </w:r>
      <w:r w:rsidR="00F04DED">
        <w:t>.</w:t>
      </w:r>
      <w:r w:rsidR="007348E1">
        <w:t>”</w:t>
      </w:r>
      <w:r w:rsidR="00496079">
        <w:t xml:space="preserve"> </w:t>
      </w:r>
      <w:r w:rsidR="00F04DED">
        <w:t>—</w:t>
      </w:r>
      <w:r w:rsidR="00496079">
        <w:t xml:space="preserve"> </w:t>
      </w:r>
      <w:r w:rsidR="00F04DED">
        <w:t>Habakkuk</w:t>
      </w:r>
      <w:r w:rsidR="00496079">
        <w:t xml:space="preserve"> </w:t>
      </w:r>
      <w:r w:rsidR="00F04DED">
        <w:t>3:16-19</w:t>
      </w:r>
    </w:p>
    <w:p w:rsidR="0049296C" w:rsidRPr="00CE5116" w:rsidRDefault="0049296C" w:rsidP="00C147D1">
      <w:pPr>
        <w:ind w:left="720" w:right="720"/>
      </w:pPr>
    </w:p>
    <w:p w:rsidR="0049296C" w:rsidRDefault="00E844F6" w:rsidP="00EB51AF">
      <w:r>
        <w:lastRenderedPageBreak/>
        <w:t>The</w:t>
      </w:r>
      <w:r w:rsidR="00496079">
        <w:t xml:space="preserve"> </w:t>
      </w:r>
      <w:r>
        <w:t>words,</w:t>
      </w:r>
      <w:r w:rsidR="00496079">
        <w:t xml:space="preserve"> </w:t>
      </w:r>
      <w:r>
        <w:t>“He</w:t>
      </w:r>
      <w:r w:rsidR="00496079">
        <w:t xml:space="preserve"> </w:t>
      </w:r>
      <w:r>
        <w:t>will</w:t>
      </w:r>
      <w:r w:rsidR="00496079">
        <w:t xml:space="preserve"> </w:t>
      </w:r>
      <w:r>
        <w:t>station</w:t>
      </w:r>
      <w:r w:rsidR="00496079">
        <w:t xml:space="preserve"> </w:t>
      </w:r>
      <w:r>
        <w:t>my</w:t>
      </w:r>
      <w:r w:rsidR="00496079">
        <w:t xml:space="preserve"> </w:t>
      </w:r>
      <w:r>
        <w:t>feet</w:t>
      </w:r>
      <w:r w:rsidR="00496079">
        <w:t xml:space="preserve"> </w:t>
      </w:r>
      <w:r>
        <w:t>in</w:t>
      </w:r>
      <w:r w:rsidR="00496079">
        <w:t xml:space="preserve"> </w:t>
      </w:r>
      <w:r>
        <w:t>Perfection;”</w:t>
      </w:r>
      <w:r w:rsidR="00496079">
        <w:t xml:space="preserve"> </w:t>
      </w:r>
      <w:r>
        <w:t>are</w:t>
      </w:r>
      <w:r w:rsidR="00496079">
        <w:t xml:space="preserve"> </w:t>
      </w:r>
      <w:r>
        <w:t>most</w:t>
      </w:r>
      <w:r w:rsidR="00496079">
        <w:t xml:space="preserve"> </w:t>
      </w:r>
      <w:r>
        <w:t>certainly</w:t>
      </w:r>
      <w:r w:rsidR="00496079">
        <w:t xml:space="preserve"> </w:t>
      </w:r>
      <w:r>
        <w:t>a</w:t>
      </w:r>
      <w:r w:rsidR="00496079">
        <w:t xml:space="preserve"> </w:t>
      </w:r>
      <w:r>
        <w:t>prophetic</w:t>
      </w:r>
      <w:r w:rsidR="00496079">
        <w:t xml:space="preserve"> </w:t>
      </w:r>
      <w:r>
        <w:t>glance</w:t>
      </w:r>
      <w:r w:rsidR="00496079">
        <w:t xml:space="preserve"> </w:t>
      </w:r>
      <w:r>
        <w:t>of</w:t>
      </w:r>
      <w:r w:rsidR="00496079">
        <w:t xml:space="preserve"> </w:t>
      </w:r>
      <w:r>
        <w:t>our</w:t>
      </w:r>
      <w:r w:rsidR="00496079">
        <w:t xml:space="preserve"> </w:t>
      </w:r>
      <w:r>
        <w:t>standing</w:t>
      </w:r>
      <w:r w:rsidR="00496079">
        <w:t xml:space="preserve"> </w:t>
      </w:r>
      <w:r>
        <w:t>on</w:t>
      </w:r>
      <w:r w:rsidR="00496079">
        <w:t xml:space="preserve"> </w:t>
      </w:r>
      <w:r>
        <w:t>Christ,</w:t>
      </w:r>
      <w:r w:rsidR="00496079">
        <w:t xml:space="preserve"> </w:t>
      </w:r>
      <w:r>
        <w:t>our</w:t>
      </w:r>
      <w:r w:rsidR="00496079">
        <w:t xml:space="preserve"> </w:t>
      </w:r>
      <w:r>
        <w:t>only</w:t>
      </w:r>
      <w:r w:rsidR="00496079">
        <w:t xml:space="preserve"> </w:t>
      </w:r>
      <w:r>
        <w:t>sure</w:t>
      </w:r>
      <w:r w:rsidR="00496079">
        <w:t xml:space="preserve"> </w:t>
      </w:r>
      <w:r>
        <w:t>Rock.</w:t>
      </w:r>
      <w:r w:rsidR="00496079">
        <w:t xml:space="preserve">  </w:t>
      </w:r>
      <w:r>
        <w:t>That,</w:t>
      </w:r>
      <w:r w:rsidR="00496079">
        <w:t xml:space="preserve"> </w:t>
      </w:r>
      <w:r>
        <w:t>we</w:t>
      </w:r>
      <w:r w:rsidR="00496079">
        <w:t xml:space="preserve"> </w:t>
      </w:r>
      <w:r>
        <w:t>may</w:t>
      </w:r>
      <w:r w:rsidR="00496079">
        <w:t xml:space="preserve"> </w:t>
      </w:r>
      <w:r>
        <w:t>“conquer</w:t>
      </w:r>
      <w:r w:rsidR="00496079">
        <w:t xml:space="preserve"> </w:t>
      </w:r>
      <w:r>
        <w:t>in</w:t>
      </w:r>
      <w:r w:rsidR="00496079">
        <w:t xml:space="preserve"> </w:t>
      </w:r>
      <w:r>
        <w:t>His</w:t>
      </w:r>
      <w:r w:rsidR="00496079">
        <w:t xml:space="preserve"> </w:t>
      </w:r>
      <w:r>
        <w:t>Song”,</w:t>
      </w:r>
      <w:r w:rsidR="00496079">
        <w:t xml:space="preserve"> </w:t>
      </w:r>
      <w:r>
        <w:t>is</w:t>
      </w:r>
      <w:r w:rsidR="00496079">
        <w:t xml:space="preserve"> </w:t>
      </w:r>
      <w:r>
        <w:t>pouring</w:t>
      </w:r>
      <w:r w:rsidR="00496079">
        <w:t xml:space="preserve"> </w:t>
      </w:r>
      <w:r>
        <w:t>forth</w:t>
      </w:r>
      <w:r w:rsidR="00496079">
        <w:t xml:space="preserve"> </w:t>
      </w:r>
      <w:r>
        <w:t>with</w:t>
      </w:r>
      <w:r w:rsidR="00496079">
        <w:t xml:space="preserve"> </w:t>
      </w:r>
      <w:r>
        <w:t>Christology</w:t>
      </w:r>
      <w:r w:rsidR="00496079">
        <w:t xml:space="preserve"> </w:t>
      </w:r>
      <w:r>
        <w:t>as</w:t>
      </w:r>
      <w:r w:rsidR="00496079">
        <w:t xml:space="preserve"> </w:t>
      </w:r>
      <w:r>
        <w:t>well.</w:t>
      </w:r>
      <w:r w:rsidR="00496079">
        <w:t xml:space="preserve">  </w:t>
      </w:r>
      <w:r>
        <w:t>Surely,</w:t>
      </w:r>
      <w:r w:rsidR="00496079">
        <w:t xml:space="preserve"> </w:t>
      </w:r>
      <w:r>
        <w:t>the</w:t>
      </w:r>
      <w:r w:rsidR="00496079">
        <w:t xml:space="preserve"> </w:t>
      </w:r>
      <w:r>
        <w:t>Song</w:t>
      </w:r>
      <w:r w:rsidR="00496079">
        <w:t xml:space="preserve"> </w:t>
      </w:r>
      <w:r>
        <w:t>of</w:t>
      </w:r>
      <w:r w:rsidR="00496079">
        <w:t xml:space="preserve"> </w:t>
      </w:r>
      <w:r>
        <w:t>God</w:t>
      </w:r>
      <w:r w:rsidR="00496079">
        <w:t xml:space="preserve"> </w:t>
      </w:r>
      <w:r>
        <w:t>is</w:t>
      </w:r>
      <w:r w:rsidR="00496079">
        <w:t xml:space="preserve"> </w:t>
      </w:r>
      <w:r>
        <w:t>Christ,</w:t>
      </w:r>
      <w:r w:rsidR="00496079">
        <w:t xml:space="preserve"> </w:t>
      </w:r>
      <w:r>
        <w:t>Who</w:t>
      </w:r>
      <w:r w:rsidR="00261927">
        <w:t>,</w:t>
      </w:r>
      <w:r w:rsidR="00496079">
        <w:t xml:space="preserve"> </w:t>
      </w:r>
      <w:r>
        <w:t>is</w:t>
      </w:r>
      <w:r w:rsidR="00496079">
        <w:t xml:space="preserve"> </w:t>
      </w:r>
      <w:r>
        <w:t>not</w:t>
      </w:r>
      <w:r w:rsidR="00496079">
        <w:t xml:space="preserve"> </w:t>
      </w:r>
      <w:r>
        <w:t>for</w:t>
      </w:r>
      <w:r w:rsidR="00496079">
        <w:t xml:space="preserve"> </w:t>
      </w:r>
      <w:r>
        <w:t>nothing</w:t>
      </w:r>
      <w:r w:rsidR="00496079">
        <w:t xml:space="preserve"> </w:t>
      </w:r>
      <w:r>
        <w:t>named</w:t>
      </w:r>
      <w:r w:rsidR="00496079">
        <w:t xml:space="preserve"> </w:t>
      </w:r>
      <w:r>
        <w:t>the</w:t>
      </w:r>
      <w:r w:rsidR="00496079">
        <w:t xml:space="preserve"> </w:t>
      </w:r>
      <w:r>
        <w:t>“Word</w:t>
      </w:r>
      <w:r w:rsidR="00496079">
        <w:t xml:space="preserve"> </w:t>
      </w:r>
      <w:r>
        <w:t>of</w:t>
      </w:r>
      <w:r w:rsidR="00496079">
        <w:t xml:space="preserve"> </w:t>
      </w:r>
      <w:r>
        <w:t>God”.</w:t>
      </w:r>
      <w:r w:rsidR="00496079">
        <w:t xml:space="preserve">  </w:t>
      </w:r>
      <w:r w:rsidR="00261927">
        <w:t>Even</w:t>
      </w:r>
      <w:r w:rsidR="00496079">
        <w:t xml:space="preserve"> </w:t>
      </w:r>
      <w:r w:rsidR="00261927">
        <w:t>if</w:t>
      </w:r>
      <w:r w:rsidR="00496079">
        <w:t xml:space="preserve"> </w:t>
      </w:r>
      <w:r w:rsidR="00261927">
        <w:t>there</w:t>
      </w:r>
      <w:r w:rsidR="00496079">
        <w:t xml:space="preserve"> </w:t>
      </w:r>
      <w:r w:rsidR="00261927">
        <w:t>are</w:t>
      </w:r>
      <w:r w:rsidR="00496079">
        <w:t xml:space="preserve"> </w:t>
      </w:r>
      <w:r w:rsidR="00261927">
        <w:t>no</w:t>
      </w:r>
      <w:r w:rsidR="00496079">
        <w:t xml:space="preserve"> </w:t>
      </w:r>
      <w:r w:rsidR="00261927">
        <w:t>fruits</w:t>
      </w:r>
      <w:r w:rsidR="00496079">
        <w:t xml:space="preserve"> </w:t>
      </w:r>
      <w:r w:rsidR="00261927">
        <w:t>of</w:t>
      </w:r>
      <w:r w:rsidR="00496079">
        <w:t xml:space="preserve"> </w:t>
      </w:r>
      <w:r w:rsidR="00261927">
        <w:t>evangelism,</w:t>
      </w:r>
      <w:r w:rsidR="00496079">
        <w:t xml:space="preserve"> </w:t>
      </w:r>
      <w:r w:rsidR="00261927">
        <w:t>we</w:t>
      </w:r>
      <w:r w:rsidR="00496079">
        <w:t xml:space="preserve"> </w:t>
      </w:r>
      <w:r w:rsidR="00261927">
        <w:t>will</w:t>
      </w:r>
      <w:r w:rsidR="00496079">
        <w:t xml:space="preserve"> </w:t>
      </w:r>
      <w:r w:rsidR="00261927">
        <w:t>continue</w:t>
      </w:r>
      <w:r w:rsidR="00496079">
        <w:t xml:space="preserve"> </w:t>
      </w:r>
      <w:r w:rsidR="00261927">
        <w:t>to</w:t>
      </w:r>
      <w:r w:rsidR="00496079">
        <w:t xml:space="preserve"> </w:t>
      </w:r>
      <w:r w:rsidR="00261927">
        <w:t>hope</w:t>
      </w:r>
      <w:r w:rsidR="00496079">
        <w:t xml:space="preserve"> </w:t>
      </w:r>
      <w:r w:rsidR="00261927">
        <w:t>in</w:t>
      </w:r>
      <w:r w:rsidR="00496079">
        <w:t xml:space="preserve"> </w:t>
      </w:r>
      <w:r w:rsidR="00261927">
        <w:t>the</w:t>
      </w:r>
      <w:r w:rsidR="00496079">
        <w:t xml:space="preserve"> </w:t>
      </w:r>
      <w:r w:rsidR="00261927">
        <w:t>Lord,</w:t>
      </w:r>
      <w:r w:rsidR="00496079">
        <w:t xml:space="preserve"> </w:t>
      </w:r>
      <w:r w:rsidR="00261927">
        <w:t>God</w:t>
      </w:r>
      <w:r w:rsidR="00496079">
        <w:t xml:space="preserve"> </w:t>
      </w:r>
      <w:r w:rsidR="00261927">
        <w:t>our</w:t>
      </w:r>
      <w:r w:rsidR="00496079">
        <w:t xml:space="preserve"> </w:t>
      </w:r>
      <w:r w:rsidR="00261927">
        <w:t>Savior,</w:t>
      </w:r>
      <w:r w:rsidR="00496079">
        <w:t xml:space="preserve"> </w:t>
      </w:r>
      <w:r w:rsidR="00261927">
        <w:t>our</w:t>
      </w:r>
      <w:r w:rsidR="00496079">
        <w:t xml:space="preserve"> </w:t>
      </w:r>
      <w:r w:rsidR="00261927">
        <w:t>Power,</w:t>
      </w:r>
      <w:r w:rsidR="00496079">
        <w:t xml:space="preserve"> </w:t>
      </w:r>
      <w:r w:rsidR="00261927">
        <w:t>our</w:t>
      </w:r>
      <w:r w:rsidR="00496079">
        <w:t xml:space="preserve"> </w:t>
      </w:r>
      <w:r w:rsidR="00261927">
        <w:t>Foundation,</w:t>
      </w:r>
      <w:r w:rsidR="00496079">
        <w:t xml:space="preserve"> </w:t>
      </w:r>
      <w:r w:rsidR="00261927">
        <w:t>our</w:t>
      </w:r>
      <w:r w:rsidR="00496079">
        <w:t xml:space="preserve"> </w:t>
      </w:r>
      <w:r w:rsidR="00261927">
        <w:t>Mountain,</w:t>
      </w:r>
      <w:r w:rsidR="00496079">
        <w:t xml:space="preserve"> </w:t>
      </w:r>
      <w:r w:rsidR="00261927">
        <w:t>our</w:t>
      </w:r>
      <w:r w:rsidR="00496079">
        <w:t xml:space="preserve"> </w:t>
      </w:r>
      <w:r w:rsidR="00261927">
        <w:t>New</w:t>
      </w:r>
      <w:r w:rsidR="00496079">
        <w:t xml:space="preserve"> </w:t>
      </w:r>
      <w:r w:rsidR="00261927">
        <w:t>Jerusalem:</w:t>
      </w:r>
      <w:r w:rsidR="00496079">
        <w:t xml:space="preserve"> </w:t>
      </w:r>
      <w:r w:rsidR="00261927">
        <w:t>His</w:t>
      </w:r>
      <w:r w:rsidR="00496079">
        <w:t xml:space="preserve"> </w:t>
      </w:r>
      <w:r w:rsidR="00261927">
        <w:t>Song</w:t>
      </w:r>
      <w:r w:rsidR="00496079">
        <w:t xml:space="preserve"> </w:t>
      </w:r>
      <w:r w:rsidR="00261927">
        <w:t>is</w:t>
      </w:r>
      <w:r w:rsidR="00496079">
        <w:t xml:space="preserve"> </w:t>
      </w:r>
      <w:r w:rsidR="00261927">
        <w:t>Jesus.</w:t>
      </w:r>
    </w:p>
    <w:p w:rsidR="002B7415" w:rsidRPr="00CE5116" w:rsidRDefault="002B7415" w:rsidP="00EB51AF"/>
    <w:p w:rsidR="00951056" w:rsidRDefault="00951056" w:rsidP="00951056">
      <w:pPr>
        <w:pStyle w:val="Heading3"/>
      </w:pPr>
      <w:r>
        <w:t>Appendix</w:t>
      </w:r>
      <w:r w:rsidR="00496079">
        <w:t xml:space="preserve"> </w:t>
      </w:r>
      <w:r>
        <w:t>4</w:t>
      </w:r>
    </w:p>
    <w:p w:rsidR="0049296C" w:rsidRDefault="00951056" w:rsidP="00951056">
      <w:r>
        <w:t>We</w:t>
      </w:r>
      <w:r w:rsidR="00496079">
        <w:t xml:space="preserve"> </w:t>
      </w:r>
      <w:r>
        <w:t>are</w:t>
      </w:r>
      <w:r w:rsidR="00496079">
        <w:t xml:space="preserve"> </w:t>
      </w:r>
      <w:r>
        <w:t>staunch</w:t>
      </w:r>
      <w:r w:rsidR="00496079">
        <w:t xml:space="preserve"> </w:t>
      </w:r>
      <w:r>
        <w:t>believers</w:t>
      </w:r>
      <w:r w:rsidR="00496079">
        <w:t xml:space="preserve"> </w:t>
      </w:r>
      <w:r>
        <w:t>that</w:t>
      </w:r>
      <w:r w:rsidR="00496079">
        <w:t xml:space="preserve"> </w:t>
      </w:r>
      <w:r>
        <w:t>somewhere</w:t>
      </w:r>
      <w:r w:rsidR="00496079">
        <w:t xml:space="preserve"> </w:t>
      </w:r>
      <w:r>
        <w:t>there</w:t>
      </w:r>
      <w:r w:rsidR="00496079">
        <w:t xml:space="preserve"> </w:t>
      </w:r>
      <w:r>
        <w:t>is</w:t>
      </w:r>
      <w:r w:rsidR="00496079">
        <w:t xml:space="preserve"> </w:t>
      </w:r>
      <w:r>
        <w:t>a</w:t>
      </w:r>
      <w:r w:rsidR="00496079">
        <w:t xml:space="preserve"> </w:t>
      </w:r>
      <w:r>
        <w:t>Perfect</w:t>
      </w:r>
      <w:r w:rsidR="00496079">
        <w:t xml:space="preserve"> </w:t>
      </w:r>
      <w:r>
        <w:t>Scripture,</w:t>
      </w:r>
      <w:r w:rsidR="00496079">
        <w:t xml:space="preserve"> </w:t>
      </w:r>
      <w:r>
        <w:t>Inerrant,</w:t>
      </w:r>
      <w:r w:rsidR="00496079">
        <w:t xml:space="preserve"> </w:t>
      </w:r>
      <w:r>
        <w:t>Infall</w:t>
      </w:r>
      <w:r w:rsidR="002A6B47">
        <w:t>i</w:t>
      </w:r>
      <w:r>
        <w:t>ble,</w:t>
      </w:r>
      <w:r w:rsidR="00496079">
        <w:t xml:space="preserve"> </w:t>
      </w:r>
      <w:r>
        <w:t>Undamaged</w:t>
      </w:r>
      <w:r w:rsidR="00496079">
        <w:t xml:space="preserve"> </w:t>
      </w:r>
      <w:r w:rsidR="002A6B47">
        <w:t>by</w:t>
      </w:r>
      <w:r w:rsidR="00496079">
        <w:t xml:space="preserve"> </w:t>
      </w:r>
      <w:r w:rsidR="002A6B47">
        <w:t>the</w:t>
      </w:r>
      <w:r w:rsidR="00496079">
        <w:t xml:space="preserve"> </w:t>
      </w:r>
      <w:r w:rsidR="002A6B47">
        <w:t>ravages</w:t>
      </w:r>
      <w:r w:rsidR="00496079">
        <w:t xml:space="preserve"> </w:t>
      </w:r>
      <w:r w:rsidR="002A6B47">
        <w:t>of</w:t>
      </w:r>
      <w:r w:rsidR="00496079">
        <w:t xml:space="preserve"> </w:t>
      </w:r>
      <w:r w:rsidR="002A6B47">
        <w:t>time</w:t>
      </w:r>
      <w:r w:rsidR="00496079">
        <w:t xml:space="preserve"> </w:t>
      </w:r>
      <w:r w:rsidR="002A6B47">
        <w:t>or</w:t>
      </w:r>
      <w:r w:rsidR="00496079">
        <w:t xml:space="preserve"> </w:t>
      </w:r>
      <w:r w:rsidR="002A6B47">
        <w:t>the</w:t>
      </w:r>
      <w:r w:rsidR="00496079">
        <w:t xml:space="preserve"> </w:t>
      </w:r>
      <w:r w:rsidR="002A6B47">
        <w:t>wicked</w:t>
      </w:r>
      <w:r w:rsidR="00496079">
        <w:t xml:space="preserve"> </w:t>
      </w:r>
      <w:r w:rsidR="002B7415">
        <w:t>wiles</w:t>
      </w:r>
      <w:r w:rsidR="00496079">
        <w:t xml:space="preserve"> </w:t>
      </w:r>
      <w:r w:rsidR="002B7415">
        <w:t>and</w:t>
      </w:r>
      <w:r w:rsidR="00496079">
        <w:t xml:space="preserve"> </w:t>
      </w:r>
      <w:r w:rsidR="002B7415">
        <w:t>wills</w:t>
      </w:r>
      <w:r w:rsidR="00496079">
        <w:t xml:space="preserve"> </w:t>
      </w:r>
      <w:r w:rsidR="002B7415">
        <w:t>of</w:t>
      </w:r>
      <w:r w:rsidR="00496079">
        <w:t xml:space="preserve"> </w:t>
      </w:r>
      <w:r w:rsidR="002B7415">
        <w:t>evil</w:t>
      </w:r>
      <w:r w:rsidR="00496079">
        <w:t xml:space="preserve"> </w:t>
      </w:r>
      <w:r w:rsidR="002B7415">
        <w:t>people;</w:t>
      </w:r>
      <w:r w:rsidR="00496079">
        <w:t xml:space="preserve"> </w:t>
      </w:r>
      <w:r w:rsidR="002B7415">
        <w:t>rabid;</w:t>
      </w:r>
      <w:r w:rsidR="00496079">
        <w:t xml:space="preserve"> </w:t>
      </w:r>
      <w:r w:rsidR="002B7415">
        <w:t>would-</w:t>
      </w:r>
      <w:r w:rsidR="002A6B47">
        <w:t>be</w:t>
      </w:r>
      <w:r w:rsidR="00496079">
        <w:t xml:space="preserve"> </w:t>
      </w:r>
      <w:r w:rsidR="002A6B47">
        <w:t>destroyers</w:t>
      </w:r>
      <w:r w:rsidR="00496079">
        <w:t xml:space="preserve"> </w:t>
      </w:r>
      <w:r w:rsidR="002A6B47">
        <w:t>of</w:t>
      </w:r>
      <w:r w:rsidR="00496079">
        <w:t xml:space="preserve"> </w:t>
      </w:r>
      <w:r w:rsidR="002A6B47">
        <w:t>the</w:t>
      </w:r>
      <w:r w:rsidR="00496079">
        <w:t xml:space="preserve"> </w:t>
      </w:r>
      <w:r w:rsidR="002A6B47">
        <w:t>earth,</w:t>
      </w:r>
      <w:r w:rsidR="00496079">
        <w:t xml:space="preserve"> </w:t>
      </w:r>
      <w:r w:rsidR="002A6B47">
        <w:t>the</w:t>
      </w:r>
      <w:r w:rsidR="00496079">
        <w:t xml:space="preserve"> </w:t>
      </w:r>
      <w:r w:rsidR="002A6B47">
        <w:t>universe,</w:t>
      </w:r>
      <w:r w:rsidR="00496079">
        <w:t xml:space="preserve"> </w:t>
      </w:r>
      <w:r w:rsidR="002A6B47">
        <w:t>and</w:t>
      </w:r>
      <w:r w:rsidR="00496079">
        <w:t xml:space="preserve"> </w:t>
      </w:r>
      <w:r w:rsidR="002A6B47">
        <w:t>all</w:t>
      </w:r>
      <w:r w:rsidR="00496079">
        <w:t xml:space="preserve"> </w:t>
      </w:r>
      <w:r w:rsidR="002A6B47">
        <w:t>that</w:t>
      </w:r>
      <w:r w:rsidR="00496079">
        <w:t xml:space="preserve"> </w:t>
      </w:r>
      <w:r w:rsidR="002A6B47">
        <w:t>is</w:t>
      </w:r>
      <w:r w:rsidR="00496079">
        <w:t xml:space="preserve"> </w:t>
      </w:r>
      <w:r w:rsidR="002A6B47">
        <w:t>good</w:t>
      </w:r>
      <w:r w:rsidR="00496079">
        <w:t xml:space="preserve"> </w:t>
      </w:r>
      <w:r w:rsidR="002A6B47">
        <w:t>in</w:t>
      </w:r>
      <w:r w:rsidR="00496079">
        <w:t xml:space="preserve"> </w:t>
      </w:r>
      <w:r w:rsidR="002A6B47">
        <w:t>them.</w:t>
      </w:r>
      <w:r w:rsidR="00496079">
        <w:t xml:space="preserve">  </w:t>
      </w:r>
      <w:r w:rsidR="002A6B47">
        <w:t>We</w:t>
      </w:r>
      <w:r w:rsidR="00496079">
        <w:t xml:space="preserve"> </w:t>
      </w:r>
      <w:r w:rsidR="002A6B47">
        <w:t>even</w:t>
      </w:r>
      <w:r w:rsidR="00496079">
        <w:t xml:space="preserve"> </w:t>
      </w:r>
      <w:r w:rsidR="002A6B47">
        <w:t>believe</w:t>
      </w:r>
      <w:r w:rsidR="00496079">
        <w:t xml:space="preserve"> </w:t>
      </w:r>
      <w:r w:rsidR="002A6B47">
        <w:t>we</w:t>
      </w:r>
      <w:r w:rsidR="00496079">
        <w:t xml:space="preserve"> </w:t>
      </w:r>
      <w:r w:rsidR="002A6B47">
        <w:t>know</w:t>
      </w:r>
      <w:r w:rsidR="00496079">
        <w:t xml:space="preserve"> </w:t>
      </w:r>
      <w:r w:rsidR="002A6B47">
        <w:t>where</w:t>
      </w:r>
      <w:r w:rsidR="00496079">
        <w:t xml:space="preserve"> </w:t>
      </w:r>
      <w:r w:rsidR="002A6B47">
        <w:t>it</w:t>
      </w:r>
      <w:r w:rsidR="00496079">
        <w:t xml:space="preserve"> </w:t>
      </w:r>
      <w:r w:rsidR="002A6B47">
        <w:t>is</w:t>
      </w:r>
      <w:r w:rsidR="00496079">
        <w:t xml:space="preserve"> </w:t>
      </w:r>
      <w:r w:rsidR="002A6B47">
        <w:t>located.</w:t>
      </w:r>
      <w:r w:rsidR="00496079">
        <w:t xml:space="preserve">  </w:t>
      </w:r>
      <w:r w:rsidR="002A6B47">
        <w:t>We</w:t>
      </w:r>
      <w:r w:rsidR="00496079">
        <w:t xml:space="preserve"> </w:t>
      </w:r>
      <w:r w:rsidR="002A6B47">
        <w:t>found</w:t>
      </w:r>
      <w:r w:rsidR="00496079">
        <w:t xml:space="preserve"> </w:t>
      </w:r>
      <w:r w:rsidR="002A6B47">
        <w:t>it</w:t>
      </w:r>
      <w:r w:rsidR="00496079">
        <w:t xml:space="preserve"> </w:t>
      </w:r>
      <w:r w:rsidR="002A6B47">
        <w:t>in</w:t>
      </w:r>
      <w:r w:rsidR="00496079">
        <w:t xml:space="preserve"> </w:t>
      </w:r>
      <w:r w:rsidR="002A6B47">
        <w:t>Revelation</w:t>
      </w:r>
      <w:r w:rsidR="00496079">
        <w:t xml:space="preserve"> </w:t>
      </w:r>
      <w:r w:rsidR="002A6B47">
        <w:t>5,</w:t>
      </w:r>
      <w:r w:rsidR="00496079">
        <w:t xml:space="preserve"> </w:t>
      </w:r>
      <w:r w:rsidR="00EF4135">
        <w:t>in</w:t>
      </w:r>
      <w:r w:rsidR="00496079">
        <w:t xml:space="preserve"> </w:t>
      </w:r>
      <w:r w:rsidR="00EF4135">
        <w:t>the</w:t>
      </w:r>
      <w:r w:rsidR="00496079">
        <w:t xml:space="preserve"> </w:t>
      </w:r>
      <w:r w:rsidR="00EF4135">
        <w:t>hands</w:t>
      </w:r>
      <w:r w:rsidR="00496079">
        <w:t xml:space="preserve"> </w:t>
      </w:r>
      <w:r w:rsidR="00EF4135">
        <w:t>of</w:t>
      </w:r>
      <w:r w:rsidR="00496079">
        <w:t xml:space="preserve"> </w:t>
      </w:r>
      <w:r w:rsidR="00EF4135">
        <w:t>God,</w:t>
      </w:r>
      <w:r w:rsidR="00496079">
        <w:t xml:space="preserve"> </w:t>
      </w:r>
      <w:r w:rsidR="00EF4135">
        <w:t>as</w:t>
      </w:r>
      <w:r w:rsidR="00496079">
        <w:t xml:space="preserve"> </w:t>
      </w:r>
      <w:r w:rsidR="00EF4135">
        <w:t>the</w:t>
      </w:r>
      <w:r w:rsidR="00496079">
        <w:t xml:space="preserve"> </w:t>
      </w:r>
      <w:r w:rsidR="00EF4135">
        <w:t>Father</w:t>
      </w:r>
      <w:r w:rsidR="00496079">
        <w:t xml:space="preserve"> </w:t>
      </w:r>
      <w:r w:rsidR="00EF4135">
        <w:t>passes</w:t>
      </w:r>
      <w:r w:rsidR="00496079">
        <w:t xml:space="preserve"> </w:t>
      </w:r>
      <w:r w:rsidR="00EF4135">
        <w:t>it</w:t>
      </w:r>
      <w:r w:rsidR="00496079">
        <w:t xml:space="preserve"> </w:t>
      </w:r>
      <w:r w:rsidR="00EF4135">
        <w:t>to</w:t>
      </w:r>
      <w:r w:rsidR="00496079">
        <w:t xml:space="preserve"> </w:t>
      </w:r>
      <w:r w:rsidR="00EF4135">
        <w:t>the</w:t>
      </w:r>
      <w:r w:rsidR="00496079">
        <w:t xml:space="preserve"> </w:t>
      </w:r>
      <w:r w:rsidR="00EF4135">
        <w:t>Son</w:t>
      </w:r>
      <w:r w:rsidR="00304CB2">
        <w:t>.</w:t>
      </w:r>
    </w:p>
    <w:p w:rsidR="00304CB2" w:rsidRDefault="00304CB2" w:rsidP="00951056">
      <w:r>
        <w:t>Th</w:t>
      </w:r>
      <w:r w:rsidR="002B7415">
        <w:t>e</w:t>
      </w:r>
      <w:r w:rsidR="00496079">
        <w:t xml:space="preserve"> </w:t>
      </w:r>
      <w:r>
        <w:t>Bible</w:t>
      </w:r>
      <w:r w:rsidR="00496079">
        <w:t xml:space="preserve"> </w:t>
      </w:r>
      <w:r>
        <w:t>is</w:t>
      </w:r>
      <w:r w:rsidR="00496079">
        <w:t xml:space="preserve"> </w:t>
      </w:r>
      <w:r>
        <w:t>so</w:t>
      </w:r>
      <w:r w:rsidR="00496079">
        <w:t xml:space="preserve"> </w:t>
      </w:r>
      <w:r>
        <w:t>bright,</w:t>
      </w:r>
      <w:r w:rsidR="00496079">
        <w:t xml:space="preserve"> </w:t>
      </w:r>
      <w:r>
        <w:t>so</w:t>
      </w:r>
      <w:r w:rsidR="00496079">
        <w:t xml:space="preserve"> </w:t>
      </w:r>
      <w:r>
        <w:t>clean,</w:t>
      </w:r>
      <w:r w:rsidR="00496079">
        <w:t xml:space="preserve"> </w:t>
      </w:r>
      <w:r>
        <w:t>so</w:t>
      </w:r>
      <w:r w:rsidR="00496079">
        <w:t xml:space="preserve"> </w:t>
      </w:r>
      <w:r>
        <w:t>pure</w:t>
      </w:r>
      <w:r w:rsidR="00496079">
        <w:t xml:space="preserve"> </w:t>
      </w:r>
      <w:r>
        <w:t>that</w:t>
      </w:r>
      <w:r w:rsidR="00496079">
        <w:t xml:space="preserve"> </w:t>
      </w:r>
      <w:r>
        <w:t>it</w:t>
      </w:r>
      <w:r w:rsidR="00496079">
        <w:t xml:space="preserve"> </w:t>
      </w:r>
      <w:r>
        <w:t>is</w:t>
      </w:r>
      <w:r w:rsidR="00496079">
        <w:t xml:space="preserve"> </w:t>
      </w:r>
      <w:r>
        <w:t>said</w:t>
      </w:r>
      <w:r w:rsidR="00496079">
        <w:t xml:space="preserve"> </w:t>
      </w:r>
      <w:r>
        <w:t>to</w:t>
      </w:r>
      <w:r w:rsidR="00496079">
        <w:t xml:space="preserve"> </w:t>
      </w:r>
      <w:r>
        <w:t>make</w:t>
      </w:r>
      <w:r w:rsidR="00496079">
        <w:t xml:space="preserve"> </w:t>
      </w:r>
      <w:r>
        <w:t>the</w:t>
      </w:r>
      <w:r w:rsidR="00496079">
        <w:t xml:space="preserve"> </w:t>
      </w:r>
      <w:r>
        <w:t>hands</w:t>
      </w:r>
      <w:r w:rsidR="00496079">
        <w:t xml:space="preserve"> </w:t>
      </w:r>
      <w:r>
        <w:t>unclean</w:t>
      </w:r>
      <w:r w:rsidR="00496079">
        <w:t xml:space="preserve"> </w:t>
      </w:r>
      <w:r>
        <w:t>of</w:t>
      </w:r>
      <w:r w:rsidR="00496079">
        <w:t xml:space="preserve"> </w:t>
      </w:r>
      <w:r>
        <w:t>any</w:t>
      </w:r>
      <w:r w:rsidR="00496079">
        <w:t xml:space="preserve"> </w:t>
      </w:r>
      <w:r>
        <w:t>who</w:t>
      </w:r>
      <w:r w:rsidR="00496079">
        <w:t xml:space="preserve"> </w:t>
      </w:r>
      <w:r>
        <w:t>touch</w:t>
      </w:r>
      <w:r w:rsidR="00496079">
        <w:t xml:space="preserve"> </w:t>
      </w:r>
      <w:r>
        <w:t>i</w:t>
      </w:r>
      <w:r w:rsidR="002B7415">
        <w:t>t</w:t>
      </w:r>
      <w:r>
        <w:t>:</w:t>
      </w:r>
      <w:r w:rsidR="00496079">
        <w:t xml:space="preserve"> </w:t>
      </w:r>
      <w:r>
        <w:t>they</w:t>
      </w:r>
      <w:r w:rsidR="00496079">
        <w:t xml:space="preserve"> </w:t>
      </w:r>
      <w:r>
        <w:t>must</w:t>
      </w:r>
      <w:r w:rsidR="00496079">
        <w:t xml:space="preserve"> </w:t>
      </w:r>
      <w:r>
        <w:t>wash</w:t>
      </w:r>
      <w:r w:rsidR="00496079">
        <w:t xml:space="preserve"> </w:t>
      </w:r>
      <w:r>
        <w:t>their</w:t>
      </w:r>
      <w:r w:rsidR="00496079">
        <w:t xml:space="preserve"> </w:t>
      </w:r>
      <w:r>
        <w:t>hands</w:t>
      </w:r>
      <w:r w:rsidR="00496079">
        <w:t xml:space="preserve"> </w:t>
      </w:r>
      <w:r>
        <w:t>both</w:t>
      </w:r>
      <w:r w:rsidR="00496079">
        <w:t xml:space="preserve"> </w:t>
      </w:r>
      <w:r>
        <w:t>before</w:t>
      </w:r>
      <w:r w:rsidR="00496079">
        <w:t xml:space="preserve"> </w:t>
      </w:r>
      <w:r>
        <w:t>and</w:t>
      </w:r>
      <w:r w:rsidR="00496079">
        <w:t xml:space="preserve"> </w:t>
      </w:r>
      <w:r>
        <w:t>after</w:t>
      </w:r>
      <w:r w:rsidR="00496079">
        <w:t xml:space="preserve"> </w:t>
      </w:r>
      <w:r>
        <w:t>opening</w:t>
      </w:r>
      <w:r w:rsidR="00496079">
        <w:t xml:space="preserve"> </w:t>
      </w:r>
      <w:r>
        <w:t>it.</w:t>
      </w:r>
      <w:r w:rsidR="00496079">
        <w:t xml:space="preserve">  </w:t>
      </w:r>
      <w:r>
        <w:t>This</w:t>
      </w:r>
      <w:r w:rsidR="00496079">
        <w:t xml:space="preserve"> </w:t>
      </w:r>
      <w:r>
        <w:t>curious</w:t>
      </w:r>
      <w:r w:rsidR="00496079">
        <w:t xml:space="preserve"> </w:t>
      </w:r>
      <w:r>
        <w:t>figure</w:t>
      </w:r>
      <w:r w:rsidR="00496079">
        <w:t xml:space="preserve"> </w:t>
      </w:r>
      <w:r>
        <w:t>of</w:t>
      </w:r>
      <w:r w:rsidR="00496079">
        <w:t xml:space="preserve"> </w:t>
      </w:r>
      <w:r>
        <w:t>speech</w:t>
      </w:r>
      <w:r w:rsidR="00496079">
        <w:t xml:space="preserve"> </w:t>
      </w:r>
      <w:r>
        <w:t>cannot</w:t>
      </w:r>
      <w:r w:rsidR="00496079">
        <w:t xml:space="preserve"> </w:t>
      </w:r>
      <w:r>
        <w:t>mean</w:t>
      </w:r>
      <w:r w:rsidR="00496079">
        <w:t xml:space="preserve"> </w:t>
      </w:r>
      <w:r>
        <w:t>that</w:t>
      </w:r>
      <w:r w:rsidR="00496079">
        <w:t xml:space="preserve"> </w:t>
      </w:r>
      <w:r>
        <w:t>the</w:t>
      </w:r>
      <w:r w:rsidR="00496079">
        <w:t xml:space="preserve"> </w:t>
      </w:r>
      <w:r>
        <w:t>book</w:t>
      </w:r>
      <w:r w:rsidR="00496079">
        <w:t xml:space="preserve"> </w:t>
      </w:r>
      <w:r>
        <w:t>has</w:t>
      </w:r>
      <w:r w:rsidR="00496079">
        <w:t xml:space="preserve"> </w:t>
      </w:r>
      <w:r>
        <w:t>dirt,</w:t>
      </w:r>
      <w:r w:rsidR="00496079">
        <w:t xml:space="preserve"> </w:t>
      </w:r>
      <w:r>
        <w:t>which</w:t>
      </w:r>
      <w:r w:rsidR="00496079">
        <w:t xml:space="preserve"> </w:t>
      </w:r>
      <w:r>
        <w:t>rubs</w:t>
      </w:r>
      <w:r w:rsidR="00496079">
        <w:t xml:space="preserve"> </w:t>
      </w:r>
      <w:r>
        <w:t>off</w:t>
      </w:r>
      <w:r w:rsidR="00496079">
        <w:t xml:space="preserve"> </w:t>
      </w:r>
      <w:r>
        <w:t>on</w:t>
      </w:r>
      <w:r w:rsidR="00496079">
        <w:t xml:space="preserve"> </w:t>
      </w:r>
      <w:r>
        <w:t>freshly</w:t>
      </w:r>
      <w:r w:rsidR="00496079">
        <w:t xml:space="preserve"> </w:t>
      </w:r>
      <w:r>
        <w:t>washed</w:t>
      </w:r>
      <w:r w:rsidR="00496079">
        <w:t xml:space="preserve"> </w:t>
      </w:r>
      <w:r>
        <w:t>hands.</w:t>
      </w:r>
      <w:r w:rsidR="00496079">
        <w:t xml:space="preserve">  </w:t>
      </w:r>
      <w:r>
        <w:t>Rather</w:t>
      </w:r>
      <w:r w:rsidR="00496079">
        <w:t xml:space="preserve"> </w:t>
      </w:r>
      <w:r>
        <w:t>it</w:t>
      </w:r>
      <w:r w:rsidR="00496079">
        <w:t xml:space="preserve"> </w:t>
      </w:r>
      <w:r>
        <w:t>means</w:t>
      </w:r>
      <w:r w:rsidR="00496079">
        <w:t xml:space="preserve"> </w:t>
      </w:r>
      <w:r>
        <w:t>that</w:t>
      </w:r>
      <w:r w:rsidR="00496079">
        <w:t xml:space="preserve"> </w:t>
      </w:r>
      <w:r>
        <w:t>the</w:t>
      </w:r>
      <w:r w:rsidR="00496079">
        <w:t xml:space="preserve"> </w:t>
      </w:r>
      <w:r w:rsidR="002B7415">
        <w:t>light</w:t>
      </w:r>
      <w:r w:rsidR="00496079">
        <w:t xml:space="preserve"> </w:t>
      </w:r>
      <w:r w:rsidR="002B7415">
        <w:t>of</w:t>
      </w:r>
      <w:r w:rsidR="00496079">
        <w:t xml:space="preserve"> </w:t>
      </w:r>
      <w:r>
        <w:t>Scripture</w:t>
      </w:r>
      <w:r w:rsidR="00496079">
        <w:t xml:space="preserve"> </w:t>
      </w:r>
      <w:r>
        <w:t>exposes</w:t>
      </w:r>
      <w:r w:rsidR="00496079">
        <w:t xml:space="preserve"> </w:t>
      </w:r>
      <w:r>
        <w:t>the</w:t>
      </w:r>
      <w:r w:rsidR="00496079">
        <w:t xml:space="preserve"> </w:t>
      </w:r>
      <w:r>
        <w:t>filth</w:t>
      </w:r>
      <w:r w:rsidR="00496079">
        <w:t xml:space="preserve"> </w:t>
      </w:r>
      <w:r>
        <w:t>which</w:t>
      </w:r>
      <w:r w:rsidR="00496079">
        <w:t xml:space="preserve"> </w:t>
      </w:r>
      <w:r>
        <w:t>clings</w:t>
      </w:r>
      <w:r w:rsidR="00496079">
        <w:t xml:space="preserve"> </w:t>
      </w:r>
      <w:r>
        <w:t>to</w:t>
      </w:r>
      <w:r w:rsidR="00496079">
        <w:t xml:space="preserve"> </w:t>
      </w:r>
      <w:r>
        <w:t>even</w:t>
      </w:r>
      <w:r w:rsidR="00496079">
        <w:t xml:space="preserve"> </w:t>
      </w:r>
      <w:r>
        <w:t>freshly</w:t>
      </w:r>
      <w:r w:rsidR="00496079">
        <w:t xml:space="preserve"> </w:t>
      </w:r>
      <w:r>
        <w:t>washed</w:t>
      </w:r>
      <w:r w:rsidR="00496079">
        <w:t xml:space="preserve"> </w:t>
      </w:r>
      <w:r>
        <w:t>hands.</w:t>
      </w:r>
      <w:r w:rsidR="00496079">
        <w:t xml:space="preserve">  </w:t>
      </w:r>
      <w:r>
        <w:t>This</w:t>
      </w:r>
      <w:r w:rsidR="00496079">
        <w:t xml:space="preserve"> </w:t>
      </w:r>
      <w:r>
        <w:t>ancient</w:t>
      </w:r>
      <w:r w:rsidR="00496079">
        <w:t xml:space="preserve"> </w:t>
      </w:r>
      <w:r>
        <w:t>Jewish</w:t>
      </w:r>
      <w:r w:rsidR="00496079">
        <w:t xml:space="preserve"> </w:t>
      </w:r>
      <w:r>
        <w:t>superstition</w:t>
      </w:r>
      <w:r w:rsidR="00496079">
        <w:t xml:space="preserve"> </w:t>
      </w:r>
      <w:r>
        <w:t>reveals</w:t>
      </w:r>
      <w:r w:rsidR="00496079">
        <w:t xml:space="preserve"> </w:t>
      </w:r>
      <w:r>
        <w:t>a</w:t>
      </w:r>
      <w:r w:rsidR="00496079">
        <w:t xml:space="preserve"> </w:t>
      </w:r>
      <w:r>
        <w:t>conviction</w:t>
      </w:r>
      <w:r w:rsidR="00496079">
        <w:t xml:space="preserve"> </w:t>
      </w:r>
      <w:r>
        <w:t>that</w:t>
      </w:r>
      <w:r w:rsidR="00496079">
        <w:t xml:space="preserve"> </w:t>
      </w:r>
      <w:r>
        <w:t>there</w:t>
      </w:r>
      <w:r w:rsidR="00496079">
        <w:t xml:space="preserve"> </w:t>
      </w:r>
      <w:r>
        <w:t>is</w:t>
      </w:r>
      <w:r w:rsidR="00496079">
        <w:t xml:space="preserve"> </w:t>
      </w:r>
      <w:r>
        <w:t>a</w:t>
      </w:r>
      <w:r w:rsidR="00496079">
        <w:t xml:space="preserve"> </w:t>
      </w:r>
      <w:r>
        <w:t>perfectly</w:t>
      </w:r>
      <w:r w:rsidR="00496079">
        <w:t xml:space="preserve"> </w:t>
      </w:r>
      <w:r>
        <w:t>pure</w:t>
      </w:r>
      <w:r w:rsidR="00496079">
        <w:t xml:space="preserve"> </w:t>
      </w:r>
      <w:r>
        <w:t>Bible:</w:t>
      </w:r>
      <w:r w:rsidR="00496079">
        <w:t xml:space="preserve"> </w:t>
      </w:r>
      <w:r w:rsidR="002B7415">
        <w:t>for,</w:t>
      </w:r>
      <w:r w:rsidR="00496079">
        <w:t xml:space="preserve"> </w:t>
      </w:r>
      <w:r>
        <w:t>their</w:t>
      </w:r>
      <w:r w:rsidR="00496079">
        <w:t xml:space="preserve"> </w:t>
      </w:r>
      <w:r>
        <w:t>metaphor</w:t>
      </w:r>
      <w:r w:rsidR="00496079">
        <w:t xml:space="preserve"> </w:t>
      </w:r>
      <w:r>
        <w:t>concerning</w:t>
      </w:r>
      <w:r w:rsidR="00496079">
        <w:t xml:space="preserve"> </w:t>
      </w:r>
      <w:r>
        <w:t>the</w:t>
      </w:r>
      <w:r w:rsidR="00496079">
        <w:t xml:space="preserve"> </w:t>
      </w:r>
      <w:r>
        <w:t>temple</w:t>
      </w:r>
      <w:r w:rsidR="00496079">
        <w:t xml:space="preserve"> </w:t>
      </w:r>
      <w:r>
        <w:t>scrolls,</w:t>
      </w:r>
      <w:r w:rsidR="00496079">
        <w:t xml:space="preserve"> </w:t>
      </w:r>
      <w:r>
        <w:t>pictures</w:t>
      </w:r>
      <w:r w:rsidR="00496079">
        <w:t xml:space="preserve"> </w:t>
      </w:r>
      <w:r>
        <w:t>the</w:t>
      </w:r>
      <w:r w:rsidR="00496079">
        <w:t xml:space="preserve"> </w:t>
      </w:r>
      <w:r>
        <w:t>heavenly</w:t>
      </w:r>
      <w:r w:rsidR="00496079">
        <w:t xml:space="preserve"> </w:t>
      </w:r>
      <w:r>
        <w:t>reality</w:t>
      </w:r>
      <w:r w:rsidR="00496079">
        <w:t xml:space="preserve"> </w:t>
      </w:r>
      <w:r>
        <w:t>that</w:t>
      </w:r>
      <w:r w:rsidR="00496079">
        <w:t xml:space="preserve"> </w:t>
      </w:r>
      <w:r>
        <w:t>we</w:t>
      </w:r>
      <w:r w:rsidR="00496079">
        <w:t xml:space="preserve"> </w:t>
      </w:r>
      <w:r>
        <w:t>see</w:t>
      </w:r>
      <w:r w:rsidR="00496079">
        <w:t xml:space="preserve"> </w:t>
      </w:r>
      <w:r>
        <w:t>here</w:t>
      </w:r>
      <w:r w:rsidR="00496079">
        <w:t xml:space="preserve"> </w:t>
      </w:r>
      <w:r>
        <w:t>in</w:t>
      </w:r>
      <w:r w:rsidR="00496079">
        <w:t xml:space="preserve"> </w:t>
      </w:r>
      <w:r>
        <w:t>Revelation</w:t>
      </w:r>
      <w:r w:rsidR="00496079">
        <w:t xml:space="preserve"> </w:t>
      </w:r>
      <w:r w:rsidR="005D4FB3">
        <w:t>5</w:t>
      </w:r>
      <w:r>
        <w:t>.</w:t>
      </w:r>
      <w:r w:rsidR="00496079">
        <w:t xml:space="preserve">  </w:t>
      </w:r>
      <w:r>
        <w:t>The</w:t>
      </w:r>
      <w:r w:rsidR="00496079">
        <w:t xml:space="preserve"> </w:t>
      </w:r>
      <w:r>
        <w:t>reality</w:t>
      </w:r>
      <w:r w:rsidR="00496079">
        <w:t xml:space="preserve"> </w:t>
      </w:r>
      <w:r>
        <w:t>exists:</w:t>
      </w:r>
      <w:r w:rsidR="00496079">
        <w:t xml:space="preserve"> </w:t>
      </w:r>
      <w:r>
        <w:t>we</w:t>
      </w:r>
      <w:r w:rsidR="00496079">
        <w:t xml:space="preserve"> </w:t>
      </w:r>
      <w:r w:rsidR="002B7415">
        <w:t>are</w:t>
      </w:r>
      <w:r w:rsidR="00496079">
        <w:t xml:space="preserve"> </w:t>
      </w:r>
      <w:r w:rsidR="002B7415">
        <w:t>not</w:t>
      </w:r>
      <w:r w:rsidR="00496079">
        <w:t xml:space="preserve"> </w:t>
      </w:r>
      <w:r w:rsidR="002B7415">
        <w:t>fit</w:t>
      </w:r>
      <w:r w:rsidR="00496079">
        <w:t xml:space="preserve"> </w:t>
      </w:r>
      <w:r w:rsidR="002B7415">
        <w:t>to</w:t>
      </w:r>
      <w:r w:rsidR="00496079">
        <w:t xml:space="preserve"> </w:t>
      </w:r>
      <w:r w:rsidR="002B7415">
        <w:t>touch</w:t>
      </w:r>
      <w:r w:rsidR="00496079">
        <w:t xml:space="preserve"> </w:t>
      </w:r>
      <w:r>
        <w:t>t</w:t>
      </w:r>
      <w:r w:rsidR="002B7415">
        <w:t>his</w:t>
      </w:r>
      <w:r w:rsidR="00496079">
        <w:t xml:space="preserve"> </w:t>
      </w:r>
      <w:r w:rsidR="002B7415">
        <w:t>Perfect,</w:t>
      </w:r>
      <w:r w:rsidR="00496079">
        <w:t xml:space="preserve"> </w:t>
      </w:r>
      <w:r w:rsidR="002B7415">
        <w:t>Inerrant,</w:t>
      </w:r>
      <w:r w:rsidR="00496079">
        <w:t xml:space="preserve"> </w:t>
      </w:r>
      <w:r w:rsidR="002B7415">
        <w:t>Infallible,</w:t>
      </w:r>
      <w:r w:rsidR="00496079">
        <w:t xml:space="preserve"> </w:t>
      </w:r>
      <w:r w:rsidR="002B7415">
        <w:t>Undamaged</w:t>
      </w:r>
      <w:r w:rsidR="00496079">
        <w:t xml:space="preserve"> </w:t>
      </w:r>
      <w:r w:rsidR="002B7415">
        <w:t>Bible</w:t>
      </w:r>
      <w:r>
        <w:t>.</w:t>
      </w:r>
    </w:p>
    <w:p w:rsidR="00304CB2" w:rsidRDefault="00304CB2" w:rsidP="00951056">
      <w:r>
        <w:t>So,</w:t>
      </w:r>
      <w:r w:rsidR="00496079">
        <w:t xml:space="preserve"> </w:t>
      </w:r>
      <w:r>
        <w:t>even</w:t>
      </w:r>
      <w:r w:rsidR="00496079">
        <w:t xml:space="preserve"> </w:t>
      </w:r>
      <w:r>
        <w:t>though</w:t>
      </w:r>
      <w:r w:rsidR="00496079">
        <w:t xml:space="preserve"> </w:t>
      </w:r>
      <w:r>
        <w:t>a</w:t>
      </w:r>
      <w:r w:rsidR="00496079">
        <w:t xml:space="preserve"> </w:t>
      </w:r>
      <w:r>
        <w:t>Perfect,</w:t>
      </w:r>
      <w:r w:rsidR="00496079">
        <w:t xml:space="preserve"> </w:t>
      </w:r>
      <w:r>
        <w:t>Inerrant,</w:t>
      </w:r>
      <w:r w:rsidR="00496079">
        <w:t xml:space="preserve"> </w:t>
      </w:r>
      <w:r>
        <w:t>Infallible,</w:t>
      </w:r>
      <w:r w:rsidR="00496079">
        <w:t xml:space="preserve"> </w:t>
      </w:r>
      <w:r>
        <w:t>and</w:t>
      </w:r>
      <w:r w:rsidR="00496079">
        <w:t xml:space="preserve"> </w:t>
      </w:r>
      <w:r>
        <w:t>Undamaged</w:t>
      </w:r>
      <w:r w:rsidR="00496079">
        <w:t xml:space="preserve"> </w:t>
      </w:r>
      <w:r>
        <w:t>Bible</w:t>
      </w:r>
      <w:r w:rsidR="00496079">
        <w:t xml:space="preserve"> </w:t>
      </w:r>
      <w:r>
        <w:t>exists;</w:t>
      </w:r>
      <w:r w:rsidR="00496079">
        <w:t xml:space="preserve"> </w:t>
      </w:r>
      <w:r>
        <w:t>we,</w:t>
      </w:r>
      <w:r w:rsidR="00496079">
        <w:t xml:space="preserve"> </w:t>
      </w:r>
      <w:r>
        <w:t>mere</w:t>
      </w:r>
      <w:r w:rsidR="00496079">
        <w:t xml:space="preserve"> </w:t>
      </w:r>
      <w:r>
        <w:t>humans,</w:t>
      </w:r>
      <w:r w:rsidR="00496079">
        <w:t xml:space="preserve"> </w:t>
      </w:r>
      <w:r>
        <w:t>are</w:t>
      </w:r>
      <w:r w:rsidR="00496079">
        <w:t xml:space="preserve"> </w:t>
      </w:r>
      <w:r>
        <w:t>only</w:t>
      </w:r>
      <w:r w:rsidR="00496079">
        <w:t xml:space="preserve"> </w:t>
      </w:r>
      <w:r>
        <w:t>allowed</w:t>
      </w:r>
      <w:r w:rsidR="00496079">
        <w:t xml:space="preserve"> </w:t>
      </w:r>
      <w:r>
        <w:t>to</w:t>
      </w:r>
      <w:r w:rsidR="00496079">
        <w:t xml:space="preserve"> </w:t>
      </w:r>
      <w:r>
        <w:t>handle</w:t>
      </w:r>
      <w:r w:rsidR="00496079">
        <w:t xml:space="preserve"> </w:t>
      </w:r>
      <w:r>
        <w:t>and</w:t>
      </w:r>
      <w:r w:rsidR="00496079">
        <w:t xml:space="preserve"> </w:t>
      </w:r>
      <w:r>
        <w:t>read,</w:t>
      </w:r>
      <w:r w:rsidR="00496079">
        <w:t xml:space="preserve"> </w:t>
      </w:r>
      <w:r w:rsidR="0095793C">
        <w:t>damaged,</w:t>
      </w:r>
      <w:r w:rsidR="00496079">
        <w:t xml:space="preserve"> </w:t>
      </w:r>
      <w:r>
        <w:t>errant,</w:t>
      </w:r>
      <w:r w:rsidR="00496079">
        <w:t xml:space="preserve"> </w:t>
      </w:r>
      <w:r>
        <w:t>fallible</w:t>
      </w:r>
      <w:r w:rsidR="0095793C">
        <w:t>,</w:t>
      </w:r>
      <w:r w:rsidR="00496079">
        <w:t xml:space="preserve"> </w:t>
      </w:r>
      <w:r w:rsidR="0095793C">
        <w:t>impure</w:t>
      </w:r>
      <w:r w:rsidR="00496079">
        <w:t xml:space="preserve"> </w:t>
      </w:r>
      <w:r w:rsidR="0095793C">
        <w:t>copies</w:t>
      </w:r>
      <w:r w:rsidR="00496079">
        <w:t xml:space="preserve"> </w:t>
      </w:r>
      <w:r w:rsidR="0095793C">
        <w:t>of</w:t>
      </w:r>
      <w:r w:rsidR="00496079">
        <w:t xml:space="preserve"> </w:t>
      </w:r>
      <w:r w:rsidR="0095793C">
        <w:t>that</w:t>
      </w:r>
      <w:r w:rsidR="00496079">
        <w:t xml:space="preserve"> </w:t>
      </w:r>
      <w:r w:rsidR="0095793C">
        <w:t>heavenly</w:t>
      </w:r>
      <w:r w:rsidR="00496079">
        <w:t xml:space="preserve"> </w:t>
      </w:r>
      <w:r w:rsidR="0095793C">
        <w:t>reality.</w:t>
      </w:r>
      <w:r w:rsidR="00496079">
        <w:t xml:space="preserve">  </w:t>
      </w:r>
      <w:r w:rsidR="0095793C">
        <w:t>Even</w:t>
      </w:r>
      <w:r w:rsidR="00496079">
        <w:t xml:space="preserve"> </w:t>
      </w:r>
      <w:r w:rsidR="0095793C">
        <w:t>these</w:t>
      </w:r>
      <w:r w:rsidR="00496079">
        <w:t xml:space="preserve"> </w:t>
      </w:r>
      <w:r w:rsidR="0095793C">
        <w:t>flawed</w:t>
      </w:r>
      <w:r w:rsidR="00496079">
        <w:t xml:space="preserve"> </w:t>
      </w:r>
      <w:r w:rsidR="0095793C">
        <w:t>copies</w:t>
      </w:r>
      <w:r w:rsidR="00496079">
        <w:t xml:space="preserve"> </w:t>
      </w:r>
      <w:r w:rsidR="0095793C">
        <w:t>reveal</w:t>
      </w:r>
      <w:r w:rsidR="00496079">
        <w:t xml:space="preserve"> </w:t>
      </w:r>
      <w:r w:rsidR="0095793C">
        <w:t>the</w:t>
      </w:r>
      <w:r w:rsidR="00496079">
        <w:t xml:space="preserve"> </w:t>
      </w:r>
      <w:r w:rsidR="0095793C">
        <w:t>uncleanness</w:t>
      </w:r>
      <w:r w:rsidR="00496079">
        <w:t xml:space="preserve"> </w:t>
      </w:r>
      <w:r w:rsidR="0095793C">
        <w:t>of</w:t>
      </w:r>
      <w:r w:rsidR="00496079">
        <w:t xml:space="preserve"> </w:t>
      </w:r>
      <w:r w:rsidR="0095793C">
        <w:t>our</w:t>
      </w:r>
      <w:r w:rsidR="00496079">
        <w:t xml:space="preserve"> </w:t>
      </w:r>
      <w:r w:rsidR="0095793C">
        <w:t>hands</w:t>
      </w:r>
      <w:r w:rsidR="00496079">
        <w:t xml:space="preserve"> </w:t>
      </w:r>
      <w:r w:rsidR="0095793C">
        <w:t>and</w:t>
      </w:r>
      <w:r w:rsidR="00496079">
        <w:t xml:space="preserve"> </w:t>
      </w:r>
      <w:r w:rsidR="0095793C">
        <w:t>heart:</w:t>
      </w:r>
      <w:r w:rsidR="00496079">
        <w:t xml:space="preserve"> </w:t>
      </w:r>
      <w:r w:rsidR="0095793C">
        <w:t>for,</w:t>
      </w:r>
      <w:r w:rsidR="00496079">
        <w:t xml:space="preserve"> </w:t>
      </w:r>
      <w:r w:rsidR="0095793C">
        <w:t>our</w:t>
      </w:r>
      <w:r w:rsidR="00496079">
        <w:t xml:space="preserve"> </w:t>
      </w:r>
      <w:r w:rsidR="0095793C">
        <w:t>sin</w:t>
      </w:r>
      <w:r w:rsidR="00496079">
        <w:t xml:space="preserve"> </w:t>
      </w:r>
      <w:r w:rsidR="0095793C">
        <w:t>is</w:t>
      </w:r>
      <w:r w:rsidR="00496079">
        <w:t xml:space="preserve"> </w:t>
      </w:r>
      <w:r w:rsidR="0095793C">
        <w:t>great</w:t>
      </w:r>
      <w:r w:rsidR="00496079">
        <w:t xml:space="preserve"> </w:t>
      </w:r>
      <w:r w:rsidR="0095793C">
        <w:t>by</w:t>
      </w:r>
      <w:r w:rsidR="00496079">
        <w:t xml:space="preserve"> </w:t>
      </w:r>
      <w:r w:rsidR="0095793C">
        <w:t>any</w:t>
      </w:r>
      <w:r w:rsidR="00496079">
        <w:t xml:space="preserve"> </w:t>
      </w:r>
      <w:r w:rsidR="0095793C">
        <w:t>heaven</w:t>
      </w:r>
      <w:r w:rsidR="00496079">
        <w:t xml:space="preserve"> </w:t>
      </w:r>
      <w:r w:rsidR="0095793C">
        <w:t>like</w:t>
      </w:r>
      <w:r w:rsidR="00496079">
        <w:t xml:space="preserve"> </w:t>
      </w:r>
      <w:r w:rsidR="0095793C">
        <w:t>standard.</w:t>
      </w:r>
    </w:p>
    <w:p w:rsidR="0095793C" w:rsidRDefault="0095793C" w:rsidP="00951056">
      <w:r>
        <w:t>Only</w:t>
      </w:r>
      <w:r w:rsidR="00496079">
        <w:t xml:space="preserve"> </w:t>
      </w:r>
      <w:r>
        <w:t>One</w:t>
      </w:r>
      <w:r w:rsidR="00496079">
        <w:t xml:space="preserve"> </w:t>
      </w:r>
      <w:r>
        <w:t>Man,</w:t>
      </w:r>
      <w:r w:rsidR="00496079">
        <w:t xml:space="preserve"> </w:t>
      </w:r>
      <w:r>
        <w:t>Jesus</w:t>
      </w:r>
      <w:r w:rsidR="00496079">
        <w:t xml:space="preserve"> </w:t>
      </w:r>
      <w:r>
        <w:t>Christ,</w:t>
      </w:r>
      <w:r w:rsidR="00496079">
        <w:t xml:space="preserve"> </w:t>
      </w:r>
      <w:r>
        <w:t>is</w:t>
      </w:r>
      <w:r w:rsidR="00496079">
        <w:t xml:space="preserve"> </w:t>
      </w:r>
      <w:r>
        <w:t>fit</w:t>
      </w:r>
      <w:r w:rsidR="00496079">
        <w:t xml:space="preserve"> </w:t>
      </w:r>
      <w:r>
        <w:t>to</w:t>
      </w:r>
      <w:r w:rsidR="00496079">
        <w:t xml:space="preserve"> </w:t>
      </w:r>
      <w:r>
        <w:t>touch</w:t>
      </w:r>
      <w:r w:rsidR="00496079">
        <w:t xml:space="preserve"> </w:t>
      </w:r>
      <w:r>
        <w:t>this</w:t>
      </w:r>
      <w:r w:rsidR="00496079">
        <w:t xml:space="preserve"> </w:t>
      </w:r>
      <w:r>
        <w:t>Book,</w:t>
      </w:r>
      <w:r w:rsidR="00496079">
        <w:t xml:space="preserve"> </w:t>
      </w:r>
      <w:r>
        <w:t>to</w:t>
      </w:r>
      <w:r w:rsidR="00496079">
        <w:t xml:space="preserve"> </w:t>
      </w:r>
      <w:r>
        <w:t>break</w:t>
      </w:r>
      <w:r w:rsidR="00496079">
        <w:t xml:space="preserve"> </w:t>
      </w:r>
      <w:r>
        <w:t>its</w:t>
      </w:r>
      <w:r w:rsidR="00496079">
        <w:t xml:space="preserve"> </w:t>
      </w:r>
      <w:r>
        <w:t>seals,</w:t>
      </w:r>
      <w:r w:rsidR="00496079">
        <w:t xml:space="preserve"> </w:t>
      </w:r>
      <w:r>
        <w:t>unveil</w:t>
      </w:r>
      <w:r w:rsidR="00496079">
        <w:t xml:space="preserve"> </w:t>
      </w:r>
      <w:r>
        <w:t>its</w:t>
      </w:r>
      <w:r w:rsidR="00496079">
        <w:t xml:space="preserve"> </w:t>
      </w:r>
      <w:r>
        <w:t>context,</w:t>
      </w:r>
      <w:r w:rsidR="00496079">
        <w:t xml:space="preserve"> </w:t>
      </w:r>
      <w:r>
        <w:t>explain</w:t>
      </w:r>
      <w:r w:rsidR="00496079">
        <w:t xml:space="preserve"> </w:t>
      </w:r>
      <w:r>
        <w:t>its</w:t>
      </w:r>
      <w:r w:rsidR="00496079">
        <w:t xml:space="preserve"> </w:t>
      </w:r>
      <w:r>
        <w:t>meanings;</w:t>
      </w:r>
      <w:r w:rsidR="00496079">
        <w:t xml:space="preserve"> </w:t>
      </w:r>
      <w:r>
        <w:t>preach</w:t>
      </w:r>
      <w:r w:rsidR="00496079">
        <w:t xml:space="preserve"> </w:t>
      </w:r>
      <w:r>
        <w:t>and</w:t>
      </w:r>
      <w:r w:rsidR="00496079">
        <w:t xml:space="preserve"> </w:t>
      </w:r>
      <w:r>
        <w:t>teach</w:t>
      </w:r>
      <w:r w:rsidR="00496079">
        <w:t xml:space="preserve"> </w:t>
      </w:r>
      <w:r>
        <w:t>it</w:t>
      </w:r>
      <w:r w:rsidR="00496079">
        <w:t xml:space="preserve"> </w:t>
      </w:r>
      <w:r>
        <w:t>to</w:t>
      </w:r>
      <w:r w:rsidR="00496079">
        <w:t xml:space="preserve"> </w:t>
      </w:r>
      <w:r>
        <w:t>us;</w:t>
      </w:r>
      <w:r w:rsidR="00496079">
        <w:t xml:space="preserve"> </w:t>
      </w:r>
      <w:r>
        <w:t>rule</w:t>
      </w:r>
      <w:r w:rsidR="00496079">
        <w:t xml:space="preserve"> </w:t>
      </w:r>
      <w:r>
        <w:t>from</w:t>
      </w:r>
      <w:r w:rsidR="00496079">
        <w:t xml:space="preserve"> </w:t>
      </w:r>
      <w:r>
        <w:t>it;</w:t>
      </w:r>
      <w:r w:rsidR="00496079">
        <w:t xml:space="preserve"> </w:t>
      </w:r>
      <w:r>
        <w:t>and</w:t>
      </w:r>
      <w:r w:rsidR="00496079">
        <w:t xml:space="preserve"> </w:t>
      </w:r>
      <w:r>
        <w:t>judge</w:t>
      </w:r>
      <w:r w:rsidR="00496079">
        <w:t xml:space="preserve"> </w:t>
      </w:r>
      <w:r>
        <w:t>by</w:t>
      </w:r>
      <w:r w:rsidR="00496079">
        <w:t xml:space="preserve"> </w:t>
      </w:r>
      <w:r>
        <w:t>it.</w:t>
      </w:r>
      <w:r w:rsidR="00496079">
        <w:t xml:space="preserve">  </w:t>
      </w:r>
      <w:r>
        <w:t>The</w:t>
      </w:r>
      <w:r w:rsidR="00496079">
        <w:t xml:space="preserve"> </w:t>
      </w:r>
      <w:r>
        <w:t>Spirit</w:t>
      </w:r>
      <w:r w:rsidR="00496079">
        <w:t xml:space="preserve"> </w:t>
      </w:r>
      <w:r>
        <w:t>of</w:t>
      </w:r>
      <w:r w:rsidR="00496079">
        <w:t xml:space="preserve"> </w:t>
      </w:r>
      <w:r>
        <w:t>God</w:t>
      </w:r>
      <w:r w:rsidR="00496079">
        <w:t xml:space="preserve"> </w:t>
      </w:r>
      <w:r>
        <w:t>is</w:t>
      </w:r>
      <w:r w:rsidR="00496079">
        <w:t xml:space="preserve"> </w:t>
      </w:r>
      <w:r>
        <w:t>the</w:t>
      </w:r>
      <w:r w:rsidR="00496079">
        <w:t xml:space="preserve"> </w:t>
      </w:r>
      <w:r>
        <w:t>Vicar</w:t>
      </w:r>
      <w:r w:rsidR="00496079">
        <w:t xml:space="preserve"> </w:t>
      </w:r>
      <w:r>
        <w:t>of</w:t>
      </w:r>
      <w:r w:rsidR="00496079">
        <w:t xml:space="preserve"> </w:t>
      </w:r>
      <w:r>
        <w:t>Christ</w:t>
      </w:r>
      <w:r w:rsidR="00496079">
        <w:t xml:space="preserve"> </w:t>
      </w:r>
      <w:r>
        <w:t>on</w:t>
      </w:r>
      <w:r w:rsidR="00496079">
        <w:t xml:space="preserve"> </w:t>
      </w:r>
      <w:r>
        <w:t>Earth,</w:t>
      </w:r>
      <w:r w:rsidR="00496079">
        <w:t xml:space="preserve"> </w:t>
      </w:r>
      <w:r>
        <w:t>Who</w:t>
      </w:r>
      <w:r w:rsidR="009501D4">
        <w:t>,</w:t>
      </w:r>
      <w:r w:rsidR="00496079">
        <w:t xml:space="preserve"> </w:t>
      </w:r>
      <w:r>
        <w:t>brings</w:t>
      </w:r>
      <w:r w:rsidR="00496079">
        <w:t xml:space="preserve"> </w:t>
      </w:r>
      <w:r>
        <w:t>this</w:t>
      </w:r>
      <w:r w:rsidR="00496079">
        <w:t xml:space="preserve"> </w:t>
      </w:r>
      <w:r>
        <w:t>massage</w:t>
      </w:r>
      <w:r w:rsidR="00496079">
        <w:t xml:space="preserve"> </w:t>
      </w:r>
      <w:r>
        <w:t>to</w:t>
      </w:r>
      <w:r w:rsidR="00496079">
        <w:t xml:space="preserve"> </w:t>
      </w:r>
      <w:r>
        <w:t>us,</w:t>
      </w:r>
      <w:r w:rsidR="00496079">
        <w:t xml:space="preserve"> </w:t>
      </w:r>
      <w:r>
        <w:t>making</w:t>
      </w:r>
      <w:r w:rsidR="00496079">
        <w:t xml:space="preserve"> </w:t>
      </w:r>
      <w:r>
        <w:t>it</w:t>
      </w:r>
      <w:r w:rsidR="00496079">
        <w:t xml:space="preserve"> </w:t>
      </w:r>
      <w:r>
        <w:t>alive</w:t>
      </w:r>
      <w:r w:rsidR="00496079">
        <w:t xml:space="preserve"> </w:t>
      </w:r>
      <w:r>
        <w:t>in</w:t>
      </w:r>
      <w:r w:rsidR="00496079">
        <w:t xml:space="preserve"> </w:t>
      </w:r>
      <w:r>
        <w:t>our</w:t>
      </w:r>
      <w:r w:rsidR="00496079">
        <w:t xml:space="preserve"> </w:t>
      </w:r>
      <w:r>
        <w:t>hearts.</w:t>
      </w:r>
    </w:p>
    <w:p w:rsidR="00E314AB" w:rsidRDefault="00E314AB" w:rsidP="009501D4">
      <w:pPr>
        <w:ind w:left="720" w:right="720"/>
      </w:pPr>
    </w:p>
    <w:p w:rsidR="009501D4" w:rsidRPr="009501D4" w:rsidRDefault="009501D4" w:rsidP="009501D4">
      <w:pPr>
        <w:ind w:left="720" w:right="720"/>
      </w:pPr>
      <w:r w:rsidRPr="009501D4">
        <w:t>“Jesus</w:t>
      </w:r>
      <w:r w:rsidR="00496079">
        <w:t xml:space="preserve"> </w:t>
      </w:r>
      <w:r w:rsidRPr="009501D4">
        <w:t>replied,</w:t>
      </w:r>
      <w:r w:rsidR="00496079">
        <w:t xml:space="preserve"> </w:t>
      </w:r>
      <w:r w:rsidRPr="009501D4">
        <w:t>since</w:t>
      </w:r>
      <w:r w:rsidR="00496079">
        <w:t xml:space="preserve"> </w:t>
      </w:r>
      <w:r w:rsidRPr="009501D4">
        <w:t>first</w:t>
      </w:r>
      <w:r w:rsidR="00496079">
        <w:t xml:space="preserve"> </w:t>
      </w:r>
      <w:r w:rsidRPr="009501D4">
        <w:t>is,</w:t>
      </w:r>
      <w:r w:rsidR="00496079">
        <w:t xml:space="preserve"> </w:t>
      </w:r>
      <w:r w:rsidRPr="009501D4">
        <w:t>‘Listen,</w:t>
      </w:r>
      <w:r w:rsidR="00496079">
        <w:t xml:space="preserve"> </w:t>
      </w:r>
      <w:r w:rsidRPr="009501D4">
        <w:t>Israel,</w:t>
      </w:r>
      <w:r w:rsidR="00496079">
        <w:t xml:space="preserve"> </w:t>
      </w:r>
      <w:r w:rsidRPr="009501D4">
        <w:t>Lord</w:t>
      </w:r>
      <w:r w:rsidR="00496079">
        <w:t xml:space="preserve"> </w:t>
      </w:r>
      <w:r w:rsidRPr="009501D4">
        <w:t>our</w:t>
      </w:r>
      <w:r w:rsidR="00496079">
        <w:t xml:space="preserve"> </w:t>
      </w:r>
      <w:r w:rsidRPr="009501D4">
        <w:t>God</w:t>
      </w:r>
      <w:r w:rsidR="00496079">
        <w:t xml:space="preserve"> </w:t>
      </w:r>
      <w:r w:rsidRPr="009501D4">
        <w:t>is</w:t>
      </w:r>
      <w:r w:rsidR="00496079">
        <w:t xml:space="preserve"> </w:t>
      </w:r>
      <w:r w:rsidRPr="009501D4">
        <w:t>One</w:t>
      </w:r>
      <w:r w:rsidR="00496079">
        <w:t xml:space="preserve"> </w:t>
      </w:r>
      <w:r w:rsidRPr="009501D4">
        <w:t>Lord.</w:t>
      </w:r>
      <w:r w:rsidR="00496079">
        <w:t xml:space="preserve">  </w:t>
      </w:r>
      <w:r w:rsidRPr="009501D4">
        <w:t>You</w:t>
      </w:r>
      <w:r w:rsidR="00496079">
        <w:t xml:space="preserve"> </w:t>
      </w:r>
      <w:r w:rsidRPr="009501D4">
        <w:t>will</w:t>
      </w:r>
      <w:r w:rsidR="00496079">
        <w:t xml:space="preserve"> </w:t>
      </w:r>
      <w:r w:rsidRPr="009501D4">
        <w:t>love</w:t>
      </w:r>
      <w:r w:rsidR="00496079">
        <w:t xml:space="preserve"> </w:t>
      </w:r>
      <w:r w:rsidRPr="009501D4">
        <w:t>Lord</w:t>
      </w:r>
      <w:r w:rsidR="00496079">
        <w:t xml:space="preserve"> </w:t>
      </w:r>
      <w:r w:rsidRPr="009501D4">
        <w:t>your</w:t>
      </w:r>
      <w:r w:rsidR="00496079">
        <w:t xml:space="preserve"> </w:t>
      </w:r>
      <w:r w:rsidRPr="009501D4">
        <w:t>God</w:t>
      </w:r>
      <w:r w:rsidR="00496079">
        <w:t xml:space="preserve"> </w:t>
      </w:r>
      <w:r w:rsidRPr="009501D4">
        <w:t>out</w:t>
      </w:r>
      <w:r w:rsidR="00496079">
        <w:t xml:space="preserve"> </w:t>
      </w:r>
      <w:r w:rsidRPr="009501D4">
        <w:t>of</w:t>
      </w:r>
      <w:r w:rsidR="00496079">
        <w:t xml:space="preserve"> </w:t>
      </w:r>
      <w:r w:rsidRPr="009501D4">
        <w:t>all</w:t>
      </w:r>
      <w:r w:rsidR="00496079">
        <w:t xml:space="preserve"> </w:t>
      </w:r>
      <w:r w:rsidRPr="009501D4">
        <w:t>your</w:t>
      </w:r>
      <w:r w:rsidR="00496079">
        <w:t xml:space="preserve"> </w:t>
      </w:r>
      <w:r w:rsidRPr="009501D4">
        <w:t>heart</w:t>
      </w:r>
      <w:r w:rsidR="00496079">
        <w:t xml:space="preserve"> </w:t>
      </w:r>
      <w:r w:rsidRPr="009501D4">
        <w:t>and</w:t>
      </w:r>
      <w:r w:rsidR="00496079">
        <w:t xml:space="preserve"> </w:t>
      </w:r>
      <w:r w:rsidRPr="009501D4">
        <w:t>out</w:t>
      </w:r>
      <w:r w:rsidR="00496079">
        <w:t xml:space="preserve"> </w:t>
      </w:r>
      <w:r w:rsidRPr="009501D4">
        <w:t>of</w:t>
      </w:r>
      <w:r w:rsidR="00496079">
        <w:t xml:space="preserve"> </w:t>
      </w:r>
      <w:r w:rsidRPr="009501D4">
        <w:t>all</w:t>
      </w:r>
      <w:r w:rsidR="00496079">
        <w:t xml:space="preserve"> </w:t>
      </w:r>
      <w:r w:rsidRPr="009501D4">
        <w:t>your</w:t>
      </w:r>
      <w:r w:rsidR="00496079">
        <w:t xml:space="preserve"> </w:t>
      </w:r>
      <w:r w:rsidRPr="009501D4">
        <w:t>soul</w:t>
      </w:r>
      <w:r w:rsidR="00496079">
        <w:t xml:space="preserve"> </w:t>
      </w:r>
      <w:r w:rsidRPr="009501D4">
        <w:t>and</w:t>
      </w:r>
      <w:r w:rsidR="00496079">
        <w:t xml:space="preserve"> </w:t>
      </w:r>
      <w:r w:rsidRPr="009501D4">
        <w:t>out</w:t>
      </w:r>
      <w:r w:rsidR="00496079">
        <w:t xml:space="preserve"> </w:t>
      </w:r>
      <w:r w:rsidRPr="009501D4">
        <w:t>of</w:t>
      </w:r>
      <w:r w:rsidR="00496079">
        <w:t xml:space="preserve"> </w:t>
      </w:r>
      <w:r w:rsidRPr="009501D4">
        <w:t>all</w:t>
      </w:r>
      <w:r w:rsidR="00496079">
        <w:t xml:space="preserve"> </w:t>
      </w:r>
      <w:r w:rsidRPr="009501D4">
        <w:t>your</w:t>
      </w:r>
      <w:r w:rsidR="00496079">
        <w:t xml:space="preserve"> </w:t>
      </w:r>
      <w:r w:rsidRPr="009501D4">
        <w:t>mind</w:t>
      </w:r>
      <w:r w:rsidR="00496079">
        <w:t xml:space="preserve"> </w:t>
      </w:r>
      <w:r w:rsidRPr="009501D4">
        <w:t>and</w:t>
      </w:r>
      <w:r w:rsidR="00496079">
        <w:t xml:space="preserve"> </w:t>
      </w:r>
      <w:r w:rsidRPr="009501D4">
        <w:t>out</w:t>
      </w:r>
      <w:r w:rsidR="00496079">
        <w:t xml:space="preserve"> </w:t>
      </w:r>
      <w:r w:rsidRPr="009501D4">
        <w:t>of</w:t>
      </w:r>
      <w:r w:rsidR="00496079">
        <w:t xml:space="preserve"> </w:t>
      </w:r>
      <w:r w:rsidRPr="009501D4">
        <w:t>all</w:t>
      </w:r>
      <w:r w:rsidR="00496079">
        <w:t xml:space="preserve"> </w:t>
      </w:r>
      <w:r w:rsidRPr="009501D4">
        <w:t>your</w:t>
      </w:r>
      <w:r w:rsidR="00496079">
        <w:t xml:space="preserve"> </w:t>
      </w:r>
      <w:r w:rsidRPr="009501D4">
        <w:t>strength;’</w:t>
      </w:r>
      <w:r w:rsidR="00496079">
        <w:t xml:space="preserve"> </w:t>
      </w:r>
      <w:r w:rsidRPr="009501D4">
        <w:t>second,</w:t>
      </w:r>
      <w:r w:rsidR="00496079">
        <w:t xml:space="preserve"> </w:t>
      </w:r>
      <w:r w:rsidRPr="009501D4">
        <w:t>this,</w:t>
      </w:r>
      <w:r w:rsidR="00496079">
        <w:t xml:space="preserve"> </w:t>
      </w:r>
      <w:r w:rsidRPr="009501D4">
        <w:lastRenderedPageBreak/>
        <w:t>‘You</w:t>
      </w:r>
      <w:r w:rsidR="00496079">
        <w:t xml:space="preserve"> </w:t>
      </w:r>
      <w:r w:rsidRPr="009501D4">
        <w:t>will</w:t>
      </w:r>
      <w:r w:rsidR="00496079">
        <w:t xml:space="preserve"> </w:t>
      </w:r>
      <w:r w:rsidRPr="009501D4">
        <w:t>love</w:t>
      </w:r>
      <w:r w:rsidR="00496079">
        <w:t xml:space="preserve"> </w:t>
      </w:r>
      <w:r w:rsidRPr="009501D4">
        <w:t>your</w:t>
      </w:r>
      <w:r w:rsidR="00496079">
        <w:t xml:space="preserve"> </w:t>
      </w:r>
      <w:r w:rsidRPr="009501D4">
        <w:t>neighbor</w:t>
      </w:r>
      <w:r w:rsidR="00496079">
        <w:t xml:space="preserve"> </w:t>
      </w:r>
      <w:r w:rsidRPr="009501D4">
        <w:t>as</w:t>
      </w:r>
      <w:r w:rsidR="00496079">
        <w:t xml:space="preserve"> </w:t>
      </w:r>
      <w:r w:rsidRPr="009501D4">
        <w:t>yourself.’</w:t>
      </w:r>
      <w:r w:rsidR="00496079">
        <w:t xml:space="preserve">  </w:t>
      </w:r>
      <w:r w:rsidRPr="009501D4">
        <w:t>There</w:t>
      </w:r>
      <w:r w:rsidR="00496079">
        <w:t xml:space="preserve"> </w:t>
      </w:r>
      <w:r w:rsidRPr="009501D4">
        <w:t>is</w:t>
      </w:r>
      <w:r w:rsidR="00496079">
        <w:t xml:space="preserve"> </w:t>
      </w:r>
      <w:r w:rsidRPr="009501D4">
        <w:t>no</w:t>
      </w:r>
      <w:r w:rsidR="00496079">
        <w:t xml:space="preserve"> </w:t>
      </w:r>
      <w:r w:rsidRPr="009501D4">
        <w:t>greater</w:t>
      </w:r>
      <w:r w:rsidR="00496079">
        <w:t xml:space="preserve"> </w:t>
      </w:r>
      <w:r w:rsidRPr="009501D4">
        <w:t>commandment</w:t>
      </w:r>
      <w:r w:rsidR="00496079">
        <w:t xml:space="preserve"> </w:t>
      </w:r>
      <w:r w:rsidRPr="009501D4">
        <w:t>than</w:t>
      </w:r>
      <w:r w:rsidR="00496079">
        <w:t xml:space="preserve"> </w:t>
      </w:r>
      <w:r w:rsidRPr="009501D4">
        <w:t>these.”</w:t>
      </w:r>
      <w:r w:rsidR="00496079">
        <w:t xml:space="preserve"> </w:t>
      </w:r>
      <w:r w:rsidRPr="009501D4">
        <w:t>—</w:t>
      </w:r>
      <w:r w:rsidR="00496079">
        <w:t xml:space="preserve"> </w:t>
      </w:r>
      <w:r w:rsidRPr="009501D4">
        <w:t>Mark</w:t>
      </w:r>
      <w:r w:rsidR="00496079">
        <w:t xml:space="preserve"> </w:t>
      </w:r>
      <w:r w:rsidRPr="009501D4">
        <w:t>12:29-31</w:t>
      </w:r>
    </w:p>
    <w:p w:rsidR="009501D4" w:rsidRPr="009501D4" w:rsidRDefault="009501D4" w:rsidP="009501D4">
      <w:pPr>
        <w:ind w:left="720" w:right="720"/>
      </w:pPr>
      <w:r w:rsidRPr="009501D4">
        <w:t>“On</w:t>
      </w:r>
      <w:r w:rsidR="00496079">
        <w:t xml:space="preserve"> </w:t>
      </w:r>
      <w:r w:rsidRPr="009501D4">
        <w:t>these</w:t>
      </w:r>
      <w:r w:rsidR="00496079">
        <w:t xml:space="preserve"> </w:t>
      </w:r>
      <w:r w:rsidRPr="009501D4">
        <w:t>two</w:t>
      </w:r>
      <w:r w:rsidR="00496079">
        <w:t xml:space="preserve"> </w:t>
      </w:r>
      <w:r w:rsidRPr="009501D4">
        <w:t>commandments,</w:t>
      </w:r>
      <w:r w:rsidR="00496079">
        <w:t xml:space="preserve"> </w:t>
      </w:r>
      <w:r w:rsidRPr="009501D4">
        <w:t>all</w:t>
      </w:r>
      <w:r w:rsidR="00496079">
        <w:t xml:space="preserve"> </w:t>
      </w:r>
      <w:r w:rsidRPr="009501D4">
        <w:t>the</w:t>
      </w:r>
      <w:r w:rsidR="00496079">
        <w:t xml:space="preserve"> </w:t>
      </w:r>
      <w:r w:rsidRPr="009501D4">
        <w:t>Law</w:t>
      </w:r>
      <w:r w:rsidR="00496079">
        <w:t xml:space="preserve"> </w:t>
      </w:r>
      <w:r w:rsidRPr="009501D4">
        <w:t>hangs,</w:t>
      </w:r>
      <w:r w:rsidR="00496079">
        <w:t xml:space="preserve"> </w:t>
      </w:r>
      <w:r w:rsidRPr="009501D4">
        <w:t>as</w:t>
      </w:r>
      <w:r w:rsidR="00496079">
        <w:t xml:space="preserve"> </w:t>
      </w:r>
      <w:r w:rsidRPr="009501D4">
        <w:t>well</w:t>
      </w:r>
      <w:r w:rsidR="00496079">
        <w:t xml:space="preserve"> </w:t>
      </w:r>
      <w:r w:rsidRPr="009501D4">
        <w:t>as</w:t>
      </w:r>
      <w:r w:rsidR="00496079">
        <w:t xml:space="preserve"> </w:t>
      </w:r>
      <w:r w:rsidRPr="009501D4">
        <w:t>the</w:t>
      </w:r>
      <w:r w:rsidR="00496079">
        <w:t xml:space="preserve"> </w:t>
      </w:r>
      <w:r w:rsidRPr="009501D4">
        <w:t>Prophets.”</w:t>
      </w:r>
      <w:r w:rsidR="00496079">
        <w:t xml:space="preserve"> </w:t>
      </w:r>
      <w:r w:rsidRPr="009501D4">
        <w:t>—</w:t>
      </w:r>
      <w:r w:rsidR="00496079">
        <w:t xml:space="preserve"> </w:t>
      </w:r>
      <w:r w:rsidRPr="009501D4">
        <w:t>Matthew</w:t>
      </w:r>
      <w:r w:rsidR="00496079">
        <w:t xml:space="preserve"> </w:t>
      </w:r>
      <w:r w:rsidRPr="009501D4">
        <w:t>22:40</w:t>
      </w:r>
    </w:p>
    <w:p w:rsidR="009501D4" w:rsidRDefault="009501D4" w:rsidP="009501D4">
      <w:pPr>
        <w:ind w:left="720" w:right="720"/>
      </w:pPr>
      <w:r w:rsidRPr="009501D4">
        <w:t>“…</w:t>
      </w:r>
      <w:r w:rsidR="00496079">
        <w:t xml:space="preserve"> </w:t>
      </w:r>
      <w:r w:rsidRPr="009501D4">
        <w:t>for,</w:t>
      </w:r>
      <w:r w:rsidR="00496079">
        <w:t xml:space="preserve"> </w:t>
      </w:r>
      <w:r w:rsidRPr="009501D4">
        <w:t>Christ</w:t>
      </w:r>
      <w:r w:rsidR="00496079">
        <w:t xml:space="preserve"> </w:t>
      </w:r>
      <w:r w:rsidRPr="009501D4">
        <w:t>[is</w:t>
      </w:r>
      <w:r w:rsidR="00496079">
        <w:t xml:space="preserve"> </w:t>
      </w:r>
      <w:r w:rsidRPr="009501D4">
        <w:t>the]</w:t>
      </w:r>
      <w:r w:rsidR="00496079">
        <w:t xml:space="preserve"> </w:t>
      </w:r>
      <w:r w:rsidRPr="009501D4">
        <w:t>completion</w:t>
      </w:r>
      <w:r w:rsidR="00496079">
        <w:t xml:space="preserve"> </w:t>
      </w:r>
      <w:r w:rsidRPr="009501D4">
        <w:t>of</w:t>
      </w:r>
      <w:r w:rsidR="00496079">
        <w:t xml:space="preserve"> </w:t>
      </w:r>
      <w:r w:rsidRPr="009501D4">
        <w:t>Law</w:t>
      </w:r>
      <w:r w:rsidR="00496079">
        <w:t xml:space="preserve"> </w:t>
      </w:r>
      <w:r w:rsidRPr="009501D4">
        <w:t>into</w:t>
      </w:r>
      <w:r w:rsidR="00496079">
        <w:t xml:space="preserve"> </w:t>
      </w:r>
      <w:r w:rsidRPr="009501D4">
        <w:t>justness,</w:t>
      </w:r>
      <w:r w:rsidR="00496079">
        <w:t xml:space="preserve"> </w:t>
      </w:r>
      <w:r w:rsidRPr="009501D4">
        <w:t>for</w:t>
      </w:r>
      <w:r w:rsidR="00496079">
        <w:t xml:space="preserve"> </w:t>
      </w:r>
      <w:r w:rsidRPr="009501D4">
        <w:t>all</w:t>
      </w:r>
      <w:r w:rsidR="00496079">
        <w:t xml:space="preserve"> </w:t>
      </w:r>
      <w:r w:rsidRPr="009501D4">
        <w:t>believers.”</w:t>
      </w:r>
      <w:r w:rsidR="00496079">
        <w:t xml:space="preserve"> </w:t>
      </w:r>
      <w:r w:rsidRPr="009501D4">
        <w:t>—</w:t>
      </w:r>
      <w:r w:rsidR="00496079">
        <w:t xml:space="preserve"> </w:t>
      </w:r>
      <w:r w:rsidRPr="009501D4">
        <w:t>Romans</w:t>
      </w:r>
      <w:r w:rsidR="00496079">
        <w:t xml:space="preserve"> </w:t>
      </w:r>
      <w:r w:rsidRPr="009501D4">
        <w:t>10:4</w:t>
      </w:r>
    </w:p>
    <w:p w:rsidR="005A738A" w:rsidRPr="009501D4" w:rsidRDefault="005A738A" w:rsidP="009501D4">
      <w:pPr>
        <w:ind w:left="720" w:right="720"/>
      </w:pPr>
    </w:p>
    <w:p w:rsidR="009501D4" w:rsidRPr="009501D4" w:rsidRDefault="009501D4" w:rsidP="009501D4">
      <w:r w:rsidRPr="009501D4">
        <w:t>And</w:t>
      </w:r>
      <w:r w:rsidR="00496079">
        <w:t xml:space="preserve"> </w:t>
      </w:r>
      <w:r w:rsidRPr="009501D4">
        <w:t>yet,</w:t>
      </w:r>
      <w:r w:rsidR="00496079">
        <w:t xml:space="preserve"> </w:t>
      </w:r>
      <w:r w:rsidRPr="009501D4">
        <w:t>we</w:t>
      </w:r>
      <w:r w:rsidR="00496079">
        <w:t xml:space="preserve"> </w:t>
      </w:r>
      <w:r w:rsidRPr="009501D4">
        <w:t>continue</w:t>
      </w:r>
      <w:r w:rsidR="00496079">
        <w:t xml:space="preserve"> </w:t>
      </w:r>
      <w:r w:rsidRPr="009501D4">
        <w:t>to</w:t>
      </w:r>
      <w:r w:rsidR="00496079">
        <w:t xml:space="preserve"> </w:t>
      </w:r>
      <w:r w:rsidRPr="009501D4">
        <w:t>ape</w:t>
      </w:r>
      <w:r w:rsidR="00496079">
        <w:t xml:space="preserve"> </w:t>
      </w:r>
      <w:r w:rsidRPr="009501D4">
        <w:t>our</w:t>
      </w:r>
      <w:r w:rsidR="00496079">
        <w:t xml:space="preserve"> </w:t>
      </w:r>
      <w:r w:rsidRPr="009501D4">
        <w:t>manmade</w:t>
      </w:r>
      <w:r w:rsidR="00496079">
        <w:t xml:space="preserve"> </w:t>
      </w:r>
      <w:r w:rsidRPr="009501D4">
        <w:t>dogmas.</w:t>
      </w:r>
      <w:r w:rsidR="00496079">
        <w:t xml:space="preserve">  </w:t>
      </w:r>
      <w:r w:rsidRPr="009501D4">
        <w:t>It</w:t>
      </w:r>
      <w:r w:rsidR="00496079">
        <w:t xml:space="preserve"> </w:t>
      </w:r>
      <w:r w:rsidRPr="009501D4">
        <w:t>must</w:t>
      </w:r>
      <w:r w:rsidR="00496079">
        <w:t xml:space="preserve"> </w:t>
      </w:r>
      <w:r w:rsidRPr="009501D4">
        <w:t>be</w:t>
      </w:r>
      <w:r w:rsidR="00496079">
        <w:t xml:space="preserve"> </w:t>
      </w:r>
      <w:r w:rsidRPr="009501D4">
        <w:t>this.</w:t>
      </w:r>
      <w:r w:rsidR="00496079">
        <w:t xml:space="preserve">  </w:t>
      </w:r>
      <w:r w:rsidRPr="009501D4">
        <w:t>It</w:t>
      </w:r>
      <w:r w:rsidR="00496079">
        <w:t xml:space="preserve"> </w:t>
      </w:r>
      <w:r w:rsidRPr="009501D4">
        <w:t>must</w:t>
      </w:r>
      <w:r w:rsidR="00496079">
        <w:t xml:space="preserve"> </w:t>
      </w:r>
      <w:r w:rsidRPr="009501D4">
        <w:t>be</w:t>
      </w:r>
      <w:r w:rsidR="00496079">
        <w:t xml:space="preserve"> </w:t>
      </w:r>
      <w:r w:rsidRPr="009501D4">
        <w:t>that.</w:t>
      </w:r>
      <w:r w:rsidR="00496079">
        <w:t xml:space="preserve">  </w:t>
      </w:r>
      <w:r w:rsidRPr="009501D4">
        <w:t>No,</w:t>
      </w:r>
      <w:r w:rsidR="00496079">
        <w:t xml:space="preserve"> </w:t>
      </w:r>
      <w:r w:rsidRPr="009501D4">
        <w:t>no,</w:t>
      </w:r>
      <w:r w:rsidR="00496079">
        <w:t xml:space="preserve"> </w:t>
      </w:r>
      <w:r w:rsidRPr="009501D4">
        <w:t>no,</w:t>
      </w:r>
      <w:r w:rsidR="00496079">
        <w:t xml:space="preserve"> </w:t>
      </w:r>
      <w:r w:rsidRPr="009501D4">
        <w:t>a</w:t>
      </w:r>
      <w:r w:rsidR="00496079">
        <w:t xml:space="preserve"> </w:t>
      </w:r>
      <w:r w:rsidRPr="009501D4">
        <w:t>thousand</w:t>
      </w:r>
      <w:r w:rsidR="00496079">
        <w:t xml:space="preserve"> </w:t>
      </w:r>
      <w:r w:rsidRPr="009501D4">
        <w:t>times,</w:t>
      </w:r>
      <w:r w:rsidR="00496079">
        <w:t xml:space="preserve"> </w:t>
      </w:r>
      <w:r w:rsidRPr="009501D4">
        <w:t>no!</w:t>
      </w:r>
      <w:r w:rsidR="00496079">
        <w:t xml:space="preserve">  </w:t>
      </w:r>
      <w:r w:rsidRPr="009501D4">
        <w:t>It</w:t>
      </w:r>
      <w:r w:rsidR="00496079">
        <w:t xml:space="preserve"> </w:t>
      </w:r>
      <w:r w:rsidRPr="009501D4">
        <w:t>must</w:t>
      </w:r>
      <w:r w:rsidR="00496079">
        <w:t xml:space="preserve"> </w:t>
      </w:r>
      <w:r w:rsidRPr="009501D4">
        <w:t>only</w:t>
      </w:r>
      <w:r w:rsidR="00496079">
        <w:t xml:space="preserve"> </w:t>
      </w:r>
      <w:r w:rsidRPr="009501D4">
        <w:t>be</w:t>
      </w:r>
      <w:r w:rsidR="00496079">
        <w:t xml:space="preserve"> </w:t>
      </w:r>
      <w:r w:rsidRPr="009501D4">
        <w:t>the</w:t>
      </w:r>
      <w:r w:rsidR="00496079">
        <w:t xml:space="preserve"> </w:t>
      </w:r>
      <w:r w:rsidRPr="009501D4">
        <w:t>Father,</w:t>
      </w:r>
      <w:r w:rsidR="00496079">
        <w:t xml:space="preserve"> </w:t>
      </w:r>
      <w:r w:rsidRPr="009501D4">
        <w:t>the</w:t>
      </w:r>
      <w:r w:rsidR="00496079">
        <w:t xml:space="preserve"> </w:t>
      </w:r>
      <w:r w:rsidRPr="009501D4">
        <w:t>Son,</w:t>
      </w:r>
      <w:r w:rsidR="00496079">
        <w:t xml:space="preserve"> </w:t>
      </w:r>
      <w:r w:rsidRPr="009501D4">
        <w:t>and</w:t>
      </w:r>
      <w:r w:rsidR="00496079">
        <w:t xml:space="preserve"> </w:t>
      </w:r>
      <w:r w:rsidRPr="009501D4">
        <w:t>the</w:t>
      </w:r>
      <w:r w:rsidR="00496079">
        <w:t xml:space="preserve"> </w:t>
      </w:r>
      <w:r w:rsidRPr="009501D4">
        <w:t>Spirit....</w:t>
      </w:r>
    </w:p>
    <w:p w:rsidR="009501D4" w:rsidRPr="009501D4" w:rsidRDefault="009501D4" w:rsidP="009501D4">
      <w:r>
        <w:t>Many</w:t>
      </w:r>
      <w:r w:rsidR="00496079">
        <w:t xml:space="preserve"> </w:t>
      </w:r>
      <w:r w:rsidRPr="009501D4">
        <w:t>may</w:t>
      </w:r>
      <w:r w:rsidR="00496079">
        <w:t xml:space="preserve"> </w:t>
      </w:r>
      <w:r w:rsidRPr="009501D4">
        <w:t>be</w:t>
      </w:r>
      <w:r w:rsidR="00496079">
        <w:t xml:space="preserve"> </w:t>
      </w:r>
      <w:r w:rsidRPr="009501D4">
        <w:t>tempted</w:t>
      </w:r>
      <w:r w:rsidR="00496079">
        <w:t xml:space="preserve"> </w:t>
      </w:r>
      <w:r w:rsidRPr="009501D4">
        <w:t>to</w:t>
      </w:r>
      <w:r w:rsidR="00496079">
        <w:t xml:space="preserve"> </w:t>
      </w:r>
      <w:r w:rsidRPr="009501D4">
        <w:t>think</w:t>
      </w:r>
      <w:r w:rsidR="00496079">
        <w:t xml:space="preserve"> </w:t>
      </w:r>
      <w:r w:rsidRPr="009501D4">
        <w:t>that</w:t>
      </w:r>
      <w:r w:rsidR="00496079">
        <w:t xml:space="preserve"> </w:t>
      </w:r>
      <w:r w:rsidRPr="009501D4">
        <w:t>this</w:t>
      </w:r>
      <w:r w:rsidR="00496079">
        <w:t xml:space="preserve"> </w:t>
      </w:r>
      <w:r w:rsidRPr="009501D4">
        <w:t>is</w:t>
      </w:r>
      <w:r w:rsidR="00496079">
        <w:t xml:space="preserve"> </w:t>
      </w:r>
      <w:r w:rsidRPr="009501D4">
        <w:t>just</w:t>
      </w:r>
      <w:r w:rsidR="00496079">
        <w:t xml:space="preserve"> </w:t>
      </w:r>
      <w:r w:rsidRPr="009501D4">
        <w:t>the</w:t>
      </w:r>
      <w:r w:rsidR="00496079">
        <w:t xml:space="preserve"> </w:t>
      </w:r>
      <w:r w:rsidRPr="009501D4">
        <w:t>Reformation</w:t>
      </w:r>
      <w:r w:rsidR="00496079">
        <w:t xml:space="preserve"> </w:t>
      </w:r>
      <w:r w:rsidRPr="009501D4">
        <w:t>warmed</w:t>
      </w:r>
      <w:r w:rsidR="00496079">
        <w:t xml:space="preserve"> </w:t>
      </w:r>
      <w:r w:rsidRPr="009501D4">
        <w:t>over,</w:t>
      </w:r>
      <w:r w:rsidR="00496079">
        <w:t xml:space="preserve"> </w:t>
      </w:r>
      <w:r w:rsidRPr="009501D4">
        <w:t>and</w:t>
      </w:r>
      <w:r w:rsidR="00496079">
        <w:t xml:space="preserve"> </w:t>
      </w:r>
      <w:r w:rsidRPr="009501D4">
        <w:t>served</w:t>
      </w:r>
      <w:r w:rsidR="00496079">
        <w:t xml:space="preserve"> </w:t>
      </w:r>
      <w:r w:rsidRPr="009501D4">
        <w:t>as</w:t>
      </w:r>
      <w:r w:rsidR="00496079">
        <w:t xml:space="preserve"> </w:t>
      </w:r>
      <w:r w:rsidRPr="009501D4">
        <w:t>leftovers.</w:t>
      </w:r>
      <w:r w:rsidR="00496079">
        <w:t xml:space="preserve">  </w:t>
      </w:r>
      <w:r w:rsidRPr="009501D4">
        <w:t>Nothing</w:t>
      </w:r>
      <w:r w:rsidR="00496079">
        <w:t xml:space="preserve"> </w:t>
      </w:r>
      <w:r w:rsidRPr="009501D4">
        <w:t>could</w:t>
      </w:r>
      <w:r w:rsidR="00496079">
        <w:t xml:space="preserve"> </w:t>
      </w:r>
      <w:r w:rsidRPr="009501D4">
        <w:t>be</w:t>
      </w:r>
      <w:r w:rsidR="00496079">
        <w:t xml:space="preserve"> </w:t>
      </w:r>
      <w:r w:rsidRPr="009501D4">
        <w:t>further</w:t>
      </w:r>
      <w:r w:rsidR="00496079">
        <w:t xml:space="preserve"> </w:t>
      </w:r>
      <w:r w:rsidRPr="009501D4">
        <w:t>from</w:t>
      </w:r>
      <w:r w:rsidR="00496079">
        <w:t xml:space="preserve"> </w:t>
      </w:r>
      <w:r w:rsidRPr="009501D4">
        <w:t>the</w:t>
      </w:r>
      <w:r w:rsidR="00496079">
        <w:t xml:space="preserve"> </w:t>
      </w:r>
      <w:r w:rsidRPr="009501D4">
        <w:t>truth.</w:t>
      </w:r>
      <w:r w:rsidR="00496079">
        <w:t xml:space="preserve">  </w:t>
      </w:r>
      <w:r w:rsidRPr="009501D4">
        <w:t>The</w:t>
      </w:r>
      <w:r w:rsidR="00496079">
        <w:t xml:space="preserve"> </w:t>
      </w:r>
      <w:r w:rsidRPr="009501D4">
        <w:t>Reformation</w:t>
      </w:r>
      <w:r w:rsidR="00496079">
        <w:t xml:space="preserve"> </w:t>
      </w:r>
      <w:r w:rsidRPr="009501D4">
        <w:t>and</w:t>
      </w:r>
      <w:r w:rsidR="00496079">
        <w:t xml:space="preserve"> </w:t>
      </w:r>
      <w:r w:rsidRPr="009501D4">
        <w:t>its</w:t>
      </w:r>
      <w:r w:rsidR="00496079">
        <w:t xml:space="preserve"> </w:t>
      </w:r>
      <w:r w:rsidRPr="009501D4">
        <w:t>thinking</w:t>
      </w:r>
      <w:r w:rsidR="00496079">
        <w:t xml:space="preserve"> </w:t>
      </w:r>
      <w:r w:rsidRPr="009501D4">
        <w:t>are</w:t>
      </w:r>
      <w:r w:rsidR="00496079">
        <w:t xml:space="preserve"> </w:t>
      </w:r>
      <w:r w:rsidRPr="009501D4">
        <w:t>filled</w:t>
      </w:r>
      <w:r w:rsidR="00496079">
        <w:t xml:space="preserve"> </w:t>
      </w:r>
      <w:r w:rsidRPr="009501D4">
        <w:t>with</w:t>
      </w:r>
      <w:r w:rsidR="00496079">
        <w:t xml:space="preserve"> </w:t>
      </w:r>
      <w:r w:rsidRPr="009501D4">
        <w:t>blunders.</w:t>
      </w:r>
    </w:p>
    <w:p w:rsidR="009501D4" w:rsidRPr="009501D4" w:rsidRDefault="009501D4" w:rsidP="009501D4">
      <w:r w:rsidRPr="009501D4">
        <w:t>Worst</w:t>
      </w:r>
      <w:r w:rsidR="00496079">
        <w:t xml:space="preserve"> </w:t>
      </w:r>
      <w:r w:rsidRPr="009501D4">
        <w:t>of</w:t>
      </w:r>
      <w:r w:rsidR="00496079">
        <w:t xml:space="preserve"> </w:t>
      </w:r>
      <w:r w:rsidRPr="009501D4">
        <w:t>all,</w:t>
      </w:r>
      <w:r w:rsidR="00496079">
        <w:t xml:space="preserve"> </w:t>
      </w:r>
      <w:r w:rsidRPr="009501D4">
        <w:t>the</w:t>
      </w:r>
      <w:r w:rsidR="00496079">
        <w:t xml:space="preserve"> </w:t>
      </w:r>
      <w:r w:rsidRPr="009501D4">
        <w:t>Reformation</w:t>
      </w:r>
      <w:r w:rsidR="00496079">
        <w:t xml:space="preserve"> </w:t>
      </w:r>
      <w:r w:rsidRPr="009501D4">
        <w:t>only</w:t>
      </w:r>
      <w:r w:rsidR="00496079">
        <w:t xml:space="preserve"> </w:t>
      </w:r>
      <w:r w:rsidRPr="009501D4">
        <w:t>pretended</w:t>
      </w:r>
      <w:r w:rsidR="00496079">
        <w:t xml:space="preserve"> </w:t>
      </w:r>
      <w:r w:rsidRPr="009501D4">
        <w:t>to</w:t>
      </w:r>
      <w:r w:rsidR="00496079">
        <w:t xml:space="preserve"> </w:t>
      </w:r>
      <w:r w:rsidRPr="009501D4">
        <w:t>end</w:t>
      </w:r>
      <w:r w:rsidR="00496079">
        <w:t xml:space="preserve"> </w:t>
      </w:r>
      <w:r w:rsidRPr="009501D4">
        <w:t>dogma</w:t>
      </w:r>
      <w:r w:rsidR="00496079">
        <w:t xml:space="preserve"> </w:t>
      </w:r>
      <w:r w:rsidRPr="009501D4">
        <w:t>and</w:t>
      </w:r>
      <w:r w:rsidR="00496079">
        <w:t xml:space="preserve"> </w:t>
      </w:r>
      <w:r w:rsidRPr="009501D4">
        <w:t>return</w:t>
      </w:r>
      <w:r w:rsidR="00496079">
        <w:t xml:space="preserve"> </w:t>
      </w:r>
      <w:r w:rsidRPr="009501D4">
        <w:t>to</w:t>
      </w:r>
      <w:r w:rsidR="00496079">
        <w:t xml:space="preserve"> </w:t>
      </w:r>
      <w:r w:rsidRPr="009501D4">
        <w:t>the</w:t>
      </w:r>
      <w:r w:rsidR="00496079">
        <w:t xml:space="preserve"> </w:t>
      </w:r>
      <w:r w:rsidRPr="009501D4">
        <w:t>purity</w:t>
      </w:r>
      <w:r w:rsidR="00496079">
        <w:t xml:space="preserve"> </w:t>
      </w:r>
      <w:r w:rsidRPr="009501D4">
        <w:t>of</w:t>
      </w:r>
      <w:r w:rsidR="00496079">
        <w:t xml:space="preserve"> </w:t>
      </w:r>
      <w:r w:rsidRPr="009501D4">
        <w:t>Scripture:</w:t>
      </w:r>
      <w:r w:rsidR="00496079">
        <w:t xml:space="preserve"> </w:t>
      </w:r>
      <w:r w:rsidRPr="009501D4">
        <w:t>instead,</w:t>
      </w:r>
      <w:r w:rsidR="00496079">
        <w:t xml:space="preserve"> </w:t>
      </w:r>
      <w:r w:rsidRPr="009501D4">
        <w:t>old</w:t>
      </w:r>
      <w:r w:rsidR="00496079">
        <w:t xml:space="preserve"> </w:t>
      </w:r>
      <w:r w:rsidRPr="009501D4">
        <w:t>dogmas</w:t>
      </w:r>
      <w:r w:rsidR="00496079">
        <w:t xml:space="preserve"> </w:t>
      </w:r>
      <w:r w:rsidRPr="009501D4">
        <w:t>were</w:t>
      </w:r>
      <w:r w:rsidR="00496079">
        <w:t xml:space="preserve"> </w:t>
      </w:r>
      <w:r w:rsidRPr="009501D4">
        <w:t>quickly</w:t>
      </w:r>
      <w:r w:rsidR="00496079">
        <w:t xml:space="preserve"> </w:t>
      </w:r>
      <w:r w:rsidRPr="009501D4">
        <w:t>replaced</w:t>
      </w:r>
      <w:r w:rsidR="00496079">
        <w:t xml:space="preserve"> </w:t>
      </w:r>
      <w:r w:rsidRPr="009501D4">
        <w:t>with</w:t>
      </w:r>
      <w:r w:rsidR="00496079">
        <w:t xml:space="preserve"> </w:t>
      </w:r>
      <w:r w:rsidRPr="009501D4">
        <w:t>books</w:t>
      </w:r>
      <w:r w:rsidR="00496079">
        <w:t xml:space="preserve"> </w:t>
      </w:r>
      <w:r w:rsidRPr="009501D4">
        <w:t>filled</w:t>
      </w:r>
      <w:r w:rsidR="00496079">
        <w:t xml:space="preserve"> </w:t>
      </w:r>
      <w:r w:rsidRPr="009501D4">
        <w:t>with</w:t>
      </w:r>
      <w:r w:rsidR="00496079">
        <w:t xml:space="preserve"> </w:t>
      </w:r>
      <w:r w:rsidRPr="009501D4">
        <w:t>new</w:t>
      </w:r>
      <w:r w:rsidR="00496079">
        <w:t xml:space="preserve"> </w:t>
      </w:r>
      <w:r w:rsidRPr="009501D4">
        <w:t>dogmas</w:t>
      </w:r>
      <w:r w:rsidR="00496079">
        <w:t xml:space="preserve"> </w:t>
      </w:r>
      <w:r w:rsidRPr="009501D4">
        <w:t>(things</w:t>
      </w:r>
      <w:r w:rsidR="00496079">
        <w:t xml:space="preserve"> </w:t>
      </w:r>
      <w:r w:rsidRPr="009501D4">
        <w:t>that</w:t>
      </w:r>
      <w:r w:rsidR="00496079">
        <w:t xml:space="preserve"> </w:t>
      </w:r>
      <w:r w:rsidRPr="009501D4">
        <w:t>must</w:t>
      </w:r>
      <w:r w:rsidR="00496079">
        <w:t xml:space="preserve"> </w:t>
      </w:r>
      <w:r w:rsidRPr="009501D4">
        <w:t>be</w:t>
      </w:r>
      <w:r w:rsidR="00496079">
        <w:t xml:space="preserve"> </w:t>
      </w:r>
      <w:r w:rsidRPr="009501D4">
        <w:t>believed</w:t>
      </w:r>
      <w:r w:rsidR="00496079">
        <w:t xml:space="preserve"> </w:t>
      </w:r>
      <w:r w:rsidRPr="009501D4">
        <w:t>to</w:t>
      </w:r>
      <w:r w:rsidR="00496079">
        <w:t xml:space="preserve"> </w:t>
      </w:r>
      <w:r w:rsidRPr="009501D4">
        <w:t>be</w:t>
      </w:r>
      <w:r w:rsidR="00496079">
        <w:t xml:space="preserve"> </w:t>
      </w:r>
      <w:r w:rsidRPr="009501D4">
        <w:t>a</w:t>
      </w:r>
      <w:r w:rsidR="00496079">
        <w:t xml:space="preserve"> </w:t>
      </w:r>
      <w:r w:rsidR="00D40AE8">
        <w:t>“</w:t>
      </w:r>
      <w:r w:rsidRPr="009501D4">
        <w:t>real</w:t>
      </w:r>
      <w:r w:rsidR="00D40AE8">
        <w:t>”</w:t>
      </w:r>
      <w:r w:rsidR="00496079">
        <w:t xml:space="preserve"> </w:t>
      </w:r>
      <w:r w:rsidRPr="009501D4">
        <w:t>Christian).</w:t>
      </w:r>
      <w:r w:rsidR="00496079">
        <w:t xml:space="preserve">  </w:t>
      </w:r>
      <w:r w:rsidRPr="009501D4">
        <w:t>Statements</w:t>
      </w:r>
      <w:r w:rsidR="00496079">
        <w:t xml:space="preserve"> </w:t>
      </w:r>
      <w:r w:rsidRPr="009501D4">
        <w:t>like,</w:t>
      </w:r>
      <w:r w:rsidR="00496079">
        <w:t xml:space="preserve"> </w:t>
      </w:r>
      <w:r w:rsidR="00D40AE8">
        <w:t>“</w:t>
      </w:r>
      <w:r w:rsidRPr="009501D4">
        <w:t>Unless</w:t>
      </w:r>
      <w:r w:rsidR="00496079">
        <w:t xml:space="preserve"> </w:t>
      </w:r>
      <w:r w:rsidRPr="009501D4">
        <w:t>you</w:t>
      </w:r>
      <w:r w:rsidR="00496079">
        <w:t xml:space="preserve"> </w:t>
      </w:r>
      <w:r w:rsidRPr="009501D4">
        <w:t>have</w:t>
      </w:r>
      <w:r w:rsidR="00496079">
        <w:t xml:space="preserve"> </w:t>
      </w:r>
      <w:r w:rsidRPr="009501D4">
        <w:t>prayed</w:t>
      </w:r>
      <w:r w:rsidR="00496079">
        <w:t xml:space="preserve"> </w:t>
      </w:r>
      <w:r w:rsidRPr="009501D4">
        <w:t>and</w:t>
      </w:r>
      <w:r w:rsidR="00496079">
        <w:t xml:space="preserve"> </w:t>
      </w:r>
      <w:r w:rsidRPr="009501D4">
        <w:t>asked</w:t>
      </w:r>
      <w:r w:rsidR="00496079">
        <w:t xml:space="preserve"> </w:t>
      </w:r>
      <w:r w:rsidRPr="009501D4">
        <w:t>Jesus</w:t>
      </w:r>
      <w:r w:rsidR="00496079">
        <w:t xml:space="preserve"> </w:t>
      </w:r>
      <w:r w:rsidRPr="009501D4">
        <w:t>into</w:t>
      </w:r>
      <w:r w:rsidR="00496079">
        <w:t xml:space="preserve"> </w:t>
      </w:r>
      <w:r w:rsidRPr="009501D4">
        <w:t>your</w:t>
      </w:r>
      <w:r w:rsidR="00496079">
        <w:t xml:space="preserve"> </w:t>
      </w:r>
      <w:r w:rsidRPr="009501D4">
        <w:t>heart,</w:t>
      </w:r>
      <w:r w:rsidR="00496079">
        <w:t xml:space="preserve"> </w:t>
      </w:r>
      <w:r w:rsidRPr="009501D4">
        <w:t>you</w:t>
      </w:r>
      <w:r w:rsidR="00FE57CB">
        <w:t>’</w:t>
      </w:r>
      <w:r w:rsidRPr="009501D4">
        <w:t>re</w:t>
      </w:r>
      <w:r w:rsidR="00496079">
        <w:t xml:space="preserve"> </w:t>
      </w:r>
      <w:r w:rsidRPr="009501D4">
        <w:t>not</w:t>
      </w:r>
      <w:r w:rsidR="00496079">
        <w:t xml:space="preserve"> </w:t>
      </w:r>
      <w:r w:rsidRPr="009501D4">
        <w:t>a</w:t>
      </w:r>
      <w:r w:rsidR="00496079">
        <w:t xml:space="preserve"> </w:t>
      </w:r>
      <w:r w:rsidR="00FE57CB">
        <w:t>‘</w:t>
      </w:r>
      <w:r w:rsidRPr="009501D4">
        <w:t>real</w:t>
      </w:r>
      <w:r w:rsidR="00FE57CB">
        <w:t>’</w:t>
      </w:r>
      <w:r w:rsidR="00496079">
        <w:t xml:space="preserve"> </w:t>
      </w:r>
      <w:r w:rsidRPr="009501D4">
        <w:t>Christian</w:t>
      </w:r>
      <w:r w:rsidR="00D40AE8">
        <w:t>”</w:t>
      </w:r>
      <w:r w:rsidRPr="009501D4">
        <w:t>.</w:t>
      </w:r>
      <w:r w:rsidR="00496079">
        <w:t xml:space="preserve">  </w:t>
      </w:r>
      <w:r w:rsidRPr="009501D4">
        <w:t>We</w:t>
      </w:r>
      <w:r w:rsidR="00496079">
        <w:t xml:space="preserve"> </w:t>
      </w:r>
      <w:r w:rsidRPr="009501D4">
        <w:t>can</w:t>
      </w:r>
      <w:r w:rsidR="00496079">
        <w:t xml:space="preserve"> </w:t>
      </w:r>
      <w:r w:rsidRPr="009501D4">
        <w:t>identify</w:t>
      </w:r>
      <w:r w:rsidR="00496079">
        <w:t xml:space="preserve"> </w:t>
      </w:r>
      <w:r w:rsidRPr="009501D4">
        <w:t>nearly</w:t>
      </w:r>
      <w:r w:rsidR="00496079">
        <w:t xml:space="preserve"> </w:t>
      </w:r>
      <w:r w:rsidRPr="009501D4">
        <w:t>30,000</w:t>
      </w:r>
      <w:r w:rsidR="00496079">
        <w:t xml:space="preserve"> </w:t>
      </w:r>
      <w:r w:rsidRPr="009501D4">
        <w:t>distinct</w:t>
      </w:r>
      <w:r w:rsidR="00496079">
        <w:t xml:space="preserve"> </w:t>
      </w:r>
      <w:r w:rsidRPr="009501D4">
        <w:t>waring</w:t>
      </w:r>
      <w:r w:rsidR="00496079">
        <w:t xml:space="preserve"> </w:t>
      </w:r>
      <w:r w:rsidRPr="009501D4">
        <w:t>dogmas</w:t>
      </w:r>
      <w:r w:rsidR="00496079">
        <w:t xml:space="preserve"> </w:t>
      </w:r>
      <w:r w:rsidRPr="009501D4">
        <w:t>in</w:t>
      </w:r>
      <w:r w:rsidR="00496079">
        <w:t xml:space="preserve"> </w:t>
      </w:r>
      <w:r w:rsidRPr="009501D4">
        <w:t>Christendom</w:t>
      </w:r>
      <w:r w:rsidR="00496079">
        <w:t xml:space="preserve"> </w:t>
      </w:r>
      <w:r w:rsidRPr="009501D4">
        <w:t>today:</w:t>
      </w:r>
      <w:r w:rsidR="00496079">
        <w:t xml:space="preserve"> </w:t>
      </w:r>
      <w:r w:rsidRPr="009501D4">
        <w:t>all</w:t>
      </w:r>
      <w:r w:rsidR="00496079">
        <w:t xml:space="preserve"> </w:t>
      </w:r>
      <w:r w:rsidRPr="009501D4">
        <w:t>of</w:t>
      </w:r>
      <w:r w:rsidR="00496079">
        <w:t xml:space="preserve"> </w:t>
      </w:r>
      <w:r w:rsidRPr="009501D4">
        <w:t>them</w:t>
      </w:r>
      <w:r w:rsidR="00496079">
        <w:t xml:space="preserve"> </w:t>
      </w:r>
      <w:r w:rsidRPr="009501D4">
        <w:t>claiming</w:t>
      </w:r>
      <w:r w:rsidR="00496079">
        <w:t xml:space="preserve"> </w:t>
      </w:r>
      <w:r w:rsidRPr="009501D4">
        <w:t>to</w:t>
      </w:r>
      <w:r w:rsidR="00496079">
        <w:t xml:space="preserve"> </w:t>
      </w:r>
      <w:r w:rsidRPr="009501D4">
        <w:t>be</w:t>
      </w:r>
      <w:r w:rsidR="00496079">
        <w:t xml:space="preserve"> </w:t>
      </w:r>
      <w:r w:rsidRPr="009501D4">
        <w:t>Orthodox.</w:t>
      </w:r>
    </w:p>
    <w:p w:rsidR="009501D4" w:rsidRPr="009501D4" w:rsidRDefault="009501D4" w:rsidP="009501D4">
      <w:r w:rsidRPr="009501D4">
        <w:t>If</w:t>
      </w:r>
      <w:r w:rsidR="00496079">
        <w:t xml:space="preserve"> </w:t>
      </w:r>
      <w:r w:rsidRPr="009501D4">
        <w:t>you</w:t>
      </w:r>
      <w:r w:rsidR="00496079">
        <w:t xml:space="preserve"> </w:t>
      </w:r>
      <w:r w:rsidRPr="009501D4">
        <w:t>can</w:t>
      </w:r>
      <w:r w:rsidR="00496079">
        <w:t xml:space="preserve"> </w:t>
      </w:r>
      <w:r w:rsidRPr="009501D4">
        <w:t>find</w:t>
      </w:r>
      <w:r w:rsidR="00496079">
        <w:t xml:space="preserve"> </w:t>
      </w:r>
      <w:r w:rsidRPr="009501D4">
        <w:t>a</w:t>
      </w:r>
      <w:r w:rsidR="00496079">
        <w:t xml:space="preserve"> </w:t>
      </w:r>
      <w:r w:rsidRPr="009501D4">
        <w:t>truth</w:t>
      </w:r>
      <w:r w:rsidR="00496079">
        <w:t xml:space="preserve"> </w:t>
      </w:r>
      <w:r w:rsidRPr="009501D4">
        <w:t>in</w:t>
      </w:r>
      <w:r w:rsidR="00496079">
        <w:t xml:space="preserve"> </w:t>
      </w:r>
      <w:r w:rsidRPr="009501D4">
        <w:t>some</w:t>
      </w:r>
      <w:r w:rsidR="00496079">
        <w:t xml:space="preserve"> </w:t>
      </w:r>
      <w:r w:rsidRPr="009501D4">
        <w:t>manmade</w:t>
      </w:r>
      <w:r w:rsidR="00496079">
        <w:t xml:space="preserve"> </w:t>
      </w:r>
      <w:r w:rsidRPr="009501D4">
        <w:t>dogmatic</w:t>
      </w:r>
      <w:r w:rsidR="00496079">
        <w:t xml:space="preserve"> </w:t>
      </w:r>
      <w:r w:rsidRPr="009501D4">
        <w:t>statement,</w:t>
      </w:r>
      <w:r w:rsidR="00496079">
        <w:t xml:space="preserve"> </w:t>
      </w:r>
      <w:r w:rsidRPr="009501D4">
        <w:t>I</w:t>
      </w:r>
      <w:r w:rsidR="00496079">
        <w:t xml:space="preserve"> </w:t>
      </w:r>
      <w:r w:rsidRPr="009501D4">
        <w:t>can</w:t>
      </w:r>
      <w:r w:rsidR="00496079">
        <w:t xml:space="preserve"> </w:t>
      </w:r>
      <w:r w:rsidRPr="009501D4">
        <w:t>find</w:t>
      </w:r>
      <w:r w:rsidR="00496079">
        <w:t xml:space="preserve"> </w:t>
      </w:r>
      <w:r w:rsidRPr="009501D4">
        <w:t>a</w:t>
      </w:r>
      <w:r w:rsidR="00496079">
        <w:t xml:space="preserve"> </w:t>
      </w:r>
      <w:r w:rsidRPr="009501D4">
        <w:t>Bible</w:t>
      </w:r>
      <w:r w:rsidR="00496079">
        <w:t xml:space="preserve"> </w:t>
      </w:r>
      <w:r w:rsidRPr="009501D4">
        <w:t>passage</w:t>
      </w:r>
      <w:r w:rsidR="00496079">
        <w:t xml:space="preserve"> </w:t>
      </w:r>
      <w:r w:rsidRPr="009501D4">
        <w:t>that</w:t>
      </w:r>
      <w:r w:rsidR="00496079">
        <w:t xml:space="preserve"> </w:t>
      </w:r>
      <w:r w:rsidRPr="009501D4">
        <w:t>says</w:t>
      </w:r>
      <w:r w:rsidR="00496079">
        <w:t xml:space="preserve"> </w:t>
      </w:r>
      <w:r w:rsidRPr="009501D4">
        <w:t>it</w:t>
      </w:r>
      <w:r w:rsidR="00496079">
        <w:t xml:space="preserve"> </w:t>
      </w:r>
      <w:r w:rsidRPr="009501D4">
        <w:t>much,</w:t>
      </w:r>
      <w:r w:rsidR="00496079">
        <w:t xml:space="preserve"> </w:t>
      </w:r>
      <w:r w:rsidRPr="009501D4">
        <w:t>much</w:t>
      </w:r>
      <w:r w:rsidR="00496079">
        <w:t xml:space="preserve"> </w:t>
      </w:r>
      <w:r w:rsidRPr="009501D4">
        <w:t>better.</w:t>
      </w:r>
    </w:p>
    <w:p w:rsidR="009501D4" w:rsidRPr="009501D4" w:rsidRDefault="009501D4" w:rsidP="009501D4">
      <w:r w:rsidRPr="009501D4">
        <w:t>There</w:t>
      </w:r>
      <w:r w:rsidR="00496079">
        <w:t xml:space="preserve"> </w:t>
      </w:r>
      <w:r w:rsidRPr="009501D4">
        <w:t>are</w:t>
      </w:r>
      <w:r w:rsidR="00496079">
        <w:t xml:space="preserve"> </w:t>
      </w:r>
      <w:r w:rsidRPr="009501D4">
        <w:t>people</w:t>
      </w:r>
      <w:r w:rsidR="00496079">
        <w:t xml:space="preserve"> </w:t>
      </w:r>
      <w:r w:rsidRPr="009501D4">
        <w:t>who</w:t>
      </w:r>
      <w:r w:rsidR="00496079">
        <w:t xml:space="preserve"> </w:t>
      </w:r>
      <w:r w:rsidRPr="009501D4">
        <w:t>love</w:t>
      </w:r>
      <w:r w:rsidR="00496079">
        <w:t xml:space="preserve"> </w:t>
      </w:r>
      <w:r w:rsidRPr="009501D4">
        <w:t>Father,</w:t>
      </w:r>
      <w:r w:rsidR="00496079">
        <w:t xml:space="preserve"> </w:t>
      </w:r>
      <w:r w:rsidRPr="009501D4">
        <w:t>Son,</w:t>
      </w:r>
      <w:r w:rsidR="00496079">
        <w:t xml:space="preserve"> </w:t>
      </w:r>
      <w:r w:rsidRPr="009501D4">
        <w:t>and</w:t>
      </w:r>
      <w:r w:rsidR="00496079">
        <w:t xml:space="preserve"> </w:t>
      </w:r>
      <w:r w:rsidRPr="009501D4">
        <w:t>Spi</w:t>
      </w:r>
      <w:r w:rsidR="005A738A">
        <w:t>rit,</w:t>
      </w:r>
      <w:r w:rsidR="00496079">
        <w:t xml:space="preserve"> </w:t>
      </w:r>
      <w:r w:rsidR="005A738A">
        <w:t>including</w:t>
      </w:r>
      <w:r w:rsidR="00496079">
        <w:t xml:space="preserve"> </w:t>
      </w:r>
      <w:r w:rsidR="005A738A">
        <w:t>the</w:t>
      </w:r>
      <w:r w:rsidR="00496079">
        <w:t xml:space="preserve"> </w:t>
      </w:r>
      <w:r w:rsidR="005A738A">
        <w:t>love</w:t>
      </w:r>
      <w:r w:rsidR="00496079">
        <w:t xml:space="preserve"> </w:t>
      </w:r>
      <w:r w:rsidR="005A738A">
        <w:t>letter</w:t>
      </w:r>
      <w:r w:rsidR="00496079">
        <w:t xml:space="preserve"> </w:t>
      </w:r>
      <w:r w:rsidR="005A738A">
        <w:t>T</w:t>
      </w:r>
      <w:r w:rsidRPr="009501D4">
        <w:t>hey</w:t>
      </w:r>
      <w:r w:rsidR="00496079">
        <w:t xml:space="preserve"> </w:t>
      </w:r>
      <w:r w:rsidRPr="009501D4">
        <w:t>left</w:t>
      </w:r>
      <w:r w:rsidR="00496079">
        <w:t xml:space="preserve"> </w:t>
      </w:r>
      <w:r w:rsidRPr="009501D4">
        <w:t>us,</w:t>
      </w:r>
      <w:r w:rsidR="00496079">
        <w:t xml:space="preserve"> </w:t>
      </w:r>
      <w:r w:rsidRPr="009501D4">
        <w:t>called</w:t>
      </w:r>
      <w:r w:rsidR="00496079">
        <w:t xml:space="preserve"> </w:t>
      </w:r>
      <w:r w:rsidRPr="009501D4">
        <w:t>the</w:t>
      </w:r>
      <w:r w:rsidR="00496079">
        <w:t xml:space="preserve"> </w:t>
      </w:r>
      <w:r w:rsidRPr="009501D4">
        <w:t>Bible;</w:t>
      </w:r>
      <w:r w:rsidR="00496079">
        <w:t xml:space="preserve"> </w:t>
      </w:r>
      <w:r w:rsidRPr="009501D4">
        <w:t>as</w:t>
      </w:r>
      <w:r w:rsidR="00496079">
        <w:t xml:space="preserve"> </w:t>
      </w:r>
      <w:r w:rsidRPr="009501D4">
        <w:t>well</w:t>
      </w:r>
      <w:r w:rsidR="00496079">
        <w:t xml:space="preserve"> </w:t>
      </w:r>
      <w:r w:rsidRPr="009501D4">
        <w:t>as,</w:t>
      </w:r>
      <w:r w:rsidR="00496079">
        <w:t xml:space="preserve"> </w:t>
      </w:r>
      <w:r w:rsidRPr="009501D4">
        <w:t>their</w:t>
      </w:r>
      <w:r w:rsidR="00496079">
        <w:t xml:space="preserve"> </w:t>
      </w:r>
      <w:r w:rsidRPr="009501D4">
        <w:t>neighbors,</w:t>
      </w:r>
      <w:r w:rsidR="00496079">
        <w:t xml:space="preserve"> </w:t>
      </w:r>
      <w:r w:rsidRPr="009501D4">
        <w:t>as</w:t>
      </w:r>
      <w:r w:rsidR="00496079">
        <w:t xml:space="preserve"> </w:t>
      </w:r>
      <w:r w:rsidRPr="009501D4">
        <w:t>that</w:t>
      </w:r>
      <w:r w:rsidR="00496079">
        <w:t xml:space="preserve"> </w:t>
      </w:r>
      <w:r w:rsidRPr="009501D4">
        <w:t>same</w:t>
      </w:r>
      <w:r w:rsidR="00496079">
        <w:t xml:space="preserve"> </w:t>
      </w:r>
      <w:r w:rsidRPr="009501D4">
        <w:t>Bible</w:t>
      </w:r>
      <w:r w:rsidR="00496079">
        <w:t xml:space="preserve"> </w:t>
      </w:r>
      <w:r w:rsidRPr="009501D4">
        <w:t>teaches.</w:t>
      </w:r>
      <w:r w:rsidR="00496079">
        <w:t xml:space="preserve">  </w:t>
      </w:r>
      <w:r w:rsidRPr="009501D4">
        <w:t>There</w:t>
      </w:r>
      <w:r w:rsidR="00496079">
        <w:t xml:space="preserve"> </w:t>
      </w:r>
      <w:r w:rsidRPr="009501D4">
        <w:t>are</w:t>
      </w:r>
      <w:r w:rsidR="00496079">
        <w:t xml:space="preserve"> </w:t>
      </w:r>
      <w:r w:rsidRPr="009501D4">
        <w:t>other</w:t>
      </w:r>
      <w:r w:rsidR="00496079">
        <w:t xml:space="preserve"> </w:t>
      </w:r>
      <w:r w:rsidRPr="009501D4">
        <w:t>people</w:t>
      </w:r>
      <w:r w:rsidR="00496079">
        <w:t xml:space="preserve"> </w:t>
      </w:r>
      <w:r w:rsidRPr="009501D4">
        <w:t>who</w:t>
      </w:r>
      <w:r w:rsidR="00496079">
        <w:t xml:space="preserve"> </w:t>
      </w:r>
      <w:r w:rsidRPr="009501D4">
        <w:t>love</w:t>
      </w:r>
      <w:r w:rsidR="00496079">
        <w:t xml:space="preserve"> </w:t>
      </w:r>
      <w:r w:rsidRPr="009501D4">
        <w:t>their</w:t>
      </w:r>
      <w:r w:rsidR="00496079">
        <w:t xml:space="preserve"> </w:t>
      </w:r>
      <w:r w:rsidRPr="009501D4">
        <w:t>dogmas.</w:t>
      </w:r>
      <w:r w:rsidR="00496079">
        <w:t xml:space="preserve">  </w:t>
      </w:r>
      <w:r w:rsidRPr="009501D4">
        <w:t>You</w:t>
      </w:r>
      <w:r w:rsidR="00496079">
        <w:t xml:space="preserve"> </w:t>
      </w:r>
      <w:r w:rsidRPr="009501D4">
        <w:t>can</w:t>
      </w:r>
      <w:r w:rsidR="00FE57CB">
        <w:t>’</w:t>
      </w:r>
      <w:r w:rsidRPr="009501D4">
        <w:t>t</w:t>
      </w:r>
      <w:r w:rsidR="00496079">
        <w:t xml:space="preserve"> </w:t>
      </w:r>
      <w:r w:rsidRPr="009501D4">
        <w:t>have</w:t>
      </w:r>
      <w:r w:rsidR="00496079">
        <w:t xml:space="preserve"> </w:t>
      </w:r>
      <w:r w:rsidRPr="009501D4">
        <w:t>it</w:t>
      </w:r>
      <w:r w:rsidR="00496079">
        <w:t xml:space="preserve"> </w:t>
      </w:r>
      <w:r w:rsidRPr="009501D4">
        <w:t>both</w:t>
      </w:r>
      <w:r w:rsidR="00496079">
        <w:t xml:space="preserve"> </w:t>
      </w:r>
      <w:r w:rsidRPr="009501D4">
        <w:t>ways.</w:t>
      </w:r>
      <w:r w:rsidR="00496079">
        <w:t xml:space="preserve">  </w:t>
      </w:r>
      <w:r w:rsidRPr="009501D4">
        <w:t>The</w:t>
      </w:r>
      <w:r w:rsidR="00496079">
        <w:t xml:space="preserve"> </w:t>
      </w:r>
      <w:r w:rsidRPr="009501D4">
        <w:t>Reformation</w:t>
      </w:r>
      <w:r w:rsidR="00496079">
        <w:t xml:space="preserve"> </w:t>
      </w:r>
      <w:r w:rsidRPr="009501D4">
        <w:t>quickly</w:t>
      </w:r>
      <w:r w:rsidR="00496079">
        <w:t xml:space="preserve"> </w:t>
      </w:r>
      <w:r w:rsidRPr="009501D4">
        <w:t>fell</w:t>
      </w:r>
      <w:r w:rsidR="00496079">
        <w:t xml:space="preserve"> </w:t>
      </w:r>
      <w:r w:rsidRPr="009501D4">
        <w:t>off</w:t>
      </w:r>
      <w:r w:rsidR="00496079">
        <w:t xml:space="preserve"> </w:t>
      </w:r>
      <w:r w:rsidRPr="009501D4">
        <w:t>the</w:t>
      </w:r>
      <w:r w:rsidR="00496079">
        <w:t xml:space="preserve"> </w:t>
      </w:r>
      <w:r w:rsidRPr="009501D4">
        <w:t>path</w:t>
      </w:r>
      <w:r w:rsidR="00496079">
        <w:t xml:space="preserve"> </w:t>
      </w:r>
      <w:r w:rsidRPr="009501D4">
        <w:t>into</w:t>
      </w:r>
      <w:r w:rsidR="00496079">
        <w:t xml:space="preserve"> </w:t>
      </w:r>
      <w:r w:rsidRPr="009501D4">
        <w:t>its</w:t>
      </w:r>
      <w:r w:rsidR="00496079">
        <w:t xml:space="preserve"> </w:t>
      </w:r>
      <w:r w:rsidRPr="009501D4">
        <w:t>own</w:t>
      </w:r>
      <w:r w:rsidR="00496079">
        <w:t xml:space="preserve"> </w:t>
      </w:r>
      <w:r w:rsidRPr="009501D4">
        <w:t>many</w:t>
      </w:r>
      <w:r w:rsidR="00496079">
        <w:t xml:space="preserve"> </w:t>
      </w:r>
      <w:r w:rsidRPr="009501D4">
        <w:t>new</w:t>
      </w:r>
      <w:r w:rsidR="00496079">
        <w:t xml:space="preserve"> </w:t>
      </w:r>
      <w:r w:rsidRPr="009501D4">
        <w:t>dogmas.</w:t>
      </w:r>
    </w:p>
    <w:p w:rsidR="009501D4" w:rsidRDefault="009501D4" w:rsidP="009501D4">
      <w:r w:rsidRPr="009501D4">
        <w:t>Love</w:t>
      </w:r>
      <w:r w:rsidR="00496079">
        <w:t xml:space="preserve"> </w:t>
      </w:r>
      <w:r w:rsidRPr="009501D4">
        <w:t>God.</w:t>
      </w:r>
      <w:r w:rsidR="00496079">
        <w:t xml:space="preserve"> </w:t>
      </w:r>
      <w:r w:rsidRPr="009501D4">
        <w:t>Love</w:t>
      </w:r>
      <w:r w:rsidR="00496079">
        <w:t xml:space="preserve"> </w:t>
      </w:r>
      <w:r w:rsidRPr="009501D4">
        <w:t>His</w:t>
      </w:r>
      <w:r w:rsidR="00496079">
        <w:t xml:space="preserve"> </w:t>
      </w:r>
      <w:r w:rsidRPr="009501D4">
        <w:t>Love</w:t>
      </w:r>
      <w:r w:rsidR="00496079">
        <w:t xml:space="preserve"> </w:t>
      </w:r>
      <w:r w:rsidRPr="009501D4">
        <w:t>Letter.</w:t>
      </w:r>
      <w:r w:rsidR="00496079">
        <w:t xml:space="preserve"> </w:t>
      </w:r>
      <w:r w:rsidRPr="009501D4">
        <w:t>Love</w:t>
      </w:r>
      <w:r w:rsidR="00496079">
        <w:t xml:space="preserve"> </w:t>
      </w:r>
      <w:r w:rsidRPr="009501D4">
        <w:t>your</w:t>
      </w:r>
      <w:r w:rsidR="00496079">
        <w:t xml:space="preserve"> </w:t>
      </w:r>
      <w:r w:rsidRPr="009501D4">
        <w:t>neighbor.</w:t>
      </w:r>
    </w:p>
    <w:p w:rsidR="009501D4" w:rsidRPr="009501D4" w:rsidRDefault="009501D4" w:rsidP="009501D4">
      <w:r>
        <w:t>Many</w:t>
      </w:r>
      <w:r w:rsidR="00496079">
        <w:t xml:space="preserve"> </w:t>
      </w:r>
      <w:r>
        <w:t>others</w:t>
      </w:r>
      <w:r w:rsidR="00496079">
        <w:t xml:space="preserve"> </w:t>
      </w:r>
      <w:r>
        <w:t>will</w:t>
      </w:r>
      <w:r w:rsidR="00496079">
        <w:t xml:space="preserve"> </w:t>
      </w:r>
      <w:r>
        <w:t>claim</w:t>
      </w:r>
      <w:r w:rsidR="00496079">
        <w:t xml:space="preserve"> </w:t>
      </w:r>
      <w:r>
        <w:t>that</w:t>
      </w:r>
      <w:r w:rsidR="00496079">
        <w:t xml:space="preserve"> </w:t>
      </w:r>
      <w:r>
        <w:t>this</w:t>
      </w:r>
      <w:r w:rsidR="00496079">
        <w:t xml:space="preserve"> </w:t>
      </w:r>
      <w:r>
        <w:t>simply</w:t>
      </w:r>
      <w:r w:rsidR="00496079">
        <w:t xml:space="preserve"> </w:t>
      </w:r>
      <w:r>
        <w:t>results</w:t>
      </w:r>
      <w:r w:rsidR="00496079">
        <w:t xml:space="preserve"> </w:t>
      </w:r>
      <w:r>
        <w:t>in</w:t>
      </w:r>
      <w:r w:rsidR="00496079">
        <w:t xml:space="preserve"> </w:t>
      </w:r>
      <w:r>
        <w:t>a</w:t>
      </w:r>
      <w:r w:rsidR="00496079">
        <w:t xml:space="preserve"> </w:t>
      </w:r>
      <w:r>
        <w:t>religion</w:t>
      </w:r>
      <w:r w:rsidR="00496079">
        <w:t xml:space="preserve"> </w:t>
      </w:r>
      <w:r>
        <w:t>of</w:t>
      </w:r>
      <w:r w:rsidR="00496079">
        <w:t xml:space="preserve"> </w:t>
      </w:r>
      <w:r>
        <w:t>least</w:t>
      </w:r>
      <w:r w:rsidR="00496079">
        <w:t xml:space="preserve"> </w:t>
      </w:r>
      <w:r>
        <w:t>common</w:t>
      </w:r>
      <w:r w:rsidR="00496079">
        <w:t xml:space="preserve"> </w:t>
      </w:r>
      <w:r>
        <w:t>denominators:</w:t>
      </w:r>
      <w:r w:rsidR="00496079">
        <w:t xml:space="preserve"> </w:t>
      </w:r>
      <w:r>
        <w:t>an</w:t>
      </w:r>
      <w:r w:rsidR="00496079">
        <w:t xml:space="preserve"> </w:t>
      </w:r>
      <w:r>
        <w:t>anything</w:t>
      </w:r>
      <w:r w:rsidR="00496079">
        <w:t xml:space="preserve"> </w:t>
      </w:r>
      <w:r>
        <w:t>goes</w:t>
      </w:r>
      <w:r w:rsidR="00496079">
        <w:t xml:space="preserve"> </w:t>
      </w:r>
      <w:r>
        <w:t>faith</w:t>
      </w:r>
      <w:r w:rsidR="00496079">
        <w:t xml:space="preserve"> </w:t>
      </w:r>
      <w:r>
        <w:t>and</w:t>
      </w:r>
      <w:r w:rsidR="00496079">
        <w:t xml:space="preserve"> </w:t>
      </w:r>
      <w:r>
        <w:t>morality…</w:t>
      </w:r>
      <w:r w:rsidR="00496079">
        <w:t xml:space="preserve"> </w:t>
      </w:r>
      <w:r>
        <w:t>faith</w:t>
      </w:r>
      <w:r w:rsidR="00496079">
        <w:t xml:space="preserve"> </w:t>
      </w:r>
      <w:r>
        <w:t>im</w:t>
      </w:r>
      <w:r w:rsidR="00496079">
        <w:t xml:space="preserve"> </w:t>
      </w:r>
      <w:r>
        <w:t>faith</w:t>
      </w:r>
      <w:r w:rsidR="00496079">
        <w:t xml:space="preserve"> </w:t>
      </w:r>
      <w:r>
        <w:t>itself,</w:t>
      </w:r>
      <w:r w:rsidR="00496079">
        <w:t xml:space="preserve"> </w:t>
      </w:r>
      <w:r>
        <w:t>or</w:t>
      </w:r>
      <w:r w:rsidR="00496079">
        <w:t xml:space="preserve"> </w:t>
      </w:r>
      <w:r>
        <w:t>some</w:t>
      </w:r>
      <w:r w:rsidR="00496079">
        <w:t xml:space="preserve"> </w:t>
      </w:r>
      <w:r>
        <w:t>other</w:t>
      </w:r>
      <w:r w:rsidR="00496079">
        <w:t xml:space="preserve"> </w:t>
      </w:r>
      <w:r>
        <w:t>philosophical</w:t>
      </w:r>
      <w:r w:rsidR="00496079">
        <w:t xml:space="preserve"> </w:t>
      </w:r>
      <w:r>
        <w:t>mumbo-jumbo.</w:t>
      </w:r>
    </w:p>
    <w:p w:rsidR="002B7415" w:rsidRDefault="005A738A" w:rsidP="00951056">
      <w:r>
        <w:t>Have</w:t>
      </w:r>
      <w:r w:rsidR="00496079">
        <w:t xml:space="preserve"> </w:t>
      </w:r>
      <w:r>
        <w:t>you</w:t>
      </w:r>
      <w:r w:rsidR="00496079">
        <w:t xml:space="preserve"> </w:t>
      </w:r>
      <w:r>
        <w:t>read</w:t>
      </w:r>
      <w:r w:rsidR="00496079">
        <w:t xml:space="preserve"> </w:t>
      </w:r>
      <w:r>
        <w:t>John</w:t>
      </w:r>
      <w:r w:rsidR="00496079">
        <w:t xml:space="preserve"> </w:t>
      </w:r>
      <w:r>
        <w:t>lately?</w:t>
      </w:r>
    </w:p>
    <w:p w:rsidR="002B7415" w:rsidRDefault="002B7415" w:rsidP="005A738A">
      <w:pPr>
        <w:ind w:left="720" w:right="720"/>
      </w:pPr>
    </w:p>
    <w:p w:rsidR="005A738A" w:rsidRDefault="00D40AE8" w:rsidP="005A738A">
      <w:pPr>
        <w:ind w:left="720" w:right="720"/>
      </w:pPr>
      <w:r>
        <w:t>“</w:t>
      </w:r>
      <w:r w:rsidR="005A738A">
        <w:t>Whoever</w:t>
      </w:r>
      <w:r w:rsidR="00496079">
        <w:t xml:space="preserve"> </w:t>
      </w:r>
      <w:r w:rsidR="005A738A">
        <w:t>denies</w:t>
      </w:r>
      <w:r w:rsidR="00496079">
        <w:t xml:space="preserve"> </w:t>
      </w:r>
      <w:r w:rsidR="005A738A" w:rsidRPr="005A738A">
        <w:t>the</w:t>
      </w:r>
      <w:r w:rsidR="00496079">
        <w:t xml:space="preserve"> </w:t>
      </w:r>
      <w:r w:rsidR="005A738A" w:rsidRPr="005A738A">
        <w:t>Son,</w:t>
      </w:r>
      <w:r w:rsidR="00496079">
        <w:t xml:space="preserve"> </w:t>
      </w:r>
      <w:r w:rsidR="005A738A">
        <w:t>does</w:t>
      </w:r>
      <w:r w:rsidR="00496079">
        <w:t xml:space="preserve"> </w:t>
      </w:r>
      <w:r w:rsidR="005A738A">
        <w:t>not</w:t>
      </w:r>
      <w:r w:rsidR="00496079">
        <w:t xml:space="preserve"> </w:t>
      </w:r>
      <w:r w:rsidR="005A738A" w:rsidRPr="005A738A">
        <w:t>ha</w:t>
      </w:r>
      <w:r w:rsidR="005A738A">
        <w:t>ve</w:t>
      </w:r>
      <w:r w:rsidR="00496079">
        <w:t xml:space="preserve"> </w:t>
      </w:r>
      <w:r w:rsidR="005A738A" w:rsidRPr="005A738A">
        <w:t>the</w:t>
      </w:r>
      <w:r w:rsidR="00496079">
        <w:t xml:space="preserve"> </w:t>
      </w:r>
      <w:r w:rsidR="005A738A" w:rsidRPr="005A738A">
        <w:t>Father:</w:t>
      </w:r>
      <w:r w:rsidR="00496079">
        <w:t xml:space="preserve"> </w:t>
      </w:r>
      <w:r w:rsidR="005A738A" w:rsidRPr="005A738A">
        <w:t>he</w:t>
      </w:r>
      <w:r w:rsidR="00496079">
        <w:t xml:space="preserve"> </w:t>
      </w:r>
      <w:r w:rsidR="00F977F1">
        <w:t>who</w:t>
      </w:r>
      <w:r w:rsidR="00496079">
        <w:t xml:space="preserve"> </w:t>
      </w:r>
      <w:r w:rsidR="00F977F1">
        <w:t>confesses</w:t>
      </w:r>
      <w:r w:rsidR="00496079">
        <w:t xml:space="preserve"> </w:t>
      </w:r>
      <w:r w:rsidR="005A738A">
        <w:t>the</w:t>
      </w:r>
      <w:r w:rsidR="00496079">
        <w:t xml:space="preserve"> </w:t>
      </w:r>
      <w:r w:rsidR="005A738A">
        <w:t>Son</w:t>
      </w:r>
      <w:r w:rsidR="00496079">
        <w:t xml:space="preserve"> </w:t>
      </w:r>
      <w:r w:rsidR="005A738A">
        <w:t>has</w:t>
      </w:r>
      <w:r w:rsidR="00496079">
        <w:t xml:space="preserve"> </w:t>
      </w:r>
      <w:r w:rsidR="005A738A" w:rsidRPr="005A738A">
        <w:t>the</w:t>
      </w:r>
      <w:r w:rsidR="00496079">
        <w:t xml:space="preserve"> </w:t>
      </w:r>
      <w:r w:rsidR="005A738A" w:rsidRPr="005A738A">
        <w:t>Father</w:t>
      </w:r>
      <w:r w:rsidR="00496079">
        <w:t xml:space="preserve"> </w:t>
      </w:r>
      <w:r w:rsidR="005A738A" w:rsidRPr="005A738A">
        <w:t>also.</w:t>
      </w:r>
      <w:r>
        <w:t>”</w:t>
      </w:r>
      <w:r w:rsidR="00496079">
        <w:t xml:space="preserve"> </w:t>
      </w:r>
      <w:r w:rsidR="005A738A">
        <w:t>—</w:t>
      </w:r>
      <w:r w:rsidR="00496079">
        <w:t xml:space="preserve"> </w:t>
      </w:r>
      <w:r w:rsidR="005A738A">
        <w:t>1</w:t>
      </w:r>
      <w:r w:rsidR="00496079">
        <w:t xml:space="preserve"> </w:t>
      </w:r>
      <w:r w:rsidR="005A738A">
        <w:t>John</w:t>
      </w:r>
      <w:r w:rsidR="00496079">
        <w:t xml:space="preserve"> </w:t>
      </w:r>
      <w:r w:rsidR="005A738A">
        <w:t>2:23</w:t>
      </w:r>
    </w:p>
    <w:p w:rsidR="005A738A" w:rsidRDefault="005A738A" w:rsidP="005A738A">
      <w:pPr>
        <w:ind w:left="720" w:right="720"/>
      </w:pPr>
    </w:p>
    <w:p w:rsidR="005A738A" w:rsidRDefault="005A738A" w:rsidP="00951056">
      <w:r>
        <w:lastRenderedPageBreak/>
        <w:t>John</w:t>
      </w:r>
      <w:r w:rsidR="00496079">
        <w:t xml:space="preserve"> </w:t>
      </w:r>
      <w:r>
        <w:t>said</w:t>
      </w:r>
      <w:r w:rsidR="00496079">
        <w:t xml:space="preserve"> </w:t>
      </w:r>
      <w:r>
        <w:t>it,</w:t>
      </w:r>
      <w:r w:rsidR="00496079">
        <w:t xml:space="preserve"> </w:t>
      </w:r>
      <w:r>
        <w:t>not</w:t>
      </w:r>
      <w:r w:rsidR="00496079">
        <w:t xml:space="preserve"> </w:t>
      </w:r>
      <w:r>
        <w:t>me,</w:t>
      </w:r>
      <w:r w:rsidR="00496079">
        <w:t xml:space="preserve"> </w:t>
      </w:r>
      <w:r>
        <w:t>any</w:t>
      </w:r>
      <w:r w:rsidR="00496079">
        <w:t xml:space="preserve"> </w:t>
      </w:r>
      <w:r>
        <w:t>denial</w:t>
      </w:r>
      <w:r w:rsidR="00496079">
        <w:t xml:space="preserve"> </w:t>
      </w:r>
      <w:r>
        <w:t>that</w:t>
      </w:r>
      <w:r w:rsidR="00496079">
        <w:t xml:space="preserve"> </w:t>
      </w:r>
      <w:r>
        <w:t>Jesus</w:t>
      </w:r>
      <w:r w:rsidR="00496079">
        <w:t xml:space="preserve"> </w:t>
      </w:r>
      <w:r>
        <w:t>is</w:t>
      </w:r>
      <w:r w:rsidR="00496079">
        <w:t xml:space="preserve"> </w:t>
      </w:r>
      <w:r>
        <w:t>the</w:t>
      </w:r>
      <w:r w:rsidR="00496079">
        <w:t xml:space="preserve"> </w:t>
      </w:r>
      <w:r>
        <w:t>Christ</w:t>
      </w:r>
      <w:r w:rsidR="00496079">
        <w:t xml:space="preserve"> </w:t>
      </w:r>
      <w:r>
        <w:t>of</w:t>
      </w:r>
      <w:r w:rsidR="00496079">
        <w:t xml:space="preserve"> </w:t>
      </w:r>
      <w:r>
        <w:t>God</w:t>
      </w:r>
      <w:r w:rsidR="00496079">
        <w:t xml:space="preserve"> </w:t>
      </w:r>
      <w:r>
        <w:t>is</w:t>
      </w:r>
      <w:r w:rsidR="00496079">
        <w:t xml:space="preserve"> </w:t>
      </w:r>
      <w:r>
        <w:t>a</w:t>
      </w:r>
      <w:r w:rsidR="00496079">
        <w:t xml:space="preserve"> </w:t>
      </w:r>
      <w:r>
        <w:t>form</w:t>
      </w:r>
      <w:r w:rsidR="00496079">
        <w:t xml:space="preserve"> </w:t>
      </w:r>
      <w:r>
        <w:t>of</w:t>
      </w:r>
      <w:r w:rsidR="00496079">
        <w:t xml:space="preserve"> </w:t>
      </w:r>
      <w:r>
        <w:t>practical</w:t>
      </w:r>
      <w:r w:rsidR="00496079">
        <w:t xml:space="preserve"> </w:t>
      </w:r>
      <w:r>
        <w:t>atheism</w:t>
      </w:r>
      <w:r w:rsidR="00496079">
        <w:t xml:space="preserve"> </w:t>
      </w:r>
      <w:r w:rsidR="00F977F1">
        <w:t>(1</w:t>
      </w:r>
      <w:r w:rsidR="00496079">
        <w:t xml:space="preserve"> </w:t>
      </w:r>
      <w:r w:rsidR="00F977F1">
        <w:t>John</w:t>
      </w:r>
      <w:r w:rsidR="00496079">
        <w:t xml:space="preserve"> </w:t>
      </w:r>
      <w:r w:rsidR="00F977F1">
        <w:t>2:18,</w:t>
      </w:r>
      <w:r w:rsidR="00496079">
        <w:t xml:space="preserve"> </w:t>
      </w:r>
      <w:r w:rsidR="00F977F1">
        <w:t>22;</w:t>
      </w:r>
      <w:r w:rsidR="00496079">
        <w:t xml:space="preserve"> </w:t>
      </w:r>
      <w:r w:rsidR="00F977F1">
        <w:t>4:3;</w:t>
      </w:r>
      <w:r w:rsidR="00496079">
        <w:t xml:space="preserve"> </w:t>
      </w:r>
      <w:r w:rsidR="00F977F1">
        <w:t>2</w:t>
      </w:r>
      <w:r w:rsidR="00496079">
        <w:t xml:space="preserve"> </w:t>
      </w:r>
      <w:r w:rsidR="00F977F1">
        <w:t>John</w:t>
      </w:r>
      <w:r w:rsidR="00496079">
        <w:t xml:space="preserve"> </w:t>
      </w:r>
      <w:r w:rsidR="00F977F1">
        <w:t>1:7)</w:t>
      </w:r>
      <w:r>
        <w:t>.</w:t>
      </w:r>
      <w:r w:rsidR="00496079">
        <w:t xml:space="preserve">  </w:t>
      </w:r>
      <w:r>
        <w:t>N</w:t>
      </w:r>
      <w:r w:rsidR="00F977F1">
        <w:t>o</w:t>
      </w:r>
      <w:r w:rsidR="00496079">
        <w:t xml:space="preserve"> </w:t>
      </w:r>
      <w:r w:rsidR="00F977F1">
        <w:t>other</w:t>
      </w:r>
      <w:r w:rsidR="00496079">
        <w:t xml:space="preserve"> </w:t>
      </w:r>
      <w:r w:rsidR="00F977F1">
        <w:t>world</w:t>
      </w:r>
      <w:r w:rsidR="00496079">
        <w:t xml:space="preserve"> </w:t>
      </w:r>
      <w:r w:rsidR="00F977F1">
        <w:t>religion</w:t>
      </w:r>
      <w:r w:rsidR="00496079">
        <w:t xml:space="preserve"> </w:t>
      </w:r>
      <w:r w:rsidR="00F977F1">
        <w:t>or</w:t>
      </w:r>
      <w:r w:rsidR="00496079">
        <w:t xml:space="preserve"> </w:t>
      </w:r>
      <w:r w:rsidR="00F977F1">
        <w:t>theological</w:t>
      </w:r>
      <w:r w:rsidR="00496079">
        <w:t xml:space="preserve"> </w:t>
      </w:r>
      <w:r w:rsidR="00F977F1">
        <w:t>ism</w:t>
      </w:r>
      <w:r w:rsidR="00496079">
        <w:t xml:space="preserve"> </w:t>
      </w:r>
      <w:r w:rsidR="00F977F1">
        <w:t>confesses</w:t>
      </w:r>
      <w:r w:rsidR="00496079">
        <w:t xml:space="preserve"> </w:t>
      </w:r>
      <w:r w:rsidR="00F977F1">
        <w:t>the</w:t>
      </w:r>
      <w:r w:rsidR="00496079">
        <w:t xml:space="preserve"> </w:t>
      </w:r>
      <w:r w:rsidR="00F977F1">
        <w:t>Jesus</w:t>
      </w:r>
      <w:r w:rsidR="00496079">
        <w:t xml:space="preserve"> </w:t>
      </w:r>
      <w:r w:rsidR="00F977F1">
        <w:t>is</w:t>
      </w:r>
      <w:r w:rsidR="00496079">
        <w:t xml:space="preserve"> </w:t>
      </w:r>
      <w:r w:rsidR="00F977F1">
        <w:t>the</w:t>
      </w:r>
      <w:r w:rsidR="00496079">
        <w:t xml:space="preserve"> </w:t>
      </w:r>
      <w:r w:rsidR="00F977F1">
        <w:t>Christ</w:t>
      </w:r>
      <w:r w:rsidR="00496079">
        <w:t xml:space="preserve"> </w:t>
      </w:r>
      <w:r w:rsidR="00F977F1">
        <w:t>of</w:t>
      </w:r>
      <w:r w:rsidR="00496079">
        <w:t xml:space="preserve"> </w:t>
      </w:r>
      <w:r w:rsidR="00F977F1">
        <w:t>God:</w:t>
      </w:r>
      <w:r w:rsidR="00496079">
        <w:t xml:space="preserve"> </w:t>
      </w:r>
      <w:r w:rsidR="00F977F1">
        <w:t>that</w:t>
      </w:r>
      <w:r w:rsidR="00496079">
        <w:t xml:space="preserve"> </w:t>
      </w:r>
      <w:r w:rsidR="00F977F1">
        <w:t>Jesus</w:t>
      </w:r>
      <w:r w:rsidR="00496079">
        <w:t xml:space="preserve"> </w:t>
      </w:r>
      <w:r w:rsidR="00F977F1">
        <w:t>was</w:t>
      </w:r>
      <w:r w:rsidR="00496079">
        <w:t xml:space="preserve"> </w:t>
      </w:r>
      <w:r w:rsidR="00F977F1">
        <w:t>miraculously</w:t>
      </w:r>
      <w:r w:rsidR="00496079">
        <w:t xml:space="preserve"> </w:t>
      </w:r>
      <w:r w:rsidR="00F977F1">
        <w:t>conceived;</w:t>
      </w:r>
      <w:r w:rsidR="00496079">
        <w:t xml:space="preserve"> </w:t>
      </w:r>
      <w:r w:rsidR="00F977F1">
        <w:t>lived</w:t>
      </w:r>
      <w:r w:rsidR="00496079">
        <w:t xml:space="preserve"> </w:t>
      </w:r>
      <w:r w:rsidR="00F977F1">
        <w:t>a</w:t>
      </w:r>
      <w:r w:rsidR="00496079">
        <w:t xml:space="preserve"> </w:t>
      </w:r>
      <w:r w:rsidR="00F977F1">
        <w:t>sinless</w:t>
      </w:r>
      <w:r w:rsidR="00496079">
        <w:t xml:space="preserve"> </w:t>
      </w:r>
      <w:r w:rsidR="00F977F1">
        <w:t>life</w:t>
      </w:r>
      <w:r w:rsidR="00496079">
        <w:t xml:space="preserve"> </w:t>
      </w:r>
      <w:r w:rsidR="00F977F1">
        <w:t>filled</w:t>
      </w:r>
      <w:r w:rsidR="00496079">
        <w:t xml:space="preserve"> </w:t>
      </w:r>
      <w:r w:rsidR="00F977F1">
        <w:t>with</w:t>
      </w:r>
      <w:r w:rsidR="00496079">
        <w:t xml:space="preserve"> </w:t>
      </w:r>
      <w:r w:rsidR="00F977F1">
        <w:t>flawless</w:t>
      </w:r>
      <w:r w:rsidR="00496079">
        <w:t xml:space="preserve"> </w:t>
      </w:r>
      <w:r w:rsidR="00F977F1">
        <w:t>words</w:t>
      </w:r>
      <w:r w:rsidR="00496079">
        <w:t xml:space="preserve"> </w:t>
      </w:r>
      <w:r w:rsidR="00F977F1">
        <w:t>and</w:t>
      </w:r>
      <w:r w:rsidR="00496079">
        <w:t xml:space="preserve"> </w:t>
      </w:r>
      <w:r w:rsidR="00F977F1">
        <w:t>works;</w:t>
      </w:r>
      <w:r w:rsidR="00496079">
        <w:t xml:space="preserve"> </w:t>
      </w:r>
      <w:r w:rsidR="00F977F1">
        <w:t>died</w:t>
      </w:r>
      <w:r w:rsidR="00496079">
        <w:t xml:space="preserve"> </w:t>
      </w:r>
      <w:r w:rsidR="00F977F1">
        <w:t>by</w:t>
      </w:r>
      <w:r w:rsidR="00496079">
        <w:t xml:space="preserve"> </w:t>
      </w:r>
      <w:r w:rsidR="00F977F1">
        <w:t>Roman</w:t>
      </w:r>
      <w:r w:rsidR="00496079">
        <w:t xml:space="preserve"> </w:t>
      </w:r>
      <w:r w:rsidR="00F977F1">
        <w:t>crucifixion;</w:t>
      </w:r>
      <w:r w:rsidR="00496079">
        <w:t xml:space="preserve"> </w:t>
      </w:r>
      <w:r w:rsidR="00F977F1">
        <w:t>miraculously</w:t>
      </w:r>
      <w:r w:rsidR="00496079">
        <w:t xml:space="preserve"> </w:t>
      </w:r>
      <w:r w:rsidR="00F977F1">
        <w:t>raised</w:t>
      </w:r>
      <w:r w:rsidR="00496079">
        <w:t xml:space="preserve"> </w:t>
      </w:r>
      <w:r w:rsidR="00F977F1">
        <w:t>from</w:t>
      </w:r>
      <w:r w:rsidR="00496079">
        <w:t xml:space="preserve"> </w:t>
      </w:r>
      <w:r w:rsidR="00F977F1">
        <w:t>the</w:t>
      </w:r>
      <w:r w:rsidR="00496079">
        <w:t xml:space="preserve"> </w:t>
      </w:r>
      <w:r w:rsidR="00F977F1">
        <w:t>dead</w:t>
      </w:r>
      <w:r w:rsidR="00496079">
        <w:t xml:space="preserve"> </w:t>
      </w:r>
      <w:r w:rsidR="00F977F1">
        <w:t>three</w:t>
      </w:r>
      <w:r w:rsidR="00496079">
        <w:t xml:space="preserve"> </w:t>
      </w:r>
      <w:r w:rsidR="00F977F1">
        <w:t>days</w:t>
      </w:r>
      <w:r w:rsidR="00496079">
        <w:t xml:space="preserve"> </w:t>
      </w:r>
      <w:r w:rsidR="00F977F1">
        <w:t>later;</w:t>
      </w:r>
      <w:r w:rsidR="00496079">
        <w:t xml:space="preserve"> </w:t>
      </w:r>
      <w:r w:rsidR="00F977F1">
        <w:t>miraculously</w:t>
      </w:r>
      <w:r w:rsidR="00496079">
        <w:t xml:space="preserve"> </w:t>
      </w:r>
      <w:r w:rsidR="00F977F1">
        <w:t>ascended</w:t>
      </w:r>
      <w:r w:rsidR="00496079">
        <w:t xml:space="preserve"> </w:t>
      </w:r>
      <w:r w:rsidR="00F977F1">
        <w:t>into</w:t>
      </w:r>
      <w:r w:rsidR="00496079">
        <w:t xml:space="preserve"> </w:t>
      </w:r>
      <w:r w:rsidR="00F977F1">
        <w:t>heaven;</w:t>
      </w:r>
      <w:r w:rsidR="00496079">
        <w:t xml:space="preserve"> </w:t>
      </w:r>
      <w:r w:rsidR="00F977F1">
        <w:t>and</w:t>
      </w:r>
      <w:r w:rsidR="00496079">
        <w:t xml:space="preserve"> </w:t>
      </w:r>
      <w:r w:rsidR="00F977F1">
        <w:t>was</w:t>
      </w:r>
      <w:r w:rsidR="00496079">
        <w:t xml:space="preserve"> </w:t>
      </w:r>
      <w:r w:rsidR="00F977F1">
        <w:t>miraculously</w:t>
      </w:r>
      <w:r w:rsidR="00496079">
        <w:t xml:space="preserve"> </w:t>
      </w:r>
      <w:r w:rsidR="00F977F1">
        <w:t>enthroned</w:t>
      </w:r>
      <w:r w:rsidR="00496079">
        <w:t xml:space="preserve"> </w:t>
      </w:r>
      <w:r w:rsidR="00267C54">
        <w:t>in</w:t>
      </w:r>
      <w:r w:rsidR="00496079">
        <w:t xml:space="preserve"> </w:t>
      </w:r>
      <w:r w:rsidR="00267C54">
        <w:t>parity</w:t>
      </w:r>
      <w:r w:rsidR="00496079">
        <w:t xml:space="preserve"> </w:t>
      </w:r>
      <w:r w:rsidR="00267C54">
        <w:t>with</w:t>
      </w:r>
      <w:r w:rsidR="00496079">
        <w:t xml:space="preserve"> </w:t>
      </w:r>
      <w:r w:rsidR="00F977F1">
        <w:t>God</w:t>
      </w:r>
      <w:r w:rsidR="00496079">
        <w:t xml:space="preserve"> </w:t>
      </w:r>
      <w:r w:rsidR="00F977F1">
        <w:t>the</w:t>
      </w:r>
      <w:r w:rsidR="00496079">
        <w:t xml:space="preserve"> </w:t>
      </w:r>
      <w:r w:rsidR="00F977F1">
        <w:t>Father.</w:t>
      </w:r>
    </w:p>
    <w:p w:rsidR="00F977F1" w:rsidRDefault="00F977F1" w:rsidP="00951056">
      <w:r>
        <w:t>Paul</w:t>
      </w:r>
      <w:r w:rsidR="00496079">
        <w:t xml:space="preserve"> </w:t>
      </w:r>
      <w:r>
        <w:t>carries</w:t>
      </w:r>
      <w:r w:rsidR="00496079">
        <w:t xml:space="preserve"> </w:t>
      </w:r>
      <w:r>
        <w:t>the</w:t>
      </w:r>
      <w:r w:rsidR="00496079">
        <w:t xml:space="preserve"> </w:t>
      </w:r>
      <w:r>
        <w:t>argument</w:t>
      </w:r>
      <w:r w:rsidR="00496079">
        <w:t xml:space="preserve"> </w:t>
      </w:r>
      <w:r>
        <w:t>further.</w:t>
      </w:r>
    </w:p>
    <w:p w:rsidR="00F977F1" w:rsidRDefault="00F977F1" w:rsidP="00F977F1">
      <w:pPr>
        <w:ind w:left="720" w:right="720"/>
      </w:pPr>
    </w:p>
    <w:p w:rsidR="00F977F1" w:rsidRDefault="00D40AE8" w:rsidP="00F977F1">
      <w:pPr>
        <w:ind w:left="720" w:right="720"/>
      </w:pPr>
      <w:r>
        <w:t>“</w:t>
      </w:r>
      <w:r w:rsidR="00AA2F10">
        <w:t>Ye</w:t>
      </w:r>
      <w:r w:rsidR="00F977F1" w:rsidRPr="00AA2F10">
        <w:t>t</w:t>
      </w:r>
      <w:r w:rsidR="00AA2F10">
        <w:t>,</w:t>
      </w:r>
      <w:r w:rsidR="00496079">
        <w:t xml:space="preserve"> </w:t>
      </w:r>
      <w:r w:rsidR="00F977F1" w:rsidRPr="00AA2F10">
        <w:t>y</w:t>
      </w:r>
      <w:r w:rsidR="00AA2F10">
        <w:t>ou</w:t>
      </w:r>
      <w:r w:rsidR="00496079">
        <w:t xml:space="preserve"> </w:t>
      </w:r>
      <w:r w:rsidR="00F977F1" w:rsidRPr="00AA2F10">
        <w:t>are</w:t>
      </w:r>
      <w:r w:rsidR="00496079">
        <w:t xml:space="preserve"> </w:t>
      </w:r>
      <w:r w:rsidR="00F977F1" w:rsidRPr="00AA2F10">
        <w:t>not</w:t>
      </w:r>
      <w:r w:rsidR="00496079">
        <w:t xml:space="preserve"> </w:t>
      </w:r>
      <w:r w:rsidR="00F977F1" w:rsidRPr="00AA2F10">
        <w:t>in</w:t>
      </w:r>
      <w:r w:rsidR="00496079">
        <w:t xml:space="preserve"> </w:t>
      </w:r>
      <w:r w:rsidR="00F977F1" w:rsidRPr="00AA2F10">
        <w:t>flesh,</w:t>
      </w:r>
      <w:r w:rsidR="00496079">
        <w:t xml:space="preserve"> </w:t>
      </w:r>
      <w:r w:rsidR="00F977F1" w:rsidRPr="00AA2F10">
        <w:t>but</w:t>
      </w:r>
      <w:r w:rsidR="00496079">
        <w:t xml:space="preserve"> </w:t>
      </w:r>
      <w:r w:rsidR="00F977F1" w:rsidRPr="00AA2F10">
        <w:t>in</w:t>
      </w:r>
      <w:r w:rsidR="00496079">
        <w:t xml:space="preserve"> </w:t>
      </w:r>
      <w:r w:rsidR="00F977F1" w:rsidRPr="00AA2F10">
        <w:t>Spirit,</w:t>
      </w:r>
      <w:r w:rsidR="00496079">
        <w:t xml:space="preserve"> </w:t>
      </w:r>
      <w:r w:rsidR="00F977F1" w:rsidRPr="00AA2F10">
        <w:t>if</w:t>
      </w:r>
      <w:r w:rsidR="00496079">
        <w:t xml:space="preserve"> </w:t>
      </w:r>
      <w:r w:rsidR="00AA2F10">
        <w:t>it</w:t>
      </w:r>
      <w:r w:rsidR="00496079">
        <w:t xml:space="preserve"> </w:t>
      </w:r>
      <w:r w:rsidR="00F977F1" w:rsidRPr="00AA2F10">
        <w:t>be</w:t>
      </w:r>
      <w:r w:rsidR="00496079">
        <w:t xml:space="preserve"> </w:t>
      </w:r>
      <w:r w:rsidR="00F977F1" w:rsidRPr="00AA2F10">
        <w:t>that</w:t>
      </w:r>
      <w:r w:rsidR="00496079">
        <w:t xml:space="preserve"> </w:t>
      </w:r>
      <w:r w:rsidR="00F977F1" w:rsidRPr="00AA2F10">
        <w:t>the</w:t>
      </w:r>
      <w:r w:rsidR="00496079">
        <w:t xml:space="preserve"> </w:t>
      </w:r>
      <w:r w:rsidR="00F977F1" w:rsidRPr="00AA2F10">
        <w:t>Spirit</w:t>
      </w:r>
      <w:r w:rsidR="00496079">
        <w:t xml:space="preserve"> </w:t>
      </w:r>
      <w:r w:rsidR="00F977F1" w:rsidRPr="00AA2F10">
        <w:t>of</w:t>
      </w:r>
      <w:r w:rsidR="00496079">
        <w:t xml:space="preserve"> </w:t>
      </w:r>
      <w:r w:rsidR="00F977F1" w:rsidRPr="00AA2F10">
        <w:t>God</w:t>
      </w:r>
      <w:r w:rsidR="00496079">
        <w:t xml:space="preserve"> </w:t>
      </w:r>
      <w:r w:rsidR="00660652">
        <w:t>dwells</w:t>
      </w:r>
      <w:r w:rsidR="00496079">
        <w:t xml:space="preserve"> </w:t>
      </w:r>
      <w:r w:rsidR="00F977F1" w:rsidRPr="00AA2F10">
        <w:t>in</w:t>
      </w:r>
      <w:r w:rsidR="00496079">
        <w:t xml:space="preserve"> </w:t>
      </w:r>
      <w:r w:rsidR="00F977F1" w:rsidRPr="00AA2F10">
        <w:t>you.</w:t>
      </w:r>
      <w:r w:rsidR="00496079">
        <w:t xml:space="preserve">  </w:t>
      </w:r>
      <w:r w:rsidR="00F977F1" w:rsidRPr="00AA2F10">
        <w:t>Now</w:t>
      </w:r>
      <w:r w:rsidR="00AA2F10">
        <w:t>,</w:t>
      </w:r>
      <w:r w:rsidR="00496079">
        <w:t xml:space="preserve"> </w:t>
      </w:r>
      <w:r w:rsidR="00AA2F10">
        <w:t>if</w:t>
      </w:r>
      <w:r w:rsidR="00496079">
        <w:t xml:space="preserve"> </w:t>
      </w:r>
      <w:r w:rsidR="00AA2F10">
        <w:t>anyone</w:t>
      </w:r>
      <w:r w:rsidR="00496079">
        <w:t xml:space="preserve"> </w:t>
      </w:r>
      <w:r w:rsidR="00AA2F10">
        <w:t>does</w:t>
      </w:r>
      <w:r w:rsidR="00496079">
        <w:t xml:space="preserve"> </w:t>
      </w:r>
      <w:r w:rsidR="00F977F1" w:rsidRPr="00AA2F10">
        <w:t>not</w:t>
      </w:r>
      <w:r w:rsidR="00496079">
        <w:t xml:space="preserve"> </w:t>
      </w:r>
      <w:r w:rsidR="00AA2F10" w:rsidRPr="00AA2F10">
        <w:t>have</w:t>
      </w:r>
      <w:r w:rsidR="00496079">
        <w:t xml:space="preserve"> </w:t>
      </w:r>
      <w:r w:rsidR="00F977F1" w:rsidRPr="00AA2F10">
        <w:t>the</w:t>
      </w:r>
      <w:r w:rsidR="00496079">
        <w:t xml:space="preserve"> </w:t>
      </w:r>
      <w:r w:rsidR="00F977F1" w:rsidRPr="00AA2F10">
        <w:t>Spirit</w:t>
      </w:r>
      <w:r w:rsidR="00496079">
        <w:t xml:space="preserve"> </w:t>
      </w:r>
      <w:r w:rsidR="00F977F1" w:rsidRPr="00AA2F10">
        <w:t>of</w:t>
      </w:r>
      <w:r w:rsidR="00496079">
        <w:t xml:space="preserve"> </w:t>
      </w:r>
      <w:r w:rsidR="00F977F1" w:rsidRPr="00AA2F10">
        <w:t>Christ,</w:t>
      </w:r>
      <w:r w:rsidR="00496079">
        <w:t xml:space="preserve"> </w:t>
      </w:r>
      <w:r w:rsidR="00A04E7B">
        <w:t>t</w:t>
      </w:r>
      <w:r w:rsidR="00A04E7B" w:rsidRPr="00AA2F10">
        <w:t>h</w:t>
      </w:r>
      <w:r w:rsidR="00A04E7B">
        <w:t>at</w:t>
      </w:r>
      <w:r w:rsidR="00496079">
        <w:t xml:space="preserve"> </w:t>
      </w:r>
      <w:r w:rsidR="00A04E7B">
        <w:t>[person]</w:t>
      </w:r>
      <w:r w:rsidR="00496079">
        <w:t xml:space="preserve"> </w:t>
      </w:r>
      <w:r w:rsidR="00F977F1" w:rsidRPr="00AA2F10">
        <w:t>is</w:t>
      </w:r>
      <w:r w:rsidR="00496079">
        <w:t xml:space="preserve"> </w:t>
      </w:r>
      <w:r w:rsidR="00AA2F10">
        <w:t>not</w:t>
      </w:r>
      <w:r w:rsidR="00496079">
        <w:t xml:space="preserve"> </w:t>
      </w:r>
      <w:r w:rsidR="00AA2F10">
        <w:t>H</w:t>
      </w:r>
      <w:r w:rsidR="00F977F1" w:rsidRPr="00AA2F10">
        <w:t>is</w:t>
      </w:r>
      <w:r w:rsidR="00F977F1" w:rsidRPr="005A738A">
        <w:t>.</w:t>
      </w:r>
      <w:r>
        <w:t>”</w:t>
      </w:r>
      <w:r w:rsidR="00496079">
        <w:t xml:space="preserve"> </w:t>
      </w:r>
      <w:r w:rsidR="00F977F1">
        <w:t>—</w:t>
      </w:r>
      <w:r w:rsidR="00496079">
        <w:t xml:space="preserve"> </w:t>
      </w:r>
      <w:r w:rsidR="00AA2F10">
        <w:t>Romans</w:t>
      </w:r>
      <w:r w:rsidR="00496079">
        <w:t xml:space="preserve"> </w:t>
      </w:r>
      <w:r w:rsidR="00AA2F10">
        <w:t>8:9</w:t>
      </w:r>
    </w:p>
    <w:p w:rsidR="00F977F1" w:rsidRDefault="00F977F1" w:rsidP="00F977F1">
      <w:pPr>
        <w:ind w:left="720" w:right="720"/>
      </w:pPr>
    </w:p>
    <w:p w:rsidR="002B7415" w:rsidRDefault="00CE631A" w:rsidP="00951056">
      <w:r>
        <w:t>That</w:t>
      </w:r>
      <w:r w:rsidR="00FE57CB">
        <w:t>’</w:t>
      </w:r>
      <w:r>
        <w:t>s</w:t>
      </w:r>
      <w:r w:rsidR="00496079">
        <w:t xml:space="preserve"> </w:t>
      </w:r>
      <w:r>
        <w:t>right:</w:t>
      </w:r>
      <w:r w:rsidR="00496079">
        <w:t xml:space="preserve"> </w:t>
      </w:r>
      <w:r>
        <w:t>if</w:t>
      </w:r>
      <w:r w:rsidR="00496079">
        <w:t xml:space="preserve"> </w:t>
      </w:r>
      <w:r>
        <w:t>you</w:t>
      </w:r>
      <w:r w:rsidR="00496079">
        <w:t xml:space="preserve"> </w:t>
      </w:r>
      <w:r>
        <w:t>have</w:t>
      </w:r>
      <w:r w:rsidR="00496079">
        <w:t xml:space="preserve"> </w:t>
      </w:r>
      <w:r>
        <w:t>denied</w:t>
      </w:r>
      <w:r w:rsidR="00496079">
        <w:t xml:space="preserve"> </w:t>
      </w:r>
      <w:r>
        <w:t>the</w:t>
      </w:r>
      <w:r w:rsidR="00496079">
        <w:t xml:space="preserve"> </w:t>
      </w:r>
      <w:r>
        <w:t>Spirit,</w:t>
      </w:r>
      <w:r w:rsidR="00496079">
        <w:t xml:space="preserve"> </w:t>
      </w:r>
      <w:r>
        <w:t>if</w:t>
      </w:r>
      <w:r w:rsidR="00496079">
        <w:t xml:space="preserve"> </w:t>
      </w:r>
      <w:r>
        <w:t>you</w:t>
      </w:r>
      <w:r w:rsidR="00496079">
        <w:t xml:space="preserve"> </w:t>
      </w:r>
      <w:r>
        <w:t>are</w:t>
      </w:r>
      <w:r w:rsidR="00496079">
        <w:t xml:space="preserve"> </w:t>
      </w:r>
      <w:r>
        <w:t>not</w:t>
      </w:r>
      <w:r w:rsidR="00496079">
        <w:t xml:space="preserve"> </w:t>
      </w:r>
      <w:r>
        <w:t>indwelled</w:t>
      </w:r>
      <w:r w:rsidR="00496079">
        <w:t xml:space="preserve"> </w:t>
      </w:r>
      <w:r>
        <w:t>by</w:t>
      </w:r>
      <w:r w:rsidR="00496079">
        <w:t xml:space="preserve"> </w:t>
      </w:r>
      <w:r>
        <w:t>the</w:t>
      </w:r>
      <w:r w:rsidR="00496079">
        <w:t xml:space="preserve"> </w:t>
      </w:r>
      <w:r>
        <w:t>Spirit:</w:t>
      </w:r>
      <w:r w:rsidR="00496079">
        <w:t xml:space="preserve"> </w:t>
      </w:r>
      <w:r>
        <w:t>you</w:t>
      </w:r>
      <w:r w:rsidR="00496079">
        <w:t xml:space="preserve"> </w:t>
      </w:r>
      <w:r>
        <w:t>are</w:t>
      </w:r>
      <w:r w:rsidR="00496079">
        <w:t xml:space="preserve"> </w:t>
      </w:r>
      <w:r>
        <w:t>not</w:t>
      </w:r>
      <w:r w:rsidR="00496079">
        <w:t xml:space="preserve"> </w:t>
      </w:r>
      <w:r>
        <w:t>a</w:t>
      </w:r>
      <w:r w:rsidR="00496079">
        <w:t xml:space="preserve"> </w:t>
      </w:r>
      <w:r>
        <w:t>Christian.</w:t>
      </w:r>
      <w:r w:rsidR="00496079">
        <w:t xml:space="preserve">  </w:t>
      </w:r>
      <w:r>
        <w:t>In</w:t>
      </w:r>
      <w:r w:rsidR="00496079">
        <w:t xml:space="preserve"> </w:t>
      </w:r>
      <w:r>
        <w:t>rejecting</w:t>
      </w:r>
      <w:r w:rsidR="00496079">
        <w:t xml:space="preserve"> </w:t>
      </w:r>
      <w:r>
        <w:t>the</w:t>
      </w:r>
      <w:r w:rsidR="00496079">
        <w:t xml:space="preserve"> </w:t>
      </w:r>
      <w:r>
        <w:t>Spirit</w:t>
      </w:r>
      <w:r w:rsidR="00496079">
        <w:t xml:space="preserve"> </w:t>
      </w:r>
      <w:r>
        <w:t>you</w:t>
      </w:r>
      <w:r w:rsidR="00496079">
        <w:t xml:space="preserve"> </w:t>
      </w:r>
      <w:r>
        <w:t>have</w:t>
      </w:r>
      <w:r w:rsidR="00496079">
        <w:t xml:space="preserve"> </w:t>
      </w:r>
      <w:r>
        <w:t>denied</w:t>
      </w:r>
      <w:r w:rsidR="00496079">
        <w:t xml:space="preserve"> </w:t>
      </w:r>
      <w:r>
        <w:t>both</w:t>
      </w:r>
      <w:r w:rsidR="00496079">
        <w:t xml:space="preserve"> </w:t>
      </w:r>
      <w:r>
        <w:t>the</w:t>
      </w:r>
      <w:r w:rsidR="00496079">
        <w:t xml:space="preserve"> </w:t>
      </w:r>
      <w:r>
        <w:t>Son</w:t>
      </w:r>
      <w:r w:rsidR="00496079">
        <w:t xml:space="preserve"> </w:t>
      </w:r>
      <w:r>
        <w:t>and</w:t>
      </w:r>
      <w:r w:rsidR="00496079">
        <w:t xml:space="preserve"> </w:t>
      </w:r>
      <w:r>
        <w:t>the</w:t>
      </w:r>
      <w:r w:rsidR="00496079">
        <w:t xml:space="preserve"> </w:t>
      </w:r>
      <w:r>
        <w:t>Father:</w:t>
      </w:r>
      <w:r w:rsidR="00496079">
        <w:t xml:space="preserve"> </w:t>
      </w:r>
      <w:r>
        <w:t>you</w:t>
      </w:r>
      <w:r w:rsidR="00496079">
        <w:t xml:space="preserve"> </w:t>
      </w:r>
      <w:r>
        <w:t>to</w:t>
      </w:r>
      <w:r w:rsidR="00496079">
        <w:t xml:space="preserve"> </w:t>
      </w:r>
      <w:r>
        <w:t>are</w:t>
      </w:r>
      <w:r w:rsidR="00496079">
        <w:t xml:space="preserve"> </w:t>
      </w:r>
      <w:r>
        <w:t>a</w:t>
      </w:r>
      <w:r w:rsidR="00496079">
        <w:t xml:space="preserve"> </w:t>
      </w:r>
      <w:r>
        <w:t>practical</w:t>
      </w:r>
      <w:r w:rsidR="00496079">
        <w:t xml:space="preserve"> </w:t>
      </w:r>
      <w:r>
        <w:t>atheist.</w:t>
      </w:r>
    </w:p>
    <w:p w:rsidR="00CE631A" w:rsidRDefault="00CE631A" w:rsidP="00951056">
      <w:r>
        <w:t>There</w:t>
      </w:r>
      <w:r w:rsidR="00496079">
        <w:t xml:space="preserve"> </w:t>
      </w:r>
      <w:r>
        <w:t>really</w:t>
      </w:r>
      <w:r w:rsidR="00496079">
        <w:t xml:space="preserve"> </w:t>
      </w:r>
      <w:r>
        <w:t>is</w:t>
      </w:r>
      <w:r w:rsidR="00496079">
        <w:t xml:space="preserve"> </w:t>
      </w:r>
      <w:r>
        <w:t>no</w:t>
      </w:r>
      <w:r w:rsidR="00496079">
        <w:t xml:space="preserve"> </w:t>
      </w:r>
      <w:r>
        <w:t>excuse</w:t>
      </w:r>
      <w:r w:rsidR="00496079">
        <w:t xml:space="preserve"> </w:t>
      </w:r>
      <w:r>
        <w:t>for</w:t>
      </w:r>
      <w:r w:rsidR="00496079">
        <w:t xml:space="preserve"> </w:t>
      </w:r>
      <w:r>
        <w:t>such</w:t>
      </w:r>
      <w:r w:rsidR="00496079">
        <w:t xml:space="preserve"> </w:t>
      </w:r>
      <w:r>
        <w:t>behavior:</w:t>
      </w:r>
      <w:r w:rsidR="00496079">
        <w:t xml:space="preserve"> </w:t>
      </w:r>
      <w:r>
        <w:t>since,</w:t>
      </w:r>
      <w:r w:rsidR="00496079">
        <w:t xml:space="preserve"> </w:t>
      </w:r>
      <w:r>
        <w:t>the</w:t>
      </w:r>
      <w:r w:rsidR="00496079">
        <w:t xml:space="preserve"> </w:t>
      </w:r>
      <w:r>
        <w:t>Father</w:t>
      </w:r>
      <w:r w:rsidR="00496079">
        <w:t xml:space="preserve"> </w:t>
      </w:r>
      <w:r>
        <w:t>freely</w:t>
      </w:r>
      <w:r w:rsidR="00496079">
        <w:t xml:space="preserve"> </w:t>
      </w:r>
      <w:r>
        <w:t>gives</w:t>
      </w:r>
      <w:r w:rsidR="00496079">
        <w:t xml:space="preserve"> </w:t>
      </w:r>
      <w:r>
        <w:t>the</w:t>
      </w:r>
      <w:r w:rsidR="00496079">
        <w:t xml:space="preserve"> </w:t>
      </w:r>
      <w:r>
        <w:t>Spirit</w:t>
      </w:r>
      <w:r w:rsidR="00496079">
        <w:t xml:space="preserve"> </w:t>
      </w:r>
      <w:r>
        <w:t>to</w:t>
      </w:r>
      <w:r w:rsidR="00496079">
        <w:t xml:space="preserve"> </w:t>
      </w:r>
      <w:r>
        <w:t>all</w:t>
      </w:r>
      <w:r w:rsidR="00496079">
        <w:t xml:space="preserve"> </w:t>
      </w:r>
      <w:r>
        <w:t>who</w:t>
      </w:r>
      <w:r w:rsidR="00496079">
        <w:t xml:space="preserve"> </w:t>
      </w:r>
      <w:r>
        <w:t>ask.</w:t>
      </w:r>
      <w:r w:rsidR="00496079">
        <w:t xml:space="preserve">  </w:t>
      </w:r>
      <w:r w:rsidR="00A979C1">
        <w:t>No</w:t>
      </w:r>
      <w:r w:rsidR="00496079">
        <w:t xml:space="preserve"> </w:t>
      </w:r>
      <w:r w:rsidR="00A979C1">
        <w:t>other</w:t>
      </w:r>
      <w:r w:rsidR="00496079">
        <w:t xml:space="preserve"> </w:t>
      </w:r>
      <w:r w:rsidR="00A979C1">
        <w:t>conditions:</w:t>
      </w:r>
      <w:r w:rsidR="00496079">
        <w:t xml:space="preserve"> </w:t>
      </w:r>
      <w:r w:rsidR="00A979C1">
        <w:t>just</w:t>
      </w:r>
      <w:r w:rsidR="00496079">
        <w:t xml:space="preserve"> </w:t>
      </w:r>
      <w:r w:rsidR="00A979C1">
        <w:t>ask.</w:t>
      </w:r>
      <w:r w:rsidR="00496079">
        <w:t xml:space="preserve">  </w:t>
      </w:r>
      <w:r w:rsidR="00A979C1">
        <w:t>You</w:t>
      </w:r>
      <w:r w:rsidR="00496079">
        <w:t xml:space="preserve"> </w:t>
      </w:r>
      <w:r w:rsidR="00A979C1">
        <w:t>will</w:t>
      </w:r>
      <w:r w:rsidR="00496079">
        <w:t xml:space="preserve"> </w:t>
      </w:r>
      <w:r w:rsidR="00A979C1">
        <w:t>become</w:t>
      </w:r>
      <w:r w:rsidR="00496079">
        <w:t xml:space="preserve"> </w:t>
      </w:r>
      <w:r w:rsidR="00A979C1">
        <w:t>a</w:t>
      </w:r>
      <w:r w:rsidR="00496079">
        <w:t xml:space="preserve"> </w:t>
      </w:r>
      <w:r w:rsidR="00A979C1">
        <w:t>child</w:t>
      </w:r>
      <w:r w:rsidR="00496079">
        <w:t xml:space="preserve"> </w:t>
      </w:r>
      <w:r w:rsidR="00A979C1">
        <w:t>of</w:t>
      </w:r>
      <w:r w:rsidR="00496079">
        <w:t xml:space="preserve"> </w:t>
      </w:r>
      <w:r w:rsidR="00A979C1">
        <w:t>God.</w:t>
      </w:r>
    </w:p>
    <w:p w:rsidR="00CE631A" w:rsidRDefault="00CE631A" w:rsidP="00CE631A">
      <w:pPr>
        <w:ind w:left="720" w:right="720"/>
      </w:pPr>
    </w:p>
    <w:p w:rsidR="00CE631A" w:rsidRDefault="00D40AE8" w:rsidP="00CE631A">
      <w:pPr>
        <w:ind w:left="720" w:right="720"/>
      </w:pPr>
      <w:r>
        <w:t>“</w:t>
      </w:r>
      <w:r w:rsidR="00A979C1">
        <w:t>So,</w:t>
      </w:r>
      <w:r w:rsidR="00496079">
        <w:t xml:space="preserve"> </w:t>
      </w:r>
      <w:r w:rsidR="00A979C1">
        <w:t>i</w:t>
      </w:r>
      <w:r w:rsidR="00A979C1" w:rsidRPr="00A979C1">
        <w:t>f</w:t>
      </w:r>
      <w:r w:rsidR="00496079">
        <w:t xml:space="preserve"> </w:t>
      </w:r>
      <w:r w:rsidR="00A979C1" w:rsidRPr="00A979C1">
        <w:t>y</w:t>
      </w:r>
      <w:r w:rsidR="00A979C1">
        <w:t>ou</w:t>
      </w:r>
      <w:r w:rsidR="00A979C1" w:rsidRPr="00A979C1">
        <w:t>,</w:t>
      </w:r>
      <w:r w:rsidR="00496079">
        <w:t xml:space="preserve"> </w:t>
      </w:r>
      <w:r w:rsidR="00A979C1" w:rsidRPr="00A979C1">
        <w:t>being</w:t>
      </w:r>
      <w:r w:rsidR="00496079">
        <w:t xml:space="preserve"> </w:t>
      </w:r>
      <w:r w:rsidR="00A979C1" w:rsidRPr="00A979C1">
        <w:t>evil,</w:t>
      </w:r>
      <w:r w:rsidR="00496079">
        <w:t xml:space="preserve"> </w:t>
      </w:r>
      <w:r w:rsidR="00A979C1" w:rsidRPr="00A979C1">
        <w:t>know</w:t>
      </w:r>
      <w:r w:rsidR="00496079">
        <w:t xml:space="preserve"> </w:t>
      </w:r>
      <w:r w:rsidR="00A979C1" w:rsidRPr="00A979C1">
        <w:t>how</w:t>
      </w:r>
      <w:r w:rsidR="00496079">
        <w:t xml:space="preserve"> </w:t>
      </w:r>
      <w:r w:rsidR="00A979C1" w:rsidRPr="00A979C1">
        <w:t>to</w:t>
      </w:r>
      <w:r w:rsidR="00496079">
        <w:t xml:space="preserve"> </w:t>
      </w:r>
      <w:r w:rsidR="00A979C1" w:rsidRPr="00A979C1">
        <w:t>give</w:t>
      </w:r>
      <w:r w:rsidR="00496079">
        <w:t xml:space="preserve"> </w:t>
      </w:r>
      <w:r w:rsidR="00A979C1" w:rsidRPr="00A979C1">
        <w:t>good</w:t>
      </w:r>
      <w:r w:rsidR="00496079">
        <w:t xml:space="preserve"> </w:t>
      </w:r>
      <w:r w:rsidR="00A979C1" w:rsidRPr="00A979C1">
        <w:t>gifts</w:t>
      </w:r>
      <w:r w:rsidR="00496079">
        <w:t xml:space="preserve"> </w:t>
      </w:r>
      <w:r w:rsidR="00A979C1" w:rsidRPr="00A979C1">
        <w:t>to</w:t>
      </w:r>
      <w:r w:rsidR="00496079">
        <w:t xml:space="preserve"> </w:t>
      </w:r>
      <w:r w:rsidR="00A979C1" w:rsidRPr="00A979C1">
        <w:t>your</w:t>
      </w:r>
      <w:r w:rsidR="00496079">
        <w:t xml:space="preserve"> </w:t>
      </w:r>
      <w:r w:rsidR="00A979C1" w:rsidRPr="00A979C1">
        <w:t>children:</w:t>
      </w:r>
      <w:r w:rsidR="00496079">
        <w:t xml:space="preserve"> </w:t>
      </w:r>
      <w:r w:rsidR="00A979C1" w:rsidRPr="00A979C1">
        <w:t>how</w:t>
      </w:r>
      <w:r w:rsidR="00496079">
        <w:t xml:space="preserve"> </w:t>
      </w:r>
      <w:r w:rsidR="00A979C1" w:rsidRPr="00A979C1">
        <w:t>much</w:t>
      </w:r>
      <w:r w:rsidR="00496079">
        <w:t xml:space="preserve"> </w:t>
      </w:r>
      <w:r w:rsidR="00A979C1" w:rsidRPr="00A979C1">
        <w:t>more</w:t>
      </w:r>
      <w:r w:rsidR="00496079">
        <w:t xml:space="preserve"> </w:t>
      </w:r>
      <w:r w:rsidR="00A979C1">
        <w:t>wi</w:t>
      </w:r>
      <w:r w:rsidR="00A979C1" w:rsidRPr="00A979C1">
        <w:t>ll</w:t>
      </w:r>
      <w:r w:rsidR="00496079">
        <w:t xml:space="preserve"> </w:t>
      </w:r>
      <w:r w:rsidR="00A979C1" w:rsidRPr="00A979C1">
        <w:t>your</w:t>
      </w:r>
      <w:r w:rsidR="00496079">
        <w:t xml:space="preserve"> </w:t>
      </w:r>
      <w:r w:rsidR="00A979C1" w:rsidRPr="00A979C1">
        <w:t>heavenly</w:t>
      </w:r>
      <w:r w:rsidR="00496079">
        <w:t xml:space="preserve"> </w:t>
      </w:r>
      <w:r w:rsidR="00A979C1" w:rsidRPr="00A979C1">
        <w:t>Father</w:t>
      </w:r>
      <w:r w:rsidR="00496079">
        <w:t xml:space="preserve"> </w:t>
      </w:r>
      <w:r w:rsidR="00A979C1" w:rsidRPr="00A979C1">
        <w:t>give</w:t>
      </w:r>
      <w:r w:rsidR="00496079">
        <w:t xml:space="preserve"> </w:t>
      </w:r>
      <w:r w:rsidR="00A979C1" w:rsidRPr="00A979C1">
        <w:t>the</w:t>
      </w:r>
      <w:r w:rsidR="00496079">
        <w:t xml:space="preserve"> </w:t>
      </w:r>
      <w:r w:rsidR="00A979C1" w:rsidRPr="00A979C1">
        <w:t>Holy</w:t>
      </w:r>
      <w:r w:rsidR="00496079">
        <w:t xml:space="preserve"> </w:t>
      </w:r>
      <w:r w:rsidR="00A979C1" w:rsidRPr="00A979C1">
        <w:t>Spirit</w:t>
      </w:r>
      <w:r w:rsidR="00496079">
        <w:t xml:space="preserve"> </w:t>
      </w:r>
      <w:r w:rsidR="00A979C1" w:rsidRPr="00A979C1">
        <w:t>to</w:t>
      </w:r>
      <w:r w:rsidR="00496079">
        <w:t xml:space="preserve"> </w:t>
      </w:r>
      <w:r w:rsidR="00A979C1" w:rsidRPr="00A979C1">
        <w:t>th</w:t>
      </w:r>
      <w:r w:rsidR="00A979C1">
        <w:t>os</w:t>
      </w:r>
      <w:r w:rsidR="00A979C1" w:rsidRPr="00A979C1">
        <w:t>e</w:t>
      </w:r>
      <w:r w:rsidR="00496079">
        <w:t xml:space="preserve"> </w:t>
      </w:r>
      <w:r w:rsidR="00A979C1">
        <w:t>who</w:t>
      </w:r>
      <w:r w:rsidR="00496079">
        <w:t xml:space="preserve"> </w:t>
      </w:r>
      <w:r w:rsidR="00A979C1" w:rsidRPr="00A979C1">
        <w:t>ask</w:t>
      </w:r>
      <w:r w:rsidR="00496079">
        <w:t xml:space="preserve"> </w:t>
      </w:r>
      <w:r w:rsidR="00A979C1">
        <w:t>H</w:t>
      </w:r>
      <w:r w:rsidR="00A979C1" w:rsidRPr="00A979C1">
        <w:t>im?</w:t>
      </w:r>
      <w:r>
        <w:t>”</w:t>
      </w:r>
      <w:r w:rsidR="00496079">
        <w:t xml:space="preserve"> </w:t>
      </w:r>
      <w:r w:rsidR="00A979C1">
        <w:t>—</w:t>
      </w:r>
      <w:r w:rsidR="00496079">
        <w:t xml:space="preserve"> </w:t>
      </w:r>
      <w:r w:rsidR="00A979C1">
        <w:t>Luke</w:t>
      </w:r>
      <w:r w:rsidR="00496079">
        <w:t xml:space="preserve"> </w:t>
      </w:r>
      <w:r w:rsidR="00A979C1">
        <w:t>11:13</w:t>
      </w:r>
    </w:p>
    <w:p w:rsidR="00CE631A" w:rsidRDefault="00CE631A" w:rsidP="00CE631A">
      <w:pPr>
        <w:ind w:left="720" w:right="720"/>
      </w:pPr>
    </w:p>
    <w:p w:rsidR="00A979C1" w:rsidRDefault="00A979C1" w:rsidP="00A979C1">
      <w:r>
        <w:t>I</w:t>
      </w:r>
      <w:r w:rsidR="00496079">
        <w:t xml:space="preserve"> </w:t>
      </w:r>
      <w:r>
        <w:t>ask</w:t>
      </w:r>
      <w:r w:rsidR="00496079">
        <w:t xml:space="preserve"> </w:t>
      </w:r>
      <w:r>
        <w:t>repeatedly,</w:t>
      </w:r>
      <w:r w:rsidR="00496079">
        <w:t xml:space="preserve"> </w:t>
      </w:r>
      <w:r>
        <w:t>every</w:t>
      </w:r>
      <w:r w:rsidR="00496079">
        <w:t xml:space="preserve"> </w:t>
      </w:r>
      <w:r>
        <w:t>day.</w:t>
      </w:r>
      <w:r w:rsidR="00496079">
        <w:t xml:space="preserve">  </w:t>
      </w:r>
      <w:r>
        <w:t>What</w:t>
      </w:r>
      <w:r w:rsidR="00496079">
        <w:t xml:space="preserve"> </w:t>
      </w:r>
      <w:r>
        <w:t>does</w:t>
      </w:r>
      <w:r w:rsidR="00496079">
        <w:t xml:space="preserve"> </w:t>
      </w:r>
      <w:r>
        <w:t>this</w:t>
      </w:r>
      <w:r w:rsidR="00496079">
        <w:t xml:space="preserve"> </w:t>
      </w:r>
      <w:r>
        <w:t>word</w:t>
      </w:r>
      <w:r w:rsidR="00496079">
        <w:t xml:space="preserve"> </w:t>
      </w:r>
      <w:r>
        <w:t>mean?</w:t>
      </w:r>
      <w:r w:rsidR="00496079">
        <w:t xml:space="preserve">  </w:t>
      </w:r>
      <w:r>
        <w:t>What</w:t>
      </w:r>
      <w:r w:rsidR="00496079">
        <w:t xml:space="preserve"> </w:t>
      </w:r>
      <w:r>
        <w:t>is</w:t>
      </w:r>
      <w:r w:rsidR="00496079">
        <w:t xml:space="preserve"> </w:t>
      </w:r>
      <w:r>
        <w:t>the</w:t>
      </w:r>
      <w:r w:rsidR="00496079">
        <w:t xml:space="preserve"> </w:t>
      </w:r>
      <w:r>
        <w:t>sense</w:t>
      </w:r>
      <w:r w:rsidR="00496079">
        <w:t xml:space="preserve"> </w:t>
      </w:r>
      <w:r>
        <w:t>of</w:t>
      </w:r>
      <w:r w:rsidR="00496079">
        <w:t xml:space="preserve"> </w:t>
      </w:r>
      <w:r>
        <w:t>this</w:t>
      </w:r>
      <w:r w:rsidR="00496079">
        <w:t xml:space="preserve"> </w:t>
      </w:r>
      <w:r>
        <w:t>phrase?</w:t>
      </w:r>
      <w:r w:rsidR="00496079">
        <w:t xml:space="preserve">  </w:t>
      </w:r>
      <w:r>
        <w:t>What</w:t>
      </w:r>
      <w:r w:rsidR="00496079">
        <w:t xml:space="preserve"> </w:t>
      </w:r>
      <w:r>
        <w:t>is</w:t>
      </w:r>
      <w:r w:rsidR="00496079">
        <w:t xml:space="preserve"> </w:t>
      </w:r>
      <w:r>
        <w:t>the</w:t>
      </w:r>
      <w:r w:rsidR="00496079">
        <w:t xml:space="preserve"> </w:t>
      </w:r>
      <w:r>
        <w:t>intent</w:t>
      </w:r>
      <w:r w:rsidR="00496079">
        <w:t xml:space="preserve"> </w:t>
      </w:r>
      <w:r>
        <w:t>of</w:t>
      </w:r>
      <w:r w:rsidR="00496079">
        <w:t xml:space="preserve"> </w:t>
      </w:r>
      <w:r>
        <w:t>this</w:t>
      </w:r>
      <w:r w:rsidR="00496079">
        <w:t xml:space="preserve"> </w:t>
      </w:r>
      <w:r>
        <w:t>clause?</w:t>
      </w:r>
      <w:r w:rsidR="00496079">
        <w:t xml:space="preserve">  </w:t>
      </w:r>
      <w:r>
        <w:t>How</w:t>
      </w:r>
      <w:r w:rsidR="00496079">
        <w:t xml:space="preserve"> </w:t>
      </w:r>
      <w:r>
        <w:t>do</w:t>
      </w:r>
      <w:r w:rsidR="00496079">
        <w:t xml:space="preserve"> </w:t>
      </w:r>
      <w:r>
        <w:t>I</w:t>
      </w:r>
      <w:r w:rsidR="00496079">
        <w:t xml:space="preserve"> </w:t>
      </w:r>
      <w:r>
        <w:t>obey</w:t>
      </w:r>
      <w:r w:rsidR="00496079">
        <w:t xml:space="preserve"> </w:t>
      </w:r>
      <w:r>
        <w:t>this</w:t>
      </w:r>
      <w:r w:rsidR="00496079">
        <w:t xml:space="preserve"> </w:t>
      </w:r>
      <w:r>
        <w:t>sentence?</w:t>
      </w:r>
      <w:r w:rsidR="00496079">
        <w:t xml:space="preserve">  </w:t>
      </w:r>
      <w:r>
        <w:t>What</w:t>
      </w:r>
      <w:r w:rsidR="00496079">
        <w:t xml:space="preserve"> </w:t>
      </w:r>
      <w:r>
        <w:t>do</w:t>
      </w:r>
      <w:r w:rsidR="00496079">
        <w:t xml:space="preserve"> </w:t>
      </w:r>
      <w:r>
        <w:t>you</w:t>
      </w:r>
      <w:r w:rsidR="00496079">
        <w:t xml:space="preserve"> </w:t>
      </w:r>
      <w:r>
        <w:t>want</w:t>
      </w:r>
      <w:r w:rsidR="00496079">
        <w:t xml:space="preserve"> </w:t>
      </w:r>
      <w:r>
        <w:t>me</w:t>
      </w:r>
      <w:r w:rsidR="00496079">
        <w:t xml:space="preserve"> </w:t>
      </w:r>
      <w:r>
        <w:t>to</w:t>
      </w:r>
      <w:r w:rsidR="00496079">
        <w:t xml:space="preserve"> </w:t>
      </w:r>
      <w:r>
        <w:t>do</w:t>
      </w:r>
      <w:r w:rsidR="00496079">
        <w:t xml:space="preserve"> </w:t>
      </w:r>
      <w:r>
        <w:t>today?</w:t>
      </w:r>
      <w:r w:rsidR="00496079">
        <w:t xml:space="preserve">  </w:t>
      </w:r>
      <w:r>
        <w:t>As</w:t>
      </w:r>
      <w:r w:rsidR="00496079">
        <w:t xml:space="preserve"> </w:t>
      </w:r>
      <w:r>
        <w:t>often</w:t>
      </w:r>
      <w:r w:rsidR="00496079">
        <w:t xml:space="preserve"> </w:t>
      </w:r>
      <w:r>
        <w:t>as</w:t>
      </w:r>
      <w:r w:rsidR="00496079">
        <w:t xml:space="preserve"> </w:t>
      </w:r>
      <w:r>
        <w:t>a</w:t>
      </w:r>
      <w:r w:rsidR="00496079">
        <w:t xml:space="preserve"> </w:t>
      </w:r>
      <w:r>
        <w:t>child</w:t>
      </w:r>
      <w:r w:rsidR="00496079">
        <w:t xml:space="preserve"> </w:t>
      </w:r>
      <w:r w:rsidR="00F72118">
        <w:t>begs</w:t>
      </w:r>
      <w:r w:rsidR="00496079">
        <w:t xml:space="preserve"> </w:t>
      </w:r>
      <w:r>
        <w:t>for</w:t>
      </w:r>
      <w:r w:rsidR="00496079">
        <w:t xml:space="preserve"> </w:t>
      </w:r>
      <w:r>
        <w:t>food,</w:t>
      </w:r>
      <w:r w:rsidR="00496079">
        <w:t xml:space="preserve"> </w:t>
      </w:r>
      <w:r>
        <w:t>I</w:t>
      </w:r>
      <w:r w:rsidR="00496079">
        <w:t xml:space="preserve"> </w:t>
      </w:r>
      <w:r>
        <w:t>may</w:t>
      </w:r>
      <w:r w:rsidR="00496079">
        <w:t xml:space="preserve"> </w:t>
      </w:r>
      <w:r>
        <w:t>ask.</w:t>
      </w:r>
      <w:r w:rsidR="00496079">
        <w:t xml:space="preserve">  </w:t>
      </w:r>
      <w:r w:rsidR="00F72118">
        <w:t>This</w:t>
      </w:r>
      <w:r w:rsidR="00496079">
        <w:t xml:space="preserve"> </w:t>
      </w:r>
      <w:r w:rsidR="00F72118">
        <w:t>is</w:t>
      </w:r>
      <w:r w:rsidR="00496079">
        <w:t xml:space="preserve"> </w:t>
      </w:r>
      <w:r w:rsidR="00F72118">
        <w:t>the</w:t>
      </w:r>
      <w:r w:rsidR="00496079">
        <w:t xml:space="preserve"> </w:t>
      </w:r>
      <w:r w:rsidR="00F72118">
        <w:t>totality</w:t>
      </w:r>
      <w:r w:rsidR="00496079">
        <w:t xml:space="preserve"> </w:t>
      </w:r>
      <w:r w:rsidR="00F72118">
        <w:t>of</w:t>
      </w:r>
      <w:r w:rsidR="00496079">
        <w:t xml:space="preserve"> </w:t>
      </w:r>
      <w:r w:rsidR="00F72118">
        <w:t>my</w:t>
      </w:r>
      <w:r w:rsidR="00496079">
        <w:t xml:space="preserve"> </w:t>
      </w:r>
      <w:r w:rsidR="00F72118">
        <w:t>life….</w:t>
      </w:r>
    </w:p>
    <w:p w:rsidR="00A979C1" w:rsidRPr="00CE5116" w:rsidRDefault="00A979C1" w:rsidP="00A979C1">
      <w:r>
        <w:t>No</w:t>
      </w:r>
      <w:r w:rsidR="00496079">
        <w:t xml:space="preserve"> </w:t>
      </w:r>
      <w:r>
        <w:t>one,</w:t>
      </w:r>
      <w:r w:rsidR="00496079">
        <w:t xml:space="preserve"> </w:t>
      </w:r>
      <w:r>
        <w:t>with</w:t>
      </w:r>
      <w:r w:rsidR="00496079">
        <w:t xml:space="preserve"> </w:t>
      </w:r>
      <w:r>
        <w:t>any</w:t>
      </w:r>
      <w:r w:rsidR="00496079">
        <w:t xml:space="preserve"> </w:t>
      </w:r>
      <w:r w:rsidR="00F72118">
        <w:t>ounce</w:t>
      </w:r>
      <w:r w:rsidR="00496079">
        <w:t xml:space="preserve"> </w:t>
      </w:r>
      <w:r w:rsidR="00F72118">
        <w:t>of</w:t>
      </w:r>
      <w:r w:rsidR="00496079">
        <w:t xml:space="preserve"> </w:t>
      </w:r>
      <w:r>
        <w:t>honesty</w:t>
      </w:r>
      <w:r w:rsidR="00F72118">
        <w:t>,</w:t>
      </w:r>
      <w:r w:rsidR="00496079">
        <w:t xml:space="preserve"> </w:t>
      </w:r>
      <w:r w:rsidR="00F72118">
        <w:t>can</w:t>
      </w:r>
      <w:r w:rsidR="00496079">
        <w:t xml:space="preserve"> </w:t>
      </w:r>
      <w:r>
        <w:t>claim</w:t>
      </w:r>
      <w:r w:rsidR="00496079">
        <w:t xml:space="preserve"> </w:t>
      </w:r>
      <w:r>
        <w:t>that</w:t>
      </w:r>
      <w:r w:rsidR="00496079">
        <w:t xml:space="preserve"> </w:t>
      </w:r>
      <w:r>
        <w:t>Adam</w:t>
      </w:r>
      <w:r w:rsidR="00496079">
        <w:t xml:space="preserve"> </w:t>
      </w:r>
      <w:r>
        <w:t>matured</w:t>
      </w:r>
      <w:r w:rsidR="00496079">
        <w:t xml:space="preserve"> </w:t>
      </w:r>
      <w:r>
        <w:t>to</w:t>
      </w:r>
      <w:r w:rsidR="00496079">
        <w:t xml:space="preserve"> </w:t>
      </w:r>
      <w:r>
        <w:t>become</w:t>
      </w:r>
      <w:r w:rsidR="00496079">
        <w:t xml:space="preserve"> </w:t>
      </w:r>
      <w:r>
        <w:t>God</w:t>
      </w:r>
      <w:r w:rsidR="00496079">
        <w:t xml:space="preserve"> </w:t>
      </w:r>
      <w:r>
        <w:t>the</w:t>
      </w:r>
      <w:r w:rsidR="00496079">
        <w:t xml:space="preserve"> </w:t>
      </w:r>
      <w:r>
        <w:t>Father;</w:t>
      </w:r>
      <w:r w:rsidR="00496079">
        <w:t xml:space="preserve"> </w:t>
      </w:r>
      <w:r>
        <w:t>that</w:t>
      </w:r>
      <w:r w:rsidR="00496079">
        <w:t xml:space="preserve"> </w:t>
      </w:r>
      <w:r>
        <w:t>Jesus</w:t>
      </w:r>
      <w:r w:rsidR="00496079">
        <w:t xml:space="preserve"> </w:t>
      </w:r>
      <w:r>
        <w:t>matured</w:t>
      </w:r>
      <w:r w:rsidR="00496079">
        <w:t xml:space="preserve"> </w:t>
      </w:r>
      <w:r>
        <w:t>to</w:t>
      </w:r>
      <w:r w:rsidR="00496079">
        <w:t xml:space="preserve"> </w:t>
      </w:r>
      <w:r>
        <w:t>become</w:t>
      </w:r>
      <w:r w:rsidR="00496079">
        <w:t xml:space="preserve"> </w:t>
      </w:r>
      <w:r>
        <w:t>God</w:t>
      </w:r>
      <w:r w:rsidR="00496079">
        <w:t xml:space="preserve"> </w:t>
      </w:r>
      <w:r>
        <w:t>the</w:t>
      </w:r>
      <w:r w:rsidR="00496079">
        <w:t xml:space="preserve"> </w:t>
      </w:r>
      <w:r w:rsidR="00F72118">
        <w:t>Son;</w:t>
      </w:r>
      <w:r w:rsidR="00496079">
        <w:t xml:space="preserve"> </w:t>
      </w:r>
      <w:r w:rsidR="00F72118">
        <w:t>or</w:t>
      </w:r>
      <w:r w:rsidR="00496079">
        <w:t xml:space="preserve"> </w:t>
      </w:r>
      <w:r w:rsidR="00F72118">
        <w:t>that</w:t>
      </w:r>
      <w:r w:rsidR="00496079">
        <w:t xml:space="preserve"> </w:t>
      </w:r>
      <w:r w:rsidR="00F72118">
        <w:t>we</w:t>
      </w:r>
      <w:r w:rsidR="00496079">
        <w:t xml:space="preserve"> </w:t>
      </w:r>
      <w:r w:rsidR="00F72118">
        <w:t>are</w:t>
      </w:r>
      <w:r w:rsidR="00496079">
        <w:t xml:space="preserve"> </w:t>
      </w:r>
      <w:r w:rsidR="00F72118">
        <w:t>maturing</w:t>
      </w:r>
      <w:r w:rsidR="00496079">
        <w:t xml:space="preserve"> </w:t>
      </w:r>
      <w:r w:rsidR="00F72118">
        <w:t>to</w:t>
      </w:r>
      <w:r w:rsidR="00496079">
        <w:t xml:space="preserve"> </w:t>
      </w:r>
      <w:r w:rsidR="00F72118">
        <w:t>become</w:t>
      </w:r>
      <w:r w:rsidR="00496079">
        <w:t xml:space="preserve"> </w:t>
      </w:r>
      <w:r w:rsidR="00F72118">
        <w:t>Gods.</w:t>
      </w:r>
      <w:r w:rsidR="00496079">
        <w:t xml:space="preserve">  </w:t>
      </w:r>
      <w:r w:rsidR="00F72118">
        <w:t>There</w:t>
      </w:r>
      <w:r w:rsidR="00496079">
        <w:t xml:space="preserve"> </w:t>
      </w:r>
      <w:r w:rsidR="00F72118">
        <w:t>is</w:t>
      </w:r>
      <w:r w:rsidR="00496079">
        <w:t xml:space="preserve"> </w:t>
      </w:r>
      <w:r w:rsidR="00F72118">
        <w:t>no</w:t>
      </w:r>
      <w:r w:rsidR="00496079">
        <w:t xml:space="preserve"> </w:t>
      </w:r>
      <w:r w:rsidR="00F72118">
        <w:t>other</w:t>
      </w:r>
      <w:r w:rsidR="00496079">
        <w:t xml:space="preserve"> </w:t>
      </w:r>
      <w:r w:rsidR="00F72118">
        <w:t>world</w:t>
      </w:r>
      <w:r w:rsidR="00496079">
        <w:t xml:space="preserve"> </w:t>
      </w:r>
      <w:r w:rsidR="00F72118">
        <w:t>religion</w:t>
      </w:r>
      <w:r w:rsidR="00496079">
        <w:t xml:space="preserve"> </w:t>
      </w:r>
      <w:r w:rsidR="00F72118">
        <w:t>or</w:t>
      </w:r>
      <w:r w:rsidR="00496079">
        <w:t xml:space="preserve"> </w:t>
      </w:r>
      <w:r w:rsidR="00F72118">
        <w:t>ism</w:t>
      </w:r>
      <w:r w:rsidR="00496079">
        <w:t xml:space="preserve"> </w:t>
      </w:r>
      <w:r w:rsidR="00F72118">
        <w:t>like</w:t>
      </w:r>
      <w:r w:rsidR="00496079">
        <w:t xml:space="preserve"> </w:t>
      </w:r>
      <w:r w:rsidR="00F72118">
        <w:t>Christianity.</w:t>
      </w:r>
      <w:r w:rsidR="00496079">
        <w:t xml:space="preserve">  </w:t>
      </w:r>
      <w:r w:rsidR="00F72118">
        <w:t>We</w:t>
      </w:r>
      <w:r w:rsidR="00496079">
        <w:t xml:space="preserve"> </w:t>
      </w:r>
      <w:r w:rsidR="00F72118">
        <w:t>are</w:t>
      </w:r>
      <w:r w:rsidR="00496079">
        <w:t xml:space="preserve"> </w:t>
      </w:r>
      <w:r w:rsidR="00F72118">
        <w:t>commanded</w:t>
      </w:r>
      <w:r w:rsidR="00496079">
        <w:t xml:space="preserve"> </w:t>
      </w:r>
      <w:r w:rsidR="00F72118">
        <w:t>by</w:t>
      </w:r>
      <w:r w:rsidR="00496079">
        <w:t xml:space="preserve"> </w:t>
      </w:r>
      <w:r w:rsidR="00F72118">
        <w:t>Christ</w:t>
      </w:r>
      <w:r w:rsidR="00496079">
        <w:t xml:space="preserve"> </w:t>
      </w:r>
      <w:r w:rsidR="00F72118">
        <w:t>to</w:t>
      </w:r>
      <w:r w:rsidR="00496079">
        <w:t xml:space="preserve"> </w:t>
      </w:r>
      <w:r w:rsidR="00F72118">
        <w:t>respect</w:t>
      </w:r>
      <w:r w:rsidR="00496079">
        <w:t xml:space="preserve"> </w:t>
      </w:r>
      <w:r w:rsidR="00F72118">
        <w:t>others</w:t>
      </w:r>
      <w:r w:rsidR="00496079">
        <w:t xml:space="preserve"> </w:t>
      </w:r>
      <w:r w:rsidR="00F72118">
        <w:t>and</w:t>
      </w:r>
      <w:r w:rsidR="00496079">
        <w:t xml:space="preserve"> </w:t>
      </w:r>
      <w:r w:rsidR="00F72118">
        <w:t>their</w:t>
      </w:r>
      <w:r w:rsidR="00496079">
        <w:t xml:space="preserve"> </w:t>
      </w:r>
      <w:r w:rsidR="00F72118">
        <w:t>ideas;</w:t>
      </w:r>
      <w:r w:rsidR="00496079">
        <w:t xml:space="preserve"> </w:t>
      </w:r>
      <w:r w:rsidR="00F72118">
        <w:t>to</w:t>
      </w:r>
      <w:r w:rsidR="00496079">
        <w:t xml:space="preserve"> </w:t>
      </w:r>
      <w:r w:rsidR="00F72118">
        <w:t>be</w:t>
      </w:r>
      <w:r w:rsidR="00496079">
        <w:t xml:space="preserve"> </w:t>
      </w:r>
      <w:r w:rsidR="00F72118">
        <w:t>tolerant</w:t>
      </w:r>
      <w:r w:rsidR="00496079">
        <w:t xml:space="preserve"> </w:t>
      </w:r>
      <w:r w:rsidR="00F72118">
        <w:t>of</w:t>
      </w:r>
      <w:r w:rsidR="00496079">
        <w:t xml:space="preserve"> </w:t>
      </w:r>
      <w:r w:rsidR="00F72118">
        <w:t>those</w:t>
      </w:r>
      <w:r w:rsidR="00496079">
        <w:t xml:space="preserve"> </w:t>
      </w:r>
      <w:r w:rsidR="00F72118">
        <w:t>who</w:t>
      </w:r>
      <w:r w:rsidR="00496079">
        <w:t xml:space="preserve"> </w:t>
      </w:r>
      <w:r w:rsidR="00F72118">
        <w:t>disagree:</w:t>
      </w:r>
      <w:r w:rsidR="00496079">
        <w:t xml:space="preserve"> </w:t>
      </w:r>
      <w:r w:rsidR="00F72118">
        <w:t>but,</w:t>
      </w:r>
      <w:r w:rsidR="00496079">
        <w:t xml:space="preserve"> </w:t>
      </w:r>
      <w:r w:rsidR="00F72118">
        <w:t>at</w:t>
      </w:r>
      <w:r w:rsidR="00496079">
        <w:t xml:space="preserve"> </w:t>
      </w:r>
      <w:r w:rsidR="00F72118">
        <w:t>the</w:t>
      </w:r>
      <w:r w:rsidR="00496079">
        <w:t xml:space="preserve"> </w:t>
      </w:r>
      <w:r w:rsidR="00F72118">
        <w:t>end</w:t>
      </w:r>
      <w:r w:rsidR="00496079">
        <w:t xml:space="preserve"> </w:t>
      </w:r>
      <w:r w:rsidR="00F72118">
        <w:t>of</w:t>
      </w:r>
      <w:r w:rsidR="00496079">
        <w:t xml:space="preserve"> </w:t>
      </w:r>
      <w:r w:rsidR="00F72118">
        <w:t>the</w:t>
      </w:r>
      <w:r w:rsidR="00496079">
        <w:t xml:space="preserve"> </w:t>
      </w:r>
      <w:r w:rsidR="00F72118">
        <w:t>day,</w:t>
      </w:r>
      <w:r w:rsidR="00496079">
        <w:t xml:space="preserve"> </w:t>
      </w:r>
      <w:r w:rsidR="00F72118">
        <w:t>there</w:t>
      </w:r>
      <w:r w:rsidR="00496079">
        <w:t xml:space="preserve"> </w:t>
      </w:r>
      <w:r w:rsidR="00F72118">
        <w:t>is</w:t>
      </w:r>
      <w:r w:rsidR="00496079">
        <w:t xml:space="preserve"> </w:t>
      </w:r>
      <w:r w:rsidR="00F72118">
        <w:t>only</w:t>
      </w:r>
      <w:r w:rsidR="00496079">
        <w:t xml:space="preserve"> </w:t>
      </w:r>
      <w:r w:rsidR="00F72118">
        <w:t>One</w:t>
      </w:r>
      <w:r w:rsidR="00496079">
        <w:t xml:space="preserve"> </w:t>
      </w:r>
      <w:r w:rsidR="00F72118">
        <w:t>Christ,</w:t>
      </w:r>
      <w:r w:rsidR="00496079">
        <w:t xml:space="preserve"> </w:t>
      </w:r>
      <w:r w:rsidR="00F72118">
        <w:t>One</w:t>
      </w:r>
      <w:r w:rsidR="00496079">
        <w:t xml:space="preserve"> </w:t>
      </w:r>
      <w:r w:rsidR="00F72118">
        <w:t>Father,</w:t>
      </w:r>
      <w:r w:rsidR="00496079">
        <w:t xml:space="preserve"> </w:t>
      </w:r>
      <w:r w:rsidR="00F72118">
        <w:t>One</w:t>
      </w:r>
      <w:r w:rsidR="00496079">
        <w:t xml:space="preserve"> </w:t>
      </w:r>
      <w:r w:rsidR="00F72118">
        <w:t>Spirit.</w:t>
      </w:r>
      <w:r w:rsidR="00496079">
        <w:t xml:space="preserve">  </w:t>
      </w:r>
      <w:r w:rsidR="00F72118">
        <w:t>At</w:t>
      </w:r>
      <w:r w:rsidR="00496079">
        <w:t xml:space="preserve"> </w:t>
      </w:r>
      <w:r w:rsidR="00F72118">
        <w:t>the</w:t>
      </w:r>
      <w:r w:rsidR="00496079">
        <w:t xml:space="preserve"> </w:t>
      </w:r>
      <w:r w:rsidR="00F72118">
        <w:t>end</w:t>
      </w:r>
      <w:r w:rsidR="00496079">
        <w:t xml:space="preserve"> </w:t>
      </w:r>
      <w:r w:rsidR="00F72118">
        <w:t>of</w:t>
      </w:r>
      <w:r w:rsidR="00496079">
        <w:t xml:space="preserve"> </w:t>
      </w:r>
      <w:r w:rsidR="00F72118">
        <w:t>the</w:t>
      </w:r>
      <w:r w:rsidR="00496079">
        <w:t xml:space="preserve"> </w:t>
      </w:r>
      <w:r w:rsidR="00F72118">
        <w:t>day,</w:t>
      </w:r>
      <w:r w:rsidR="00496079">
        <w:t xml:space="preserve"> </w:t>
      </w:r>
      <w:r w:rsidR="00F72118">
        <w:t>these</w:t>
      </w:r>
      <w:r w:rsidR="00496079">
        <w:t xml:space="preserve"> </w:t>
      </w:r>
      <w:r w:rsidR="00F72118">
        <w:t>are</w:t>
      </w:r>
      <w:r w:rsidR="00496079">
        <w:t xml:space="preserve"> </w:t>
      </w:r>
      <w:r w:rsidR="00F72118">
        <w:t>the</w:t>
      </w:r>
      <w:r w:rsidR="00496079">
        <w:t xml:space="preserve"> </w:t>
      </w:r>
      <w:r w:rsidR="00F72118">
        <w:t>Ones</w:t>
      </w:r>
      <w:r w:rsidR="00496079">
        <w:t xml:space="preserve"> </w:t>
      </w:r>
      <w:r w:rsidR="00FE57CB">
        <w:t>we</w:t>
      </w:r>
      <w:r w:rsidR="00496079">
        <w:t xml:space="preserve"> </w:t>
      </w:r>
      <w:r w:rsidR="00F72118">
        <w:t>will</w:t>
      </w:r>
      <w:r w:rsidR="00496079">
        <w:t xml:space="preserve"> </w:t>
      </w:r>
      <w:r w:rsidR="00FE57CB">
        <w:t>all</w:t>
      </w:r>
      <w:r w:rsidR="00496079">
        <w:t xml:space="preserve"> </w:t>
      </w:r>
      <w:r w:rsidR="00F72118">
        <w:t>face</w:t>
      </w:r>
      <w:r w:rsidR="00496079">
        <w:t xml:space="preserve"> </w:t>
      </w:r>
      <w:r w:rsidR="00F72118">
        <w:t>and</w:t>
      </w:r>
      <w:r w:rsidR="00496079">
        <w:t xml:space="preserve"> </w:t>
      </w:r>
      <w:r w:rsidR="00FE57CB">
        <w:t>these</w:t>
      </w:r>
      <w:r w:rsidR="00496079">
        <w:t xml:space="preserve"> </w:t>
      </w:r>
      <w:r w:rsidR="00FE57CB">
        <w:t>are</w:t>
      </w:r>
      <w:r w:rsidR="00496079">
        <w:t xml:space="preserve"> </w:t>
      </w:r>
      <w:r w:rsidR="00FE57CB">
        <w:t>the</w:t>
      </w:r>
      <w:r w:rsidR="00496079">
        <w:t xml:space="preserve"> </w:t>
      </w:r>
      <w:r w:rsidR="00FE57CB">
        <w:t>Ones</w:t>
      </w:r>
      <w:r w:rsidR="00496079">
        <w:t xml:space="preserve"> </w:t>
      </w:r>
      <w:r w:rsidR="00FE57CB">
        <w:t>to</w:t>
      </w:r>
      <w:r w:rsidR="00496079">
        <w:t xml:space="preserve"> </w:t>
      </w:r>
      <w:r w:rsidR="00FE57CB">
        <w:t>Whom</w:t>
      </w:r>
      <w:r w:rsidR="00496079">
        <w:t xml:space="preserve"> </w:t>
      </w:r>
      <w:r w:rsidR="00FE57CB">
        <w:t>we</w:t>
      </w:r>
      <w:r w:rsidR="00496079">
        <w:t xml:space="preserve"> </w:t>
      </w:r>
      <w:r w:rsidR="00FE57CB">
        <w:t>will</w:t>
      </w:r>
      <w:r w:rsidR="00496079">
        <w:t xml:space="preserve"> </w:t>
      </w:r>
      <w:r w:rsidR="00FE57CB">
        <w:t>all</w:t>
      </w:r>
      <w:r w:rsidR="00496079">
        <w:t xml:space="preserve"> </w:t>
      </w:r>
      <w:r w:rsidR="00FE57CB">
        <w:t>answer</w:t>
      </w:r>
      <w:r w:rsidR="00F72118">
        <w:t>.</w:t>
      </w:r>
    </w:p>
    <w:p w:rsidR="0049296C" w:rsidRPr="00CE5116" w:rsidRDefault="0049296C" w:rsidP="00EB51AF"/>
    <w:p w:rsidR="0049296C" w:rsidRPr="0016129A" w:rsidRDefault="0049296C" w:rsidP="00EB51AF">
      <w:pPr>
        <w:tabs>
          <w:tab w:val="left" w:pos="1080"/>
        </w:tabs>
      </w:pPr>
      <w:r>
        <w:rPr>
          <w:rStyle w:val="EndnoteReference"/>
        </w:rPr>
        <w:lastRenderedPageBreak/>
        <w:endnoteReference w:id="257"/>
      </w:r>
    </w:p>
    <w:p w:rsidR="00587D57" w:rsidRPr="00655CAE" w:rsidRDefault="00587D57" w:rsidP="00655CAE"/>
    <w:sectPr w:rsidR="00587D57" w:rsidRPr="00655CAE" w:rsidSect="00AD3684">
      <w:endnotePr>
        <w:numFmt w:val="decimal"/>
      </w:endnotePr>
      <w:pgSz w:w="12240" w:h="15840"/>
      <w:pgMar w:top="720" w:right="720" w:bottom="720" w:left="720" w:header="720" w:footer="720" w:gutter="0"/>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67A" w:rsidRDefault="0089467A" w:rsidP="0031344D">
      <w:pPr>
        <w:spacing w:after="0"/>
      </w:pPr>
      <w:r>
        <w:separator/>
      </w:r>
    </w:p>
  </w:endnote>
  <w:endnote w:type="continuationSeparator" w:id="0">
    <w:p w:rsidR="0089467A" w:rsidRDefault="0089467A" w:rsidP="0031344D">
      <w:pPr>
        <w:spacing w:after="0"/>
      </w:pPr>
      <w:r>
        <w:continuationSeparator/>
      </w:r>
    </w:p>
  </w:endnote>
  <w:endnote w:id="1">
    <w:p w:rsidR="00496079" w:rsidRPr="00CF1C17" w:rsidRDefault="00496079" w:rsidP="00371039">
      <w:pPr>
        <w:pStyle w:val="Endnote"/>
      </w:pPr>
      <w:r w:rsidRPr="00CF1C17">
        <w:rPr>
          <w:rStyle w:val="EndnoteReference"/>
        </w:rPr>
        <w:endnoteRef/>
      </w:r>
      <w:r w:rsidRPr="00CF1C17">
        <w:t xml:space="preserve"> </w:t>
      </w:r>
      <w:hyperlink r:id="rId1" w:history="1">
        <w:r w:rsidRPr="00CF1C17">
          <w:rPr>
            <w:rStyle w:val="Hyperlink"/>
          </w:rPr>
          <w:t>https://www.ellopos.net/elpenor/greek-texts/septuagint/chapter.asp?book=2&amp;page=20</w:t>
        </w:r>
      </w:hyperlink>
      <w:r w:rsidRPr="00CF1C17">
        <w:t xml:space="preserve"> — edited from LXX</w:t>
      </w:r>
    </w:p>
  </w:endnote>
  <w:endnote w:id="2">
    <w:p w:rsidR="00496079" w:rsidRPr="00E833A6" w:rsidRDefault="00496079" w:rsidP="00E833A6">
      <w:pPr>
        <w:pStyle w:val="Endnote"/>
      </w:pPr>
      <w:r>
        <w:rPr>
          <w:rStyle w:val="EndnoteReference"/>
        </w:rPr>
        <w:endnoteRef/>
      </w:r>
      <w:r>
        <w:t xml:space="preserve"> This is </w:t>
      </w:r>
      <w:r w:rsidRPr="00E833A6">
        <w:t>our</w:t>
      </w:r>
      <w:r>
        <w:t xml:space="preserve"> interpretive translation of Exodus</w:t>
      </w:r>
      <w:r w:rsidRPr="00E833A6">
        <w:t xml:space="preserve"> 20:2-17</w:t>
      </w:r>
      <w:r>
        <w:t xml:space="preserve"> LXX</w:t>
      </w:r>
    </w:p>
  </w:endnote>
  <w:endnote w:id="3">
    <w:p w:rsidR="00496079" w:rsidRDefault="00496079" w:rsidP="00936EF8">
      <w:pPr>
        <w:pStyle w:val="Endnote"/>
      </w:pPr>
      <w:r>
        <w:rPr>
          <w:rStyle w:val="EndnoteReference"/>
        </w:rPr>
        <w:endnoteRef/>
      </w:r>
      <w:r>
        <w:t xml:space="preserve"> The Byzantine text adds, </w:t>
      </w:r>
      <w:r w:rsidRPr="00ED7480">
        <w:t>μὴ κατὰ σάρκα περιπατοῦσιν ἀλλὰ κατὰ πνεῦμα</w:t>
      </w:r>
      <w:r>
        <w:t>: who walk, not according to the flesh, but according to the Spirit.</w:t>
      </w:r>
    </w:p>
  </w:endnote>
  <w:endnote w:id="4">
    <w:p w:rsidR="00496079" w:rsidRDefault="00496079" w:rsidP="00DE32FC">
      <w:pPr>
        <w:pStyle w:val="Endnote"/>
      </w:pPr>
      <w:r>
        <w:rPr>
          <w:rStyle w:val="EndnoteReference"/>
        </w:rPr>
        <w:endnoteRef/>
      </w:r>
      <w:r>
        <w:t xml:space="preserve"> The Byzantine text has, </w:t>
      </w:r>
      <w:r w:rsidRPr="00DE32FC">
        <w:t>με</w:t>
      </w:r>
      <w:r>
        <w:t xml:space="preserve">, instead of, </w:t>
      </w:r>
      <w:r w:rsidRPr="00562153">
        <w:t>σε</w:t>
      </w:r>
      <w:r>
        <w:t>: me, instead of you.</w:t>
      </w:r>
    </w:p>
  </w:endnote>
  <w:endnote w:id="5">
    <w:p w:rsidR="00496079" w:rsidRDefault="00496079" w:rsidP="0010241B">
      <w:pPr>
        <w:pStyle w:val="Endnote"/>
      </w:pPr>
      <w:r>
        <w:rPr>
          <w:rStyle w:val="EndnoteReference"/>
        </w:rPr>
        <w:endnoteRef/>
      </w:r>
      <w:r>
        <w:t xml:space="preserve"> Westcott and Hort have, </w:t>
      </w:r>
      <w:r w:rsidRPr="006D5184">
        <w:t>ὅτι</w:t>
      </w:r>
      <w:r>
        <w:t xml:space="preserve">, instead of , </w:t>
      </w:r>
      <w:r w:rsidRPr="006D5184">
        <w:t>ὅ τι</w:t>
      </w:r>
      <w:r>
        <w:t>: since, instead of, the which.</w:t>
      </w:r>
    </w:p>
  </w:endnote>
  <w:endnote w:id="6">
    <w:p w:rsidR="00496079" w:rsidRDefault="00496079" w:rsidP="006D5184">
      <w:pPr>
        <w:pStyle w:val="Endnote"/>
      </w:pPr>
      <w:r>
        <w:rPr>
          <w:rStyle w:val="EndnoteReference"/>
        </w:rPr>
        <w:endnoteRef/>
      </w:r>
      <w:r>
        <w:t xml:space="preserve"> The Byzantine text replaces, </w:t>
      </w:r>
      <w:r w:rsidRPr="006D5184">
        <w:t>ἐὰν</w:t>
      </w:r>
      <w:r>
        <w:t xml:space="preserve">, with, </w:t>
      </w:r>
      <w:r w:rsidRPr="006D5184">
        <w:t>ἂν</w:t>
      </w:r>
      <w:r>
        <w:t>: a spelling variation.</w:t>
      </w:r>
    </w:p>
  </w:endnote>
  <w:endnote w:id="7">
    <w:p w:rsidR="00496079" w:rsidRDefault="00496079" w:rsidP="006D5184">
      <w:pPr>
        <w:pStyle w:val="Endnote"/>
      </w:pPr>
      <w:r>
        <w:rPr>
          <w:rStyle w:val="EndnoteReference"/>
        </w:rPr>
        <w:endnoteRef/>
      </w:r>
      <w:r>
        <w:t xml:space="preserve"> The Byzantine text replaces, </w:t>
      </w:r>
      <w:r w:rsidRPr="006D7F8F">
        <w:t>θεῷ</w:t>
      </w:r>
      <w:r>
        <w:t xml:space="preserve"> </w:t>
      </w:r>
      <w:r w:rsidRPr="006D7F8F">
        <w:t>πατρὶ</w:t>
      </w:r>
      <w:r>
        <w:t xml:space="preserve">, with, </w:t>
      </w:r>
      <w:r w:rsidRPr="006D7F8F">
        <w:t>θεῷ</w:t>
      </w:r>
      <w:r>
        <w:t xml:space="preserve"> </w:t>
      </w:r>
      <w:r w:rsidRPr="006D7F8F">
        <w:t>καὶ</w:t>
      </w:r>
      <w:r>
        <w:t xml:space="preserve"> </w:t>
      </w:r>
      <w:r w:rsidRPr="006D7F8F">
        <w:t>πατρὶ</w:t>
      </w:r>
      <w:r>
        <w:t>: God and Father.</w:t>
      </w:r>
    </w:p>
  </w:endnote>
  <w:endnote w:id="8">
    <w:p w:rsidR="00496079" w:rsidRDefault="00496079" w:rsidP="00033E02">
      <w:pPr>
        <w:pStyle w:val="Endnote"/>
      </w:pPr>
      <w:r>
        <w:rPr>
          <w:rStyle w:val="EndnoteReference"/>
        </w:rPr>
        <w:endnoteRef/>
      </w:r>
      <w:r>
        <w:t xml:space="preserve"> The Byzantine text replaces, </w:t>
      </w:r>
      <w:r w:rsidRPr="00057B3D">
        <w:t>ἔκρυψας</w:t>
      </w:r>
      <w:r>
        <w:t xml:space="preserve">, with, </w:t>
      </w:r>
      <w:r w:rsidRPr="00033E02">
        <w:t>ἀπέκρυψας</w:t>
      </w:r>
      <w:r>
        <w:t>: to hide from.</w:t>
      </w:r>
    </w:p>
  </w:endnote>
  <w:endnote w:id="9">
    <w:p w:rsidR="00496079" w:rsidRDefault="00496079" w:rsidP="003F5638">
      <w:pPr>
        <w:pStyle w:val="Endnote"/>
      </w:pPr>
      <w:r>
        <w:rPr>
          <w:rStyle w:val="EndnoteReference"/>
        </w:rPr>
        <w:endnoteRef/>
      </w:r>
      <w:r>
        <w:t xml:space="preserve"> confess or profess: to say out the same things</w:t>
      </w:r>
    </w:p>
  </w:endnote>
  <w:endnote w:id="10">
    <w:p w:rsidR="00496079" w:rsidRDefault="00496079" w:rsidP="00705186">
      <w:pPr>
        <w:pStyle w:val="Endnote"/>
      </w:pPr>
      <w:r>
        <w:rPr>
          <w:rStyle w:val="EndnoteReference"/>
        </w:rPr>
        <w:endnoteRef/>
      </w:r>
      <w:r>
        <w:t xml:space="preserve"> The Byzantine text adds,</w:t>
      </w:r>
      <w:r w:rsidRPr="00705186">
        <w:t xml:space="preserve"> </w:t>
      </w:r>
      <w:r w:rsidRPr="00DA1109">
        <w:t>τοῦ</w:t>
      </w:r>
      <w:r>
        <w:t xml:space="preserve">, before, </w:t>
      </w:r>
      <w:r w:rsidRPr="00DA1109">
        <w:t>κυρίου</w:t>
      </w:r>
      <w:r>
        <w:t>: the Lord.</w:t>
      </w:r>
    </w:p>
  </w:endnote>
  <w:endnote w:id="11">
    <w:p w:rsidR="00496079" w:rsidRDefault="00496079" w:rsidP="008D0F75">
      <w:pPr>
        <w:pStyle w:val="Endnote"/>
      </w:pPr>
      <w:r>
        <w:rPr>
          <w:rStyle w:val="EndnoteReference"/>
        </w:rPr>
        <w:endnoteRef/>
      </w:r>
      <w:r>
        <w:t xml:space="preserve"> This is our attempt to express the imperfect tense.</w:t>
      </w:r>
    </w:p>
  </w:endnote>
  <w:endnote w:id="12">
    <w:p w:rsidR="00496079" w:rsidRDefault="00496079" w:rsidP="009E4271">
      <w:pPr>
        <w:pStyle w:val="Endnote"/>
      </w:pPr>
      <w:r>
        <w:rPr>
          <w:rStyle w:val="EndnoteReference"/>
        </w:rPr>
        <w:endnoteRef/>
      </w:r>
      <w:r>
        <w:t xml:space="preserve"> These passages following Exodus 20:1-17 replace our words:</w:t>
      </w:r>
    </w:p>
    <w:p w:rsidR="00496079" w:rsidRPr="00371039" w:rsidRDefault="00496079" w:rsidP="009E4271">
      <w:pPr>
        <w:pStyle w:val="Endnote"/>
      </w:pPr>
      <w:r>
        <w:t>“</w:t>
      </w:r>
      <w:r w:rsidRPr="00281039">
        <w:t>Prayers</w:t>
      </w:r>
    </w:p>
    <w:p w:rsidR="00496079" w:rsidRDefault="00496079" w:rsidP="009E4271">
      <w:r>
        <w:t>We begin our prayers with the realization that God has set us free from all slavery: especially, the slavery of sin (Exodus 2:2).</w:t>
      </w:r>
    </w:p>
    <w:p w:rsidR="00496079" w:rsidRPr="009E4271" w:rsidRDefault="00496079" w:rsidP="009E4271">
      <w:pPr>
        <w:rPr>
          <w:b/>
          <w:bCs/>
          <w:i/>
          <w:iCs/>
        </w:rPr>
      </w:pPr>
      <w:r w:rsidRPr="006D775A">
        <w:rPr>
          <w:b/>
          <w:bCs/>
          <w:i/>
          <w:iCs/>
        </w:rPr>
        <w:t>Thank</w:t>
      </w:r>
      <w:r>
        <w:rPr>
          <w:b/>
          <w:bCs/>
          <w:i/>
          <w:iCs/>
        </w:rPr>
        <w:t xml:space="preserve"> </w:t>
      </w:r>
      <w:r w:rsidRPr="006D775A">
        <w:rPr>
          <w:b/>
          <w:bCs/>
          <w:i/>
          <w:iCs/>
        </w:rPr>
        <w:t>You,</w:t>
      </w:r>
      <w:r>
        <w:rPr>
          <w:b/>
          <w:bCs/>
          <w:i/>
          <w:iCs/>
        </w:rPr>
        <w:t xml:space="preserve"> </w:t>
      </w:r>
      <w:r w:rsidRPr="006D775A">
        <w:rPr>
          <w:b/>
          <w:bCs/>
          <w:i/>
          <w:iCs/>
        </w:rPr>
        <w:t>dear</w:t>
      </w:r>
      <w:r>
        <w:rPr>
          <w:b/>
          <w:bCs/>
          <w:i/>
          <w:iCs/>
        </w:rPr>
        <w:t xml:space="preserve"> </w:t>
      </w:r>
      <w:r w:rsidRPr="006D775A">
        <w:rPr>
          <w:b/>
          <w:bCs/>
          <w:i/>
          <w:iCs/>
        </w:rPr>
        <w:t>God</w:t>
      </w:r>
      <w:r>
        <w:rPr>
          <w:b/>
          <w:bCs/>
          <w:i/>
          <w:iCs/>
        </w:rPr>
        <w:t>, for setting us free; free from the slavery of sin.</w:t>
      </w:r>
      <w:r w:rsidRPr="009E4271">
        <w:t>”</w:t>
      </w:r>
    </w:p>
  </w:endnote>
  <w:endnote w:id="13">
    <w:p w:rsidR="00496079" w:rsidRDefault="00496079" w:rsidP="008C6BB4">
      <w:pPr>
        <w:pStyle w:val="Endnote"/>
      </w:pPr>
      <w:r>
        <w:rPr>
          <w:rStyle w:val="EndnoteReference"/>
        </w:rPr>
        <w:endnoteRef/>
      </w:r>
      <w:r>
        <w:t xml:space="preserve"> Our introduction no longer seems necessary:</w:t>
      </w:r>
    </w:p>
    <w:p w:rsidR="00496079" w:rsidRDefault="00496079" w:rsidP="008C6BB4">
      <w:pPr>
        <w:pStyle w:val="Endnote"/>
      </w:pPr>
      <w:r>
        <w:t xml:space="preserve">Moses furnishes us with the </w:t>
      </w:r>
      <w:r w:rsidRPr="0016129A">
        <w:t>prequel</w:t>
      </w:r>
      <w:r>
        <w:t xml:space="preserve"> that we are, “Of The Father’s Love Begotten”.</w:t>
      </w:r>
    </w:p>
    <w:p w:rsidR="00496079" w:rsidRPr="00371039" w:rsidRDefault="00496079" w:rsidP="008C6BB4">
      <w:pPr>
        <w:pStyle w:val="Endnote"/>
      </w:pPr>
      <w:r w:rsidRPr="00371039">
        <w:t xml:space="preserve">Ancient hymn by, Aurelius Prudentius Clemens (348-405/413), originally </w:t>
      </w:r>
      <w:r w:rsidRPr="00371039">
        <w:rPr>
          <w:i/>
          <w:iCs/>
          <w:u w:val="single"/>
        </w:rPr>
        <w:t>Corde Natus</w:t>
      </w:r>
      <w:r w:rsidRPr="00371039">
        <w:t xml:space="preserve"> (</w:t>
      </w:r>
      <w:r w:rsidRPr="00371039">
        <w:rPr>
          <w:i/>
          <w:iCs/>
          <w:u w:val="single"/>
        </w:rPr>
        <w:t>Of the Father’s Heart Begotten</w:t>
      </w:r>
      <w:r w:rsidRPr="00371039">
        <w:t xml:space="preserve">), translation by J. M. Neale, extended by Henry W. Baker (1851/1861), </w:t>
      </w:r>
      <w:r w:rsidRPr="00371039">
        <w:rPr>
          <w:i/>
          <w:iCs/>
          <w:u w:val="single"/>
        </w:rPr>
        <w:t>Of the Father’s Love Begotten</w:t>
      </w:r>
      <w:r w:rsidRPr="00371039">
        <w:t xml:space="preserve">, Translation by Roby Furley Davis for The English Hymnal (1906), </w:t>
      </w:r>
      <w:r w:rsidRPr="00371039">
        <w:rPr>
          <w:i/>
          <w:iCs/>
          <w:u w:val="single"/>
        </w:rPr>
        <w:t>Of the Father’s Heart Begotten</w:t>
      </w:r>
      <w:r w:rsidRPr="00371039">
        <w:t>.  John 3:16</w:t>
      </w:r>
    </w:p>
    <w:p w:rsidR="00496079" w:rsidRDefault="00496079" w:rsidP="008C6BB4">
      <w:pPr>
        <w:pStyle w:val="Endnote"/>
      </w:pPr>
      <w:hyperlink r:id="rId2" w:history="1">
        <w:r w:rsidRPr="001A3120">
          <w:rPr>
            <w:rStyle w:val="Hyperlink"/>
          </w:rPr>
          <w:t>https://en.wikipedia.org/wiki/Of_the_Father%27s_Heart_Begotten</w:t>
        </w:r>
      </w:hyperlink>
    </w:p>
    <w:p w:rsidR="00496079" w:rsidRDefault="00496079" w:rsidP="008C6ABE">
      <w:pPr>
        <w:pStyle w:val="Endnote"/>
      </w:pPr>
      <w:hyperlink r:id="rId3" w:history="1">
        <w:r w:rsidRPr="001A3120">
          <w:rPr>
            <w:rStyle w:val="Hyperlink"/>
          </w:rPr>
          <w:t>https://en.wikipedia.org/wiki/Prudentius</w:t>
        </w:r>
      </w:hyperlink>
    </w:p>
  </w:endnote>
  <w:endnote w:id="14">
    <w:p w:rsidR="00496079" w:rsidRDefault="00496079" w:rsidP="00C046EC">
      <w:pPr>
        <w:pStyle w:val="Endnote"/>
      </w:pPr>
      <w:r>
        <w:rPr>
          <w:rStyle w:val="EndnoteReference"/>
        </w:rPr>
        <w:endnoteRef/>
      </w:r>
      <w:r>
        <w:t xml:space="preserve"> The Byzantine text replaces, </w:t>
      </w:r>
      <w:r w:rsidRPr="0019611D">
        <w:t>ἐν</w:t>
      </w:r>
      <w:r>
        <w:t xml:space="preserve"> </w:t>
      </w:r>
      <w:r w:rsidRPr="0019611D">
        <w:t>αὐτῷ</w:t>
      </w:r>
      <w:r>
        <w:t xml:space="preserve">, with, </w:t>
      </w:r>
      <w:r w:rsidRPr="00C046EC">
        <w:t>εἰς αὐτὸν μὴ ἀπόληται ἀλλ᾽</w:t>
      </w:r>
      <w:r>
        <w:t>: would not be destroyed: but.</w:t>
      </w:r>
    </w:p>
  </w:endnote>
  <w:endnote w:id="15">
    <w:p w:rsidR="00496079" w:rsidRDefault="00496079" w:rsidP="00C046EC">
      <w:pPr>
        <w:pStyle w:val="Endnote"/>
      </w:pPr>
      <w:r>
        <w:rPr>
          <w:rStyle w:val="EndnoteReference"/>
        </w:rPr>
        <w:endnoteRef/>
      </w:r>
      <w:r>
        <w:t xml:space="preserve"> The Byzantine text adds, </w:t>
      </w:r>
      <w:r w:rsidRPr="006E291F">
        <w:t>αὐτοῦ</w:t>
      </w:r>
      <w:r>
        <w:t>: His.</w:t>
      </w:r>
    </w:p>
  </w:endnote>
  <w:endnote w:id="16">
    <w:p w:rsidR="00496079" w:rsidRDefault="00496079" w:rsidP="00542FBA">
      <w:pPr>
        <w:pStyle w:val="Endnote"/>
      </w:pPr>
      <w:r>
        <w:rPr>
          <w:rStyle w:val="EndnoteReference"/>
        </w:rPr>
        <w:endnoteRef/>
      </w:r>
      <w:r>
        <w:t xml:space="preserve"> The Byzantine text adds, </w:t>
      </w:r>
      <w:r w:rsidRPr="006E291F">
        <w:t>αὐτοῦ</w:t>
      </w:r>
      <w:r>
        <w:t>, a second time: His.</w:t>
      </w:r>
    </w:p>
    <w:p w:rsidR="00496079" w:rsidRDefault="00496079" w:rsidP="00542FBA">
      <w:pPr>
        <w:pStyle w:val="Endnote"/>
        <w:rPr>
          <w:lang w:bidi="he-IL"/>
        </w:rPr>
      </w:pPr>
      <w:r>
        <w:t xml:space="preserve">We might suppose that these additions strengthen the case for the eternal deity of Christ; instead, they weaken the argument: this is The Son, The </w:t>
      </w:r>
      <w:r w:rsidRPr="0019611D">
        <w:t>Μονογενῆ</w:t>
      </w:r>
      <w:r>
        <w:rPr>
          <w:lang w:val="el-GR"/>
        </w:rPr>
        <w:t>ς</w:t>
      </w:r>
      <w:r>
        <w:rPr>
          <w:lang w:bidi="he-IL"/>
        </w:rPr>
        <w:t>.</w:t>
      </w:r>
    </w:p>
    <w:p w:rsidR="00496079" w:rsidRDefault="00496079" w:rsidP="00542FBA">
      <w:pPr>
        <w:pStyle w:val="Endnote"/>
        <w:rPr>
          <w:lang w:bidi="he-IL"/>
        </w:rPr>
      </w:pPr>
      <w:r>
        <w:rPr>
          <w:lang w:bidi="he-IL"/>
        </w:rPr>
        <w:t xml:space="preserve">We can already see a weakened understanding of Greek in the more Latin culture of Byzantium, as opposed to the more Greek culture of Alexandria: the </w:t>
      </w:r>
      <w:r>
        <w:t xml:space="preserve">Byzantines continue “fixing” the </w:t>
      </w:r>
      <w:r>
        <w:rPr>
          <w:lang w:bidi="he-IL"/>
        </w:rPr>
        <w:t>Alexandrian idiom.</w:t>
      </w:r>
    </w:p>
    <w:p w:rsidR="00496079" w:rsidRDefault="00496079" w:rsidP="00542FBA">
      <w:pPr>
        <w:pStyle w:val="Endnote"/>
        <w:rPr>
          <w:lang w:bidi="he-IL"/>
        </w:rPr>
      </w:pPr>
      <w:r>
        <w:rPr>
          <w:lang w:bidi="he-IL"/>
        </w:rPr>
        <w:t>Some of this may be justified to clarify pulpit readings to a more Latinized audience.</w:t>
      </w:r>
    </w:p>
    <w:p w:rsidR="00496079" w:rsidRPr="005A484C" w:rsidRDefault="00496079" w:rsidP="00542FBA">
      <w:pPr>
        <w:pStyle w:val="Endnote"/>
        <w:rPr>
          <w:lang w:bidi="he-IL"/>
        </w:rPr>
      </w:pPr>
      <w:r>
        <w:rPr>
          <w:lang w:bidi="he-IL"/>
        </w:rPr>
        <w:t>However, these little differences will continue unabated until they split the Church between North and South, East and West.  Chalcedon in 451 is no accident; neither is the Great Schism in 1054.  These tragedies help embed the false idea that the essence of Christianity is being right: rather than the true essence of Christianity, which is being forgiven.</w:t>
      </w:r>
    </w:p>
  </w:endnote>
  <w:endnote w:id="17">
    <w:p w:rsidR="00496079" w:rsidRPr="007F6009" w:rsidRDefault="00496079" w:rsidP="00EE26DB">
      <w:pPr>
        <w:pStyle w:val="Endnote"/>
        <w:rPr>
          <w:lang w:bidi="he-IL"/>
        </w:rPr>
      </w:pPr>
      <w:r>
        <w:rPr>
          <w:rStyle w:val="EndnoteReference"/>
        </w:rPr>
        <w:endnoteRef/>
      </w:r>
      <w:r>
        <w:t xml:space="preserve"> The chosen word is </w:t>
      </w:r>
      <w:r w:rsidRPr="007F6009">
        <w:t xml:space="preserve">κόσμος, or κόσμον </w:t>
      </w:r>
      <w:r>
        <w:t>in all four instances</w:t>
      </w:r>
      <w:r w:rsidRPr="007F6009">
        <w:t>, not γῆ</w:t>
      </w:r>
      <w:r>
        <w:rPr>
          <w:lang w:bidi="he-IL"/>
        </w:rPr>
        <w:t>: for, it is the world as a whole, not just Israel or Judah which are the chosen people of God.  The coming of Christ makes clear that the chosen people of God are from every kindred, tongue, and nation: no one ethnicity, any longer, has any special status before God.  Judaism had failed this world.  Now the Church appears to be failing.</w:t>
      </w:r>
    </w:p>
  </w:endnote>
  <w:endnote w:id="18">
    <w:p w:rsidR="00496079" w:rsidRDefault="00496079" w:rsidP="00D4711E">
      <w:pPr>
        <w:pStyle w:val="Endnote"/>
      </w:pPr>
      <w:r>
        <w:rPr>
          <w:rStyle w:val="EndnoteReference"/>
        </w:rPr>
        <w:endnoteRef/>
      </w:r>
      <w:r>
        <w:t xml:space="preserve"> These verses also replace:</w:t>
      </w:r>
    </w:p>
    <w:p w:rsidR="00496079" w:rsidRDefault="00496079" w:rsidP="00D4711E">
      <w:pPr>
        <w:rPr>
          <w:b/>
          <w:bCs/>
          <w:i/>
          <w:iCs/>
        </w:rPr>
      </w:pPr>
      <w:r w:rsidRPr="006D775A">
        <w:rPr>
          <w:b/>
          <w:bCs/>
          <w:i/>
          <w:iCs/>
        </w:rPr>
        <w:t>Thank</w:t>
      </w:r>
      <w:r>
        <w:rPr>
          <w:b/>
          <w:bCs/>
          <w:i/>
          <w:iCs/>
        </w:rPr>
        <w:t xml:space="preserve"> </w:t>
      </w:r>
      <w:r w:rsidRPr="006D775A">
        <w:rPr>
          <w:b/>
          <w:bCs/>
          <w:i/>
          <w:iCs/>
        </w:rPr>
        <w:t>You,</w:t>
      </w:r>
      <w:r>
        <w:rPr>
          <w:b/>
          <w:bCs/>
          <w:i/>
          <w:iCs/>
        </w:rPr>
        <w:t xml:space="preserve"> </w:t>
      </w:r>
      <w:r w:rsidRPr="006D775A">
        <w:rPr>
          <w:b/>
          <w:bCs/>
          <w:i/>
          <w:iCs/>
        </w:rPr>
        <w:t>Father</w:t>
      </w:r>
      <w:r>
        <w:rPr>
          <w:b/>
          <w:bCs/>
          <w:i/>
          <w:iCs/>
        </w:rPr>
        <w:t>, for giving us the precious gift of Your Son.</w:t>
      </w:r>
    </w:p>
    <w:p w:rsidR="00496079" w:rsidRDefault="00496079" w:rsidP="00D4711E">
      <w:r>
        <w:t>John shows us that such great freedom was purchased by the shed blood of Jesus Christ (John 3:16).  The Decalogue and the Law that proceeds from it is a place of freedom (a happy place); it is not a place of condemnation, destruction, judgement, and torment: it only becomes such when we abuse and pervert its meaning, making it negative, through our own wicked, evil, and willful intention.</w:t>
      </w:r>
    </w:p>
  </w:endnote>
  <w:endnote w:id="19">
    <w:p w:rsidR="00496079" w:rsidRDefault="00496079" w:rsidP="00D4711E">
      <w:pPr>
        <w:pStyle w:val="Endnote"/>
      </w:pPr>
      <w:r>
        <w:rPr>
          <w:rStyle w:val="EndnoteReference"/>
        </w:rPr>
        <w:endnoteRef/>
      </w:r>
      <w:r>
        <w:t xml:space="preserve"> This verse replaces:</w:t>
      </w:r>
    </w:p>
    <w:p w:rsidR="00496079" w:rsidRPr="006D775A" w:rsidRDefault="00496079" w:rsidP="00D4711E">
      <w:pPr>
        <w:rPr>
          <w:b/>
          <w:bCs/>
          <w:i/>
          <w:iCs/>
        </w:rPr>
      </w:pPr>
      <w:r w:rsidRPr="006D775A">
        <w:rPr>
          <w:b/>
          <w:bCs/>
          <w:i/>
          <w:iCs/>
        </w:rPr>
        <w:t>Thank</w:t>
      </w:r>
      <w:r>
        <w:rPr>
          <w:b/>
          <w:bCs/>
          <w:i/>
          <w:iCs/>
        </w:rPr>
        <w:t xml:space="preserve"> </w:t>
      </w:r>
      <w:r w:rsidRPr="006D775A">
        <w:rPr>
          <w:b/>
          <w:bCs/>
          <w:i/>
          <w:iCs/>
        </w:rPr>
        <w:t>You,</w:t>
      </w:r>
      <w:r>
        <w:rPr>
          <w:b/>
          <w:bCs/>
          <w:i/>
          <w:iCs/>
        </w:rPr>
        <w:t xml:space="preserve"> </w:t>
      </w:r>
      <w:r w:rsidRPr="006D775A">
        <w:rPr>
          <w:b/>
          <w:bCs/>
          <w:i/>
          <w:iCs/>
        </w:rPr>
        <w:t>Lord</w:t>
      </w:r>
      <w:r>
        <w:rPr>
          <w:b/>
          <w:bCs/>
          <w:i/>
          <w:iCs/>
        </w:rPr>
        <w:t xml:space="preserve"> </w:t>
      </w:r>
      <w:r w:rsidRPr="006D775A">
        <w:rPr>
          <w:b/>
          <w:bCs/>
          <w:i/>
          <w:iCs/>
        </w:rPr>
        <w:t>Jesus,</w:t>
      </w:r>
      <w:r>
        <w:rPr>
          <w:b/>
          <w:bCs/>
          <w:i/>
          <w:iCs/>
        </w:rPr>
        <w:t xml:space="preserve"> </w:t>
      </w:r>
      <w:r w:rsidRPr="006D775A">
        <w:rPr>
          <w:b/>
          <w:bCs/>
          <w:i/>
          <w:iCs/>
        </w:rPr>
        <w:t>Son</w:t>
      </w:r>
      <w:r>
        <w:rPr>
          <w:b/>
          <w:bCs/>
          <w:i/>
          <w:iCs/>
        </w:rPr>
        <w:t xml:space="preserve"> </w:t>
      </w:r>
      <w:r w:rsidRPr="006D775A">
        <w:rPr>
          <w:b/>
          <w:bCs/>
          <w:i/>
          <w:iCs/>
        </w:rPr>
        <w:t>of</w:t>
      </w:r>
      <w:r>
        <w:rPr>
          <w:b/>
          <w:bCs/>
          <w:i/>
          <w:iCs/>
        </w:rPr>
        <w:t xml:space="preserve"> </w:t>
      </w:r>
      <w:r w:rsidRPr="006D775A">
        <w:rPr>
          <w:b/>
          <w:bCs/>
          <w:i/>
          <w:iCs/>
        </w:rPr>
        <w:t>the</w:t>
      </w:r>
      <w:r>
        <w:rPr>
          <w:b/>
          <w:bCs/>
          <w:i/>
          <w:iCs/>
        </w:rPr>
        <w:t xml:space="preserve"> </w:t>
      </w:r>
      <w:r w:rsidRPr="006D775A">
        <w:rPr>
          <w:b/>
          <w:bCs/>
          <w:i/>
          <w:iCs/>
        </w:rPr>
        <w:t>Father</w:t>
      </w:r>
      <w:r>
        <w:rPr>
          <w:b/>
          <w:bCs/>
          <w:i/>
          <w:iCs/>
        </w:rPr>
        <w:t>, for shedding Your blood to give us life, eternal life.</w:t>
      </w:r>
    </w:p>
    <w:p w:rsidR="00496079" w:rsidRDefault="00496079" w:rsidP="00D4711E">
      <w:r>
        <w:t>Since the Father and the Son are inseparable (John 3:16) in such great Grace of freedom, we ask, where is this first seen in Moses?  We look no farther than Exodus 20:12.</w:t>
      </w:r>
    </w:p>
  </w:endnote>
  <w:endnote w:id="20">
    <w:p w:rsidR="00496079" w:rsidRDefault="00496079" w:rsidP="00371039">
      <w:pPr>
        <w:pStyle w:val="Endnote"/>
      </w:pPr>
      <w:r>
        <w:rPr>
          <w:rStyle w:val="EndnoteReference"/>
        </w:rPr>
        <w:endnoteRef/>
      </w:r>
      <w:r>
        <w:t xml:space="preserve"> Exodus 20:12; Deuteronomy; Matthew 15:4, 6; 19:19; Mark 7:10; 10:19; Luke 18:20; Ephesians 6:2 (where Paul calls this, “</w:t>
      </w:r>
      <w:r w:rsidRPr="007333FD">
        <w:t>the</w:t>
      </w:r>
      <w:r>
        <w:t xml:space="preserve"> </w:t>
      </w:r>
      <w:r w:rsidRPr="007333FD">
        <w:t>first</w:t>
      </w:r>
      <w:r>
        <w:t xml:space="preserve"> </w:t>
      </w:r>
      <w:r w:rsidRPr="007333FD">
        <w:t>commandment</w:t>
      </w:r>
      <w:r>
        <w:t xml:space="preserve"> </w:t>
      </w:r>
      <w:r w:rsidRPr="007333FD">
        <w:t>with</w:t>
      </w:r>
      <w:r>
        <w:t xml:space="preserve"> </w:t>
      </w:r>
      <w:r w:rsidRPr="007333FD">
        <w:t>promise</w:t>
      </w:r>
      <w:r>
        <w:t>”).  Paul cannot possibly mean the first positive commandment numerically: for: Exodus 20:7 has already said, “</w:t>
      </w:r>
      <w:r w:rsidRPr="0016129A">
        <w:t>Remember</w:t>
      </w:r>
      <w:r>
        <w:t xml:space="preserve"> </w:t>
      </w:r>
      <w:r w:rsidRPr="0016129A">
        <w:t>the</w:t>
      </w:r>
      <w:r>
        <w:t xml:space="preserve"> </w:t>
      </w:r>
      <w:r w:rsidRPr="0016129A">
        <w:t>Rest</w:t>
      </w:r>
      <w:r>
        <w:t xml:space="preserve"> </w:t>
      </w:r>
      <w:r w:rsidRPr="0016129A">
        <w:t>day</w:t>
      </w:r>
      <w:r>
        <w:t xml:space="preserve">”.  Paul means the foremost </w:t>
      </w:r>
      <w:r w:rsidRPr="007333FD">
        <w:t>commandment</w:t>
      </w:r>
      <w:r>
        <w:t xml:space="preserve"> in prominence: since, it so obviously points to Christ.</w:t>
      </w:r>
    </w:p>
    <w:p w:rsidR="00496079" w:rsidRDefault="00496079" w:rsidP="00371039">
      <w:pPr>
        <w:pStyle w:val="Endnote"/>
      </w:pPr>
      <w:r>
        <w:t>Here we see the Crown Prince, Jesus Christ; the only Son Who ever honors His Father and His mother perfectly; Who eventually does, in an act of single combat, defeat sin, and Satan, and death on the Cross.  In this selfless loving act of the Son, His Father becomes our Father; His mother becomes our mother.</w:t>
      </w:r>
    </w:p>
    <w:p w:rsidR="00496079" w:rsidRDefault="00496079" w:rsidP="00371039">
      <w:pPr>
        <w:pStyle w:val="Endnote"/>
      </w:pPr>
      <w:r>
        <w:t>In a general sense, motherhood embraces all of creation: we are to respect and serve the creation around us.  In another, richer sense, the scope of this motherhood includes all of humanity, and we need to keep all of humanity perpetually in mind: however, much of humanity appears to be falling away.  So, in a final, special sense, the scope of motherhood is the whole Church, and we need, setting our denominational differences aside, keep that perpetually in mind as well.  Yes, Mary is the person chosen to portray, present, or represent that role: yet, she is not the fullness of the reality she expresses.</w:t>
      </w:r>
    </w:p>
  </w:endnote>
  <w:endnote w:id="21">
    <w:p w:rsidR="00496079" w:rsidRDefault="00496079" w:rsidP="00990494">
      <w:pPr>
        <w:pStyle w:val="Endnote"/>
      </w:pPr>
      <w:r>
        <w:rPr>
          <w:rStyle w:val="EndnoteReference"/>
        </w:rPr>
        <w:endnoteRef/>
      </w:r>
      <w:r>
        <w:t xml:space="preserve"> The repetition of this verse also replaces:</w:t>
      </w:r>
    </w:p>
    <w:p w:rsidR="00496079" w:rsidRPr="00990494" w:rsidRDefault="00496079" w:rsidP="00990494">
      <w:r w:rsidRPr="006D775A">
        <w:rPr>
          <w:b/>
          <w:bCs/>
          <w:i/>
          <w:iCs/>
        </w:rPr>
        <w:t>Thank</w:t>
      </w:r>
      <w:r>
        <w:rPr>
          <w:b/>
          <w:bCs/>
          <w:i/>
          <w:iCs/>
        </w:rPr>
        <w:t xml:space="preserve"> </w:t>
      </w:r>
      <w:r w:rsidRPr="006D775A">
        <w:rPr>
          <w:b/>
          <w:bCs/>
          <w:i/>
          <w:iCs/>
        </w:rPr>
        <w:t>You</w:t>
      </w:r>
      <w:r>
        <w:rPr>
          <w:b/>
          <w:bCs/>
          <w:i/>
          <w:iCs/>
        </w:rPr>
        <w:t xml:space="preserve"> </w:t>
      </w:r>
      <w:r w:rsidRPr="006D775A">
        <w:rPr>
          <w:b/>
          <w:bCs/>
          <w:i/>
          <w:iCs/>
        </w:rPr>
        <w:t>again,</w:t>
      </w:r>
      <w:r>
        <w:rPr>
          <w:b/>
          <w:bCs/>
          <w:i/>
          <w:iCs/>
        </w:rPr>
        <w:t xml:space="preserve"> </w:t>
      </w:r>
      <w:r w:rsidRPr="006D775A">
        <w:rPr>
          <w:b/>
          <w:bCs/>
          <w:i/>
          <w:iCs/>
        </w:rPr>
        <w:t>Lord</w:t>
      </w:r>
      <w:r>
        <w:rPr>
          <w:b/>
          <w:bCs/>
          <w:i/>
          <w:iCs/>
        </w:rPr>
        <w:t xml:space="preserve"> </w:t>
      </w:r>
      <w:r w:rsidRPr="006D775A">
        <w:rPr>
          <w:b/>
          <w:bCs/>
          <w:i/>
          <w:iCs/>
        </w:rPr>
        <w:t>Jesus</w:t>
      </w:r>
      <w:r>
        <w:rPr>
          <w:b/>
          <w:bCs/>
          <w:i/>
          <w:iCs/>
        </w:rPr>
        <w:t xml:space="preserve"> </w:t>
      </w:r>
      <w:r w:rsidRPr="006D775A">
        <w:rPr>
          <w:b/>
          <w:bCs/>
          <w:i/>
          <w:iCs/>
        </w:rPr>
        <w:t>Christ,</w:t>
      </w:r>
      <w:r>
        <w:rPr>
          <w:b/>
          <w:bCs/>
          <w:i/>
          <w:iCs/>
        </w:rPr>
        <w:t xml:space="preserve"> </w:t>
      </w:r>
      <w:r w:rsidRPr="006D775A">
        <w:rPr>
          <w:b/>
          <w:bCs/>
          <w:i/>
          <w:iCs/>
        </w:rPr>
        <w:t>Son</w:t>
      </w:r>
      <w:r>
        <w:rPr>
          <w:b/>
          <w:bCs/>
          <w:i/>
          <w:iCs/>
        </w:rPr>
        <w:t xml:space="preserve"> </w:t>
      </w:r>
      <w:r w:rsidRPr="006D775A">
        <w:rPr>
          <w:b/>
          <w:bCs/>
          <w:i/>
          <w:iCs/>
        </w:rPr>
        <w:t>and</w:t>
      </w:r>
      <w:r>
        <w:rPr>
          <w:b/>
          <w:bCs/>
          <w:i/>
          <w:iCs/>
        </w:rPr>
        <w:t xml:space="preserve"> </w:t>
      </w:r>
      <w:r w:rsidRPr="006D775A">
        <w:rPr>
          <w:b/>
          <w:bCs/>
          <w:i/>
          <w:iCs/>
        </w:rPr>
        <w:t>Word</w:t>
      </w:r>
      <w:r>
        <w:rPr>
          <w:b/>
          <w:bCs/>
          <w:i/>
          <w:iCs/>
        </w:rPr>
        <w:t xml:space="preserve"> </w:t>
      </w:r>
      <w:r w:rsidRPr="006D775A">
        <w:rPr>
          <w:b/>
          <w:bCs/>
          <w:i/>
          <w:iCs/>
        </w:rPr>
        <w:t>of</w:t>
      </w:r>
      <w:r>
        <w:rPr>
          <w:b/>
          <w:bCs/>
          <w:i/>
          <w:iCs/>
        </w:rPr>
        <w:t xml:space="preserve"> </w:t>
      </w:r>
      <w:r w:rsidRPr="006D775A">
        <w:rPr>
          <w:b/>
          <w:bCs/>
          <w:i/>
          <w:iCs/>
        </w:rPr>
        <w:t>the</w:t>
      </w:r>
      <w:r>
        <w:rPr>
          <w:b/>
          <w:bCs/>
          <w:i/>
          <w:iCs/>
        </w:rPr>
        <w:t xml:space="preserve"> </w:t>
      </w:r>
      <w:r w:rsidRPr="006D775A">
        <w:rPr>
          <w:b/>
          <w:bCs/>
          <w:i/>
          <w:iCs/>
        </w:rPr>
        <w:t>Father</w:t>
      </w:r>
      <w:r>
        <w:rPr>
          <w:b/>
          <w:bCs/>
          <w:i/>
          <w:iCs/>
        </w:rPr>
        <w:t>, for You alone honor Father and mother perfectly</w:t>
      </w:r>
      <w:r w:rsidRPr="006D775A">
        <w:rPr>
          <w:b/>
          <w:bCs/>
          <w:i/>
          <w:iCs/>
        </w:rPr>
        <w:t>.</w:t>
      </w:r>
      <w:r>
        <w:rPr>
          <w:rStyle w:val="EndnoteReference"/>
        </w:rPr>
        <w:endnoteRef/>
      </w:r>
      <w:r>
        <w:rPr>
          <w:b/>
          <w:bCs/>
          <w:i/>
          <w:iCs/>
        </w:rPr>
        <w:t xml:space="preserve">  You alone are our Champion.</w:t>
      </w:r>
    </w:p>
    <w:p w:rsidR="00496079" w:rsidRPr="00990494" w:rsidRDefault="00496079" w:rsidP="00990494">
      <w:r>
        <w:t>Unfortunately, the bulk of the Reformation was suffering a hangover from the M</w:t>
      </w:r>
      <w:r w:rsidRPr="00FE7D99">
        <w:t>edieval</w:t>
      </w:r>
      <w:r>
        <w:t xml:space="preserve"> M</w:t>
      </w:r>
      <w:r w:rsidRPr="00FE7D99">
        <w:t>orality</w:t>
      </w:r>
      <w:r>
        <w:t xml:space="preserve"> P</w:t>
      </w:r>
      <w:r w:rsidRPr="00FE7D99">
        <w:t>lays</w:t>
      </w:r>
      <w:r>
        <w:t>; they did not see either the Decalogue or the Law as the way to freedom in Christ: the Ten Words were viewed as the path of death, which they are in one sense: but, in the greatest sense, they are the guard rails of the way of freedom and life, protecting life and freedom at their core.  Consequently, both the Decalogue and the Law were treated as new versions of the M</w:t>
      </w:r>
      <w:r w:rsidRPr="00FE7D99">
        <w:t>edieval</w:t>
      </w:r>
      <w:r>
        <w:t xml:space="preserve"> M</w:t>
      </w:r>
      <w:r w:rsidRPr="00FE7D99">
        <w:t>orality</w:t>
      </w:r>
      <w:r>
        <w:t xml:space="preserve"> P</w:t>
      </w:r>
      <w:r w:rsidRPr="00FE7D99">
        <w:t>lays</w:t>
      </w:r>
      <w:r>
        <w:t>: ways to threaten people and drive them to repentance out of fear.  As often as not this approach has driven people away from Christ and into a subtle loathing of both Law and Decalogue.</w:t>
      </w:r>
    </w:p>
  </w:endnote>
  <w:endnote w:id="22">
    <w:p w:rsidR="00496079" w:rsidRDefault="00496079" w:rsidP="00990494">
      <w:pPr>
        <w:pStyle w:val="Endnote"/>
      </w:pPr>
      <w:r>
        <w:rPr>
          <w:rStyle w:val="EndnoteReference"/>
        </w:rPr>
        <w:endnoteRef/>
      </w:r>
      <w:r>
        <w:t xml:space="preserve"> The first great lesson about the Decalogue is taken from God’s own interpretation as He gave it to Moses.</w:t>
      </w:r>
    </w:p>
  </w:endnote>
  <w:endnote w:id="23">
    <w:p w:rsidR="00496079" w:rsidRDefault="00496079" w:rsidP="00544906">
      <w:pPr>
        <w:pStyle w:val="Endnote"/>
      </w:pPr>
      <w:r>
        <w:rPr>
          <w:rStyle w:val="EndnoteReference"/>
        </w:rPr>
        <w:endnoteRef/>
      </w:r>
      <w:r>
        <w:t xml:space="preserve"> Israel is Jacob’s “baptismal”, spiritual name as a believer: because he has been baptized into Christ, and put on Christ.  Israel does not refer to a fleshly, mortal, physical, ethnicity: that is Jacob.  We undertake in the Spirit, to climb Jacob’s Ladder by faith, in order to become Israel.  Israel refers to all the children of Abraham by faith; all true believers are children of Israel: Israel includes both the Old and New Testament Church.  This is the usual and frequent meaning of Israel throughout Scripture.</w:t>
      </w:r>
    </w:p>
  </w:endnote>
  <w:endnote w:id="24">
    <w:p w:rsidR="00496079" w:rsidRDefault="00496079" w:rsidP="009F71F5">
      <w:pPr>
        <w:pStyle w:val="Endnote"/>
      </w:pPr>
      <w:r>
        <w:rPr>
          <w:rStyle w:val="EndnoteReference"/>
        </w:rPr>
        <w:endnoteRef/>
      </w:r>
      <w:r>
        <w:t xml:space="preserve"> The Law was not a stone of judgment hanging over their miserable heads; it only became such a burden and threat because of their persistent rebellious sin.  The Law was good.  The Israelites made it evil.</w:t>
      </w:r>
    </w:p>
  </w:endnote>
  <w:endnote w:id="25">
    <w:p w:rsidR="00496079" w:rsidRDefault="00496079" w:rsidP="00371039">
      <w:pPr>
        <w:pStyle w:val="Endnote"/>
      </w:pPr>
      <w:r>
        <w:rPr>
          <w:rStyle w:val="EndnoteReference"/>
        </w:rPr>
        <w:endnoteRef/>
      </w:r>
      <w:r>
        <w:t xml:space="preserve"> Deuteronomy 10:12; 11:13; 13:3; 30:6; Joshua 22:5; Matthew 22:37-38; Mark 12:29-30; Luke 10:27; Romans 5:5; 1 Corinthians 2:9; 2 Corinthians 9:7; Colossians 2:2; 2 Thessalonians 3:5</w:t>
      </w:r>
    </w:p>
    <w:p w:rsidR="00496079" w:rsidRDefault="00496079" w:rsidP="00371039">
      <w:pPr>
        <w:pStyle w:val="Endnote"/>
      </w:pPr>
      <w:r>
        <w:t>This prayer was removed:</w:t>
      </w:r>
    </w:p>
    <w:p w:rsidR="00496079" w:rsidRDefault="00496079" w:rsidP="00371039">
      <w:pPr>
        <w:pStyle w:val="Endnote"/>
      </w:pPr>
      <w:r w:rsidRPr="0087061E">
        <w:rPr>
          <w:b/>
          <w:bCs/>
          <w:i/>
          <w:iCs/>
        </w:rPr>
        <w:t>Dear</w:t>
      </w:r>
      <w:r>
        <w:rPr>
          <w:b/>
          <w:bCs/>
          <w:i/>
          <w:iCs/>
        </w:rPr>
        <w:t xml:space="preserve"> </w:t>
      </w:r>
      <w:r w:rsidRPr="0087061E">
        <w:rPr>
          <w:b/>
          <w:bCs/>
          <w:i/>
          <w:iCs/>
        </w:rPr>
        <w:t>Lord,</w:t>
      </w:r>
      <w:r>
        <w:rPr>
          <w:b/>
          <w:bCs/>
          <w:i/>
          <w:iCs/>
        </w:rPr>
        <w:t xml:space="preserve"> </w:t>
      </w:r>
      <w:r w:rsidRPr="0087061E">
        <w:rPr>
          <w:b/>
          <w:bCs/>
          <w:i/>
          <w:iCs/>
        </w:rPr>
        <w:t>show</w:t>
      </w:r>
      <w:r>
        <w:rPr>
          <w:b/>
          <w:bCs/>
          <w:i/>
          <w:iCs/>
        </w:rPr>
        <w:t xml:space="preserve"> </w:t>
      </w:r>
      <w:r w:rsidRPr="0087061E">
        <w:rPr>
          <w:b/>
          <w:bCs/>
          <w:i/>
          <w:iCs/>
        </w:rPr>
        <w:t>us,</w:t>
      </w:r>
      <w:r>
        <w:rPr>
          <w:b/>
          <w:bCs/>
          <w:i/>
          <w:iCs/>
        </w:rPr>
        <w:t xml:space="preserve"> </w:t>
      </w:r>
      <w:r w:rsidRPr="0087061E">
        <w:rPr>
          <w:b/>
          <w:bCs/>
          <w:i/>
          <w:iCs/>
        </w:rPr>
        <w:t>teach</w:t>
      </w:r>
      <w:r>
        <w:rPr>
          <w:b/>
          <w:bCs/>
          <w:i/>
          <w:iCs/>
        </w:rPr>
        <w:t xml:space="preserve"> </w:t>
      </w:r>
      <w:r w:rsidRPr="0087061E">
        <w:rPr>
          <w:b/>
          <w:bCs/>
          <w:i/>
          <w:iCs/>
        </w:rPr>
        <w:t>us,</w:t>
      </w:r>
      <w:r>
        <w:rPr>
          <w:b/>
          <w:bCs/>
          <w:i/>
          <w:iCs/>
        </w:rPr>
        <w:t xml:space="preserve"> </w:t>
      </w:r>
      <w:r w:rsidRPr="0087061E">
        <w:rPr>
          <w:b/>
          <w:bCs/>
          <w:i/>
          <w:iCs/>
        </w:rPr>
        <w:t>enable</w:t>
      </w:r>
      <w:r>
        <w:rPr>
          <w:b/>
          <w:bCs/>
          <w:i/>
          <w:iCs/>
        </w:rPr>
        <w:t xml:space="preserve"> </w:t>
      </w:r>
      <w:r w:rsidRPr="0087061E">
        <w:rPr>
          <w:b/>
          <w:bCs/>
          <w:i/>
          <w:iCs/>
        </w:rPr>
        <w:t>us</w:t>
      </w:r>
      <w:r>
        <w:rPr>
          <w:b/>
          <w:bCs/>
          <w:i/>
          <w:iCs/>
        </w:rPr>
        <w:t xml:space="preserve"> </w:t>
      </w:r>
      <w:r w:rsidRPr="0087061E">
        <w:rPr>
          <w:b/>
          <w:bCs/>
          <w:i/>
          <w:iCs/>
        </w:rPr>
        <w:t>to</w:t>
      </w:r>
      <w:r>
        <w:rPr>
          <w:b/>
          <w:bCs/>
          <w:i/>
          <w:iCs/>
        </w:rPr>
        <w:t xml:space="preserve"> </w:t>
      </w:r>
      <w:r w:rsidRPr="0087061E">
        <w:rPr>
          <w:b/>
          <w:bCs/>
          <w:i/>
          <w:iCs/>
        </w:rPr>
        <w:t>love</w:t>
      </w:r>
      <w:r>
        <w:rPr>
          <w:b/>
          <w:bCs/>
          <w:i/>
          <w:iCs/>
        </w:rPr>
        <w:t xml:space="preserve"> </w:t>
      </w:r>
      <w:r w:rsidRPr="0087061E">
        <w:rPr>
          <w:b/>
          <w:bCs/>
          <w:i/>
          <w:iCs/>
        </w:rPr>
        <w:t>You</w:t>
      </w:r>
      <w:r>
        <w:rPr>
          <w:b/>
          <w:bCs/>
          <w:i/>
          <w:iCs/>
        </w:rPr>
        <w:t xml:space="preserve"> </w:t>
      </w:r>
      <w:r w:rsidRPr="0087061E">
        <w:rPr>
          <w:b/>
          <w:bCs/>
          <w:i/>
          <w:iCs/>
        </w:rPr>
        <w:t>wholeheartedly:</w:t>
      </w:r>
      <w:r>
        <w:rPr>
          <w:b/>
          <w:bCs/>
          <w:i/>
          <w:iCs/>
        </w:rPr>
        <w:t xml:space="preserve"> </w:t>
      </w:r>
      <w:r w:rsidRPr="0087061E">
        <w:rPr>
          <w:b/>
          <w:bCs/>
          <w:i/>
          <w:iCs/>
        </w:rPr>
        <w:t>for,</w:t>
      </w:r>
      <w:r>
        <w:rPr>
          <w:b/>
          <w:bCs/>
          <w:i/>
          <w:iCs/>
        </w:rPr>
        <w:t xml:space="preserve"> </w:t>
      </w:r>
      <w:r w:rsidRPr="0087061E">
        <w:rPr>
          <w:b/>
          <w:bCs/>
          <w:i/>
          <w:iCs/>
        </w:rPr>
        <w:t>we</w:t>
      </w:r>
      <w:r>
        <w:rPr>
          <w:b/>
          <w:bCs/>
          <w:i/>
          <w:iCs/>
        </w:rPr>
        <w:t xml:space="preserve"> </w:t>
      </w:r>
      <w:r w:rsidRPr="0087061E">
        <w:rPr>
          <w:b/>
          <w:bCs/>
          <w:i/>
          <w:iCs/>
        </w:rPr>
        <w:t>are</w:t>
      </w:r>
      <w:r>
        <w:rPr>
          <w:b/>
          <w:bCs/>
          <w:i/>
          <w:iCs/>
        </w:rPr>
        <w:t xml:space="preserve"> </w:t>
      </w:r>
      <w:r w:rsidRPr="0087061E">
        <w:rPr>
          <w:b/>
          <w:bCs/>
          <w:i/>
          <w:iCs/>
        </w:rPr>
        <w:t>ignorant</w:t>
      </w:r>
      <w:r>
        <w:rPr>
          <w:b/>
          <w:bCs/>
          <w:i/>
          <w:iCs/>
        </w:rPr>
        <w:t xml:space="preserve"> </w:t>
      </w:r>
      <w:r w:rsidRPr="0087061E">
        <w:rPr>
          <w:b/>
          <w:bCs/>
          <w:i/>
          <w:iCs/>
        </w:rPr>
        <w:t>children…</w:t>
      </w:r>
      <w:r>
        <w:rPr>
          <w:b/>
          <w:bCs/>
          <w:i/>
          <w:iCs/>
        </w:rPr>
        <w:t xml:space="preserve"> </w:t>
      </w:r>
      <w:r w:rsidRPr="0087061E">
        <w:rPr>
          <w:b/>
          <w:bCs/>
          <w:i/>
          <w:iCs/>
        </w:rPr>
        <w:t>we</w:t>
      </w:r>
      <w:r>
        <w:rPr>
          <w:b/>
          <w:bCs/>
          <w:i/>
          <w:iCs/>
        </w:rPr>
        <w:t xml:space="preserve"> </w:t>
      </w:r>
      <w:r w:rsidRPr="0087061E">
        <w:rPr>
          <w:b/>
          <w:bCs/>
          <w:i/>
          <w:iCs/>
        </w:rPr>
        <w:t>do</w:t>
      </w:r>
      <w:r>
        <w:rPr>
          <w:b/>
          <w:bCs/>
          <w:i/>
          <w:iCs/>
        </w:rPr>
        <w:t xml:space="preserve"> </w:t>
      </w:r>
      <w:r w:rsidRPr="0087061E">
        <w:rPr>
          <w:b/>
          <w:bCs/>
          <w:i/>
          <w:iCs/>
        </w:rPr>
        <w:t>not</w:t>
      </w:r>
      <w:r>
        <w:rPr>
          <w:b/>
          <w:bCs/>
          <w:i/>
          <w:iCs/>
        </w:rPr>
        <w:t xml:space="preserve"> </w:t>
      </w:r>
      <w:r w:rsidRPr="0087061E">
        <w:rPr>
          <w:b/>
          <w:bCs/>
          <w:i/>
          <w:iCs/>
        </w:rPr>
        <w:t>know</w:t>
      </w:r>
      <w:r>
        <w:rPr>
          <w:b/>
          <w:bCs/>
          <w:i/>
          <w:iCs/>
        </w:rPr>
        <w:t xml:space="preserve"> </w:t>
      </w:r>
      <w:r w:rsidRPr="0087061E">
        <w:rPr>
          <w:b/>
          <w:bCs/>
          <w:i/>
          <w:iCs/>
        </w:rPr>
        <w:t>how</w:t>
      </w:r>
      <w:r>
        <w:rPr>
          <w:b/>
          <w:bCs/>
          <w:i/>
          <w:iCs/>
        </w:rPr>
        <w:t xml:space="preserve"> </w:t>
      </w:r>
      <w:r w:rsidRPr="0087061E">
        <w:rPr>
          <w:b/>
          <w:bCs/>
          <w:i/>
          <w:iCs/>
        </w:rPr>
        <w:t>to</w:t>
      </w:r>
      <w:r>
        <w:rPr>
          <w:b/>
          <w:bCs/>
          <w:i/>
          <w:iCs/>
        </w:rPr>
        <w:t xml:space="preserve"> </w:t>
      </w:r>
      <w:r w:rsidRPr="0087061E">
        <w:rPr>
          <w:b/>
          <w:bCs/>
          <w:i/>
          <w:iCs/>
        </w:rPr>
        <w:t>love</w:t>
      </w:r>
      <w:r>
        <w:rPr>
          <w:b/>
          <w:bCs/>
          <w:i/>
          <w:iCs/>
        </w:rPr>
        <w:t xml:space="preserve"> </w:t>
      </w:r>
      <w:r w:rsidRPr="0087061E">
        <w:rPr>
          <w:b/>
          <w:bCs/>
          <w:i/>
          <w:iCs/>
        </w:rPr>
        <w:t>You</w:t>
      </w:r>
      <w:r>
        <w:rPr>
          <w:b/>
          <w:bCs/>
          <w:i/>
          <w:iCs/>
        </w:rPr>
        <w:t xml:space="preserve"> </w:t>
      </w:r>
      <w:r w:rsidRPr="0087061E">
        <w:rPr>
          <w:b/>
          <w:bCs/>
          <w:i/>
          <w:iCs/>
        </w:rPr>
        <w:t>as</w:t>
      </w:r>
      <w:r>
        <w:rPr>
          <w:b/>
          <w:bCs/>
          <w:i/>
          <w:iCs/>
        </w:rPr>
        <w:t xml:space="preserve"> </w:t>
      </w:r>
      <w:r w:rsidRPr="0087061E">
        <w:rPr>
          <w:b/>
          <w:bCs/>
          <w:i/>
          <w:iCs/>
        </w:rPr>
        <w:t>we</w:t>
      </w:r>
      <w:r>
        <w:rPr>
          <w:b/>
          <w:bCs/>
          <w:i/>
          <w:iCs/>
        </w:rPr>
        <w:t xml:space="preserve"> </w:t>
      </w:r>
      <w:r w:rsidRPr="0087061E">
        <w:rPr>
          <w:b/>
          <w:bCs/>
          <w:i/>
          <w:iCs/>
        </w:rPr>
        <w:t>should.</w:t>
      </w:r>
      <w:r>
        <w:rPr>
          <w:b/>
          <w:bCs/>
          <w:i/>
          <w:iCs/>
        </w:rPr>
        <w:t xml:space="preserve">  Please plant your messages deeply within our hearts.</w:t>
      </w:r>
    </w:p>
  </w:endnote>
  <w:endnote w:id="26">
    <w:p w:rsidR="00496079" w:rsidRDefault="00496079" w:rsidP="00371039">
      <w:pPr>
        <w:pStyle w:val="Endnote"/>
      </w:pPr>
      <w:r>
        <w:rPr>
          <w:rStyle w:val="EndnoteReference"/>
        </w:rPr>
        <w:endnoteRef/>
      </w:r>
      <w:r>
        <w:t xml:space="preserve"> Matthew 22:39-40; Mark 12:31; Luke 10:27; Romans 13:9; Galatians 5:14; James 2:8; 1 John 4:20; 3 John 1:11</w:t>
      </w:r>
    </w:p>
    <w:p w:rsidR="00496079" w:rsidRDefault="00496079" w:rsidP="00371039">
      <w:pPr>
        <w:pStyle w:val="Endnote"/>
      </w:pPr>
      <w:r>
        <w:t>This prayer was also removed:</w:t>
      </w:r>
    </w:p>
    <w:p w:rsidR="00496079" w:rsidRDefault="00496079" w:rsidP="00371039">
      <w:pPr>
        <w:pStyle w:val="Endnote"/>
      </w:pPr>
      <w:r w:rsidRPr="00C8094D">
        <w:rPr>
          <w:b/>
          <w:bCs/>
          <w:i/>
          <w:iCs/>
        </w:rPr>
        <w:t>Dear</w:t>
      </w:r>
      <w:r>
        <w:rPr>
          <w:b/>
          <w:bCs/>
          <w:i/>
          <w:iCs/>
        </w:rPr>
        <w:t xml:space="preserve"> </w:t>
      </w:r>
      <w:r w:rsidRPr="00C8094D">
        <w:rPr>
          <w:b/>
          <w:bCs/>
          <w:i/>
          <w:iCs/>
        </w:rPr>
        <w:t>God,</w:t>
      </w:r>
      <w:r>
        <w:rPr>
          <w:b/>
          <w:bCs/>
          <w:i/>
          <w:iCs/>
        </w:rPr>
        <w:t xml:space="preserve"> </w:t>
      </w:r>
      <w:r w:rsidRPr="00C8094D">
        <w:rPr>
          <w:b/>
          <w:bCs/>
          <w:i/>
          <w:iCs/>
        </w:rPr>
        <w:t>help</w:t>
      </w:r>
      <w:r>
        <w:rPr>
          <w:b/>
          <w:bCs/>
          <w:i/>
          <w:iCs/>
        </w:rPr>
        <w:t xml:space="preserve"> </w:t>
      </w:r>
      <w:r w:rsidRPr="00C8094D">
        <w:rPr>
          <w:b/>
          <w:bCs/>
          <w:i/>
          <w:iCs/>
        </w:rPr>
        <w:t>us</w:t>
      </w:r>
      <w:r>
        <w:rPr>
          <w:b/>
          <w:bCs/>
          <w:i/>
          <w:iCs/>
        </w:rPr>
        <w:t xml:space="preserve"> </w:t>
      </w:r>
      <w:r w:rsidRPr="00C8094D">
        <w:rPr>
          <w:b/>
          <w:bCs/>
          <w:i/>
          <w:iCs/>
        </w:rPr>
        <w:t>to</w:t>
      </w:r>
      <w:r>
        <w:rPr>
          <w:b/>
          <w:bCs/>
          <w:i/>
          <w:iCs/>
        </w:rPr>
        <w:t xml:space="preserve"> </w:t>
      </w:r>
      <w:r w:rsidRPr="00C8094D">
        <w:rPr>
          <w:b/>
          <w:bCs/>
          <w:i/>
          <w:iCs/>
        </w:rPr>
        <w:t>love</w:t>
      </w:r>
      <w:r>
        <w:rPr>
          <w:b/>
          <w:bCs/>
          <w:i/>
          <w:iCs/>
        </w:rPr>
        <w:t xml:space="preserve"> </w:t>
      </w:r>
      <w:r w:rsidRPr="00C8094D">
        <w:rPr>
          <w:b/>
          <w:bCs/>
          <w:i/>
          <w:iCs/>
        </w:rPr>
        <w:t>our</w:t>
      </w:r>
      <w:r>
        <w:rPr>
          <w:b/>
          <w:bCs/>
          <w:i/>
          <w:iCs/>
        </w:rPr>
        <w:t xml:space="preserve"> </w:t>
      </w:r>
      <w:r w:rsidRPr="00C8094D">
        <w:rPr>
          <w:b/>
          <w:bCs/>
          <w:i/>
          <w:iCs/>
        </w:rPr>
        <w:t>neighbors</w:t>
      </w:r>
      <w:r>
        <w:rPr>
          <w:b/>
          <w:bCs/>
          <w:i/>
          <w:iCs/>
        </w:rPr>
        <w:t xml:space="preserve"> </w:t>
      </w:r>
      <w:r w:rsidRPr="00C8094D">
        <w:rPr>
          <w:b/>
          <w:bCs/>
          <w:i/>
          <w:iCs/>
        </w:rPr>
        <w:t>also:</w:t>
      </w:r>
      <w:r>
        <w:rPr>
          <w:b/>
          <w:bCs/>
          <w:i/>
          <w:iCs/>
        </w:rPr>
        <w:t xml:space="preserve"> </w:t>
      </w:r>
      <w:r w:rsidRPr="00C8094D">
        <w:rPr>
          <w:b/>
          <w:bCs/>
          <w:i/>
          <w:iCs/>
        </w:rPr>
        <w:t>for,</w:t>
      </w:r>
      <w:r>
        <w:rPr>
          <w:b/>
          <w:bCs/>
          <w:i/>
          <w:iCs/>
        </w:rPr>
        <w:t xml:space="preserve"> </w:t>
      </w:r>
      <w:r w:rsidRPr="00C8094D">
        <w:rPr>
          <w:b/>
          <w:bCs/>
          <w:i/>
          <w:iCs/>
        </w:rPr>
        <w:t>our</w:t>
      </w:r>
      <w:r>
        <w:rPr>
          <w:b/>
          <w:bCs/>
          <w:i/>
          <w:iCs/>
        </w:rPr>
        <w:t xml:space="preserve"> </w:t>
      </w:r>
      <w:r w:rsidRPr="00C8094D">
        <w:rPr>
          <w:b/>
          <w:bCs/>
          <w:i/>
          <w:iCs/>
        </w:rPr>
        <w:t>hearts</w:t>
      </w:r>
      <w:r>
        <w:rPr>
          <w:b/>
          <w:bCs/>
          <w:i/>
          <w:iCs/>
        </w:rPr>
        <w:t xml:space="preserve"> </w:t>
      </w:r>
      <w:r w:rsidRPr="00C8094D">
        <w:rPr>
          <w:b/>
          <w:bCs/>
          <w:i/>
          <w:iCs/>
        </w:rPr>
        <w:t>are</w:t>
      </w:r>
      <w:r>
        <w:rPr>
          <w:b/>
          <w:bCs/>
          <w:i/>
          <w:iCs/>
        </w:rPr>
        <w:t xml:space="preserve"> </w:t>
      </w:r>
      <w:r w:rsidRPr="00C8094D">
        <w:rPr>
          <w:b/>
          <w:bCs/>
          <w:i/>
          <w:iCs/>
        </w:rPr>
        <w:t>filled</w:t>
      </w:r>
      <w:r>
        <w:rPr>
          <w:b/>
          <w:bCs/>
          <w:i/>
          <w:iCs/>
        </w:rPr>
        <w:t xml:space="preserve"> </w:t>
      </w:r>
      <w:r w:rsidRPr="00C8094D">
        <w:rPr>
          <w:b/>
          <w:bCs/>
          <w:i/>
          <w:iCs/>
        </w:rPr>
        <w:t>with</w:t>
      </w:r>
      <w:r>
        <w:rPr>
          <w:b/>
          <w:bCs/>
          <w:i/>
          <w:iCs/>
        </w:rPr>
        <w:t xml:space="preserve"> </w:t>
      </w:r>
      <w:r w:rsidRPr="00C8094D">
        <w:rPr>
          <w:b/>
          <w:bCs/>
          <w:i/>
          <w:iCs/>
        </w:rPr>
        <w:t>bitterness,</w:t>
      </w:r>
      <w:r>
        <w:rPr>
          <w:b/>
          <w:bCs/>
          <w:i/>
          <w:iCs/>
        </w:rPr>
        <w:t xml:space="preserve"> confusion, </w:t>
      </w:r>
      <w:r w:rsidRPr="00C8094D">
        <w:rPr>
          <w:b/>
          <w:bCs/>
          <w:i/>
          <w:iCs/>
        </w:rPr>
        <w:t>contention,</w:t>
      </w:r>
      <w:r>
        <w:rPr>
          <w:b/>
          <w:bCs/>
          <w:i/>
          <w:iCs/>
        </w:rPr>
        <w:t xml:space="preserve"> </w:t>
      </w:r>
      <w:r w:rsidRPr="00C8094D">
        <w:rPr>
          <w:b/>
          <w:bCs/>
          <w:i/>
          <w:iCs/>
        </w:rPr>
        <w:t>hatred,</w:t>
      </w:r>
      <w:r>
        <w:rPr>
          <w:b/>
          <w:bCs/>
          <w:i/>
          <w:iCs/>
        </w:rPr>
        <w:t xml:space="preserve"> </w:t>
      </w:r>
      <w:r w:rsidRPr="00C8094D">
        <w:rPr>
          <w:b/>
          <w:bCs/>
          <w:i/>
          <w:iCs/>
        </w:rPr>
        <w:t>malice,</w:t>
      </w:r>
      <w:r>
        <w:rPr>
          <w:b/>
          <w:bCs/>
          <w:i/>
          <w:iCs/>
        </w:rPr>
        <w:t xml:space="preserve"> </w:t>
      </w:r>
      <w:r w:rsidRPr="00C8094D">
        <w:rPr>
          <w:b/>
          <w:bCs/>
          <w:i/>
          <w:iCs/>
        </w:rPr>
        <w:t>murder,</w:t>
      </w:r>
      <w:r>
        <w:rPr>
          <w:b/>
          <w:bCs/>
          <w:i/>
          <w:iCs/>
        </w:rPr>
        <w:t xml:space="preserve"> </w:t>
      </w:r>
      <w:r w:rsidRPr="00C8094D">
        <w:rPr>
          <w:b/>
          <w:bCs/>
          <w:i/>
          <w:iCs/>
        </w:rPr>
        <w:t>quarrels,</w:t>
      </w:r>
      <w:r>
        <w:rPr>
          <w:b/>
          <w:bCs/>
          <w:i/>
          <w:iCs/>
        </w:rPr>
        <w:t xml:space="preserve"> </w:t>
      </w:r>
      <w:r w:rsidRPr="00C8094D">
        <w:rPr>
          <w:b/>
          <w:bCs/>
          <w:i/>
          <w:iCs/>
        </w:rPr>
        <w:t>raging,</w:t>
      </w:r>
      <w:r>
        <w:rPr>
          <w:b/>
          <w:bCs/>
          <w:i/>
          <w:iCs/>
        </w:rPr>
        <w:t xml:space="preserve"> </w:t>
      </w:r>
      <w:r w:rsidRPr="00C8094D">
        <w:rPr>
          <w:b/>
          <w:bCs/>
          <w:i/>
          <w:iCs/>
        </w:rPr>
        <w:t>strife,</w:t>
      </w:r>
      <w:r>
        <w:rPr>
          <w:b/>
          <w:bCs/>
          <w:i/>
          <w:iCs/>
        </w:rPr>
        <w:t xml:space="preserve"> </w:t>
      </w:r>
      <w:r w:rsidRPr="00C8094D">
        <w:rPr>
          <w:b/>
          <w:bCs/>
          <w:i/>
          <w:iCs/>
        </w:rPr>
        <w:t>and</w:t>
      </w:r>
      <w:r>
        <w:rPr>
          <w:b/>
          <w:bCs/>
          <w:i/>
          <w:iCs/>
        </w:rPr>
        <w:t xml:space="preserve"> </w:t>
      </w:r>
      <w:r w:rsidRPr="00C8094D">
        <w:rPr>
          <w:b/>
          <w:bCs/>
          <w:i/>
          <w:iCs/>
        </w:rPr>
        <w:t>war…</w:t>
      </w:r>
      <w:r>
        <w:rPr>
          <w:b/>
          <w:bCs/>
          <w:i/>
          <w:iCs/>
        </w:rPr>
        <w:t xml:space="preserve"> </w:t>
      </w:r>
      <w:r w:rsidRPr="00C8094D">
        <w:rPr>
          <w:b/>
          <w:bCs/>
          <w:i/>
          <w:iCs/>
        </w:rPr>
        <w:t>in</w:t>
      </w:r>
      <w:r>
        <w:rPr>
          <w:b/>
          <w:bCs/>
          <w:i/>
          <w:iCs/>
        </w:rPr>
        <w:t xml:space="preserve"> </w:t>
      </w:r>
      <w:r w:rsidRPr="00C8094D">
        <w:rPr>
          <w:b/>
          <w:bCs/>
          <w:i/>
          <w:iCs/>
        </w:rPr>
        <w:t>our</w:t>
      </w:r>
      <w:r>
        <w:rPr>
          <w:b/>
          <w:bCs/>
          <w:i/>
          <w:iCs/>
        </w:rPr>
        <w:t xml:space="preserve"> </w:t>
      </w:r>
      <w:r w:rsidRPr="00C8094D">
        <w:rPr>
          <w:b/>
          <w:bCs/>
          <w:i/>
          <w:iCs/>
        </w:rPr>
        <w:t>entire</w:t>
      </w:r>
      <w:r>
        <w:rPr>
          <w:b/>
          <w:bCs/>
          <w:i/>
          <w:iCs/>
        </w:rPr>
        <w:t xml:space="preserve"> </w:t>
      </w:r>
      <w:r w:rsidRPr="00C8094D">
        <w:rPr>
          <w:b/>
          <w:bCs/>
          <w:i/>
          <w:iCs/>
        </w:rPr>
        <w:t>history,</w:t>
      </w:r>
      <w:r>
        <w:rPr>
          <w:b/>
          <w:bCs/>
          <w:i/>
          <w:iCs/>
        </w:rPr>
        <w:t xml:space="preserve"> </w:t>
      </w:r>
      <w:r w:rsidRPr="00C8094D">
        <w:rPr>
          <w:b/>
          <w:bCs/>
          <w:i/>
          <w:iCs/>
        </w:rPr>
        <w:t>we</w:t>
      </w:r>
      <w:r>
        <w:rPr>
          <w:b/>
          <w:bCs/>
          <w:i/>
          <w:iCs/>
        </w:rPr>
        <w:t xml:space="preserve"> </w:t>
      </w:r>
      <w:r w:rsidRPr="00C8094D">
        <w:rPr>
          <w:b/>
          <w:bCs/>
          <w:i/>
          <w:iCs/>
        </w:rPr>
        <w:t>have</w:t>
      </w:r>
      <w:r>
        <w:rPr>
          <w:b/>
          <w:bCs/>
          <w:i/>
          <w:iCs/>
        </w:rPr>
        <w:t xml:space="preserve"> </w:t>
      </w:r>
      <w:r w:rsidRPr="00C8094D">
        <w:rPr>
          <w:b/>
          <w:bCs/>
          <w:i/>
          <w:iCs/>
        </w:rPr>
        <w:t>not</w:t>
      </w:r>
      <w:r>
        <w:rPr>
          <w:b/>
          <w:bCs/>
          <w:i/>
          <w:iCs/>
        </w:rPr>
        <w:t xml:space="preserve"> </w:t>
      </w:r>
      <w:r w:rsidRPr="00C8094D">
        <w:rPr>
          <w:b/>
          <w:bCs/>
          <w:i/>
          <w:iCs/>
        </w:rPr>
        <w:t>know</w:t>
      </w:r>
      <w:r>
        <w:rPr>
          <w:b/>
          <w:bCs/>
          <w:i/>
          <w:iCs/>
        </w:rPr>
        <w:t xml:space="preserve">n </w:t>
      </w:r>
      <w:r w:rsidRPr="00C8094D">
        <w:rPr>
          <w:b/>
          <w:bCs/>
          <w:i/>
          <w:iCs/>
        </w:rPr>
        <w:t>how</w:t>
      </w:r>
      <w:r>
        <w:rPr>
          <w:b/>
          <w:bCs/>
          <w:i/>
          <w:iCs/>
        </w:rPr>
        <w:t xml:space="preserve"> </w:t>
      </w:r>
      <w:r w:rsidRPr="00C8094D">
        <w:rPr>
          <w:b/>
          <w:bCs/>
          <w:i/>
          <w:iCs/>
        </w:rPr>
        <w:t>to</w:t>
      </w:r>
      <w:r>
        <w:rPr>
          <w:b/>
          <w:bCs/>
          <w:i/>
          <w:iCs/>
        </w:rPr>
        <w:t xml:space="preserve"> </w:t>
      </w:r>
      <w:r w:rsidRPr="00C8094D">
        <w:rPr>
          <w:b/>
          <w:bCs/>
          <w:i/>
          <w:iCs/>
        </w:rPr>
        <w:t>stop</w:t>
      </w:r>
      <w:r>
        <w:rPr>
          <w:b/>
          <w:bCs/>
          <w:i/>
          <w:iCs/>
        </w:rPr>
        <w:t xml:space="preserve"> </w:t>
      </w:r>
      <w:r w:rsidRPr="00C8094D">
        <w:rPr>
          <w:b/>
          <w:bCs/>
          <w:i/>
          <w:iCs/>
        </w:rPr>
        <w:t>our</w:t>
      </w:r>
      <w:r>
        <w:rPr>
          <w:b/>
          <w:bCs/>
          <w:i/>
          <w:iCs/>
        </w:rPr>
        <w:t xml:space="preserve"> </w:t>
      </w:r>
      <w:r w:rsidRPr="00C8094D">
        <w:rPr>
          <w:b/>
          <w:bCs/>
          <w:i/>
          <w:iCs/>
        </w:rPr>
        <w:t>anger</w:t>
      </w:r>
      <w:r>
        <w:rPr>
          <w:b/>
          <w:bCs/>
          <w:i/>
          <w:iCs/>
        </w:rPr>
        <w:t xml:space="preserve"> </w:t>
      </w:r>
      <w:r w:rsidRPr="00C8094D">
        <w:rPr>
          <w:b/>
          <w:bCs/>
          <w:i/>
          <w:iCs/>
        </w:rPr>
        <w:t>toward</w:t>
      </w:r>
      <w:r>
        <w:rPr>
          <w:b/>
          <w:bCs/>
          <w:i/>
          <w:iCs/>
        </w:rPr>
        <w:t xml:space="preserve"> </w:t>
      </w:r>
      <w:r w:rsidRPr="00C8094D">
        <w:rPr>
          <w:b/>
          <w:bCs/>
          <w:i/>
          <w:iCs/>
        </w:rPr>
        <w:t>our</w:t>
      </w:r>
      <w:r>
        <w:rPr>
          <w:b/>
          <w:bCs/>
          <w:i/>
          <w:iCs/>
        </w:rPr>
        <w:t xml:space="preserve"> </w:t>
      </w:r>
      <w:r w:rsidRPr="00C8094D">
        <w:rPr>
          <w:b/>
          <w:bCs/>
          <w:i/>
          <w:iCs/>
        </w:rPr>
        <w:t>neighbors…</w:t>
      </w:r>
      <w:r>
        <w:rPr>
          <w:b/>
          <w:bCs/>
          <w:i/>
          <w:iCs/>
        </w:rPr>
        <w:t xml:space="preserve"> </w:t>
      </w:r>
      <w:r w:rsidRPr="00C8094D">
        <w:rPr>
          <w:b/>
          <w:bCs/>
          <w:i/>
          <w:iCs/>
        </w:rPr>
        <w:t>not</w:t>
      </w:r>
      <w:r>
        <w:rPr>
          <w:b/>
          <w:bCs/>
          <w:i/>
          <w:iCs/>
        </w:rPr>
        <w:t xml:space="preserve"> </w:t>
      </w:r>
      <w:r w:rsidRPr="00C8094D">
        <w:rPr>
          <w:b/>
          <w:bCs/>
          <w:i/>
          <w:iCs/>
        </w:rPr>
        <w:t>in</w:t>
      </w:r>
      <w:r>
        <w:rPr>
          <w:b/>
          <w:bCs/>
          <w:i/>
          <w:iCs/>
        </w:rPr>
        <w:t xml:space="preserve"> </w:t>
      </w:r>
      <w:r w:rsidRPr="00C8094D">
        <w:rPr>
          <w:b/>
          <w:bCs/>
          <w:i/>
          <w:iCs/>
        </w:rPr>
        <w:t>society…</w:t>
      </w:r>
      <w:r>
        <w:rPr>
          <w:b/>
          <w:bCs/>
          <w:i/>
          <w:iCs/>
        </w:rPr>
        <w:t xml:space="preserve"> </w:t>
      </w:r>
      <w:r w:rsidRPr="00C8094D">
        <w:rPr>
          <w:b/>
          <w:bCs/>
          <w:i/>
          <w:iCs/>
        </w:rPr>
        <w:t>not</w:t>
      </w:r>
      <w:r>
        <w:rPr>
          <w:b/>
          <w:bCs/>
          <w:i/>
          <w:iCs/>
        </w:rPr>
        <w:t xml:space="preserve"> </w:t>
      </w:r>
      <w:r w:rsidRPr="00C8094D">
        <w:rPr>
          <w:b/>
          <w:bCs/>
          <w:i/>
          <w:iCs/>
        </w:rPr>
        <w:t>even</w:t>
      </w:r>
      <w:r>
        <w:rPr>
          <w:b/>
          <w:bCs/>
          <w:i/>
          <w:iCs/>
        </w:rPr>
        <w:t xml:space="preserve"> </w:t>
      </w:r>
      <w:r w:rsidRPr="00C8094D">
        <w:rPr>
          <w:b/>
          <w:bCs/>
          <w:i/>
          <w:iCs/>
        </w:rPr>
        <w:t>in</w:t>
      </w:r>
      <w:r>
        <w:rPr>
          <w:b/>
          <w:bCs/>
          <w:i/>
          <w:iCs/>
        </w:rPr>
        <w:t xml:space="preserve"> </w:t>
      </w:r>
      <w:r w:rsidRPr="00C8094D">
        <w:rPr>
          <w:b/>
          <w:bCs/>
          <w:i/>
          <w:iCs/>
        </w:rPr>
        <w:t>the</w:t>
      </w:r>
      <w:r>
        <w:rPr>
          <w:b/>
          <w:bCs/>
          <w:i/>
          <w:iCs/>
        </w:rPr>
        <w:t xml:space="preserve"> </w:t>
      </w:r>
      <w:r w:rsidRPr="00C8094D">
        <w:rPr>
          <w:b/>
          <w:bCs/>
          <w:i/>
          <w:iCs/>
        </w:rPr>
        <w:t>Church.</w:t>
      </w:r>
      <w:r>
        <w:rPr>
          <w:b/>
          <w:bCs/>
          <w:i/>
          <w:iCs/>
        </w:rPr>
        <w:t xml:space="preserve">  </w:t>
      </w:r>
      <w:r w:rsidRPr="00C8094D">
        <w:rPr>
          <w:b/>
          <w:bCs/>
          <w:i/>
          <w:iCs/>
        </w:rPr>
        <w:t>Stop</w:t>
      </w:r>
      <w:r>
        <w:rPr>
          <w:b/>
          <w:bCs/>
          <w:i/>
          <w:iCs/>
        </w:rPr>
        <w:t xml:space="preserve"> </w:t>
      </w:r>
      <w:r w:rsidRPr="00C8094D">
        <w:rPr>
          <w:b/>
          <w:bCs/>
          <w:i/>
          <w:iCs/>
        </w:rPr>
        <w:t>us,</w:t>
      </w:r>
      <w:r>
        <w:rPr>
          <w:b/>
          <w:bCs/>
          <w:i/>
          <w:iCs/>
        </w:rPr>
        <w:t xml:space="preserve"> </w:t>
      </w:r>
      <w:r w:rsidRPr="00C8094D">
        <w:rPr>
          <w:b/>
          <w:bCs/>
          <w:i/>
          <w:iCs/>
        </w:rPr>
        <w:t>we</w:t>
      </w:r>
      <w:r>
        <w:rPr>
          <w:b/>
          <w:bCs/>
          <w:i/>
          <w:iCs/>
        </w:rPr>
        <w:t xml:space="preserve"> </w:t>
      </w:r>
      <w:r w:rsidRPr="00C8094D">
        <w:rPr>
          <w:b/>
          <w:bCs/>
          <w:i/>
          <w:iCs/>
        </w:rPr>
        <w:t>beg</w:t>
      </w:r>
      <w:r>
        <w:rPr>
          <w:b/>
          <w:bCs/>
          <w:i/>
          <w:iCs/>
        </w:rPr>
        <w:t xml:space="preserve"> </w:t>
      </w:r>
      <w:r w:rsidRPr="00C8094D">
        <w:rPr>
          <w:b/>
          <w:bCs/>
          <w:i/>
          <w:iCs/>
        </w:rPr>
        <w:t>of</w:t>
      </w:r>
      <w:r>
        <w:rPr>
          <w:b/>
          <w:bCs/>
          <w:i/>
          <w:iCs/>
        </w:rPr>
        <w:t xml:space="preserve"> </w:t>
      </w:r>
      <w:r w:rsidRPr="00C8094D">
        <w:rPr>
          <w:b/>
          <w:bCs/>
          <w:i/>
          <w:iCs/>
        </w:rPr>
        <w:t>You;</w:t>
      </w:r>
      <w:r>
        <w:rPr>
          <w:b/>
          <w:bCs/>
          <w:i/>
          <w:iCs/>
        </w:rPr>
        <w:t xml:space="preserve"> </w:t>
      </w:r>
      <w:r w:rsidRPr="00C8094D">
        <w:rPr>
          <w:b/>
          <w:bCs/>
          <w:i/>
          <w:iCs/>
        </w:rPr>
        <w:t>arrest</w:t>
      </w:r>
      <w:r>
        <w:rPr>
          <w:b/>
          <w:bCs/>
          <w:i/>
          <w:iCs/>
        </w:rPr>
        <w:t xml:space="preserve"> </w:t>
      </w:r>
      <w:r w:rsidRPr="00C8094D">
        <w:rPr>
          <w:b/>
          <w:bCs/>
          <w:i/>
          <w:iCs/>
        </w:rPr>
        <w:t>us:</w:t>
      </w:r>
      <w:r>
        <w:rPr>
          <w:b/>
          <w:bCs/>
          <w:i/>
          <w:iCs/>
        </w:rPr>
        <w:t xml:space="preserve"> </w:t>
      </w:r>
      <w:r w:rsidRPr="00C8094D">
        <w:rPr>
          <w:b/>
          <w:bCs/>
          <w:i/>
          <w:iCs/>
        </w:rPr>
        <w:t>for,</w:t>
      </w:r>
      <w:r>
        <w:rPr>
          <w:b/>
          <w:bCs/>
          <w:i/>
          <w:iCs/>
        </w:rPr>
        <w:t xml:space="preserve"> </w:t>
      </w:r>
      <w:r w:rsidRPr="00C8094D">
        <w:rPr>
          <w:b/>
          <w:bCs/>
          <w:i/>
          <w:iCs/>
        </w:rPr>
        <w:t>our</w:t>
      </w:r>
      <w:r>
        <w:rPr>
          <w:b/>
          <w:bCs/>
          <w:i/>
          <w:iCs/>
        </w:rPr>
        <w:t xml:space="preserve"> </w:t>
      </w:r>
      <w:r w:rsidRPr="00C8094D">
        <w:rPr>
          <w:b/>
          <w:bCs/>
          <w:i/>
          <w:iCs/>
        </w:rPr>
        <w:t>hearts</w:t>
      </w:r>
      <w:r>
        <w:rPr>
          <w:b/>
          <w:bCs/>
          <w:i/>
          <w:iCs/>
        </w:rPr>
        <w:t xml:space="preserve"> </w:t>
      </w:r>
      <w:r w:rsidRPr="00C8094D">
        <w:rPr>
          <w:b/>
          <w:bCs/>
          <w:i/>
          <w:iCs/>
        </w:rPr>
        <w:t>are</w:t>
      </w:r>
      <w:r>
        <w:rPr>
          <w:b/>
          <w:bCs/>
          <w:i/>
          <w:iCs/>
        </w:rPr>
        <w:t xml:space="preserve"> </w:t>
      </w:r>
      <w:r w:rsidRPr="00C8094D">
        <w:rPr>
          <w:b/>
          <w:bCs/>
          <w:i/>
          <w:iCs/>
        </w:rPr>
        <w:t>filled</w:t>
      </w:r>
      <w:r>
        <w:rPr>
          <w:b/>
          <w:bCs/>
          <w:i/>
          <w:iCs/>
        </w:rPr>
        <w:t xml:space="preserve"> </w:t>
      </w:r>
      <w:r w:rsidRPr="00C8094D">
        <w:rPr>
          <w:b/>
          <w:bCs/>
          <w:i/>
          <w:iCs/>
        </w:rPr>
        <w:t>with</w:t>
      </w:r>
      <w:r>
        <w:rPr>
          <w:b/>
          <w:bCs/>
          <w:i/>
          <w:iCs/>
        </w:rPr>
        <w:t xml:space="preserve"> </w:t>
      </w:r>
      <w:r w:rsidRPr="00C8094D">
        <w:rPr>
          <w:b/>
          <w:bCs/>
          <w:i/>
          <w:iCs/>
        </w:rPr>
        <w:t>madness.</w:t>
      </w:r>
      <w:r>
        <w:rPr>
          <w:b/>
          <w:bCs/>
          <w:i/>
          <w:iCs/>
        </w:rPr>
        <w:t xml:space="preserve">  Make us children of Your peace.</w:t>
      </w:r>
    </w:p>
  </w:endnote>
  <w:endnote w:id="27">
    <w:p w:rsidR="00496079" w:rsidRDefault="00496079" w:rsidP="005763F1">
      <w:pPr>
        <w:pStyle w:val="Endnote"/>
      </w:pPr>
      <w:r>
        <w:rPr>
          <w:rStyle w:val="EndnoteReference"/>
        </w:rPr>
        <w:endnoteRef/>
      </w:r>
      <w:r>
        <w:t xml:space="preserve"> The verb is </w:t>
      </w:r>
      <w:r w:rsidRPr="00A6498E">
        <w:t>ἔστιν</w:t>
      </w:r>
      <w:r>
        <w:t xml:space="preserve">: he, she, or it is.  Try as we might, we cannot make this into </w:t>
      </w:r>
      <w:r w:rsidRPr="00F96D14">
        <w:t>εἰσίν</w:t>
      </w:r>
      <w:r>
        <w:t xml:space="preserve"> (1:32; 2:14; 5:12; 8:14; 9:4, 7;11:25; 13:1, 3, 6; 15:27; 16:7): they are… even though there is a very remote chance of a spelling error.  This applies to all the other uses in this passage (3:10, 11, 12, 18).  This seems to place the weight of Paul’s argument on personal behavior, not on national or group behavior.  Every single Jew acts this way.  Every single Gentile acts this way.  The only exception is Jesus.</w:t>
      </w:r>
    </w:p>
    <w:p w:rsidR="00496079" w:rsidRDefault="00496079" w:rsidP="00355D7E">
      <w:pPr>
        <w:pStyle w:val="Endnote"/>
      </w:pPr>
      <w:hyperlink r:id="rId4" w:history="1">
        <w:r w:rsidRPr="008F228A">
          <w:rPr>
            <w:rStyle w:val="Hyperlink"/>
          </w:rPr>
          <w:t>https://classic.biblegateway.com/quicksearch/?quicksearch=%E1%BC%94%CF%83%CF%84%CE%B9%CE%BD+&amp;qs_version=SBLGNT</w:t>
        </w:r>
      </w:hyperlink>
    </w:p>
    <w:p w:rsidR="00496079" w:rsidRDefault="00496079" w:rsidP="00355D7E">
      <w:pPr>
        <w:pStyle w:val="Endnote"/>
        <w:rPr>
          <w:rStyle w:val="Hyperlink"/>
        </w:rPr>
      </w:pPr>
      <w:hyperlink r:id="rId5" w:history="1">
        <w:r w:rsidRPr="008F228A">
          <w:rPr>
            <w:rStyle w:val="Hyperlink"/>
          </w:rPr>
          <w:t>https://classic.biblegateway.com/quicksearch/?quicksearch=%CE%B5%E1%BC%B0%CF%83&amp;qs_version=SBLGNT</w:t>
        </w:r>
      </w:hyperlink>
    </w:p>
    <w:p w:rsidR="00496079" w:rsidRDefault="00496079" w:rsidP="00355D7E">
      <w:pPr>
        <w:pStyle w:val="Endnote"/>
      </w:pPr>
      <w:r>
        <w:t xml:space="preserve">We are equally troubled with the insertion of the adverb, </w:t>
      </w:r>
      <w:r w:rsidRPr="001E4D14">
        <w:t>ἐκεῖ</w:t>
      </w:r>
      <w:r>
        <w:t xml:space="preserve"> (there), i</w:t>
      </w:r>
      <w:hyperlink r:id="rId6" w:history="1"/>
      <w:r>
        <w:t xml:space="preserve">nto the sentence.  We found one example of the phrase, </w:t>
      </w:r>
      <w:r w:rsidRPr="001E4D14">
        <w:t>ἐκεῖ ἐστιν</w:t>
      </w:r>
      <w:r>
        <w:t xml:space="preserve"> (there is), in John 12:9: but, no justification for turning, </w:t>
      </w:r>
      <w:r w:rsidRPr="001E4D14">
        <w:t>ἐστιν</w:t>
      </w:r>
      <w:r>
        <w:t xml:space="preserve">, into, it is, and prefixing there to it without the added presence of </w:t>
      </w:r>
      <w:r w:rsidRPr="001E4D14">
        <w:t>ἐκεῖ</w:t>
      </w:r>
      <w:r>
        <w:t>.  We would need an expert grammarian to speak to this issue, with examples from other than Romans.  The demonstrative pronoun more frequently assumes such duty: but, there is no demonstrative pronoun here either.  Still, Habakkuk 3:17 seems to provide a convincing contrary example.</w:t>
      </w:r>
    </w:p>
    <w:p w:rsidR="00496079" w:rsidRDefault="00496079" w:rsidP="00355D7E">
      <w:pPr>
        <w:pStyle w:val="Endnote"/>
      </w:pPr>
      <w:hyperlink r:id="rId7" w:history="1">
        <w:r w:rsidRPr="007C677D">
          <w:rPr>
            <w:rStyle w:val="Hyperlink"/>
          </w:rPr>
          <w:t>https://classic.biblegateway.com/quicksearch/?quicksearch=%E1%BC%90%CE%BA%CE%B5%E1%BF%96+%E1%BC%90%CF%83%CF%84%CE%B9%CE%BD+&amp;qs_version=SBLGNT</w:t>
        </w:r>
      </w:hyperlink>
    </w:p>
  </w:endnote>
  <w:endnote w:id="28">
    <w:p w:rsidR="00496079" w:rsidRDefault="00496079" w:rsidP="00147585">
      <w:pPr>
        <w:pStyle w:val="Endnote"/>
      </w:pPr>
      <w:r>
        <w:rPr>
          <w:rStyle w:val="EndnoteReference"/>
        </w:rPr>
        <w:endnoteRef/>
      </w:r>
      <w:r>
        <w:t xml:space="preserve"> Westcott and Hort remove, </w:t>
      </w:r>
      <w:r w:rsidRPr="00A6498E">
        <w:t>ὁ</w:t>
      </w:r>
      <w:r>
        <w:t>, without manuscript support: the.</w:t>
      </w:r>
    </w:p>
  </w:endnote>
  <w:endnote w:id="29">
    <w:p w:rsidR="00496079" w:rsidRDefault="00496079" w:rsidP="00267C0F">
      <w:pPr>
        <w:pStyle w:val="Endnote"/>
      </w:pPr>
      <w:r>
        <w:rPr>
          <w:rStyle w:val="EndnoteReference"/>
        </w:rPr>
        <w:endnoteRef/>
      </w:r>
      <w:r>
        <w:t xml:space="preserve"> Westcott and Hort remove, </w:t>
      </w:r>
      <w:r w:rsidRPr="00A6498E">
        <w:t>ὁ</w:t>
      </w:r>
      <w:r>
        <w:t>, without manuscript support: the.</w:t>
      </w:r>
    </w:p>
  </w:endnote>
  <w:endnote w:id="30">
    <w:p w:rsidR="00496079" w:rsidRPr="00933497" w:rsidRDefault="00496079" w:rsidP="0005387D">
      <w:pPr>
        <w:pStyle w:val="Endnote"/>
        <w:rPr>
          <w:rFonts w:asciiTheme="majorBidi" w:hAnsiTheme="majorBidi" w:cstheme="majorBidi"/>
        </w:rPr>
      </w:pPr>
      <w:r>
        <w:rPr>
          <w:rStyle w:val="EndnoteReference"/>
        </w:rPr>
        <w:endnoteRef/>
      </w:r>
      <w:r>
        <w:t xml:space="preserve"> Manuscript</w:t>
      </w:r>
      <w:r w:rsidRPr="00933497">
        <w:rPr>
          <w:rFonts w:asciiTheme="majorBidi" w:hAnsiTheme="majorBidi" w:cstheme="majorBidi"/>
          <w:sz w:val="36"/>
          <w:szCs w:val="36"/>
        </w:rPr>
        <w:t xml:space="preserve"> </w:t>
      </w:r>
      <w:r w:rsidRPr="00933497">
        <w:rPr>
          <w:rFonts w:asciiTheme="majorBidi" w:hAnsiTheme="majorBidi" w:cstheme="majorBidi"/>
          <w:sz w:val="36"/>
          <w:szCs w:val="36"/>
          <w:rtl/>
          <w:lang w:bidi="he-IL"/>
        </w:rPr>
        <w:t>א</w:t>
      </w:r>
      <w:r w:rsidRPr="00933497">
        <w:rPr>
          <w:rFonts w:asciiTheme="majorBidi" w:hAnsiTheme="majorBidi" w:cstheme="majorBidi"/>
          <w:sz w:val="36"/>
          <w:szCs w:val="36"/>
        </w:rPr>
        <w:t xml:space="preserve"> </w:t>
      </w:r>
      <w:r>
        <w:rPr>
          <w:rFonts w:asciiTheme="majorBidi" w:hAnsiTheme="majorBidi" w:cstheme="majorBidi"/>
          <w:sz w:val="36"/>
          <w:szCs w:val="36"/>
        </w:rPr>
        <w:t xml:space="preserve">adds, </w:t>
      </w:r>
      <w:r w:rsidRPr="00A6498E">
        <w:t>ὁ</w:t>
      </w:r>
      <w:r>
        <w:t>, here: the.</w:t>
      </w:r>
    </w:p>
  </w:endnote>
  <w:endnote w:id="31">
    <w:p w:rsidR="00496079" w:rsidRDefault="00496079" w:rsidP="006C0B5C">
      <w:pPr>
        <w:pStyle w:val="Endnote"/>
      </w:pPr>
      <w:r>
        <w:rPr>
          <w:rStyle w:val="EndnoteReference"/>
        </w:rPr>
        <w:endnoteRef/>
      </w:r>
      <w:r>
        <w:t xml:space="preserve"> These are quotations from Psalms 13:1-3; 5:10; 139:4; 9:28; Isaiah 59:7-8; Psalms 35:2 LXX</w:t>
      </w:r>
    </w:p>
  </w:endnote>
  <w:endnote w:id="32">
    <w:p w:rsidR="00496079" w:rsidRDefault="00496079" w:rsidP="00B14FD6">
      <w:pPr>
        <w:pStyle w:val="Endnote"/>
      </w:pPr>
      <w:r>
        <w:rPr>
          <w:rStyle w:val="EndnoteReference"/>
        </w:rPr>
        <w:endnoteRef/>
      </w:r>
      <w:r>
        <w:t xml:space="preserve"> He: the antecedents of, he, are: the Jew (Romans 3:1; unbelievers (3:3); every person a liar (3:4); our, us, we (3:5); those that say, “Let us do evil….”; we, all (3:9).  Hence, we conclude that, he, refers first to unbelieving Israel, or Jacob, and second to Adam.  Paul’s argument is that the unbelieving Israelites (or Jews) have consistently behaved in an evil manner: but so have all the Gentiles.  However, the Israelites or Jews bear the first and greater responsibility: since, they were supposed to be the light to the world.  Instead, the Israelites or Jews have led the way in sin: while the Gentiles have blindly copied them.</w:t>
      </w:r>
    </w:p>
  </w:endnote>
  <w:endnote w:id="33">
    <w:p w:rsidR="00496079" w:rsidRDefault="00496079" w:rsidP="00E37F19">
      <w:pPr>
        <w:pStyle w:val="Endnote"/>
      </w:pPr>
      <w:r>
        <w:rPr>
          <w:rStyle w:val="EndnoteReference"/>
        </w:rPr>
        <w:endnoteRef/>
      </w:r>
      <w:r>
        <w:t xml:space="preserve"> an understander</w:t>
      </w:r>
    </w:p>
  </w:endnote>
  <w:endnote w:id="34">
    <w:p w:rsidR="00496079" w:rsidRDefault="00496079" w:rsidP="00341BCF">
      <w:pPr>
        <w:pStyle w:val="Endnote"/>
      </w:pPr>
      <w:r>
        <w:rPr>
          <w:rStyle w:val="EndnoteReference"/>
        </w:rPr>
        <w:endnoteRef/>
      </w:r>
      <w:r>
        <w:t xml:space="preserve"> an outseeker [for]</w:t>
      </w:r>
    </w:p>
  </w:endnote>
  <w:endnote w:id="35">
    <w:p w:rsidR="00496079" w:rsidRDefault="00496079" w:rsidP="00341BCF">
      <w:pPr>
        <w:pStyle w:val="Endnote"/>
      </w:pPr>
      <w:r>
        <w:rPr>
          <w:rStyle w:val="EndnoteReference"/>
        </w:rPr>
        <w:endnoteRef/>
      </w:r>
      <w:r>
        <w:t xml:space="preserve"> a doer [for]</w:t>
      </w:r>
    </w:p>
  </w:endnote>
  <w:endnote w:id="36">
    <w:p w:rsidR="00496079" w:rsidRDefault="00496079" w:rsidP="0067118C">
      <w:pPr>
        <w:pStyle w:val="Endnote"/>
      </w:pPr>
      <w:r>
        <w:rPr>
          <w:rStyle w:val="EndnoteReference"/>
        </w:rPr>
        <w:endnoteRef/>
      </w:r>
      <w:r>
        <w:t xml:space="preserve"> We see from these few passages that neither the Decalogue nor the Law (Pentateuch or Torah, the five books of Moses) were ever intended to be obeyed by fleshly works of righteousness.  Both the Decalogue and the Law are, always have been, and ever will be, obeyed by spiritual works of faith wrought in the heart by Christ and by the Spirit of the Living God (</w:t>
      </w:r>
      <w:r w:rsidRPr="00AD0E11">
        <w:t>Titus</w:t>
      </w:r>
      <w:r>
        <w:t xml:space="preserve"> </w:t>
      </w:r>
      <w:r w:rsidRPr="00AD0E11">
        <w:t>3:5</w:t>
      </w:r>
      <w:r>
        <w:t>).</w:t>
      </w:r>
    </w:p>
  </w:endnote>
  <w:endnote w:id="37">
    <w:p w:rsidR="00496079" w:rsidRDefault="00496079" w:rsidP="00370847">
      <w:pPr>
        <w:pStyle w:val="Endnote"/>
      </w:pPr>
      <w:r>
        <w:rPr>
          <w:rStyle w:val="EndnoteReference"/>
        </w:rPr>
        <w:endnoteRef/>
      </w:r>
      <w:r>
        <w:t xml:space="preserve"> The Byzantine text has, </w:t>
      </w:r>
      <w:r w:rsidRPr="00370847">
        <w:t>ᾧ</w:t>
      </w:r>
      <w:r>
        <w:t xml:space="preserve">, instead of </w:t>
      </w:r>
      <w:r w:rsidRPr="00A213DE">
        <w:t>οὗ</w:t>
      </w:r>
      <w:r>
        <w:t>; the dative instead of the genitive relative pronoun: in or to whom instead of, of whom.</w:t>
      </w:r>
    </w:p>
  </w:endnote>
  <w:endnote w:id="38">
    <w:p w:rsidR="00496079" w:rsidRDefault="00496079" w:rsidP="004C0E96">
      <w:pPr>
        <w:pStyle w:val="Endnote"/>
      </w:pPr>
      <w:r>
        <w:rPr>
          <w:rStyle w:val="EndnoteReference"/>
        </w:rPr>
        <w:endnoteRef/>
      </w:r>
      <w:r>
        <w:t xml:space="preserve"> It is not startling that Paul understands these things around 50 AD.  What is startling is that David understands these things around 1000 BC: for, this is a quotation from Psalms 31:1-2 LXX.  The main points are:</w:t>
      </w:r>
    </w:p>
    <w:p w:rsidR="00496079" w:rsidRDefault="00496079" w:rsidP="00D061A7">
      <w:pPr>
        <w:pStyle w:val="Endnote"/>
        <w:numPr>
          <w:ilvl w:val="0"/>
          <w:numId w:val="27"/>
        </w:numPr>
      </w:pPr>
      <w:r>
        <w:t>We were never intended to be placed in any position under the Law in bondage to it.  The Law was always to be under our feet as our sure foundation.</w:t>
      </w:r>
    </w:p>
    <w:p w:rsidR="00496079" w:rsidRDefault="00496079" w:rsidP="00D061A7">
      <w:pPr>
        <w:pStyle w:val="Endnote"/>
        <w:numPr>
          <w:ilvl w:val="0"/>
          <w:numId w:val="27"/>
        </w:numPr>
      </w:pPr>
      <w:r>
        <w:t>The Law was always to be kept by God Himself, for us.</w:t>
      </w:r>
    </w:p>
    <w:p w:rsidR="00496079" w:rsidRDefault="00496079" w:rsidP="00D061A7">
      <w:pPr>
        <w:pStyle w:val="Endnote"/>
        <w:numPr>
          <w:ilvl w:val="0"/>
          <w:numId w:val="27"/>
        </w:numPr>
      </w:pPr>
      <w:r>
        <w:t>The Law was covered by the blood of Christ and seen only through His Word and Works, Life and Death, Resurrection and Enthronement, Second Coming and Judgement.</w:t>
      </w:r>
    </w:p>
    <w:p w:rsidR="00496079" w:rsidRDefault="00496079" w:rsidP="00D061A7">
      <w:pPr>
        <w:pStyle w:val="Endnote"/>
        <w:numPr>
          <w:ilvl w:val="0"/>
          <w:numId w:val="27"/>
        </w:numPr>
      </w:pPr>
      <w:r>
        <w:t>The Law is to be seen spiritually, the way God sees it, as the Spirit creates faith in our hearts and brings us into full fellowship with Father, Son, and Himself.</w:t>
      </w:r>
    </w:p>
    <w:p w:rsidR="00496079" w:rsidRDefault="00496079" w:rsidP="00006E76">
      <w:pPr>
        <w:pStyle w:val="Endnote"/>
      </w:pPr>
      <w:r>
        <w:t>The Spirit of God is not named in these particular verses: but, we need look no farther than Romans 8:9 to grasp the point.</w:t>
      </w:r>
    </w:p>
  </w:endnote>
  <w:endnote w:id="39">
    <w:p w:rsidR="00496079" w:rsidRDefault="00496079" w:rsidP="00A713E1">
      <w:pPr>
        <w:pStyle w:val="Endnote"/>
      </w:pPr>
      <w:r>
        <w:rPr>
          <w:rStyle w:val="EndnoteReference"/>
        </w:rPr>
        <w:endnoteRef/>
      </w:r>
      <w:r>
        <w:t xml:space="preserve"> The Byzantine text adds, </w:t>
      </w:r>
      <w:r w:rsidRPr="00D64460">
        <w:t>τοῦ</w:t>
      </w:r>
      <w:r>
        <w:t>: the.  Abraam inherits a whole new world, not the dirt: believing people.</w:t>
      </w:r>
    </w:p>
  </w:endnote>
  <w:endnote w:id="40">
    <w:p w:rsidR="00496079" w:rsidRDefault="00496079" w:rsidP="007C5659">
      <w:pPr>
        <w:pStyle w:val="Endnote"/>
      </w:pPr>
      <w:r>
        <w:rPr>
          <w:rStyle w:val="EndnoteReference"/>
        </w:rPr>
        <w:endnoteRef/>
      </w:r>
      <w:r>
        <w:t xml:space="preserve"> The Law, given through Moses, around 1406 BC, was built upon the faith of Abraham, which came hundreds of years earlier: not the other way around.  It is exceedingly perverse to reverse the obvious progress of Scripture, turning the Law of Moses into works of the flesh, which can never live….  Evidently, Moses intended something greater than that.  Thus, all of the righteous demands of the Law are fulfilled by the Word and Works of Christ, written in His blood: received in us by the grace of the Father, Who, gives us the Spirit to create faith in our hearts.  </w:t>
      </w:r>
      <w:r w:rsidRPr="006B31B3">
        <w:t>Obedience to the Law has always been a matter of faith: never, ever of works of impotent flesh.</w:t>
      </w:r>
    </w:p>
  </w:endnote>
  <w:endnote w:id="41">
    <w:p w:rsidR="00496079" w:rsidRDefault="00496079" w:rsidP="00573D0D">
      <w:pPr>
        <w:pStyle w:val="Endnote"/>
      </w:pPr>
      <w:r>
        <w:rPr>
          <w:rStyle w:val="EndnoteReference"/>
        </w:rPr>
        <w:endnoteRef/>
      </w:r>
      <w:r>
        <w:t xml:space="preserve"> Justification is far more than just a change of position at law: from being guilty to becoming innocent.  Justification is a new birth, a whole process, by which God is making us just.  We are a new creation.</w:t>
      </w:r>
    </w:p>
  </w:endnote>
  <w:endnote w:id="42">
    <w:p w:rsidR="00496079" w:rsidRDefault="00496079" w:rsidP="0067118C">
      <w:pPr>
        <w:pStyle w:val="Endnote"/>
      </w:pPr>
      <w:r>
        <w:rPr>
          <w:rStyle w:val="EndnoteReference"/>
        </w:rPr>
        <w:endnoteRef/>
      </w:r>
      <w:r>
        <w:t xml:space="preserve"> Jesus puts these foundational principles of prayer together for us in Mark and Matthew.</w:t>
      </w:r>
    </w:p>
  </w:endnote>
  <w:endnote w:id="43">
    <w:p w:rsidR="00496079" w:rsidRDefault="00496079" w:rsidP="00024904">
      <w:pPr>
        <w:pStyle w:val="Endnote"/>
      </w:pPr>
      <w:r>
        <w:rPr>
          <w:rStyle w:val="EndnoteReference"/>
        </w:rPr>
        <w:endnoteRef/>
      </w:r>
      <w:r>
        <w:t xml:space="preserve"> The Byzantine text has, </w:t>
      </w:r>
      <w:r w:rsidRPr="008B0E85">
        <w:t>Ὁ δὲ Ἰησοῦς</w:t>
      </w:r>
      <w:r>
        <w:t xml:space="preserve"> </w:t>
      </w:r>
      <w:r w:rsidRPr="00105497">
        <w:t>ἀπεκρίθη αὐτῷ</w:t>
      </w:r>
      <w:r>
        <w:t>: Now Jesus replied to them.  There are other partial variations.</w:t>
      </w:r>
    </w:p>
  </w:endnote>
  <w:endnote w:id="44">
    <w:p w:rsidR="00496079" w:rsidRDefault="00496079" w:rsidP="004D3AB3">
      <w:pPr>
        <w:pStyle w:val="Endnote"/>
      </w:pPr>
      <w:r>
        <w:rPr>
          <w:rStyle w:val="EndnoteReference"/>
        </w:rPr>
        <w:endnoteRef/>
      </w:r>
      <w:r>
        <w:t xml:space="preserve"> We can see no good reason for the capitalization of, </w:t>
      </w:r>
      <w:r w:rsidRPr="00F80243">
        <w:t>πρώτη</w:t>
      </w:r>
      <w:r>
        <w:t xml:space="preserve">.  If, </w:t>
      </w:r>
      <w:r w:rsidRPr="00F80243">
        <w:t>πρώτη</w:t>
      </w:r>
      <w:r>
        <w:t xml:space="preserve">, is capitalized, it seems to us that, </w:t>
      </w:r>
      <w:r w:rsidRPr="00F80243">
        <w:t>δευτέρα</w:t>
      </w:r>
      <w:r>
        <w:t>, should be capitalized as well.</w:t>
      </w:r>
    </w:p>
  </w:endnote>
  <w:endnote w:id="45">
    <w:p w:rsidR="00496079" w:rsidRDefault="00496079" w:rsidP="00371039">
      <w:pPr>
        <w:pStyle w:val="Endnote"/>
      </w:pPr>
      <w:r>
        <w:rPr>
          <w:rStyle w:val="EndnoteReference"/>
        </w:rPr>
        <w:endnoteRef/>
      </w:r>
      <w:r>
        <w:t xml:space="preserve"> The Byzantine text replaces, </w:t>
      </w:r>
      <w:r w:rsidRPr="00F80243">
        <w:t>ἐστίν</w:t>
      </w:r>
      <w:r>
        <w:t xml:space="preserve">, with, </w:t>
      </w:r>
      <w:r w:rsidRPr="00105497">
        <w:t>πάντων τῶν ἐντολῶν</w:t>
      </w:r>
      <w:r>
        <w:t>: of all of the commandments.</w:t>
      </w:r>
    </w:p>
  </w:endnote>
  <w:endnote w:id="46">
    <w:p w:rsidR="00496079" w:rsidRDefault="00496079" w:rsidP="0052798E">
      <w:pPr>
        <w:pStyle w:val="Endnote"/>
      </w:pPr>
      <w:r>
        <w:rPr>
          <w:rStyle w:val="EndnoteReference"/>
        </w:rPr>
        <w:endnoteRef/>
      </w:r>
      <w:r>
        <w:t xml:space="preserve"> Clearly, in this context, Israel means spiritual Israel, not physical Israel: for, there are those of Israel, who are not in Israel… there are those of Abraham, who are not in Abraham.  Israel includes all who believe in Christ, both of the Old, as well as of the New Covenant or Testament Church… all, for all time, who are true believers, baptized in the Spirit by Christ Himself.  “Even so, in Christ shall all be made alive (</w:t>
      </w:r>
      <w:r w:rsidRPr="00200EC7">
        <w:t>1 Corinthians 15:22</w:t>
      </w:r>
      <w:r>
        <w:t>).”</w:t>
      </w:r>
    </w:p>
  </w:endnote>
  <w:endnote w:id="47">
    <w:p w:rsidR="00496079" w:rsidRDefault="00496079" w:rsidP="00371039">
      <w:pPr>
        <w:pStyle w:val="Endnote"/>
      </w:pPr>
      <w:r>
        <w:rPr>
          <w:rStyle w:val="EndnoteReference"/>
        </w:rPr>
        <w:endnoteRef/>
      </w:r>
      <w:r>
        <w:t xml:space="preserve"> Some manuscripts omit </w:t>
      </w:r>
      <w:r w:rsidRPr="00F80243">
        <w:t>τῆς</w:t>
      </w:r>
      <w:r>
        <w:t>: the.</w:t>
      </w:r>
    </w:p>
  </w:endnote>
  <w:endnote w:id="48">
    <w:p w:rsidR="00496079" w:rsidRDefault="00496079" w:rsidP="00371039">
      <w:pPr>
        <w:pStyle w:val="Endnote"/>
      </w:pPr>
      <w:r>
        <w:rPr>
          <w:rStyle w:val="EndnoteReference"/>
        </w:rPr>
        <w:endnoteRef/>
      </w:r>
      <w:r>
        <w:t xml:space="preserve"> The Byzantine text adds from Matthew 22:38, </w:t>
      </w:r>
      <w:r w:rsidRPr="001E2170">
        <w:t>αὕτη πρώτη ἐντολή</w:t>
      </w:r>
      <w:r>
        <w:t>: this [is the] first commandment.</w:t>
      </w:r>
    </w:p>
  </w:endnote>
  <w:endnote w:id="49">
    <w:p w:rsidR="00496079" w:rsidRDefault="00496079" w:rsidP="00371039">
      <w:pPr>
        <w:pStyle w:val="Endnote"/>
      </w:pPr>
      <w:r>
        <w:rPr>
          <w:rStyle w:val="EndnoteReference"/>
        </w:rPr>
        <w:endnoteRef/>
      </w:r>
      <w:r>
        <w:t xml:space="preserve"> The Byzantine text has from Matthew 22:39, </w:t>
      </w:r>
      <w:r w:rsidRPr="00F03A44">
        <w:t>Καὶ δευτέρα ὁμοία</w:t>
      </w:r>
      <w:r>
        <w:t>: And second like.</w:t>
      </w:r>
    </w:p>
  </w:endnote>
  <w:endnote w:id="50">
    <w:p w:rsidR="00496079" w:rsidRPr="00A32F7D" w:rsidRDefault="00496079" w:rsidP="00371039">
      <w:pPr>
        <w:pStyle w:val="Endnote"/>
      </w:pPr>
      <w:r>
        <w:rPr>
          <w:rStyle w:val="EndnoteReference"/>
        </w:rPr>
        <w:endnoteRef/>
      </w:r>
      <w:r w:rsidRPr="00A32F7D">
        <w:t xml:space="preserve"> </w:t>
      </w:r>
      <w:r>
        <w:t xml:space="preserve">The Byzantine text replaces, </w:t>
      </w:r>
      <w:r w:rsidRPr="00A32F7D">
        <w:rPr>
          <w:lang w:val="el-GR"/>
        </w:rPr>
        <w:t>ὅλος</w:t>
      </w:r>
      <w:r w:rsidRPr="00A32F7D">
        <w:t xml:space="preserve"> </w:t>
      </w:r>
      <w:r w:rsidRPr="00A32F7D">
        <w:rPr>
          <w:lang w:val="el-GR"/>
        </w:rPr>
        <w:t>ὁ</w:t>
      </w:r>
      <w:r w:rsidRPr="00A32F7D">
        <w:t xml:space="preserve"> </w:t>
      </w:r>
      <w:r w:rsidRPr="00A32F7D">
        <w:rPr>
          <w:lang w:val="el-GR"/>
        </w:rPr>
        <w:t>νόμος</w:t>
      </w:r>
      <w:r w:rsidRPr="00A32F7D">
        <w:t xml:space="preserve"> </w:t>
      </w:r>
      <w:r w:rsidRPr="00A32F7D">
        <w:rPr>
          <w:lang w:val="el-GR"/>
        </w:rPr>
        <w:t>κρέμαται</w:t>
      </w:r>
      <w:r w:rsidRPr="00A32F7D">
        <w:t xml:space="preserve"> </w:t>
      </w:r>
      <w:r w:rsidRPr="00A32F7D">
        <w:rPr>
          <w:lang w:val="el-GR"/>
        </w:rPr>
        <w:t>καὶ</w:t>
      </w:r>
      <w:r w:rsidRPr="00A32F7D">
        <w:t xml:space="preserve"> </w:t>
      </w:r>
      <w:r w:rsidRPr="00A32F7D">
        <w:rPr>
          <w:lang w:val="el-GR"/>
        </w:rPr>
        <w:t>οἱ</w:t>
      </w:r>
      <w:r w:rsidRPr="00A32F7D">
        <w:t xml:space="preserve"> </w:t>
      </w:r>
      <w:r w:rsidRPr="00A32F7D">
        <w:rPr>
          <w:lang w:val="el-GR"/>
        </w:rPr>
        <w:t>προφῆται</w:t>
      </w:r>
      <w:r>
        <w:t xml:space="preserve">, with, </w:t>
      </w:r>
      <w:r w:rsidRPr="00A32F7D">
        <w:rPr>
          <w:lang w:val="el-GR"/>
        </w:rPr>
        <w:t>ὅλος</w:t>
      </w:r>
      <w:r w:rsidRPr="00A32F7D">
        <w:t xml:space="preserve"> </w:t>
      </w:r>
      <w:r w:rsidRPr="00A32F7D">
        <w:rPr>
          <w:lang w:val="el-GR"/>
        </w:rPr>
        <w:t>ὁ</w:t>
      </w:r>
      <w:r w:rsidRPr="00A32F7D">
        <w:t xml:space="preserve"> </w:t>
      </w:r>
      <w:r w:rsidRPr="00A32F7D">
        <w:rPr>
          <w:lang w:val="el-GR"/>
        </w:rPr>
        <w:t>νόμος</w:t>
      </w:r>
      <w:r w:rsidRPr="00A32F7D">
        <w:t xml:space="preserve"> </w:t>
      </w:r>
      <w:r w:rsidRPr="00A32F7D">
        <w:rPr>
          <w:lang w:val="el-GR"/>
        </w:rPr>
        <w:t>καὶ</w:t>
      </w:r>
      <w:r w:rsidRPr="00A32F7D">
        <w:t xml:space="preserve"> </w:t>
      </w:r>
      <w:r w:rsidRPr="00A32F7D">
        <w:rPr>
          <w:lang w:val="el-GR"/>
        </w:rPr>
        <w:t>οἱ</w:t>
      </w:r>
      <w:r w:rsidRPr="00A32F7D">
        <w:t xml:space="preserve"> </w:t>
      </w:r>
      <w:r w:rsidRPr="00A32F7D">
        <w:rPr>
          <w:lang w:val="el-GR"/>
        </w:rPr>
        <w:t>προφῆται</w:t>
      </w:r>
      <w:r>
        <w:t xml:space="preserve"> </w:t>
      </w:r>
      <w:r w:rsidRPr="00A32F7D">
        <w:rPr>
          <w:lang w:val="el-GR"/>
        </w:rPr>
        <w:t>κρέμανται</w:t>
      </w:r>
      <w:r>
        <w:t>: all the Law and the Prophets hang.</w:t>
      </w:r>
    </w:p>
  </w:endnote>
  <w:endnote w:id="51">
    <w:p w:rsidR="00496079" w:rsidRDefault="00496079" w:rsidP="005D7710">
      <w:pPr>
        <w:pStyle w:val="Endnote"/>
      </w:pPr>
      <w:r>
        <w:rPr>
          <w:rStyle w:val="EndnoteReference"/>
        </w:rPr>
        <w:endnoteRef/>
      </w:r>
      <w:r>
        <w:t xml:space="preserve"> This presents a minor problem in text criticism: for, this is not an exact quote of Deuteronomy 6:4-5; Joshua 22:5; Leviticus 19:18 LXX.  </w:t>
      </w:r>
    </w:p>
    <w:p w:rsidR="00496079" w:rsidRDefault="00496079" w:rsidP="005D7710">
      <w:pPr>
        <w:pStyle w:val="Endnote"/>
      </w:pPr>
      <w:r>
        <w:t xml:space="preserve">Possibly: </w:t>
      </w:r>
    </w:p>
    <w:p w:rsidR="00496079" w:rsidRDefault="00496079" w:rsidP="00EA78EC">
      <w:pPr>
        <w:pStyle w:val="Endnote"/>
        <w:numPr>
          <w:ilvl w:val="0"/>
          <w:numId w:val="26"/>
        </w:numPr>
      </w:pPr>
      <w:r>
        <w:t xml:space="preserve">Jesus is speaking approximately, </w:t>
      </w:r>
      <w:r w:rsidRPr="005E0532">
        <w:t>paraphrastically</w:t>
      </w:r>
      <w:r>
        <w:t xml:space="preserve">, or even epexegetically; </w:t>
      </w:r>
    </w:p>
    <w:p w:rsidR="00496079" w:rsidRDefault="00496079" w:rsidP="00EA78EC">
      <w:pPr>
        <w:pStyle w:val="Endnote"/>
        <w:numPr>
          <w:ilvl w:val="0"/>
          <w:numId w:val="26"/>
        </w:numPr>
      </w:pPr>
      <w:r>
        <w:t xml:space="preserve">an unidentified rabbinic interpretation was in existence; </w:t>
      </w:r>
    </w:p>
    <w:p w:rsidR="00496079" w:rsidRDefault="00496079" w:rsidP="00EA78EC">
      <w:pPr>
        <w:pStyle w:val="Endnote"/>
        <w:numPr>
          <w:ilvl w:val="0"/>
          <w:numId w:val="26"/>
        </w:numPr>
      </w:pPr>
      <w:r>
        <w:t>Jesus associates this with Jeremiah 39:36-41 LXX, or some other Bible verse(s);</w:t>
      </w:r>
    </w:p>
    <w:p w:rsidR="00496079" w:rsidRDefault="00496079" w:rsidP="00EA78EC">
      <w:pPr>
        <w:pStyle w:val="Endnote"/>
        <w:numPr>
          <w:ilvl w:val="0"/>
          <w:numId w:val="26"/>
        </w:numPr>
      </w:pPr>
      <w:r>
        <w:t xml:space="preserve">a better manuscript variation exists; </w:t>
      </w:r>
    </w:p>
    <w:p w:rsidR="00496079" w:rsidRDefault="00496079" w:rsidP="00EA78EC">
      <w:pPr>
        <w:pStyle w:val="Endnote"/>
        <w:numPr>
          <w:ilvl w:val="0"/>
          <w:numId w:val="26"/>
        </w:numPr>
      </w:pPr>
      <w:r>
        <w:t xml:space="preserve">Mark’s memory has erred (unlikely); </w:t>
      </w:r>
    </w:p>
    <w:p w:rsidR="00496079" w:rsidRDefault="00496079" w:rsidP="00EA78EC">
      <w:pPr>
        <w:pStyle w:val="Endnote"/>
        <w:numPr>
          <w:ilvl w:val="0"/>
          <w:numId w:val="26"/>
        </w:numPr>
      </w:pPr>
      <w:r>
        <w:t xml:space="preserve">the Greek translation from Aramaic was flexible (unlikely).  </w:t>
      </w:r>
    </w:p>
    <w:p w:rsidR="00496079" w:rsidRDefault="00496079" w:rsidP="005D7710">
      <w:pPr>
        <w:pStyle w:val="Endnote"/>
      </w:pPr>
      <w:r>
        <w:t>This is only important because of the inerrancy and infallibility of Jesus, the speaker.</w:t>
      </w:r>
    </w:p>
  </w:endnote>
  <w:endnote w:id="52">
    <w:p w:rsidR="00496079" w:rsidRDefault="00496079" w:rsidP="0067118C">
      <w:pPr>
        <w:pStyle w:val="Endnote"/>
      </w:pPr>
      <w:r>
        <w:rPr>
          <w:rStyle w:val="EndnoteReference"/>
        </w:rPr>
        <w:endnoteRef/>
      </w:r>
      <w:r>
        <w:t xml:space="preserve"> Jesus teaches us a new hymn, based on these foundational principles.</w:t>
      </w:r>
    </w:p>
  </w:endnote>
  <w:endnote w:id="53">
    <w:p w:rsidR="00496079" w:rsidRDefault="00496079" w:rsidP="00017167">
      <w:pPr>
        <w:pStyle w:val="Endnote"/>
      </w:pPr>
      <w:r>
        <w:rPr>
          <w:rStyle w:val="EndnoteReference"/>
        </w:rPr>
        <w:endnoteRef/>
      </w:r>
      <w:r>
        <w:t xml:space="preserve"> The Byzantine text adds, </w:t>
      </w:r>
      <w:r w:rsidRPr="007C75DE">
        <w:t>ῥῆμα</w:t>
      </w:r>
      <w:r>
        <w:t>: messages, speeches.</w:t>
      </w:r>
    </w:p>
  </w:endnote>
  <w:endnote w:id="54">
    <w:p w:rsidR="00496079" w:rsidRDefault="00496079" w:rsidP="00017167">
      <w:pPr>
        <w:pStyle w:val="Endnote"/>
      </w:pPr>
      <w:r>
        <w:rPr>
          <w:rStyle w:val="EndnoteReference"/>
        </w:rPr>
        <w:endnoteRef/>
      </w:r>
      <w:r>
        <w:t xml:space="preserve"> The Byzantine text has, </w:t>
      </w:r>
      <w:r w:rsidRPr="00D16882">
        <w:t>βληθῆναι ἔξω καὶ</w:t>
      </w:r>
      <w:r>
        <w:t>: to be thrown out and.</w:t>
      </w:r>
    </w:p>
  </w:endnote>
  <w:endnote w:id="55">
    <w:p w:rsidR="00496079" w:rsidRDefault="00496079" w:rsidP="0027426B">
      <w:pPr>
        <w:pStyle w:val="Endnote"/>
      </w:pPr>
      <w:r>
        <w:rPr>
          <w:rStyle w:val="EndnoteReference"/>
        </w:rPr>
        <w:endnoteRef/>
      </w:r>
      <w:r>
        <w:t xml:space="preserve"> Righteousness or justification is, foremost of all, a term of craftsmanship.  First, the worker seeks a flat surface on the workpiece: finding none, he creates one.  Second, a surface is found or created that is perpendicular or right with the first surface.  Third, a surface is cut or located, square to the first two.  Thus, a three-dimensional coordinate system is created, or found by some other similar method.  Justification, primarily means to make that which is crooked just, or righteous.  The whole idea of imputed legal justness distorts the complete meaning of justification: for, God blots out the legal claim against us, heals and removes all the injuries caused by our sin, and ultimately removes the damage to others.  The Reformation or juridical view of justification falls far short of the biblical reality: for, justification is a whole new creation.  We are in the hands of the Great Carpenter, Who, always cuts straight.  We are in the hands of the Great Potter, Who, always forms symmetrically.  We are in the hands of the Great Physician, Who, always heals flawlessly.  We are in the hands of the Great Architect, Who, always removes every defect caused by sin.</w:t>
      </w:r>
    </w:p>
  </w:endnote>
  <w:endnote w:id="56">
    <w:p w:rsidR="00496079" w:rsidRDefault="00496079" w:rsidP="002F6B31">
      <w:pPr>
        <w:pStyle w:val="Endnote"/>
      </w:pPr>
      <w:r>
        <w:rPr>
          <w:rStyle w:val="EndnoteReference"/>
        </w:rPr>
        <w:endnoteRef/>
      </w:r>
      <w:r>
        <w:t xml:space="preserve"> Note that mercy is a noun or adjective, occasionally an adverb (</w:t>
      </w:r>
      <w:r w:rsidRPr="001D44CA">
        <w:t>mercifully</w:t>
      </w:r>
      <w:r>
        <w:t>) in the English language.  There is no corresponding English verb for the Greek or Hebrew idea (I, you … they mercy makes no sense): so, a helping verb is always required.  This becomes an, all the more awkward, construction in the passive voice: since, modern English abhors the passive voice and it is falling into disuse.  Words like absolve, atone, forgive, pardon, or pity all seem to fail to grasp the full biblical concept of mercy.  However, the word, atone, if fully understood, might accomplish the defining task: but, what would we ever do with atone-full or atoners?</w:t>
      </w:r>
    </w:p>
    <w:p w:rsidR="00496079" w:rsidRDefault="00496079" w:rsidP="002F6B31">
      <w:pPr>
        <w:pStyle w:val="Endnote"/>
      </w:pPr>
      <w:r>
        <w:t>Imagine our chagrin over the further discovery that the word, mercy, does have a verb form:</w:t>
      </w:r>
    </w:p>
    <w:p w:rsidR="00496079" w:rsidRDefault="00496079" w:rsidP="002F6B31">
      <w:pPr>
        <w:pStyle w:val="Endnote"/>
      </w:pPr>
      <w:hyperlink r:id="rId8" w:history="1">
        <w:r w:rsidRPr="008C5194">
          <w:rPr>
            <w:rStyle w:val="Hyperlink"/>
          </w:rPr>
          <w:t>https://en.wiktionary.org/wiki/mercy</w:t>
        </w:r>
      </w:hyperlink>
    </w:p>
    <w:p w:rsidR="00496079" w:rsidRDefault="00496079" w:rsidP="00CF2F2A">
      <w:pPr>
        <w:pStyle w:val="Endnote"/>
      </w:pPr>
      <w:r>
        <w:t>So, much for the value of the opinions derived from our muddled meditations.  There is nothing quite as valuable as a thorough etymology.  However, the examples provided in this article still appear to be rare and murky at best: yet, not quite archaic.  Rather, they appear to be literary devices designed to draw attention, compelling us to puzzle over the author’s intention.  For us, none of these uses seem appropriate or clear enough for the interpretation of the word, mercy, found in the Bible.</w:t>
      </w:r>
    </w:p>
  </w:endnote>
  <w:endnote w:id="57">
    <w:p w:rsidR="00496079" w:rsidRDefault="00496079" w:rsidP="003B5133">
      <w:pPr>
        <w:pStyle w:val="Endnote"/>
      </w:pPr>
      <w:r>
        <w:rPr>
          <w:rStyle w:val="EndnoteReference"/>
        </w:rPr>
        <w:endnoteRef/>
      </w:r>
      <w:r>
        <w:t xml:space="preserve"> plural</w:t>
      </w:r>
    </w:p>
  </w:endnote>
  <w:endnote w:id="58">
    <w:p w:rsidR="00496079" w:rsidRDefault="00496079" w:rsidP="003B5133">
      <w:pPr>
        <w:pStyle w:val="Endnote"/>
      </w:pPr>
      <w:r>
        <w:rPr>
          <w:rStyle w:val="EndnoteReference"/>
        </w:rPr>
        <w:endnoteRef/>
      </w:r>
      <w:r>
        <w:t xml:space="preserve"> plural</w:t>
      </w:r>
    </w:p>
  </w:endnote>
  <w:endnote w:id="59">
    <w:p w:rsidR="00496079" w:rsidRDefault="00496079" w:rsidP="00713F21">
      <w:pPr>
        <w:pStyle w:val="Endnote"/>
      </w:pPr>
      <w:r>
        <w:rPr>
          <w:rStyle w:val="EndnoteReference"/>
        </w:rPr>
        <w:endnoteRef/>
      </w:r>
      <w:r>
        <w:t xml:space="preserve"> Is earthly Jerusalem the exemplary city?  Is earthly Zion the sample mountain?  Are these, the earthly Jerusalem and earthly Zion, metaphors, patterns, or tropes of the true heavenly Jerusalem and Zion that cannot be hid: namely, The Church, The Body of Christ?</w:t>
      </w:r>
    </w:p>
  </w:endnote>
  <w:endnote w:id="60">
    <w:p w:rsidR="00496079" w:rsidRDefault="00496079" w:rsidP="00734E04">
      <w:pPr>
        <w:pStyle w:val="Endnote"/>
      </w:pPr>
      <w:r>
        <w:rPr>
          <w:rStyle w:val="EndnoteReference"/>
        </w:rPr>
        <w:endnoteRef/>
      </w:r>
      <w:r>
        <w:t xml:space="preserve"> This is a word picture of the Menorah which was kept in the Tabernacle and Temple; which is, itself, a metaphor of a much larger eternal reality as revealed throughout Scripture.  The Menorah is the metaphor or trope of the Spirit of God.  The Table of Show Bread is the metaphor or trope of Christ.  Thus, the Spirit and the Son escort us into the Oracle, the Presence of the Father.  The reality of these pictures is fully revealed in Acts 2; and further pictured in Revelation, as well as many other places.  The Light, Which, is the Spirit, is held high by people: thus, they are called the light.  The room being illumined is ultimately the entire earth and universe.</w:t>
      </w:r>
    </w:p>
  </w:endnote>
  <w:endnote w:id="61">
    <w:p w:rsidR="00496079" w:rsidRDefault="00496079" w:rsidP="00CA3818">
      <w:pPr>
        <w:pStyle w:val="Endnote"/>
      </w:pPr>
      <w:r>
        <w:rPr>
          <w:rStyle w:val="EndnoteReference"/>
        </w:rPr>
        <w:endnoteRef/>
      </w:r>
      <w:r>
        <w:t xml:space="preserve"> Jesus would also teach us that one of the central principles of prayer, possibly </w:t>
      </w:r>
      <w:r w:rsidRPr="005A39D9">
        <w:rPr>
          <w:b/>
          <w:bCs/>
          <w:i/>
          <w:iCs/>
          <w:u w:val="single"/>
        </w:rPr>
        <w:t>the</w:t>
      </w:r>
      <w:r>
        <w:t xml:space="preserve"> central principle of prayer, is forgiveness.  The unforgivable sin, a play on words, is to be an unforgiving person.  No unforgiving person is allowed to enter the kingdom of God’s forgiveness.</w:t>
      </w:r>
    </w:p>
  </w:endnote>
  <w:endnote w:id="62">
    <w:p w:rsidR="00496079" w:rsidRDefault="00496079" w:rsidP="00C13372">
      <w:pPr>
        <w:pStyle w:val="Endnote"/>
      </w:pPr>
      <w:r>
        <w:rPr>
          <w:rStyle w:val="EndnoteReference"/>
        </w:rPr>
        <w:endnoteRef/>
      </w:r>
      <w:r>
        <w:t xml:space="preserve"> The Alexandrian text has, upon earth, here; the Byzantine text has, upon the earth (</w:t>
      </w:r>
      <w:r w:rsidRPr="0045450D">
        <w:rPr>
          <w:rStyle w:val="text"/>
        </w:rPr>
        <w:t>ἐπὶ</w:t>
      </w:r>
      <w:r>
        <w:t xml:space="preserve"> </w:t>
      </w:r>
      <w:r w:rsidRPr="00543133">
        <w:t>τῆς</w:t>
      </w:r>
      <w:r>
        <w:rPr>
          <w:rStyle w:val="text"/>
        </w:rPr>
        <w:t xml:space="preserve"> </w:t>
      </w:r>
      <w:r w:rsidRPr="0045450D">
        <w:rPr>
          <w:rStyle w:val="text"/>
        </w:rPr>
        <w:t>γῆς</w:t>
      </w:r>
      <w:r>
        <w:t>).</w:t>
      </w:r>
    </w:p>
    <w:p w:rsidR="00496079" w:rsidRDefault="00496079" w:rsidP="00C13372">
      <w:pPr>
        <w:pStyle w:val="Endnote"/>
      </w:pPr>
      <w:r>
        <w:t>This is, seemingly, not a very serious difference, since only one earth can be in view, in contrast with heaven: namely, our planet, Earth.  There can be little doubt that the Byzantine text errs in this addition.</w:t>
      </w:r>
    </w:p>
    <w:p w:rsidR="00496079" w:rsidRDefault="00496079" w:rsidP="00C13372">
      <w:pPr>
        <w:pStyle w:val="Endnote"/>
        <w:numPr>
          <w:ilvl w:val="0"/>
          <w:numId w:val="23"/>
        </w:numPr>
      </w:pPr>
      <w:r>
        <w:t>First of all, the Alexandrian text is fully three or four hundred years older than the Byzantine text.</w:t>
      </w:r>
    </w:p>
    <w:p w:rsidR="00496079" w:rsidRPr="002416DE" w:rsidRDefault="00496079" w:rsidP="00C13372">
      <w:pPr>
        <w:pStyle w:val="Endnote"/>
        <w:numPr>
          <w:ilvl w:val="0"/>
          <w:numId w:val="23"/>
        </w:numPr>
        <w:rPr>
          <w:rStyle w:val="text"/>
        </w:rPr>
      </w:pPr>
      <w:r>
        <w:t xml:space="preserve">Second, it seems unlikely that the original writer would have added an article before </w:t>
      </w:r>
      <w:r w:rsidRPr="0045450D">
        <w:rPr>
          <w:rStyle w:val="text"/>
        </w:rPr>
        <w:t>γῆς</w:t>
      </w:r>
      <w:r>
        <w:t xml:space="preserve"> without also inserting an article before </w:t>
      </w:r>
      <w:r w:rsidRPr="0045450D">
        <w:rPr>
          <w:rStyle w:val="text"/>
        </w:rPr>
        <w:t>οὐρανῷ</w:t>
      </w:r>
      <w:r>
        <w:rPr>
          <w:rStyle w:val="text"/>
        </w:rPr>
        <w:t>.</w:t>
      </w:r>
    </w:p>
    <w:p w:rsidR="00496079" w:rsidRDefault="00496079" w:rsidP="00C13372">
      <w:pPr>
        <w:pStyle w:val="Endnote"/>
        <w:numPr>
          <w:ilvl w:val="0"/>
          <w:numId w:val="23"/>
        </w:numPr>
      </w:pPr>
      <w:r>
        <w:t>Third, it does seem likely that the purpose of the addition was to supply a missing tempo, which was originally omitted for deliberate emphasis.</w:t>
      </w:r>
    </w:p>
    <w:p w:rsidR="00496079" w:rsidRDefault="00496079" w:rsidP="00C13372">
      <w:pPr>
        <w:pStyle w:val="Endnote"/>
      </w:pPr>
      <w:r>
        <w:t>The word for earth sometimes means Israel, the holy land, or sometimes Judea, or even Jerusalem: we don’t see how any of these meanings can be possible here.</w:t>
      </w:r>
    </w:p>
    <w:p w:rsidR="00496079" w:rsidRDefault="00496079" w:rsidP="00C13372">
      <w:pPr>
        <w:pStyle w:val="Endnote"/>
      </w:pPr>
      <w:r>
        <w:t>Earth can also be a reference to soil, the various materials of which the Earth is composed in powdery or granular form.  In this sense, earth is a synonym for dirt: clay, gumbo, loam, red dirt, sand, soil, and thousands of other more scientifically precise descriptive terms such as anthracite, hematite, and still more.</w:t>
      </w:r>
    </w:p>
    <w:p w:rsidR="00496079" w:rsidRDefault="00496079" w:rsidP="00C13372">
      <w:pPr>
        <w:pStyle w:val="Endnote"/>
      </w:pPr>
      <w:r>
        <w:t>In any case, the addition of the definite article does not clarify the distinction, today: though it might have added clarity in the fourth century.</w:t>
      </w:r>
    </w:p>
    <w:p w:rsidR="00496079" w:rsidRDefault="00496079" w:rsidP="00C13372">
      <w:pPr>
        <w:pStyle w:val="Endnote"/>
      </w:pPr>
      <w:r>
        <w:t>As a curiosity, the addition of the word, the, seems to emphasize land (Israel), which may indicate that the Byzantines saw themselves and the whole world coming to Christ, while Judaism was still fighting against God.</w:t>
      </w:r>
    </w:p>
    <w:p w:rsidR="00496079" w:rsidRDefault="00496079" w:rsidP="00C13372">
      <w:pPr>
        <w:pStyle w:val="Endnote"/>
      </w:pPr>
      <w:r>
        <w:t>Another aspect we might have missed is that of rhythm; the addition of the word, the, adds a beat to the line.  If that beat is missing it creates a kind of syncopation, a first century sort of jazz.  This could be some kind of emphasis, a conclusion, tying the first three clauses together (the name, kingdom, and will clauses): thus, ending the first section, and introducing the next section about the Heavenly Bread.  We would have to find more examples to develop this idea further: experts in scansion might find this an interesting study.</w:t>
      </w:r>
    </w:p>
    <w:p w:rsidR="00496079" w:rsidRDefault="00496079" w:rsidP="00C13372">
      <w:pPr>
        <w:pStyle w:val="Endnote"/>
      </w:pPr>
      <w:r>
        <w:t>So, whatever you were taught about text criticism in the past was probably considerably oversimplified.</w:t>
      </w:r>
    </w:p>
  </w:endnote>
  <w:endnote w:id="63">
    <w:p w:rsidR="00496079" w:rsidRDefault="00496079" w:rsidP="00C13372">
      <w:pPr>
        <w:pStyle w:val="Endnote"/>
      </w:pPr>
      <w:r>
        <w:rPr>
          <w:rStyle w:val="EndnoteReference"/>
        </w:rPr>
        <w:endnoteRef/>
      </w:r>
      <w:r>
        <w:t xml:space="preserve"> </w:t>
      </w:r>
      <w:r w:rsidRPr="0045450D">
        <w:rPr>
          <w:rStyle w:val="text"/>
        </w:rPr>
        <w:t>Τὸν</w:t>
      </w:r>
      <w:r>
        <w:rPr>
          <w:rStyle w:val="text"/>
        </w:rPr>
        <w:t xml:space="preserve"> </w:t>
      </w:r>
      <w:r w:rsidRPr="0045450D">
        <w:rPr>
          <w:rStyle w:val="text"/>
        </w:rPr>
        <w:t>ἐπιούσιον</w:t>
      </w:r>
      <w:r>
        <w:rPr>
          <w:rStyle w:val="text"/>
        </w:rPr>
        <w:t>: these are the most critical words in the prayer; these are the very words which are so slaughtered by the standard translation.</w:t>
      </w:r>
    </w:p>
  </w:endnote>
  <w:endnote w:id="64">
    <w:p w:rsidR="00496079" w:rsidRDefault="00496079" w:rsidP="00C13372">
      <w:pPr>
        <w:pStyle w:val="Endnote"/>
      </w:pPr>
      <w:r>
        <w:rPr>
          <w:rStyle w:val="EndnoteReference"/>
        </w:rPr>
        <w:endnoteRef/>
      </w:r>
      <w:r>
        <w:t xml:space="preserve"> The Alexandrian text has, we forgave; the Byzantine text has, we forgive… not overwhelmingly significant.  The past tense tends to emphasize the urgency of making forgiveness a done deal: keeping it in the past… finished… over.</w:t>
      </w:r>
    </w:p>
    <w:p w:rsidR="00496079" w:rsidRDefault="00496079" w:rsidP="00C13372">
      <w:pPr>
        <w:pStyle w:val="Endnote"/>
      </w:pPr>
      <w:r>
        <w:t>An interesting sidelight to this is, even though people are, fully forgiven; they may not feel forgiven: their wounded consciences continue to nag at them for many years, because of the damage they have done.  Pastorally, some try to deal with this nagging guilt by emphasizing absolution.  Personally, I find it more profitable to know that I am forgiven in Christ; and yet, to remember that I have hurt others in the past; from this remembrance, continuing to materially and prayerfully seek the healing and welfare of all I have harmed; additionally, gaining skills about how to become a more gentle, sensitive person.</w:t>
      </w:r>
    </w:p>
    <w:p w:rsidR="00496079" w:rsidRDefault="00496079" w:rsidP="00C13372">
      <w:pPr>
        <w:pStyle w:val="Endnote"/>
      </w:pPr>
      <w:r>
        <w:t>Certainly, the way we see ourselves, and the way others see us, are worlds apart: facing and dealing with this reality is an important aspect of forgiveness: putting it in the past and keeping it in the past.</w:t>
      </w:r>
    </w:p>
  </w:endnote>
  <w:endnote w:id="65">
    <w:p w:rsidR="00496079" w:rsidRDefault="00496079" w:rsidP="00C13372">
      <w:pPr>
        <w:pStyle w:val="Endnote"/>
      </w:pPr>
      <w:r>
        <w:rPr>
          <w:rStyle w:val="EndnoteReference"/>
        </w:rPr>
        <w:endnoteRef/>
      </w:r>
      <w:r>
        <w:t xml:space="preserve"> The concessive subjunctive, as opposed to the misleading standard translation, alerts us to the fact that God does not ever lead people into peril or temptation (</w:t>
      </w:r>
      <w:r w:rsidRPr="00F12787">
        <w:t>James</w:t>
      </w:r>
      <w:r>
        <w:t xml:space="preserve"> </w:t>
      </w:r>
      <w:r w:rsidRPr="00F12787">
        <w:t>1:13</w:t>
      </w:r>
      <w:r>
        <w:t>).  The misleading standard translation suggests that God does tempt people in certain circumstances: thus, an impression of (false) contradiction is created.</w:t>
      </w:r>
    </w:p>
    <w:p w:rsidR="00496079" w:rsidRDefault="00496079" w:rsidP="00C13372">
      <w:pPr>
        <w:pStyle w:val="Endnote"/>
      </w:pPr>
      <w:r>
        <w:t xml:space="preserve">On the other hand, it has been observed that the translation, testing, fits well within the nuance range or scope of </w:t>
      </w:r>
      <w:r>
        <w:rPr>
          <w:rStyle w:val="text"/>
        </w:rPr>
        <w:t>πειρασμόν: as, for example, when Abraham was tested.  This makes the clause appear to say, “You could, should, would, not have led us into testing or tests or trials.”  We fail to see how this improves things.  That God tests us is indicative, established fact, not a matter of subjunctive possibilities or probabilities.  The contextual setting is one in which we are in need of forgiveness: hence, testing does not seem to apply.  The difference between a test and a temptation is that a temptation deliberately leads to sin; while a test is intended to break sin.  The purpose of Genesis 22 is not to lead Abraham into sin, as verse 8 clearly reveals.</w:t>
      </w:r>
    </w:p>
    <w:p w:rsidR="00496079" w:rsidRDefault="00496079" w:rsidP="00C13372">
      <w:pPr>
        <w:pStyle w:val="Endnote"/>
      </w:pPr>
      <w:r>
        <w:t>This clause, rightly construed, suggests that we are the total source of our own peril or temptation.  Yet, in the very next clause, God, in His absolute goodness, delivers and protects us anyway.</w:t>
      </w:r>
    </w:p>
  </w:endnote>
  <w:endnote w:id="66">
    <w:p w:rsidR="00496079" w:rsidRDefault="00496079" w:rsidP="00C13372">
      <w:pPr>
        <w:pStyle w:val="Endnote"/>
      </w:pPr>
      <w:r>
        <w:rPr>
          <w:rStyle w:val="EndnoteReference"/>
        </w:rPr>
        <w:endnoteRef/>
      </w:r>
      <w:r>
        <w:t xml:space="preserve"> The Byzantine text adds the phrases, “for Yours is the kingdom, and the power, and the glory into the ages.  Amen,” as a liturgical response.</w:t>
      </w:r>
    </w:p>
  </w:endnote>
  <w:endnote w:id="67">
    <w:p w:rsidR="00496079" w:rsidRDefault="00496079" w:rsidP="00C13372">
      <w:pPr>
        <w:pStyle w:val="Endnote"/>
      </w:pPr>
      <w:r>
        <w:rPr>
          <w:rStyle w:val="EndnoteReference"/>
        </w:rPr>
        <w:endnoteRef/>
      </w:r>
      <w:r>
        <w:t xml:space="preserve"> The Byzantine text adds the phrase, their side falls.</w:t>
      </w:r>
    </w:p>
  </w:endnote>
  <w:endnote w:id="68">
    <w:p w:rsidR="00496079" w:rsidRDefault="00496079" w:rsidP="00C13372">
      <w:pPr>
        <w:pStyle w:val="Endnote"/>
      </w:pPr>
      <w:r>
        <w:rPr>
          <w:rStyle w:val="EndnoteReference"/>
        </w:rPr>
        <w:endnoteRef/>
      </w:r>
      <w:r>
        <w:t xml:space="preserve"> The Greek punctuation has been changed to English punctuation, to avoid a complicated technical discussion about the meanings of Greek punctuation.</w:t>
      </w:r>
    </w:p>
    <w:p w:rsidR="00496079" w:rsidRDefault="00496079" w:rsidP="00C13372">
      <w:pPr>
        <w:pStyle w:val="Endnote"/>
      </w:pPr>
      <w:hyperlink r:id="rId9" w:history="1">
        <w:r w:rsidRPr="00CE5A8E">
          <w:rPr>
            <w:rStyle w:val="Hyperlink"/>
          </w:rPr>
          <w:t>https://classic.biblegateway.com/passage/?search=Matthew+6%3A9-15&amp;version=KJV;SBLGNT;LEB</w:t>
        </w:r>
      </w:hyperlink>
    </w:p>
  </w:endnote>
  <w:endnote w:id="69">
    <w:p w:rsidR="00496079" w:rsidRDefault="00496079" w:rsidP="00371039">
      <w:pPr>
        <w:pStyle w:val="Endnote"/>
      </w:pPr>
      <w:r>
        <w:rPr>
          <w:rStyle w:val="EndnoteReference"/>
        </w:rPr>
        <w:endnoteRef/>
      </w:r>
      <w:r>
        <w:t xml:space="preserve"> The word hallowed, holy or sanctified, means to be set apart for special purpose, </w:t>
      </w:r>
      <w:r w:rsidRPr="00692FF9">
        <w:t>consecrated,</w:t>
      </w:r>
      <w:r>
        <w:t xml:space="preserve"> </w:t>
      </w:r>
      <w:r w:rsidRPr="00692FF9">
        <w:t>dedicated</w:t>
      </w:r>
      <w:r>
        <w:t>.  The Father’s name seems to be set apart for the love of His children: devoted.  The all capital letters indicate the emphatic or exclamatory mood, which has been mistakenly dubbed imperative.</w:t>
      </w:r>
    </w:p>
  </w:endnote>
  <w:endnote w:id="70">
    <w:p w:rsidR="00496079" w:rsidRPr="00E81892" w:rsidRDefault="00496079" w:rsidP="00371039">
      <w:pPr>
        <w:pStyle w:val="Endnote"/>
      </w:pPr>
      <w:r>
        <w:rPr>
          <w:rStyle w:val="EndnoteReference"/>
        </w:rPr>
        <w:endnoteRef/>
      </w:r>
      <w:r>
        <w:t xml:space="preserve"> </w:t>
      </w:r>
      <w:r w:rsidRPr="00E81892">
        <w:t>τ</w:t>
      </w:r>
      <w:r w:rsidRPr="00E81892">
        <w:rPr>
          <w:rFonts w:cs="Times New Roman"/>
        </w:rPr>
        <w:t>ό</w:t>
      </w:r>
      <w:r w:rsidRPr="00E81892">
        <w:t>ν</w:t>
      </w:r>
      <w:r>
        <w:t xml:space="preserve"> </w:t>
      </w:r>
      <w:r w:rsidRPr="00E81892">
        <w:t>ἐπιούσιον:</w:t>
      </w:r>
      <w:r>
        <w:t xml:space="preserve"> </w:t>
      </w:r>
      <w:r w:rsidRPr="00E81892">
        <w:t>the</w:t>
      </w:r>
      <w:r>
        <w:t xml:space="preserve"> </w:t>
      </w:r>
      <w:r w:rsidRPr="00E81892">
        <w:t>Epio</w:t>
      </w:r>
      <w:r w:rsidRPr="00E81892">
        <w:rPr>
          <w:rFonts w:cs="Times New Roman"/>
        </w:rPr>
        <w:t>ú</w:t>
      </w:r>
      <w:r w:rsidRPr="00E81892">
        <w:t>sion</w:t>
      </w:r>
      <w:r>
        <w:t xml:space="preserve"> or </w:t>
      </w:r>
      <w:r w:rsidRPr="00E81892">
        <w:t>Epi</w:t>
      </w:r>
      <w:r>
        <w:t xml:space="preserve"> + ousion: upon being; upon essence; upon I Am</w:t>
      </w:r>
      <w:r w:rsidRPr="00E81892">
        <w:t>;</w:t>
      </w:r>
      <w:r>
        <w:t xml:space="preserve"> </w:t>
      </w:r>
      <w:r w:rsidRPr="00E81892">
        <w:t>Your</w:t>
      </w:r>
      <w:r>
        <w:t xml:space="preserve"> </w:t>
      </w:r>
      <w:r w:rsidRPr="00E81892">
        <w:t>beloved</w:t>
      </w:r>
      <w:r>
        <w:t xml:space="preserve"> </w:t>
      </w:r>
      <w:r w:rsidRPr="00E81892">
        <w:t>and</w:t>
      </w:r>
      <w:r>
        <w:t xml:space="preserve"> </w:t>
      </w:r>
      <w:r w:rsidRPr="00E81892">
        <w:t>only-begotten</w:t>
      </w:r>
      <w:r>
        <w:t xml:space="preserve"> </w:t>
      </w:r>
      <w:r w:rsidRPr="00E81892">
        <w:t>Son,</w:t>
      </w:r>
      <w:r>
        <w:t xml:space="preserve"> </w:t>
      </w:r>
      <w:r w:rsidRPr="00E81892">
        <w:t>the</w:t>
      </w:r>
      <w:r>
        <w:t xml:space="preserve"> </w:t>
      </w:r>
      <w:r w:rsidRPr="00E81892">
        <w:t>eternal</w:t>
      </w:r>
      <w:r>
        <w:t xml:space="preserve"> </w:t>
      </w:r>
      <w:r w:rsidRPr="00E81892">
        <w:t>Manna,</w:t>
      </w:r>
      <w:r>
        <w:t xml:space="preserve"> </w:t>
      </w:r>
      <w:r w:rsidRPr="00E81892">
        <w:t>the</w:t>
      </w:r>
      <w:r>
        <w:t xml:space="preserve"> </w:t>
      </w:r>
      <w:r w:rsidRPr="00E81892">
        <w:t>“I</w:t>
      </w:r>
      <w:r>
        <w:t xml:space="preserve"> </w:t>
      </w:r>
      <w:r w:rsidRPr="00E81892">
        <w:t>Am”</w:t>
      </w:r>
      <w:r>
        <w:t xml:space="preserve"> </w:t>
      </w:r>
      <w:r w:rsidRPr="00E81892">
        <w:t>bread</w:t>
      </w:r>
      <w:r>
        <w:t xml:space="preserve"> </w:t>
      </w:r>
      <w:r w:rsidRPr="00E81892">
        <w:t>of</w:t>
      </w:r>
      <w:r>
        <w:t xml:space="preserve"> </w:t>
      </w:r>
      <w:r w:rsidRPr="00E81892">
        <w:t>angels</w:t>
      </w:r>
      <w:r>
        <w:t>.  John 6</w:t>
      </w:r>
    </w:p>
  </w:endnote>
  <w:endnote w:id="71">
    <w:p w:rsidR="00496079" w:rsidRDefault="00496079" w:rsidP="00122C37">
      <w:pPr>
        <w:pStyle w:val="Endnote"/>
      </w:pPr>
      <w:r>
        <w:rPr>
          <w:rStyle w:val="EndnoteReference"/>
        </w:rPr>
        <w:endnoteRef/>
      </w:r>
      <w:r>
        <w:t xml:space="preserve"> Thus, the Church, even the Old Testament Church, is, was, and always will be very concerned with forgiveness, and the mercy that flows through it.</w:t>
      </w:r>
    </w:p>
  </w:endnote>
  <w:endnote w:id="72">
    <w:p w:rsidR="00496079" w:rsidRDefault="00496079" w:rsidP="00724B7A">
      <w:pPr>
        <w:pStyle w:val="Endnote"/>
      </w:pPr>
      <w:r>
        <w:rPr>
          <w:rStyle w:val="EndnoteReference"/>
        </w:rPr>
        <w:endnoteRef/>
      </w:r>
      <w:r>
        <w:t xml:space="preserve"> </w:t>
      </w:r>
      <w:r w:rsidRPr="00F9286E">
        <w:rPr>
          <w:rStyle w:val="text"/>
        </w:rPr>
        <w:t>ἐπιστάτα</w:t>
      </w:r>
      <w:r>
        <w:rPr>
          <w:rStyle w:val="text"/>
        </w:rPr>
        <w:t xml:space="preserve">: </w:t>
      </w:r>
      <w:r w:rsidRPr="00F9286E">
        <w:rPr>
          <w:rStyle w:val="text"/>
        </w:rPr>
        <w:t>ἐπι</w:t>
      </w:r>
      <w:r>
        <w:rPr>
          <w:rStyle w:val="text"/>
        </w:rPr>
        <w:t xml:space="preserve"> + </w:t>
      </w:r>
      <w:r w:rsidRPr="00F9286E">
        <w:rPr>
          <w:rStyle w:val="text"/>
        </w:rPr>
        <w:t>στάτα</w:t>
      </w:r>
      <w:r>
        <w:rPr>
          <w:rStyle w:val="text"/>
        </w:rPr>
        <w:t>: to above stand; any kind of superior</w:t>
      </w:r>
    </w:p>
  </w:endnote>
  <w:endnote w:id="73">
    <w:p w:rsidR="00496079" w:rsidRDefault="00496079" w:rsidP="00724B7A">
      <w:pPr>
        <w:pStyle w:val="Endnote"/>
      </w:pPr>
      <w:r>
        <w:rPr>
          <w:rStyle w:val="EndnoteReference"/>
        </w:rPr>
        <w:endnoteRef/>
      </w:r>
      <w:r>
        <w:t xml:space="preserve"> aorist</w:t>
      </w:r>
    </w:p>
  </w:endnote>
  <w:endnote w:id="74">
    <w:p w:rsidR="00496079" w:rsidRDefault="00496079" w:rsidP="005B7E60">
      <w:pPr>
        <w:pStyle w:val="Endnote"/>
      </w:pPr>
      <w:r>
        <w:rPr>
          <w:rStyle w:val="EndnoteReference"/>
        </w:rPr>
        <w:endnoteRef/>
      </w:r>
      <w:r>
        <w:t xml:space="preserve"> </w:t>
      </w:r>
      <w:r w:rsidRPr="006842AB">
        <w:t>Ὁ</w:t>
      </w:r>
      <w:r>
        <w:t xml:space="preserve"> </w:t>
      </w:r>
      <w:r w:rsidRPr="006746E9">
        <w:t>Πατὴρ</w:t>
      </w:r>
      <w:r w:rsidRPr="006842AB">
        <w:t>,</w:t>
      </w:r>
      <w:r>
        <w:t xml:space="preserve"> </w:t>
      </w:r>
      <w:r w:rsidRPr="006842AB">
        <w:t>ἱλάσθητ</w:t>
      </w:r>
      <w:r w:rsidRPr="006746E9">
        <w:t>ι</w:t>
      </w:r>
      <w:r>
        <w:t xml:space="preserve"> </w:t>
      </w:r>
      <w:r>
        <w:rPr>
          <w:rFonts w:cs="Times New Roman"/>
        </w:rPr>
        <w:t>ἡ</w:t>
      </w:r>
      <w:r>
        <w:t>μ</w:t>
      </w:r>
      <w:r>
        <w:rPr>
          <w:rFonts w:cs="Times New Roman"/>
        </w:rPr>
        <w:t>ῖ</w:t>
      </w:r>
      <w:r w:rsidRPr="006746E9">
        <w:t>ν</w:t>
      </w:r>
      <w:r>
        <w:t xml:space="preserve"> </w:t>
      </w:r>
      <w:r w:rsidRPr="006842AB">
        <w:t>το</w:t>
      </w:r>
      <w:r>
        <w:rPr>
          <w:rFonts w:cs="Times New Roman"/>
        </w:rPr>
        <w:t>ῖ</w:t>
      </w:r>
      <w:r w:rsidRPr="006842AB">
        <w:t>ς</w:t>
      </w:r>
      <w:r>
        <w:t xml:space="preserve"> </w:t>
      </w:r>
      <w:r w:rsidRPr="006842AB">
        <w:t>ἁμαρτωλο</w:t>
      </w:r>
      <w:r>
        <w:rPr>
          <w:rFonts w:cs="Times New Roman"/>
        </w:rPr>
        <w:t>ῖ</w:t>
      </w:r>
      <w:r>
        <w:t>ς; and Father, let us</w:t>
      </w:r>
      <w:r w:rsidRPr="005B7E60">
        <w:t xml:space="preserve"> </w:t>
      </w:r>
      <w:r>
        <w:t>be given mercy, the sinners were removed.</w:t>
      </w:r>
    </w:p>
  </w:endnote>
  <w:endnote w:id="75">
    <w:p w:rsidR="00496079" w:rsidRDefault="00496079" w:rsidP="0077028C">
      <w:pPr>
        <w:pStyle w:val="Endnote"/>
      </w:pPr>
      <w:r>
        <w:rPr>
          <w:rStyle w:val="EndnoteReference"/>
        </w:rPr>
        <w:endnoteRef/>
      </w:r>
      <w:r>
        <w:t xml:space="preserve"> aorist active imperative</w:t>
      </w:r>
    </w:p>
  </w:endnote>
  <w:endnote w:id="76">
    <w:p w:rsidR="00496079" w:rsidRDefault="00496079" w:rsidP="00696076">
      <w:pPr>
        <w:pStyle w:val="Endnote"/>
      </w:pPr>
      <w:r>
        <w:rPr>
          <w:rStyle w:val="EndnoteReference"/>
        </w:rPr>
        <w:endnoteRef/>
      </w:r>
      <w:r>
        <w:t xml:space="preserve"> The Byzantine text has a completely different word, </w:t>
      </w:r>
      <w:r w:rsidRPr="00696076">
        <w:t>σιωπήσῃ</w:t>
      </w:r>
      <w:r>
        <w:t xml:space="preserve">, which is best explained by the preference of the local dialect or idiom; or possibly, </w:t>
      </w:r>
      <w:r w:rsidRPr="005863A0">
        <w:t>σιγήσῃ</w:t>
      </w:r>
      <w:r>
        <w:t>, has become archaic.  We would need a highly skilled etymologist to sort this out.  Both words seem to mean the same thing: as in, be still, and shut up.</w:t>
      </w:r>
    </w:p>
  </w:endnote>
  <w:endnote w:id="77">
    <w:p w:rsidR="00496079" w:rsidRDefault="00496079" w:rsidP="00E8456B">
      <w:pPr>
        <w:pStyle w:val="Endnote"/>
      </w:pPr>
      <w:r>
        <w:rPr>
          <w:rStyle w:val="EndnoteReference"/>
        </w:rPr>
        <w:endnoteRef/>
      </w:r>
      <w:r>
        <w:t xml:space="preserve"> Some authorities omit, </w:t>
      </w:r>
      <w:r w:rsidRPr="005863A0">
        <w:t>ὁ</w:t>
      </w:r>
      <w:r>
        <w:t>.  We could not find manuscript support for this opinion.</w:t>
      </w:r>
    </w:p>
  </w:endnote>
  <w:endnote w:id="78">
    <w:p w:rsidR="00496079" w:rsidRDefault="00496079" w:rsidP="003C1C40">
      <w:pPr>
        <w:pStyle w:val="Endnote"/>
      </w:pPr>
      <w:r>
        <w:rPr>
          <w:rStyle w:val="EndnoteReference"/>
        </w:rPr>
        <w:endnoteRef/>
      </w:r>
      <w:r>
        <w:t xml:space="preserve"> The Byzantine text adds the word, λέγων, here.</w:t>
      </w:r>
    </w:p>
  </w:endnote>
  <w:endnote w:id="79">
    <w:p w:rsidR="00496079" w:rsidRDefault="00496079" w:rsidP="005C1012">
      <w:pPr>
        <w:pStyle w:val="Endnote"/>
      </w:pPr>
      <w:r>
        <w:rPr>
          <w:rStyle w:val="EndnoteReference"/>
        </w:rPr>
        <w:endnoteRef/>
      </w:r>
      <w:r>
        <w:t xml:space="preserve"> We believe that the participle, </w:t>
      </w:r>
      <w:r w:rsidRPr="005C1012">
        <w:t>λέγων</w:t>
      </w:r>
      <w:r>
        <w:t>, is used here simply as a means of indicating direct quotation: thus, the word is replaced by a comma and a quotation mark, which are the standard means of indicating direct quotation in English.</w:t>
      </w:r>
    </w:p>
  </w:endnote>
  <w:endnote w:id="80">
    <w:p w:rsidR="00496079" w:rsidRDefault="00496079" w:rsidP="003234E5">
      <w:pPr>
        <w:pStyle w:val="Endnote"/>
      </w:pPr>
      <w:r>
        <w:rPr>
          <w:rStyle w:val="EndnoteReference"/>
        </w:rPr>
        <w:endnoteRef/>
      </w:r>
      <w:r>
        <w:t xml:space="preserve"> Perfect: that faith which refused to stop calling out to God.</w:t>
      </w:r>
    </w:p>
  </w:endnote>
  <w:endnote w:id="81">
    <w:p w:rsidR="00496079" w:rsidRDefault="00496079" w:rsidP="00F2265E">
      <w:pPr>
        <w:pStyle w:val="Endnote"/>
      </w:pPr>
      <w:r>
        <w:rPr>
          <w:rStyle w:val="EndnoteReference"/>
        </w:rPr>
        <w:endnoteRef/>
      </w:r>
      <w:r>
        <w:t xml:space="preserve"> </w:t>
      </w:r>
      <w:r w:rsidRPr="006842AB">
        <w:t>Ἰησοῦ,</w:t>
      </w:r>
      <w:r>
        <w:t xml:space="preserve"> </w:t>
      </w:r>
      <w:r w:rsidRPr="006842AB">
        <w:t>μνήσθητ</w:t>
      </w:r>
      <w:r w:rsidRPr="006746E9">
        <w:t>ι</w:t>
      </w:r>
      <w:r>
        <w:t xml:space="preserve"> </w:t>
      </w:r>
      <w:r>
        <w:rPr>
          <w:rFonts w:cs="Times New Roman"/>
        </w:rPr>
        <w:t>ἡ</w:t>
      </w:r>
      <w:r>
        <w:t>μ</w:t>
      </w:r>
      <w:r>
        <w:rPr>
          <w:rFonts w:cs="Times New Roman"/>
        </w:rPr>
        <w:t>ῶ</w:t>
      </w:r>
      <w:r w:rsidRPr="006746E9">
        <w:t>ν</w:t>
      </w:r>
      <w:r>
        <w:t xml:space="preserve"> </w:t>
      </w:r>
      <w:r w:rsidRPr="00F231D4">
        <w:t>ἐν</w:t>
      </w:r>
      <w:r>
        <w:t xml:space="preserve"> </w:t>
      </w:r>
      <w:r w:rsidRPr="006842AB">
        <w:t>τῇ</w:t>
      </w:r>
      <w:r>
        <w:t xml:space="preserve"> </w:t>
      </w:r>
      <w:r w:rsidRPr="006842AB">
        <w:t>βασιλείᾳ</w:t>
      </w:r>
      <w:r>
        <w:t xml:space="preserve"> σου; and Jesus, let us be remembered in your kingdom were removed.</w:t>
      </w:r>
    </w:p>
  </w:endnote>
  <w:endnote w:id="82">
    <w:p w:rsidR="00496079" w:rsidRDefault="00496079" w:rsidP="00310529">
      <w:r>
        <w:rPr>
          <w:rStyle w:val="EndnoteReference"/>
        </w:rPr>
        <w:endnoteRef/>
      </w:r>
      <w:r>
        <w:t xml:space="preserve"> Appendix 1</w:t>
      </w:r>
    </w:p>
  </w:endnote>
  <w:endnote w:id="83">
    <w:p w:rsidR="00496079" w:rsidRDefault="00496079" w:rsidP="00A23390">
      <w:pPr>
        <w:pStyle w:val="Endnote"/>
      </w:pPr>
      <w:r>
        <w:rPr>
          <w:rStyle w:val="EndnoteReference"/>
        </w:rPr>
        <w:endnoteRef/>
      </w:r>
      <w:r>
        <w:t xml:space="preserve"> Westcott and Hort, omit, </w:t>
      </w:r>
      <w:r w:rsidRPr="00A6498E">
        <w:t>ὁ</w:t>
      </w:r>
      <w:r>
        <w:t>: the.</w:t>
      </w:r>
    </w:p>
  </w:endnote>
  <w:endnote w:id="84">
    <w:p w:rsidR="00496079" w:rsidRDefault="00496079" w:rsidP="00404A8A">
      <w:pPr>
        <w:pStyle w:val="Endnote"/>
      </w:pPr>
      <w:r>
        <w:rPr>
          <w:rStyle w:val="EndnoteReference"/>
        </w:rPr>
        <w:endnoteRef/>
      </w:r>
      <w:r>
        <w:t xml:space="preserve"> Sadly, we have reduced this exciting and mysterious interpersonal relationship between the Father and the Son; which Jesus repeatedly describes as the Father and Son indwelling each other: to cold technical theological discussions of Trinitarianism… doubtless true, but far less amazing and thrilling.</w:t>
      </w:r>
    </w:p>
  </w:endnote>
  <w:endnote w:id="85">
    <w:p w:rsidR="00496079" w:rsidRDefault="00496079" w:rsidP="00DA68A6">
      <w:pPr>
        <w:pStyle w:val="Endnote"/>
      </w:pPr>
      <w:r>
        <w:rPr>
          <w:rStyle w:val="EndnoteReference"/>
        </w:rPr>
        <w:endnoteRef/>
      </w:r>
      <w:r>
        <w:t xml:space="preserve"> The Byzantine text has, </w:t>
      </w:r>
      <w:r w:rsidRPr="00BC57FE">
        <w:t>τηρήσ</w:t>
      </w:r>
      <w:r>
        <w:rPr>
          <w:rFonts w:cs="Times New Roman"/>
        </w:rPr>
        <w:t>α</w:t>
      </w:r>
      <w:r w:rsidRPr="00BC57FE">
        <w:t>τε</w:t>
      </w:r>
      <w:r>
        <w:t xml:space="preserve">, instead of, </w:t>
      </w:r>
      <w:r w:rsidRPr="00BC57FE">
        <w:t>τηρήσετε</w:t>
      </w:r>
      <w:r>
        <w:t>; the aorist imperative, instead of the future indicative.  Jesus cannot possibly mean that they are to be in slavish rote obedience to the Law; which, even Moses never intended.  The law was always obeyed spiritually in the heart.  This is difficult for the disciples to do: but, Jesus hints that the Spirit is coming to help them in the near future.  Then, in the very next sentence, Jesus says exactly that: the Counselor is coming.</w:t>
      </w:r>
    </w:p>
  </w:endnote>
  <w:endnote w:id="86">
    <w:p w:rsidR="00496079" w:rsidRDefault="00496079" w:rsidP="00A03489">
      <w:pPr>
        <w:pStyle w:val="Endnote"/>
      </w:pPr>
      <w:r>
        <w:rPr>
          <w:rStyle w:val="EndnoteReference"/>
        </w:rPr>
        <w:endnoteRef/>
      </w:r>
      <w:r>
        <w:t xml:space="preserve"> The Byzantine text has, </w:t>
      </w:r>
      <w:r w:rsidRPr="00A03489">
        <w:t>μένῃ</w:t>
      </w:r>
      <w:r>
        <w:t xml:space="preserve">, instead of, </w:t>
      </w:r>
      <w:r w:rsidRPr="003139C1">
        <w:t>ᾖ</w:t>
      </w:r>
      <w:r>
        <w:t>: would abide, instead of would be.</w:t>
      </w:r>
    </w:p>
  </w:endnote>
  <w:endnote w:id="87">
    <w:p w:rsidR="00496079" w:rsidRDefault="00496079" w:rsidP="00FA7714">
      <w:pPr>
        <w:pStyle w:val="Endnote"/>
      </w:pPr>
      <w:r>
        <w:rPr>
          <w:rStyle w:val="EndnoteReference"/>
        </w:rPr>
        <w:endnoteRef/>
      </w:r>
      <w:r>
        <w:t xml:space="preserve"> Manuscript</w:t>
      </w:r>
      <w:r w:rsidRPr="00933497">
        <w:rPr>
          <w:rFonts w:asciiTheme="majorBidi" w:hAnsiTheme="majorBidi" w:cstheme="majorBidi"/>
          <w:sz w:val="36"/>
          <w:szCs w:val="36"/>
        </w:rPr>
        <w:t xml:space="preserve"> </w:t>
      </w:r>
      <w:r w:rsidRPr="00933497">
        <w:rPr>
          <w:rFonts w:asciiTheme="majorBidi" w:hAnsiTheme="majorBidi" w:cstheme="majorBidi"/>
          <w:sz w:val="36"/>
          <w:szCs w:val="36"/>
          <w:rtl/>
          <w:lang w:bidi="he-IL"/>
        </w:rPr>
        <w:t>א</w:t>
      </w:r>
      <w:r w:rsidRPr="00FA7714">
        <w:rPr>
          <w:rFonts w:asciiTheme="majorBidi" w:hAnsiTheme="majorBidi" w:cstheme="majorBidi"/>
        </w:rPr>
        <w:t xml:space="preserve"> adds</w:t>
      </w:r>
      <w:r>
        <w:rPr>
          <w:rFonts w:asciiTheme="majorBidi" w:hAnsiTheme="majorBidi" w:cstheme="majorBidi"/>
          <w:sz w:val="36"/>
          <w:szCs w:val="36"/>
        </w:rPr>
        <w:t>,</w:t>
      </w:r>
      <w:r>
        <w:t xml:space="preserve"> </w:t>
      </w:r>
      <w:r>
        <w:rPr>
          <w:rFonts w:cs="Times New Roman"/>
        </w:rPr>
        <w:t>η</w:t>
      </w:r>
      <w:r>
        <w:t>, here?  This reading is uncertain</w:t>
      </w:r>
    </w:p>
  </w:endnote>
  <w:endnote w:id="88">
    <w:p w:rsidR="00496079" w:rsidRDefault="00496079" w:rsidP="007018B6">
      <w:pPr>
        <w:pStyle w:val="Endnote"/>
      </w:pPr>
      <w:r>
        <w:rPr>
          <w:rStyle w:val="EndnoteReference"/>
        </w:rPr>
        <w:endnoteRef/>
      </w:r>
      <w:r>
        <w:t xml:space="preserve"> Manuscripts B, p</w:t>
      </w:r>
      <w:r w:rsidRPr="007018B6">
        <w:rPr>
          <w:vertAlign w:val="superscript"/>
        </w:rPr>
        <w:t>75</w:t>
      </w:r>
      <w:r>
        <w:t xml:space="preserve"> a</w:t>
      </w:r>
      <w:r>
        <w:rPr>
          <w:rFonts w:asciiTheme="majorBidi" w:hAnsiTheme="majorBidi" w:cstheme="majorBidi"/>
        </w:rPr>
        <w:t>dd</w:t>
      </w:r>
      <w:r w:rsidRPr="007018B6">
        <w:t>,</w:t>
      </w:r>
      <w:r>
        <w:t xml:space="preserve"> </w:t>
      </w:r>
      <w:r w:rsidRPr="007018B6">
        <w:t>ᾖ</w:t>
      </w:r>
      <w:r>
        <w:t>, here: would be.</w:t>
      </w:r>
    </w:p>
  </w:endnote>
  <w:endnote w:id="89">
    <w:p w:rsidR="00496079" w:rsidRDefault="00496079" w:rsidP="009E0945">
      <w:pPr>
        <w:pStyle w:val="Endnote"/>
      </w:pPr>
      <w:r>
        <w:rPr>
          <w:rStyle w:val="EndnoteReference"/>
        </w:rPr>
        <w:endnoteRef/>
      </w:r>
      <w:r>
        <w:t xml:space="preserve"> The Byzantine text inserts the word, </w:t>
      </w:r>
      <w:r w:rsidRPr="003139C1">
        <w:t>αὐτὸ</w:t>
      </w:r>
      <w:r>
        <w:t>: Him.</w:t>
      </w:r>
    </w:p>
  </w:endnote>
  <w:endnote w:id="90">
    <w:p w:rsidR="00496079" w:rsidRDefault="00496079" w:rsidP="009E0945">
      <w:pPr>
        <w:pStyle w:val="Endnote"/>
      </w:pPr>
      <w:r>
        <w:rPr>
          <w:rStyle w:val="EndnoteReference"/>
        </w:rPr>
        <w:endnoteRef/>
      </w:r>
      <w:r>
        <w:t xml:space="preserve"> The Byzantine text inserts the word, </w:t>
      </w:r>
      <w:r w:rsidRPr="003139C1">
        <w:t>δὲ</w:t>
      </w:r>
      <w:r>
        <w:t>: yet.</w:t>
      </w:r>
    </w:p>
  </w:endnote>
  <w:endnote w:id="91">
    <w:p w:rsidR="00496079" w:rsidRDefault="00496079" w:rsidP="009E0945">
      <w:pPr>
        <w:pStyle w:val="Endnote"/>
      </w:pPr>
      <w:r>
        <w:rPr>
          <w:rStyle w:val="EndnoteReference"/>
        </w:rPr>
        <w:endnoteRef/>
      </w:r>
      <w:r>
        <w:t xml:space="preserve"> The Byzantine text has, </w:t>
      </w:r>
      <w:r w:rsidRPr="009E0945">
        <w:t>ἐστίν</w:t>
      </w:r>
      <w:r>
        <w:t xml:space="preserve">, instead of, </w:t>
      </w:r>
      <w:r w:rsidRPr="003139C1">
        <w:t>ἔσται</w:t>
      </w:r>
      <w:r>
        <w:t>: present instead of future.</w:t>
      </w:r>
    </w:p>
  </w:endnote>
  <w:endnote w:id="92">
    <w:p w:rsidR="00496079" w:rsidRDefault="00496079" w:rsidP="009E0945">
      <w:pPr>
        <w:pStyle w:val="Endnote"/>
      </w:pPr>
      <w:r>
        <w:rPr>
          <w:rStyle w:val="EndnoteReference"/>
        </w:rPr>
        <w:endnoteRef/>
      </w:r>
      <w:r>
        <w:t xml:space="preserve"> The gift of the Spirit is certain.  However, we must not take Him for granted: for it is not at all certain that we will either listen to Him or obey Him.  Our constant behavior defines and determines our spiritual growth.  We may receive ten talents and still profit nothing.</w:t>
      </w:r>
    </w:p>
  </w:endnote>
  <w:endnote w:id="93">
    <w:p w:rsidR="00496079" w:rsidRDefault="00496079" w:rsidP="00BC57FE">
      <w:pPr>
        <w:pStyle w:val="Endnote"/>
      </w:pPr>
      <w:r>
        <w:rPr>
          <w:rStyle w:val="EndnoteReference"/>
        </w:rPr>
        <w:endnoteRef/>
      </w:r>
      <w:r>
        <w:t xml:space="preserve"> What an overwhelmingly profound truth.  The Spirit of God has been beside the disciples, helping them, throughout Jesus’ ministry on earth.  On Pentecost 33 AD the Spirit of God will indwell each of them personally, even as He always will indwell every single living Christian.</w:t>
      </w:r>
    </w:p>
  </w:endnote>
  <w:endnote w:id="94">
    <w:p w:rsidR="00496079" w:rsidRDefault="00496079" w:rsidP="00BF578F">
      <w:pPr>
        <w:pStyle w:val="Endnote"/>
      </w:pPr>
      <w:r>
        <w:rPr>
          <w:rStyle w:val="EndnoteReference"/>
        </w:rPr>
        <w:endnoteRef/>
      </w:r>
      <w:r>
        <w:t xml:space="preserve"> Manuscript</w:t>
      </w:r>
      <w:r w:rsidRPr="00933497">
        <w:rPr>
          <w:rFonts w:asciiTheme="majorBidi" w:hAnsiTheme="majorBidi" w:cstheme="majorBidi"/>
          <w:sz w:val="36"/>
          <w:szCs w:val="36"/>
        </w:rPr>
        <w:t xml:space="preserve"> </w:t>
      </w:r>
      <w:r>
        <w:t xml:space="preserve">B adds, </w:t>
      </w:r>
      <w:r>
        <w:rPr>
          <w:rFonts w:cs="Times New Roman"/>
        </w:rPr>
        <w:t>ἐ</w:t>
      </w:r>
      <w:r w:rsidRPr="00BC57FE">
        <w:t>γώ</w:t>
      </w:r>
      <w:r>
        <w:t>: the emphatic reduplication of I.</w:t>
      </w:r>
    </w:p>
  </w:endnote>
  <w:endnote w:id="95">
    <w:p w:rsidR="00496079" w:rsidRDefault="00496079" w:rsidP="00AF56D3">
      <w:pPr>
        <w:pStyle w:val="Endnote"/>
      </w:pPr>
      <w:r>
        <w:rPr>
          <w:rStyle w:val="EndnoteReference"/>
        </w:rPr>
        <w:endnoteRef/>
      </w:r>
      <w:r>
        <w:t xml:space="preserve"> The Byzantine text inserts the word, </w:t>
      </w:r>
      <w:r w:rsidRPr="003139C1">
        <w:t>δὲ</w:t>
      </w:r>
      <w:r>
        <w:t>: yet.</w:t>
      </w:r>
    </w:p>
  </w:endnote>
  <w:endnote w:id="96">
    <w:p w:rsidR="00496079" w:rsidRDefault="00496079" w:rsidP="00C8110C">
      <w:pPr>
        <w:pStyle w:val="Endnote"/>
      </w:pPr>
      <w:r>
        <w:rPr>
          <w:rStyle w:val="EndnoteReference"/>
        </w:rPr>
        <w:endnoteRef/>
      </w:r>
      <w:r>
        <w:t xml:space="preserve"> The Byzantine text adds, </w:t>
      </w:r>
      <w:r>
        <w:rPr>
          <w:rFonts w:cs="Times New Roman"/>
        </w:rPr>
        <w:t>ἐ</w:t>
      </w:r>
      <w:r w:rsidRPr="00BC57FE">
        <w:t>γώ</w:t>
      </w:r>
      <w:r>
        <w:t>: the emphatic reduplication of I.</w:t>
      </w:r>
    </w:p>
  </w:endnote>
  <w:endnote w:id="97">
    <w:p w:rsidR="00496079" w:rsidRDefault="00496079" w:rsidP="0023492D">
      <w:pPr>
        <w:pStyle w:val="Endnote"/>
      </w:pPr>
      <w:r>
        <w:rPr>
          <w:rStyle w:val="EndnoteReference"/>
        </w:rPr>
        <w:endnoteRef/>
      </w:r>
      <w:r>
        <w:t xml:space="preserve"> The Byzantine text has, </w:t>
      </w:r>
      <w:r w:rsidRPr="0023492D">
        <w:t>οὐκ ἐλεύσεται</w:t>
      </w:r>
      <w:r>
        <w:t xml:space="preserve">, instead of, </w:t>
      </w:r>
      <w:r w:rsidRPr="00AA2AFF">
        <w:t>οὐ</w:t>
      </w:r>
      <w:r>
        <w:t xml:space="preserve"> </w:t>
      </w:r>
      <w:r w:rsidRPr="00AA2AFF">
        <w:t>μὴ</w:t>
      </w:r>
      <w:r>
        <w:t xml:space="preserve"> </w:t>
      </w:r>
      <w:r w:rsidRPr="00AA2AFF">
        <w:t>ἔλθῃ</w:t>
      </w:r>
      <w:r>
        <w:t>; the future instead of the subjunctive: will not come.  The coming of the Spirit is conditioned on the enthronement of Christ (Revelation 5).</w:t>
      </w:r>
    </w:p>
  </w:endnote>
  <w:endnote w:id="98">
    <w:p w:rsidR="00496079" w:rsidRDefault="00496079" w:rsidP="00434A13">
      <w:pPr>
        <w:pStyle w:val="Endnote"/>
      </w:pPr>
      <w:r>
        <w:rPr>
          <w:rStyle w:val="EndnoteReference"/>
        </w:rPr>
        <w:endnoteRef/>
      </w:r>
      <w:r>
        <w:t xml:space="preserve"> The Byzantine text has, </w:t>
      </w:r>
      <w:r w:rsidRPr="00434A13">
        <w:t>εἰς πᾶσαν τὴν ἀλήθειαν</w:t>
      </w:r>
      <w:r>
        <w:t xml:space="preserve">, instead of, </w:t>
      </w:r>
      <w:r w:rsidRPr="00FF3530">
        <w:t>ἐν</w:t>
      </w:r>
      <w:r>
        <w:t xml:space="preserve"> </w:t>
      </w:r>
      <w:r w:rsidRPr="00FF3530">
        <w:t>τῇ</w:t>
      </w:r>
      <w:r>
        <w:t xml:space="preserve"> </w:t>
      </w:r>
      <w:r w:rsidRPr="00FF3530">
        <w:t>ἀληθείᾳ</w:t>
      </w:r>
      <w:r>
        <w:t xml:space="preserve"> </w:t>
      </w:r>
      <w:r w:rsidRPr="00FF3530">
        <w:t>πάσῃ</w:t>
      </w:r>
      <w:r>
        <w:t xml:space="preserve">; Westcott and Hort, Tregelles have </w:t>
      </w:r>
      <w:r w:rsidRPr="00434A13">
        <w:t>εἰς τὴν ἀλήθειαν πᾶσαν</w:t>
      </w:r>
      <w:r>
        <w:t>.</w:t>
      </w:r>
    </w:p>
  </w:endnote>
  <w:endnote w:id="99">
    <w:p w:rsidR="00496079" w:rsidRDefault="00496079" w:rsidP="00434A13">
      <w:pPr>
        <w:pStyle w:val="Endnote"/>
      </w:pPr>
      <w:r>
        <w:rPr>
          <w:rStyle w:val="EndnoteReference"/>
        </w:rPr>
        <w:endnoteRef/>
      </w:r>
      <w:r>
        <w:t xml:space="preserve"> The Byzantine text has, </w:t>
      </w:r>
      <w:r w:rsidRPr="001E2ADC">
        <w:t>ἂν ἀκούσῃ</w:t>
      </w:r>
      <w:r>
        <w:t xml:space="preserve">, instead of, </w:t>
      </w:r>
      <w:r w:rsidRPr="00FF3530">
        <w:t>ἀκούσει</w:t>
      </w:r>
      <w:r>
        <w:t>; Westcott and Hort,</w:t>
      </w:r>
      <w:r w:rsidRPr="00933497">
        <w:rPr>
          <w:rFonts w:asciiTheme="majorBidi" w:hAnsiTheme="majorBidi" w:cstheme="majorBidi"/>
          <w:sz w:val="36"/>
          <w:szCs w:val="36"/>
        </w:rPr>
        <w:t xml:space="preserve"> </w:t>
      </w:r>
      <w:r w:rsidRPr="00933497">
        <w:rPr>
          <w:rFonts w:asciiTheme="majorBidi" w:hAnsiTheme="majorBidi" w:cstheme="majorBidi"/>
          <w:sz w:val="36"/>
          <w:szCs w:val="36"/>
          <w:rtl/>
          <w:lang w:bidi="he-IL"/>
        </w:rPr>
        <w:t>א</w:t>
      </w:r>
      <w:r>
        <w:t xml:space="preserve"> have </w:t>
      </w:r>
      <w:r w:rsidRPr="001E2ADC">
        <w:t>ἀκούει</w:t>
      </w:r>
      <w:r>
        <w:t>.</w:t>
      </w:r>
    </w:p>
  </w:endnote>
  <w:endnote w:id="100">
    <w:p w:rsidR="00496079" w:rsidRDefault="00496079" w:rsidP="00634C12">
      <w:pPr>
        <w:pStyle w:val="Endnote"/>
      </w:pPr>
      <w:r>
        <w:rPr>
          <w:rStyle w:val="EndnoteReference"/>
        </w:rPr>
        <w:endnoteRef/>
      </w:r>
      <w:r>
        <w:t xml:space="preserve"> The Byzantine text has, </w:t>
      </w:r>
      <w:r w:rsidRPr="00F32A53">
        <w:t>ὁ</w:t>
      </w:r>
      <w:r>
        <w:t xml:space="preserve"> </w:t>
      </w:r>
      <w:r w:rsidRPr="00F32A53">
        <w:t>Ἰησοῦς</w:t>
      </w:r>
      <w:r>
        <w:t>: the Jesus.</w:t>
      </w:r>
    </w:p>
  </w:endnote>
  <w:endnote w:id="101">
    <w:p w:rsidR="00496079" w:rsidRDefault="00496079" w:rsidP="00634C12">
      <w:pPr>
        <w:pStyle w:val="Endnote"/>
      </w:pPr>
      <w:r>
        <w:rPr>
          <w:rStyle w:val="EndnoteReference"/>
        </w:rPr>
        <w:endnoteRef/>
      </w:r>
      <w:r>
        <w:t xml:space="preserve"> The Byzantine text has, </w:t>
      </w:r>
      <w:r w:rsidRPr="00780ECE">
        <w:t>ἐπῆρεν</w:t>
      </w:r>
      <w:r>
        <w:t xml:space="preserve">, instead of, </w:t>
      </w:r>
      <w:r w:rsidRPr="00F32A53">
        <w:t>ἐπάρας</w:t>
      </w:r>
      <w:r>
        <w:t>: he lifted up</w:t>
      </w:r>
    </w:p>
  </w:endnote>
  <w:endnote w:id="102">
    <w:p w:rsidR="00496079" w:rsidRDefault="00496079" w:rsidP="00537BE3">
      <w:pPr>
        <w:pStyle w:val="Endnote"/>
      </w:pPr>
      <w:r>
        <w:rPr>
          <w:rStyle w:val="EndnoteReference"/>
        </w:rPr>
        <w:endnoteRef/>
      </w:r>
      <w:r>
        <w:t xml:space="preserve"> The Byzantine text inserts the word, </w:t>
      </w:r>
      <w:r w:rsidRPr="00F32A53">
        <w:t>καὶ</w:t>
      </w:r>
      <w:r>
        <w:t>: and.</w:t>
      </w:r>
    </w:p>
  </w:endnote>
  <w:endnote w:id="103">
    <w:p w:rsidR="00496079" w:rsidRDefault="00496079" w:rsidP="00537BE3">
      <w:pPr>
        <w:pStyle w:val="Endnote"/>
      </w:pPr>
      <w:r>
        <w:rPr>
          <w:rStyle w:val="EndnoteReference"/>
        </w:rPr>
        <w:endnoteRef/>
      </w:r>
      <w:r>
        <w:t xml:space="preserve"> The Byzantine text inserts the word, </w:t>
      </w:r>
      <w:r w:rsidRPr="00F32A53">
        <w:t>καὶ</w:t>
      </w:r>
      <w:r>
        <w:t>: and.</w:t>
      </w:r>
    </w:p>
  </w:endnote>
  <w:endnote w:id="104">
    <w:p w:rsidR="00496079" w:rsidRDefault="00496079" w:rsidP="00537BE3">
      <w:pPr>
        <w:pStyle w:val="Endnote"/>
      </w:pPr>
      <w:r>
        <w:rPr>
          <w:rStyle w:val="EndnoteReference"/>
        </w:rPr>
        <w:endnoteRef/>
      </w:r>
      <w:r>
        <w:t xml:space="preserve"> The Byzantine text inserts the word, </w:t>
      </w:r>
      <w:r w:rsidRPr="00F32A53">
        <w:t>σου</w:t>
      </w:r>
      <w:r>
        <w:t>: you singular.</w:t>
      </w:r>
    </w:p>
  </w:endnote>
  <w:endnote w:id="105">
    <w:p w:rsidR="00496079" w:rsidRDefault="00496079" w:rsidP="00297DA1">
      <w:pPr>
        <w:pStyle w:val="Endnote"/>
      </w:pPr>
      <w:r>
        <w:rPr>
          <w:rStyle w:val="EndnoteReference"/>
        </w:rPr>
        <w:endnoteRef/>
      </w:r>
      <w:r>
        <w:t xml:space="preserve"> The Byzantine text has, </w:t>
      </w:r>
      <w:r w:rsidRPr="00F32A53">
        <w:t>δώσ</w:t>
      </w:r>
      <w:r w:rsidRPr="00780ECE">
        <w:t>ε</w:t>
      </w:r>
      <w:r>
        <w:rPr>
          <w:lang w:val="el-GR"/>
        </w:rPr>
        <w:t>ι</w:t>
      </w:r>
      <w:r>
        <w:t xml:space="preserve">, instead of </w:t>
      </w:r>
      <w:r w:rsidRPr="00F32A53">
        <w:t>δώσῃ</w:t>
      </w:r>
      <w:r>
        <w:t>: future indicative rather than subjunctive: he will give.</w:t>
      </w:r>
    </w:p>
  </w:endnote>
  <w:endnote w:id="106">
    <w:p w:rsidR="00496079" w:rsidRDefault="00496079" w:rsidP="005F689F">
      <w:pPr>
        <w:pStyle w:val="Endnote"/>
      </w:pPr>
      <w:r>
        <w:rPr>
          <w:rStyle w:val="EndnoteReference"/>
        </w:rPr>
        <w:endnoteRef/>
      </w:r>
      <w:r>
        <w:t xml:space="preserve"> The Byzantine text has, </w:t>
      </w:r>
      <w:r>
        <w:rPr>
          <w:rFonts w:cs="Times New Roman"/>
        </w:rPr>
        <w:t>ἐ</w:t>
      </w:r>
      <w:r w:rsidRPr="00F32A53">
        <w:t>τελε</w:t>
      </w:r>
      <w:r>
        <w:rPr>
          <w:rFonts w:cs="Times New Roman"/>
        </w:rPr>
        <w:t>ίω</w:t>
      </w:r>
      <w:r w:rsidRPr="00F32A53">
        <w:t>σα</w:t>
      </w:r>
      <w:r>
        <w:t xml:space="preserve">, instead of </w:t>
      </w:r>
      <w:r w:rsidRPr="00F32A53">
        <w:t>τελειώσας</w:t>
      </w:r>
      <w:r>
        <w:t>: I finished.</w:t>
      </w:r>
    </w:p>
  </w:endnote>
  <w:endnote w:id="107">
    <w:p w:rsidR="00496079" w:rsidRDefault="00496079" w:rsidP="00A84E0F">
      <w:pPr>
        <w:pStyle w:val="Endnote"/>
      </w:pPr>
      <w:r>
        <w:rPr>
          <w:rStyle w:val="EndnoteReference"/>
        </w:rPr>
        <w:endnoteRef/>
      </w:r>
      <w:r>
        <w:t xml:space="preserve"> The Byzantine text has, </w:t>
      </w:r>
      <w:r w:rsidRPr="0080187A">
        <w:t>δέδωκάς</w:t>
      </w:r>
      <w:r>
        <w:t xml:space="preserve">, instead of </w:t>
      </w:r>
      <w:r w:rsidRPr="00F32A53">
        <w:t>ἔδωκάς</w:t>
      </w:r>
      <w:r>
        <w:t>: perfect instead of aorist: had given.</w:t>
      </w:r>
    </w:p>
  </w:endnote>
  <w:endnote w:id="108">
    <w:p w:rsidR="00496079" w:rsidRDefault="00496079" w:rsidP="000C03E4">
      <w:pPr>
        <w:pStyle w:val="Endnote"/>
      </w:pPr>
      <w:r>
        <w:rPr>
          <w:rStyle w:val="EndnoteReference"/>
        </w:rPr>
        <w:endnoteRef/>
      </w:r>
      <w:r>
        <w:t xml:space="preserve"> The Byzantine text has, </w:t>
      </w:r>
      <w:r w:rsidRPr="0080187A">
        <w:t>δέδωκάς</w:t>
      </w:r>
      <w:r>
        <w:t xml:space="preserve">, instead of </w:t>
      </w:r>
      <w:r w:rsidRPr="00F32A53">
        <w:t>ἔδωκάς</w:t>
      </w:r>
      <w:r>
        <w:t>: perfect instead of aorist: had given.</w:t>
      </w:r>
    </w:p>
  </w:endnote>
  <w:endnote w:id="109">
    <w:p w:rsidR="00496079" w:rsidRDefault="00496079" w:rsidP="00E40896">
      <w:pPr>
        <w:pStyle w:val="Endnote"/>
      </w:pPr>
      <w:r>
        <w:rPr>
          <w:rStyle w:val="EndnoteReference"/>
        </w:rPr>
        <w:endnoteRef/>
      </w:r>
      <w:r>
        <w:t xml:space="preserve"> The Byzantine text has, </w:t>
      </w:r>
      <w:r w:rsidRPr="00F32A53">
        <w:t>ἔδωκάς</w:t>
      </w:r>
      <w:r>
        <w:t>, instead of</w:t>
      </w:r>
      <w:r w:rsidRPr="002062AB">
        <w:t xml:space="preserve"> </w:t>
      </w:r>
      <w:r w:rsidRPr="0080187A">
        <w:t>δέδωκάς</w:t>
      </w:r>
      <w:r>
        <w:t>: aorist instead of</w:t>
      </w:r>
      <w:r w:rsidRPr="002062AB">
        <w:t xml:space="preserve"> </w:t>
      </w:r>
      <w:r>
        <w:t>perfect: gave.</w:t>
      </w:r>
    </w:p>
  </w:endnote>
  <w:endnote w:id="110">
    <w:p w:rsidR="00496079" w:rsidRDefault="00496079" w:rsidP="002062AB">
      <w:pPr>
        <w:pStyle w:val="Endnote"/>
      </w:pPr>
      <w:r>
        <w:rPr>
          <w:rStyle w:val="EndnoteReference"/>
        </w:rPr>
        <w:endnoteRef/>
      </w:r>
      <w:r>
        <w:t xml:space="preserve"> The Byzantine text has, </w:t>
      </w:r>
      <w:r w:rsidRPr="00B31764">
        <w:t>ἐστιν</w:t>
      </w:r>
      <w:r>
        <w:t xml:space="preserve">, instead of </w:t>
      </w:r>
      <w:r w:rsidRPr="00F32A53">
        <w:t>εἰ</w:t>
      </w:r>
      <w:r>
        <w:t>σιν: singular instead of plural: it is.</w:t>
      </w:r>
    </w:p>
  </w:endnote>
  <w:endnote w:id="111">
    <w:p w:rsidR="00496079" w:rsidRDefault="00496079" w:rsidP="00E82E12">
      <w:pPr>
        <w:pStyle w:val="Endnote"/>
      </w:pPr>
      <w:r>
        <w:rPr>
          <w:rStyle w:val="EndnoteReference"/>
        </w:rPr>
        <w:endnoteRef/>
      </w:r>
      <w:r>
        <w:t xml:space="preserve"> The Byzantine text has, </w:t>
      </w:r>
      <w:r w:rsidRPr="0080187A">
        <w:t>δέδωκάς</w:t>
      </w:r>
      <w:r>
        <w:t xml:space="preserve">, instead of </w:t>
      </w:r>
      <w:r w:rsidRPr="00F32A53">
        <w:t>ἔδωκάς</w:t>
      </w:r>
      <w:r>
        <w:t>: perfect instead of aorist: had given.</w:t>
      </w:r>
    </w:p>
  </w:endnote>
  <w:endnote w:id="112">
    <w:p w:rsidR="00496079" w:rsidRDefault="00496079" w:rsidP="00175582">
      <w:pPr>
        <w:pStyle w:val="Endnote"/>
      </w:pPr>
      <w:r>
        <w:rPr>
          <w:rStyle w:val="EndnoteReference"/>
        </w:rPr>
        <w:endnoteRef/>
      </w:r>
      <w:r>
        <w:t xml:space="preserve"> The Byzantine text has, </w:t>
      </w:r>
      <w:r w:rsidRPr="00D442A7">
        <w:t>οὗτοι</w:t>
      </w:r>
      <w:r>
        <w:t xml:space="preserve">, instead of </w:t>
      </w:r>
      <w:r w:rsidRPr="00F32A53">
        <w:t>αὐτοὶ</w:t>
      </w:r>
      <w:r>
        <w:t>: these instead of they.</w:t>
      </w:r>
    </w:p>
  </w:endnote>
  <w:endnote w:id="113">
    <w:p w:rsidR="00496079" w:rsidRDefault="00496079" w:rsidP="002F5ED5">
      <w:pPr>
        <w:pStyle w:val="Endnote"/>
      </w:pPr>
      <w:r>
        <w:rPr>
          <w:rStyle w:val="EndnoteReference"/>
        </w:rPr>
        <w:endnoteRef/>
      </w:r>
      <w:r>
        <w:t xml:space="preserve"> Tregelles inserts, </w:t>
      </w:r>
      <w:r w:rsidRPr="00F32A53">
        <w:t>καὶ</w:t>
      </w:r>
      <w:r>
        <w:t>, without other evidence of manuscript support.</w:t>
      </w:r>
    </w:p>
  </w:endnote>
  <w:endnote w:id="114">
    <w:p w:rsidR="00496079" w:rsidRDefault="00496079" w:rsidP="000444AC">
      <w:pPr>
        <w:pStyle w:val="Endnote"/>
      </w:pPr>
      <w:r>
        <w:rPr>
          <w:rStyle w:val="EndnoteReference"/>
        </w:rPr>
        <w:endnoteRef/>
      </w:r>
      <w:r>
        <w:t xml:space="preserve"> The Byzantine text adds, </w:t>
      </w:r>
      <w:r w:rsidRPr="00063913">
        <w:t>ἐν τῷ κόσμῳ</w:t>
      </w:r>
      <w:r>
        <w:t>: in the world.</w:t>
      </w:r>
    </w:p>
  </w:endnote>
  <w:endnote w:id="115">
    <w:p w:rsidR="00496079" w:rsidRDefault="00496079" w:rsidP="003A7A2F">
      <w:pPr>
        <w:pStyle w:val="Endnote"/>
      </w:pPr>
      <w:r>
        <w:rPr>
          <w:rStyle w:val="EndnoteReference"/>
        </w:rPr>
        <w:endnoteRef/>
      </w:r>
      <w:r>
        <w:t xml:space="preserve"> The Byzantine text has, </w:t>
      </w:r>
      <w:r w:rsidRPr="003A7A2F">
        <w:t>οὓς</w:t>
      </w:r>
      <w:r>
        <w:t xml:space="preserve">, instead of </w:t>
      </w:r>
      <w:r w:rsidRPr="00F32A53">
        <w:t>ᾧ</w:t>
      </w:r>
      <w:r>
        <w:t>: nominative or accusative rather than dative?</w:t>
      </w:r>
    </w:p>
  </w:endnote>
  <w:endnote w:id="116">
    <w:p w:rsidR="00496079" w:rsidRDefault="00496079" w:rsidP="00B7012C">
      <w:pPr>
        <w:pStyle w:val="Endnote"/>
      </w:pPr>
      <w:r>
        <w:rPr>
          <w:rStyle w:val="EndnoteReference"/>
        </w:rPr>
        <w:endnoteRef/>
      </w:r>
      <w:r>
        <w:t xml:space="preserve"> The Byzantine text omits, </w:t>
      </w:r>
      <w:r w:rsidRPr="00F32A53">
        <w:t>καὶ</w:t>
      </w:r>
      <w:r>
        <w:t>: and</w:t>
      </w:r>
    </w:p>
  </w:endnote>
  <w:endnote w:id="117">
    <w:p w:rsidR="00496079" w:rsidRDefault="00496079" w:rsidP="007A407E">
      <w:pPr>
        <w:pStyle w:val="Endnote"/>
      </w:pPr>
      <w:r>
        <w:rPr>
          <w:rStyle w:val="EndnoteReference"/>
        </w:rPr>
        <w:endnoteRef/>
      </w:r>
      <w:r>
        <w:t xml:space="preserve"> The Byzantine text has, </w:t>
      </w:r>
      <w:r w:rsidRPr="007A407E">
        <w:t>αὐτοῖς</w:t>
      </w:r>
      <w:r>
        <w:t xml:space="preserve">, instead of </w:t>
      </w:r>
      <w:r w:rsidRPr="00F32A53">
        <w:t>ἑαυτοῖς</w:t>
      </w:r>
      <w:r>
        <w:t>: them instead of themselves.</w:t>
      </w:r>
    </w:p>
  </w:endnote>
  <w:endnote w:id="118">
    <w:p w:rsidR="00496079" w:rsidRDefault="00496079" w:rsidP="00847C38">
      <w:pPr>
        <w:pStyle w:val="Endnote"/>
      </w:pPr>
      <w:r>
        <w:rPr>
          <w:rStyle w:val="EndnoteReference"/>
        </w:rPr>
        <w:endnoteRef/>
      </w:r>
      <w:r>
        <w:t xml:space="preserve"> The Byzantine text has, </w:t>
      </w:r>
      <w:r w:rsidRPr="00847C38">
        <w:t>ἐκ τοῦ κόσμου οὐκ εἰμὶ</w:t>
      </w:r>
      <w:r>
        <w:t xml:space="preserve">, instead of </w:t>
      </w:r>
      <w:r w:rsidRPr="00F32A53">
        <w:t>οὐκ</w:t>
      </w:r>
      <w:r>
        <w:t xml:space="preserve"> </w:t>
      </w:r>
      <w:r w:rsidRPr="00F32A53">
        <w:t>εἰμὶ</w:t>
      </w:r>
      <w:r>
        <w:t xml:space="preserve"> </w:t>
      </w:r>
      <w:r w:rsidRPr="00F32A53">
        <w:t>ἐκ</w:t>
      </w:r>
      <w:r>
        <w:t xml:space="preserve"> </w:t>
      </w:r>
      <w:r w:rsidRPr="00F32A53">
        <w:t>τοῦ</w:t>
      </w:r>
      <w:r>
        <w:t xml:space="preserve"> </w:t>
      </w:r>
      <w:r w:rsidRPr="00F32A53">
        <w:t>κόσμου</w:t>
      </w:r>
      <w:r>
        <w:t>: a change in word order.  It appears to make, out of the world, more important and significant than, I am not.</w:t>
      </w:r>
    </w:p>
  </w:endnote>
  <w:endnote w:id="119">
    <w:p w:rsidR="00496079" w:rsidRDefault="00496079" w:rsidP="00352A17">
      <w:pPr>
        <w:pStyle w:val="Endnote"/>
      </w:pPr>
      <w:r>
        <w:rPr>
          <w:rStyle w:val="EndnoteReference"/>
        </w:rPr>
        <w:endnoteRef/>
      </w:r>
      <w:r>
        <w:t xml:space="preserve"> The Byzantine text has, </w:t>
      </w:r>
      <w:r w:rsidRPr="00F32A53">
        <w:t>ἀληθείᾳ</w:t>
      </w:r>
      <w:r>
        <w:t xml:space="preserve"> </w:t>
      </w:r>
      <w:r w:rsidRPr="00352A17">
        <w:t>σου</w:t>
      </w:r>
      <w:r>
        <w:t xml:space="preserve">, instead of </w:t>
      </w:r>
      <w:r w:rsidRPr="00F32A53">
        <w:t>ἀληθείᾳ</w:t>
      </w:r>
      <w:r>
        <w:t>: this shifts the emphasis from Word, which is Christ, to Truth.</w:t>
      </w:r>
    </w:p>
  </w:endnote>
  <w:endnote w:id="120">
    <w:p w:rsidR="00496079" w:rsidRDefault="00496079" w:rsidP="005053E3">
      <w:pPr>
        <w:pStyle w:val="Endnote"/>
      </w:pPr>
      <w:r>
        <w:rPr>
          <w:rStyle w:val="EndnoteReference"/>
        </w:rPr>
        <w:endnoteRef/>
      </w:r>
      <w:r>
        <w:t xml:space="preserve"> The Byzantine text has, </w:t>
      </w:r>
      <w:r w:rsidRPr="00F32A53">
        <w:t>καὶ</w:t>
      </w:r>
      <w:r>
        <w:t xml:space="preserve"> </w:t>
      </w:r>
      <w:r w:rsidRPr="00F32A53">
        <w:t>αὐτοὶ</w:t>
      </w:r>
      <w:r w:rsidRPr="005053E3">
        <w:t xml:space="preserve"> </w:t>
      </w:r>
      <w:r w:rsidRPr="00F32A53">
        <w:t>ὦσιν</w:t>
      </w:r>
      <w:r>
        <w:t xml:space="preserve">, instead of </w:t>
      </w:r>
      <w:r w:rsidRPr="00F32A53">
        <w:t>ὦσιν</w:t>
      </w:r>
      <w:r>
        <w:t xml:space="preserve"> </w:t>
      </w:r>
      <w:r w:rsidRPr="00F32A53">
        <w:t>καὶ</w:t>
      </w:r>
      <w:r>
        <w:t xml:space="preserve"> </w:t>
      </w:r>
      <w:r w:rsidRPr="00F32A53">
        <w:t>αὐτοὶ</w:t>
      </w:r>
      <w:r>
        <w:t>: a change in word order.</w:t>
      </w:r>
    </w:p>
  </w:endnote>
  <w:endnote w:id="121">
    <w:p w:rsidR="00496079" w:rsidRDefault="00496079" w:rsidP="00EE35A0">
      <w:pPr>
        <w:pStyle w:val="Endnote"/>
      </w:pPr>
      <w:r>
        <w:rPr>
          <w:rStyle w:val="EndnoteReference"/>
        </w:rPr>
        <w:endnoteRef/>
      </w:r>
      <w:r>
        <w:t xml:space="preserve"> Tregelles has, </w:t>
      </w:r>
      <w:r w:rsidRPr="00EE35A0">
        <w:t>πατὴρ</w:t>
      </w:r>
      <w:r>
        <w:t>, without other evidence of manuscript support.</w:t>
      </w:r>
    </w:p>
  </w:endnote>
  <w:endnote w:id="122">
    <w:p w:rsidR="00496079" w:rsidRDefault="00496079" w:rsidP="001C18EA">
      <w:pPr>
        <w:pStyle w:val="Endnote"/>
      </w:pPr>
      <w:r>
        <w:rPr>
          <w:rStyle w:val="EndnoteReference"/>
        </w:rPr>
        <w:endnoteRef/>
      </w:r>
      <w:r>
        <w:t xml:space="preserve"> The Byzantine text has, </w:t>
      </w:r>
      <w:r w:rsidRPr="00F32A53">
        <w:t>ἡμῖν</w:t>
      </w:r>
      <w:r>
        <w:t xml:space="preserve"> </w:t>
      </w:r>
      <w:r w:rsidRPr="001C18EA">
        <w:t>ἓν</w:t>
      </w:r>
      <w:r>
        <w:t xml:space="preserve">, instead of </w:t>
      </w:r>
      <w:r w:rsidRPr="00F32A53">
        <w:t>ἡμῖν</w:t>
      </w:r>
      <w:r>
        <w:t>: in us one.</w:t>
      </w:r>
    </w:p>
  </w:endnote>
  <w:endnote w:id="123">
    <w:p w:rsidR="00496079" w:rsidRDefault="00496079" w:rsidP="00230E9E">
      <w:pPr>
        <w:pStyle w:val="Endnote"/>
      </w:pPr>
      <w:r>
        <w:rPr>
          <w:rStyle w:val="EndnoteReference"/>
        </w:rPr>
        <w:endnoteRef/>
      </w:r>
      <w:r>
        <w:t xml:space="preserve"> The Byzantine text has, </w:t>
      </w:r>
      <w:r w:rsidRPr="00DB4AC9">
        <w:t>πιστεύσῃ</w:t>
      </w:r>
      <w:r>
        <w:t xml:space="preserve">, instead of </w:t>
      </w:r>
      <w:r w:rsidRPr="00F32A53">
        <w:t>πιστεύῃ</w:t>
      </w:r>
      <w:r>
        <w:t>: the aorist, rather than the present.  However, we believe that the future was intended.</w:t>
      </w:r>
    </w:p>
  </w:endnote>
  <w:endnote w:id="124">
    <w:p w:rsidR="00496079" w:rsidRDefault="00496079" w:rsidP="00AD3A39">
      <w:pPr>
        <w:pStyle w:val="Endnote"/>
      </w:pPr>
      <w:r>
        <w:rPr>
          <w:rStyle w:val="EndnoteReference"/>
        </w:rPr>
        <w:endnoteRef/>
      </w:r>
      <w:r>
        <w:t xml:space="preserve"> The Byzantine text has, </w:t>
      </w:r>
      <w:r w:rsidRPr="00F32A53">
        <w:t>ἕν</w:t>
      </w:r>
      <w:r>
        <w:t xml:space="preserve"> </w:t>
      </w:r>
      <w:r w:rsidRPr="00AD3A39">
        <w:t>ἐσμεν</w:t>
      </w:r>
      <w:r>
        <w:t xml:space="preserve">, instead of </w:t>
      </w:r>
      <w:r w:rsidRPr="00F32A53">
        <w:t>ἕν</w:t>
      </w:r>
      <w:r>
        <w:t>: We are one.  This makes the, We, emphatic.</w:t>
      </w:r>
    </w:p>
  </w:endnote>
  <w:endnote w:id="125">
    <w:p w:rsidR="00496079" w:rsidRDefault="00496079" w:rsidP="00782198">
      <w:pPr>
        <w:pStyle w:val="Endnote"/>
      </w:pPr>
      <w:r>
        <w:rPr>
          <w:rStyle w:val="EndnoteReference"/>
        </w:rPr>
        <w:endnoteRef/>
      </w:r>
      <w:r>
        <w:t xml:space="preserve"> The Byzantine text has, </w:t>
      </w:r>
      <w:r w:rsidRPr="00F32A53">
        <w:t>καὶ</w:t>
      </w:r>
      <w:r>
        <w:t xml:space="preserve"> </w:t>
      </w:r>
      <w:r w:rsidRPr="00F32A53">
        <w:t>ἵνα</w:t>
      </w:r>
      <w:r>
        <w:t xml:space="preserve">, instead of </w:t>
      </w:r>
      <w:r w:rsidRPr="00F32A53">
        <w:t>ἵνα</w:t>
      </w:r>
      <w:r>
        <w:t>: effectively creating a new sentence.</w:t>
      </w:r>
    </w:p>
  </w:endnote>
  <w:endnote w:id="126">
    <w:p w:rsidR="00496079" w:rsidRDefault="00496079" w:rsidP="0038204C">
      <w:pPr>
        <w:pStyle w:val="Endnote"/>
      </w:pPr>
      <w:r>
        <w:rPr>
          <w:rStyle w:val="EndnoteReference"/>
        </w:rPr>
        <w:endnoteRef/>
      </w:r>
      <w:r>
        <w:t xml:space="preserve"> Tregelles has, </w:t>
      </w:r>
      <w:r w:rsidRPr="00EE35A0">
        <w:t>πατὴρ</w:t>
      </w:r>
      <w:r>
        <w:t>, without other evidence of manuscript support.</w:t>
      </w:r>
    </w:p>
  </w:endnote>
  <w:endnote w:id="127">
    <w:p w:rsidR="00496079" w:rsidRDefault="00496079" w:rsidP="0038204C">
      <w:pPr>
        <w:pStyle w:val="Endnote"/>
      </w:pPr>
      <w:r>
        <w:rPr>
          <w:rStyle w:val="EndnoteReference"/>
        </w:rPr>
        <w:endnoteRef/>
      </w:r>
      <w:r>
        <w:t xml:space="preserve"> The Byzantine text has, </w:t>
      </w:r>
      <w:r w:rsidRPr="0038204C">
        <w:t>οὕς</w:t>
      </w:r>
      <w:r>
        <w:t xml:space="preserve">, instead of </w:t>
      </w:r>
      <w:r w:rsidRPr="00F32A53">
        <w:t>ὃ</w:t>
      </w:r>
      <w:r>
        <w:t>.</w:t>
      </w:r>
    </w:p>
  </w:endnote>
  <w:endnote w:id="128">
    <w:p w:rsidR="00496079" w:rsidRDefault="00496079" w:rsidP="00185549">
      <w:pPr>
        <w:pStyle w:val="Endnote"/>
      </w:pPr>
      <w:r>
        <w:rPr>
          <w:rStyle w:val="EndnoteReference"/>
        </w:rPr>
        <w:endnoteRef/>
      </w:r>
      <w:r>
        <w:t xml:space="preserve"> The Byzantine text has, </w:t>
      </w:r>
      <w:r w:rsidRPr="00185549">
        <w:t>ἔδωκάς</w:t>
      </w:r>
      <w:r>
        <w:t xml:space="preserve">, instead of </w:t>
      </w:r>
      <w:r w:rsidRPr="00F32A53">
        <w:t>δέδωκάς</w:t>
      </w:r>
      <w:r>
        <w:t>: aorist instead of perfect.</w:t>
      </w:r>
    </w:p>
  </w:endnote>
  <w:endnote w:id="129">
    <w:p w:rsidR="00496079" w:rsidRDefault="00496079" w:rsidP="0038204C">
      <w:pPr>
        <w:pStyle w:val="Endnote"/>
      </w:pPr>
      <w:r>
        <w:rPr>
          <w:rStyle w:val="EndnoteReference"/>
        </w:rPr>
        <w:endnoteRef/>
      </w:r>
      <w:r>
        <w:t xml:space="preserve"> Tregelles has, </w:t>
      </w:r>
      <w:r w:rsidRPr="00EE35A0">
        <w:t>πατὴρ</w:t>
      </w:r>
      <w:r>
        <w:t>, without other evidence of manuscript support.</w:t>
      </w:r>
    </w:p>
  </w:endnote>
  <w:endnote w:id="130">
    <w:p w:rsidR="00496079" w:rsidRDefault="00496079" w:rsidP="00BB231D">
      <w:pPr>
        <w:pStyle w:val="Endnote"/>
      </w:pPr>
      <w:r>
        <w:rPr>
          <w:rStyle w:val="EndnoteReference"/>
        </w:rPr>
        <w:endnoteRef/>
      </w:r>
      <w:r>
        <w:t xml:space="preserve"> The fact that this is perfect may indicate that this whole prayer is not a direct quotation.</w:t>
      </w:r>
    </w:p>
  </w:endnote>
  <w:endnote w:id="131">
    <w:p w:rsidR="00496079" w:rsidRDefault="00496079" w:rsidP="00BB231D">
      <w:pPr>
        <w:pStyle w:val="Endnote"/>
      </w:pPr>
      <w:r>
        <w:rPr>
          <w:rStyle w:val="EndnoteReference"/>
        </w:rPr>
        <w:endnoteRef/>
      </w:r>
      <w:r>
        <w:t xml:space="preserve"> Everything seen of the freedom giving and loving devotion of the Father, seen in Exodus 20:2; is now completed and perfected in the labors and obedience of the Son, foretold in Exodus 20:12.  The predictions of Exodus 20 and John 3:16 are now nearly competed; only crucifixion, resurrection, ascension, and enthronement remain.  Then the Spirit will begin publication of the News over all the earth (Acts 2).</w:t>
      </w:r>
    </w:p>
  </w:endnote>
  <w:endnote w:id="132">
    <w:p w:rsidR="00496079" w:rsidRDefault="00496079" w:rsidP="00BB231D">
      <w:pPr>
        <w:pStyle w:val="Endnote"/>
      </w:pPr>
      <w:r>
        <w:rPr>
          <w:rStyle w:val="EndnoteReference"/>
        </w:rPr>
        <w:endnoteRef/>
      </w:r>
      <w:r>
        <w:t xml:space="preserve"> Revelation 5 pictures this action.</w:t>
      </w:r>
    </w:p>
  </w:endnote>
  <w:endnote w:id="133">
    <w:p w:rsidR="00496079" w:rsidRDefault="00496079" w:rsidP="00BB231D">
      <w:pPr>
        <w:pStyle w:val="Endnote"/>
      </w:pPr>
      <w:r>
        <w:rPr>
          <w:rStyle w:val="EndnoteReference"/>
        </w:rPr>
        <w:endnoteRef/>
      </w:r>
      <w:r>
        <w:t xml:space="preserve"> This is a much larger group than the Apostles.</w:t>
      </w:r>
    </w:p>
  </w:endnote>
  <w:endnote w:id="134">
    <w:p w:rsidR="00496079" w:rsidRDefault="00496079" w:rsidP="00BB231D">
      <w:pPr>
        <w:pStyle w:val="Endnote"/>
      </w:pPr>
      <w:r>
        <w:rPr>
          <w:rStyle w:val="EndnoteReference"/>
        </w:rPr>
        <w:endnoteRef/>
      </w:r>
      <w:r>
        <w:t xml:space="preserve"> The Alexandrian text emphasizes that the disciples held these truths as complete prior knowledge.</w:t>
      </w:r>
    </w:p>
  </w:endnote>
  <w:endnote w:id="135">
    <w:p w:rsidR="00496079" w:rsidRDefault="00496079" w:rsidP="00BB231D">
      <w:pPr>
        <w:pStyle w:val="Endnote"/>
      </w:pPr>
      <w:r>
        <w:rPr>
          <w:rStyle w:val="EndnoteReference"/>
        </w:rPr>
        <w:endnoteRef/>
      </w:r>
      <w:r>
        <w:t xml:space="preserve"> Jesus is other worldly in essence; He is not sourced out of the world: the disciples are taken from the world, and are no longer part of it.</w:t>
      </w:r>
    </w:p>
  </w:endnote>
  <w:endnote w:id="136">
    <w:p w:rsidR="00496079" w:rsidRDefault="00496079" w:rsidP="00BB231D">
      <w:pPr>
        <w:pStyle w:val="Endnote"/>
      </w:pPr>
      <w:r>
        <w:rPr>
          <w:rStyle w:val="EndnoteReference"/>
        </w:rPr>
        <w:endnoteRef/>
      </w:r>
      <w:r>
        <w:t xml:space="preserve"> Guard them against the evil out of which they are being saved.</w:t>
      </w:r>
    </w:p>
  </w:endnote>
  <w:endnote w:id="137">
    <w:p w:rsidR="00496079" w:rsidRDefault="00496079" w:rsidP="00BB231D">
      <w:pPr>
        <w:pStyle w:val="Endnote"/>
      </w:pPr>
      <w:r>
        <w:rPr>
          <w:rStyle w:val="EndnoteReference"/>
        </w:rPr>
        <w:endnoteRef/>
      </w:r>
      <w:r>
        <w:t xml:space="preserve"> Jesus is other worldly in essence; He is not sourced out of the world: the disciples are taken from the world, and are no longer part of it.</w:t>
      </w:r>
    </w:p>
  </w:endnote>
  <w:endnote w:id="138">
    <w:p w:rsidR="00496079" w:rsidRDefault="00496079" w:rsidP="00BB231D">
      <w:pPr>
        <w:pStyle w:val="Endnote"/>
      </w:pPr>
      <w:r>
        <w:rPr>
          <w:rStyle w:val="EndnoteReference"/>
        </w:rPr>
        <w:endnoteRef/>
      </w:r>
      <w:r>
        <w:t xml:space="preserve"> or consecrate, dedicate</w:t>
      </w:r>
    </w:p>
  </w:endnote>
  <w:endnote w:id="139">
    <w:p w:rsidR="00496079" w:rsidRDefault="00496079" w:rsidP="00BB231D">
      <w:pPr>
        <w:pStyle w:val="Endnote"/>
      </w:pPr>
      <w:r>
        <w:rPr>
          <w:rStyle w:val="EndnoteReference"/>
        </w:rPr>
        <w:endnoteRef/>
      </w:r>
      <w:r>
        <w:t xml:space="preserve"> or consecrate, dedicate</w:t>
      </w:r>
    </w:p>
  </w:endnote>
  <w:endnote w:id="140">
    <w:p w:rsidR="00496079" w:rsidRDefault="00496079" w:rsidP="00BB231D">
      <w:pPr>
        <w:pStyle w:val="Endnote"/>
      </w:pPr>
      <w:r>
        <w:rPr>
          <w:rStyle w:val="EndnoteReference"/>
        </w:rPr>
        <w:endnoteRef/>
      </w:r>
      <w:r>
        <w:t xml:space="preserve"> over, above</w:t>
      </w:r>
    </w:p>
  </w:endnote>
  <w:endnote w:id="141">
    <w:p w:rsidR="00496079" w:rsidRDefault="00496079" w:rsidP="00BB231D">
      <w:pPr>
        <w:pStyle w:val="Endnote"/>
      </w:pPr>
      <w:r>
        <w:rPr>
          <w:rStyle w:val="EndnoteReference"/>
        </w:rPr>
        <w:endnoteRef/>
      </w:r>
      <w:r>
        <w:t xml:space="preserve"> or consecrate, dedicate</w:t>
      </w:r>
    </w:p>
  </w:endnote>
  <w:endnote w:id="142">
    <w:p w:rsidR="00496079" w:rsidRDefault="00496079" w:rsidP="00E954E0">
      <w:pPr>
        <w:pStyle w:val="Endnote"/>
      </w:pPr>
      <w:r>
        <w:rPr>
          <w:rStyle w:val="EndnoteReference"/>
        </w:rPr>
        <w:endnoteRef/>
      </w:r>
      <w:r>
        <w:t xml:space="preserve"> Here this verse replaces:</w:t>
      </w:r>
    </w:p>
    <w:p w:rsidR="00496079" w:rsidRPr="009149B5" w:rsidRDefault="00496079" w:rsidP="009149B5">
      <w:pPr>
        <w:rPr>
          <w:b/>
          <w:bCs/>
          <w:i/>
          <w:iCs/>
        </w:rPr>
      </w:pPr>
      <w:r w:rsidRPr="00961398">
        <w:rPr>
          <w:b/>
          <w:bCs/>
          <w:i/>
          <w:iCs/>
        </w:rPr>
        <w:t>Thank</w:t>
      </w:r>
      <w:r>
        <w:rPr>
          <w:b/>
          <w:bCs/>
          <w:i/>
          <w:iCs/>
        </w:rPr>
        <w:t xml:space="preserve"> </w:t>
      </w:r>
      <w:r w:rsidRPr="00961398">
        <w:rPr>
          <w:b/>
          <w:bCs/>
          <w:i/>
          <w:iCs/>
        </w:rPr>
        <w:t>You,</w:t>
      </w:r>
      <w:r>
        <w:rPr>
          <w:b/>
          <w:bCs/>
          <w:i/>
          <w:iCs/>
        </w:rPr>
        <w:t xml:space="preserve"> </w:t>
      </w:r>
      <w:r w:rsidRPr="00961398">
        <w:rPr>
          <w:b/>
          <w:bCs/>
          <w:i/>
          <w:iCs/>
        </w:rPr>
        <w:t>Lord</w:t>
      </w:r>
      <w:r>
        <w:rPr>
          <w:b/>
          <w:bCs/>
          <w:i/>
          <w:iCs/>
        </w:rPr>
        <w:t xml:space="preserve"> </w:t>
      </w:r>
      <w:r w:rsidRPr="00961398">
        <w:rPr>
          <w:b/>
          <w:bCs/>
          <w:i/>
          <w:iCs/>
        </w:rPr>
        <w:t>Jesus</w:t>
      </w:r>
      <w:r>
        <w:rPr>
          <w:b/>
          <w:bCs/>
          <w:i/>
          <w:iCs/>
        </w:rPr>
        <w:t xml:space="preserve"> </w:t>
      </w:r>
      <w:r w:rsidRPr="00961398">
        <w:rPr>
          <w:b/>
          <w:bCs/>
          <w:i/>
          <w:iCs/>
        </w:rPr>
        <w:t>Christ,</w:t>
      </w:r>
      <w:r>
        <w:rPr>
          <w:b/>
          <w:bCs/>
          <w:i/>
          <w:iCs/>
        </w:rPr>
        <w:t xml:space="preserve"> </w:t>
      </w:r>
      <w:r w:rsidRPr="00961398">
        <w:rPr>
          <w:b/>
          <w:bCs/>
          <w:i/>
          <w:iCs/>
        </w:rPr>
        <w:t>for</w:t>
      </w:r>
      <w:r>
        <w:rPr>
          <w:b/>
          <w:bCs/>
          <w:i/>
          <w:iCs/>
        </w:rPr>
        <w:t xml:space="preserve"> </w:t>
      </w:r>
      <w:r w:rsidRPr="00961398">
        <w:rPr>
          <w:b/>
          <w:bCs/>
          <w:i/>
          <w:iCs/>
        </w:rPr>
        <w:t>leading</w:t>
      </w:r>
      <w:r>
        <w:rPr>
          <w:b/>
          <w:bCs/>
          <w:i/>
          <w:iCs/>
        </w:rPr>
        <w:t xml:space="preserve"> </w:t>
      </w:r>
      <w:r w:rsidRPr="00961398">
        <w:rPr>
          <w:b/>
          <w:bCs/>
          <w:i/>
          <w:iCs/>
        </w:rPr>
        <w:t>us</w:t>
      </w:r>
      <w:r>
        <w:rPr>
          <w:b/>
          <w:bCs/>
          <w:i/>
          <w:iCs/>
        </w:rPr>
        <w:t xml:space="preserve"> </w:t>
      </w:r>
      <w:r w:rsidRPr="00961398">
        <w:rPr>
          <w:b/>
          <w:bCs/>
          <w:i/>
          <w:iCs/>
        </w:rPr>
        <w:t>into</w:t>
      </w:r>
      <w:r>
        <w:rPr>
          <w:b/>
          <w:bCs/>
          <w:i/>
          <w:iCs/>
        </w:rPr>
        <w:t xml:space="preserve"> </w:t>
      </w:r>
      <w:r w:rsidRPr="00961398">
        <w:rPr>
          <w:b/>
          <w:bCs/>
          <w:i/>
          <w:iCs/>
        </w:rPr>
        <w:t>the</w:t>
      </w:r>
      <w:r>
        <w:rPr>
          <w:b/>
          <w:bCs/>
          <w:i/>
          <w:iCs/>
        </w:rPr>
        <w:t xml:space="preserve"> </w:t>
      </w:r>
      <w:r w:rsidRPr="00961398">
        <w:rPr>
          <w:b/>
          <w:bCs/>
          <w:i/>
          <w:iCs/>
        </w:rPr>
        <w:t>oneness</w:t>
      </w:r>
      <w:r>
        <w:rPr>
          <w:b/>
          <w:bCs/>
          <w:i/>
          <w:iCs/>
        </w:rPr>
        <w:t xml:space="preserve"> </w:t>
      </w:r>
      <w:r w:rsidRPr="00961398">
        <w:rPr>
          <w:b/>
          <w:bCs/>
          <w:i/>
          <w:iCs/>
        </w:rPr>
        <w:t>of</w:t>
      </w:r>
      <w:r>
        <w:rPr>
          <w:b/>
          <w:bCs/>
          <w:i/>
          <w:iCs/>
        </w:rPr>
        <w:t xml:space="preserve"> </w:t>
      </w:r>
      <w:r w:rsidRPr="00961398">
        <w:rPr>
          <w:b/>
          <w:bCs/>
          <w:i/>
          <w:iCs/>
        </w:rPr>
        <w:t>your</w:t>
      </w:r>
      <w:r>
        <w:rPr>
          <w:b/>
          <w:bCs/>
          <w:i/>
          <w:iCs/>
        </w:rPr>
        <w:t xml:space="preserve"> </w:t>
      </w:r>
      <w:r w:rsidRPr="00961398">
        <w:rPr>
          <w:b/>
          <w:bCs/>
          <w:i/>
          <w:iCs/>
        </w:rPr>
        <w:t>indwelling</w:t>
      </w:r>
      <w:r>
        <w:rPr>
          <w:b/>
          <w:bCs/>
          <w:i/>
          <w:iCs/>
        </w:rPr>
        <w:t xml:space="preserve"> </w:t>
      </w:r>
      <w:r w:rsidRPr="00961398">
        <w:rPr>
          <w:b/>
          <w:bCs/>
          <w:i/>
          <w:iCs/>
        </w:rPr>
        <w:t>relationship</w:t>
      </w:r>
      <w:r>
        <w:rPr>
          <w:b/>
          <w:bCs/>
          <w:i/>
          <w:iCs/>
        </w:rPr>
        <w:t xml:space="preserve"> </w:t>
      </w:r>
      <w:r w:rsidRPr="00961398">
        <w:rPr>
          <w:b/>
          <w:bCs/>
          <w:i/>
          <w:iCs/>
        </w:rPr>
        <w:t>with</w:t>
      </w:r>
      <w:r>
        <w:rPr>
          <w:b/>
          <w:bCs/>
          <w:i/>
          <w:iCs/>
        </w:rPr>
        <w:t xml:space="preserve"> </w:t>
      </w:r>
      <w:r w:rsidRPr="00961398">
        <w:rPr>
          <w:b/>
          <w:bCs/>
          <w:i/>
          <w:iCs/>
        </w:rPr>
        <w:t>the</w:t>
      </w:r>
      <w:r>
        <w:rPr>
          <w:b/>
          <w:bCs/>
          <w:i/>
          <w:iCs/>
        </w:rPr>
        <w:t xml:space="preserve"> </w:t>
      </w:r>
      <w:r w:rsidRPr="00961398">
        <w:rPr>
          <w:b/>
          <w:bCs/>
          <w:i/>
          <w:iCs/>
        </w:rPr>
        <w:t>Father</w:t>
      </w:r>
      <w:r>
        <w:rPr>
          <w:b/>
          <w:bCs/>
          <w:i/>
          <w:iCs/>
        </w:rPr>
        <w:t xml:space="preserve"> </w:t>
      </w:r>
      <w:r w:rsidRPr="00961398">
        <w:rPr>
          <w:b/>
          <w:bCs/>
          <w:i/>
          <w:iCs/>
        </w:rPr>
        <w:t>and</w:t>
      </w:r>
      <w:r>
        <w:rPr>
          <w:b/>
          <w:bCs/>
          <w:i/>
          <w:iCs/>
        </w:rPr>
        <w:t xml:space="preserve"> </w:t>
      </w:r>
      <w:r w:rsidRPr="00961398">
        <w:rPr>
          <w:b/>
          <w:bCs/>
          <w:i/>
          <w:iCs/>
        </w:rPr>
        <w:t>the</w:t>
      </w:r>
      <w:r>
        <w:rPr>
          <w:b/>
          <w:bCs/>
          <w:i/>
          <w:iCs/>
        </w:rPr>
        <w:t xml:space="preserve"> </w:t>
      </w:r>
      <w:r w:rsidRPr="00961398">
        <w:rPr>
          <w:b/>
          <w:bCs/>
          <w:i/>
          <w:iCs/>
        </w:rPr>
        <w:t>Spirit.</w:t>
      </w:r>
    </w:p>
  </w:endnote>
  <w:endnote w:id="143">
    <w:p w:rsidR="00496079" w:rsidRDefault="00496079" w:rsidP="000D4057">
      <w:pPr>
        <w:pStyle w:val="Endnote"/>
      </w:pPr>
      <w:r>
        <w:rPr>
          <w:rStyle w:val="EndnoteReference"/>
        </w:rPr>
        <w:endnoteRef/>
      </w:r>
      <w:r>
        <w:t xml:space="preserve"> The Byzantine text has, </w:t>
      </w:r>
      <w:r w:rsidRPr="00817304">
        <w:t>ἄν οἱ</w:t>
      </w:r>
      <w:r>
        <w:t xml:space="preserve"> </w:t>
      </w:r>
      <w:r w:rsidRPr="00817304">
        <w:t>ἐμοὶ</w:t>
      </w:r>
      <w:r>
        <w:t xml:space="preserve"> </w:t>
      </w:r>
      <w:r w:rsidRPr="00817304">
        <w:t>ἠγωνίζοντο</w:t>
      </w:r>
      <w:r>
        <w:t xml:space="preserve">, instead of, </w:t>
      </w:r>
      <w:r w:rsidRPr="00817304">
        <w:t>οἱ</w:t>
      </w:r>
      <w:r>
        <w:t xml:space="preserve"> </w:t>
      </w:r>
      <w:r w:rsidRPr="00817304">
        <w:t>ἐμοὶ</w:t>
      </w:r>
      <w:r>
        <w:t xml:space="preserve"> </w:t>
      </w:r>
      <w:r w:rsidRPr="00817304">
        <w:t>ἠγωνίζοντο</w:t>
      </w:r>
      <w:r>
        <w:t xml:space="preserve"> </w:t>
      </w:r>
      <w:r w:rsidRPr="00817304">
        <w:t>ἄν</w:t>
      </w:r>
      <w:r>
        <w:t>: a change in word order.</w:t>
      </w:r>
    </w:p>
  </w:endnote>
  <w:endnote w:id="144">
    <w:p w:rsidR="00496079" w:rsidRDefault="00496079" w:rsidP="0071420D">
      <w:pPr>
        <w:pStyle w:val="Endnote"/>
      </w:pPr>
      <w:r>
        <w:rPr>
          <w:rStyle w:val="EndnoteReference"/>
        </w:rPr>
        <w:endnoteRef/>
      </w:r>
      <w:r>
        <w:t xml:space="preserve"> from, sourced in</w:t>
      </w:r>
    </w:p>
  </w:endnote>
  <w:endnote w:id="145">
    <w:p w:rsidR="00496079" w:rsidRDefault="00496079" w:rsidP="0052728D">
      <w:pPr>
        <w:pStyle w:val="Endnote"/>
      </w:pPr>
      <w:r>
        <w:rPr>
          <w:rStyle w:val="EndnoteReference"/>
        </w:rPr>
        <w:endnoteRef/>
      </w:r>
      <w:r>
        <w:t xml:space="preserve"> The picture being painted is not one of war; but rather an athletic contest to be settled in an arena: possibly in anticipation of the coming persecutions in Roman arenas.</w:t>
      </w:r>
    </w:p>
  </w:endnote>
  <w:endnote w:id="146">
    <w:p w:rsidR="00496079" w:rsidRDefault="00496079" w:rsidP="00A74362">
      <w:pPr>
        <w:pStyle w:val="Endnote"/>
      </w:pPr>
      <w:r>
        <w:rPr>
          <w:rStyle w:val="EndnoteReference"/>
        </w:rPr>
        <w:endnoteRef/>
      </w:r>
      <w:r>
        <w:t xml:space="preserve"> Tregelles omits, </w:t>
      </w:r>
      <w:r w:rsidRPr="000272DB">
        <w:t>ὁ</w:t>
      </w:r>
      <w:r>
        <w:t xml:space="preserve"> </w:t>
      </w:r>
      <w:r w:rsidRPr="000272DB">
        <w:t>Ἰησοῦς</w:t>
      </w:r>
      <w:r>
        <w:t>.</w:t>
      </w:r>
    </w:p>
  </w:endnote>
  <w:endnote w:id="147">
    <w:p w:rsidR="00496079" w:rsidRDefault="00496079" w:rsidP="00541525">
      <w:pPr>
        <w:pStyle w:val="Endnote"/>
      </w:pPr>
      <w:r>
        <w:rPr>
          <w:rStyle w:val="EndnoteReference"/>
        </w:rPr>
        <w:endnoteRef/>
      </w:r>
      <w:r>
        <w:t xml:space="preserve"> As also in, “Take.  Eat.  This is My Body.”</w:t>
      </w:r>
    </w:p>
  </w:endnote>
  <w:endnote w:id="148">
    <w:p w:rsidR="00496079" w:rsidRDefault="00496079" w:rsidP="003E49DF">
      <w:pPr>
        <w:pStyle w:val="Endnote"/>
      </w:pPr>
      <w:r>
        <w:rPr>
          <w:rStyle w:val="EndnoteReference"/>
        </w:rPr>
        <w:endnoteRef/>
      </w:r>
      <w:r>
        <w:t xml:space="preserve"> The Byzantine text has, </w:t>
      </w:r>
      <w:r w:rsidRPr="003E49DF">
        <w:t>πιστεύσητε</w:t>
      </w:r>
      <w:r>
        <w:t xml:space="preserve">, instead of, </w:t>
      </w:r>
      <w:r w:rsidRPr="003E49DF">
        <w:t>πιστεύητε</w:t>
      </w:r>
      <w:r>
        <w:t>: aorist tense instead of present.</w:t>
      </w:r>
    </w:p>
  </w:endnote>
  <w:endnote w:id="149">
    <w:p w:rsidR="00496079" w:rsidRDefault="00496079" w:rsidP="00F1257B">
      <w:pPr>
        <w:pStyle w:val="Endnote"/>
      </w:pPr>
      <w:r>
        <w:rPr>
          <w:rStyle w:val="EndnoteReference"/>
        </w:rPr>
        <w:endnoteRef/>
      </w:r>
      <w:r>
        <w:t xml:space="preserve"> The Byzantine text adds, </w:t>
      </w:r>
      <w:r w:rsidRPr="009533B7">
        <w:t>οὖν</w:t>
      </w:r>
      <w:r>
        <w:t>: so then, thus, therefore.</w:t>
      </w:r>
    </w:p>
  </w:endnote>
  <w:endnote w:id="150">
    <w:p w:rsidR="00496079" w:rsidRDefault="00496079" w:rsidP="009533B7">
      <w:pPr>
        <w:pStyle w:val="Endnote"/>
      </w:pPr>
      <w:r>
        <w:rPr>
          <w:rStyle w:val="EndnoteReference"/>
        </w:rPr>
        <w:endnoteRef/>
      </w:r>
      <w:r>
        <w:t xml:space="preserve"> Westcott and Hort, B omit, </w:t>
      </w:r>
      <w:r w:rsidRPr="00A6498E">
        <w:t>ὁ</w:t>
      </w:r>
      <w:r>
        <w:t>: the.</w:t>
      </w:r>
    </w:p>
  </w:endnote>
  <w:endnote w:id="151">
    <w:p w:rsidR="00496079" w:rsidRDefault="00496079" w:rsidP="00371039">
      <w:pPr>
        <w:pStyle w:val="Endnote"/>
      </w:pPr>
      <w:r>
        <w:rPr>
          <w:rStyle w:val="EndnoteReference"/>
        </w:rPr>
        <w:endnoteRef/>
      </w:r>
      <w:r>
        <w:t xml:space="preserve"> defensive armor, rather than aggressive armor</w:t>
      </w:r>
    </w:p>
  </w:endnote>
  <w:endnote w:id="152">
    <w:p w:rsidR="00496079" w:rsidRDefault="00496079" w:rsidP="00371039">
      <w:pPr>
        <w:pStyle w:val="Endnote"/>
      </w:pPr>
      <w:r>
        <w:rPr>
          <w:rStyle w:val="EndnoteReference"/>
        </w:rPr>
        <w:endnoteRef/>
      </w:r>
      <w:r>
        <w:t xml:space="preserve"> Jesus is called </w:t>
      </w:r>
      <w:r w:rsidRPr="005135E1">
        <w:t>παντοκράτωρ</w:t>
      </w:r>
      <w:r>
        <w:t xml:space="preserve">, Almighty, or All-ruler at several places of Scripture.  This word is </w:t>
      </w:r>
      <w:r w:rsidRPr="005135E1">
        <w:t>κοσμοκράτορας</w:t>
      </w:r>
      <w:r>
        <w:t>, emphasizing their inferiority as cosmocrats, and their dependency on fleshly decision making.</w:t>
      </w:r>
    </w:p>
  </w:endnote>
  <w:endnote w:id="153">
    <w:p w:rsidR="00496079" w:rsidRDefault="00496079" w:rsidP="00371039">
      <w:pPr>
        <w:pStyle w:val="Endnote"/>
      </w:pPr>
      <w:r>
        <w:rPr>
          <w:rStyle w:val="EndnoteReference"/>
        </w:rPr>
        <w:endnoteRef/>
      </w:r>
      <w:r>
        <w:t xml:space="preserve"> </w:t>
      </w:r>
      <w:r w:rsidRPr="00EB51AF">
        <w:t>defensive</w:t>
      </w:r>
      <w:r>
        <w:t xml:space="preserve"> armor, rather than aggressive armor</w:t>
      </w:r>
    </w:p>
  </w:endnote>
  <w:endnote w:id="154">
    <w:p w:rsidR="00496079" w:rsidRDefault="00496079" w:rsidP="00371039">
      <w:pPr>
        <w:pStyle w:val="Endnote"/>
      </w:pPr>
      <w:r>
        <w:rPr>
          <w:rStyle w:val="EndnoteReference"/>
        </w:rPr>
        <w:endnoteRef/>
      </w:r>
      <w:r>
        <w:t xml:space="preserve"> You resist everything that Satan and his minions throw at you.</w:t>
      </w:r>
    </w:p>
  </w:endnote>
  <w:endnote w:id="155">
    <w:p w:rsidR="00496079" w:rsidRDefault="00496079" w:rsidP="00371039">
      <w:pPr>
        <w:pStyle w:val="Endnote"/>
      </w:pPr>
      <w:r>
        <w:rPr>
          <w:rStyle w:val="EndnoteReference"/>
        </w:rPr>
        <w:endnoteRef/>
      </w:r>
      <w:r>
        <w:t xml:space="preserve"> The large defensive doorlike shield, rather than the aggressive small target shield, indicated protection and shelter, as well as, very possibly, a door of opportunity in negotiation.</w:t>
      </w:r>
    </w:p>
  </w:endnote>
  <w:endnote w:id="156">
    <w:p w:rsidR="00496079" w:rsidRDefault="00496079" w:rsidP="00371039">
      <w:pPr>
        <w:pStyle w:val="Endnote"/>
      </w:pPr>
      <w:r>
        <w:rPr>
          <w:rStyle w:val="EndnoteReference"/>
        </w:rPr>
        <w:endnoteRef/>
      </w:r>
      <w:r>
        <w:t xml:space="preserve"> Evil may refer either to the missiles themselves, or to the person(s) casting them.  We seek to avoid the modern deception of blaming everything on the devil.  The missiles might be flaming oil, burning rocks, spears, arrows or other objects.</w:t>
      </w:r>
    </w:p>
  </w:endnote>
  <w:endnote w:id="157">
    <w:p w:rsidR="00496079" w:rsidRDefault="00496079" w:rsidP="00371039">
      <w:pPr>
        <w:pStyle w:val="Endnote"/>
      </w:pPr>
      <w:r>
        <w:rPr>
          <w:rStyle w:val="EndnoteReference"/>
        </w:rPr>
        <w:endnoteRef/>
      </w:r>
      <w:r>
        <w:t xml:space="preserve"> These are usually spoken, often brief and pointed, portions of Scripture applied directly to an immediate antagonist or problem: the use of Scripture as a sword, axe, machete, cleaver, knife, or scalpel.</w:t>
      </w:r>
    </w:p>
  </w:endnote>
  <w:endnote w:id="158">
    <w:p w:rsidR="00496079" w:rsidRDefault="00496079" w:rsidP="00371039">
      <w:pPr>
        <w:pStyle w:val="Endnote"/>
      </w:pPr>
      <w:r>
        <w:rPr>
          <w:rStyle w:val="EndnoteReference"/>
        </w:rPr>
        <w:endnoteRef/>
      </w:r>
      <w:r>
        <w:t xml:space="preserve"> emphatic reduplication</w:t>
      </w:r>
    </w:p>
  </w:endnote>
  <w:endnote w:id="159">
    <w:p w:rsidR="00496079" w:rsidRDefault="00496079" w:rsidP="006C7978">
      <w:pPr>
        <w:pStyle w:val="Endnote"/>
      </w:pPr>
      <w:r>
        <w:rPr>
          <w:rStyle w:val="EndnoteReference"/>
        </w:rPr>
        <w:endnoteRef/>
      </w:r>
      <w:r>
        <w:t xml:space="preserve"> The Byzantine text adds, </w:t>
      </w:r>
      <w:r w:rsidRPr="00514569">
        <w:t>ὁ ἅγιος</w:t>
      </w:r>
      <w:r>
        <w:t>: the devoted.</w:t>
      </w:r>
    </w:p>
  </w:endnote>
  <w:endnote w:id="160">
    <w:p w:rsidR="00496079" w:rsidRDefault="00496079" w:rsidP="003809DD">
      <w:pPr>
        <w:pStyle w:val="Endnote"/>
      </w:pPr>
      <w:r>
        <w:rPr>
          <w:rStyle w:val="EndnoteReference"/>
        </w:rPr>
        <w:endnoteRef/>
      </w:r>
      <w:r>
        <w:t xml:space="preserve"> The Byzantine text omits, </w:t>
      </w:r>
      <w:r w:rsidRPr="00332307">
        <w:t>τὰ</w:t>
      </w:r>
      <w:r>
        <w:t>: the.</w:t>
      </w:r>
    </w:p>
  </w:endnote>
  <w:endnote w:id="161">
    <w:p w:rsidR="00496079" w:rsidRDefault="00496079" w:rsidP="006060E1">
      <w:pPr>
        <w:pStyle w:val="Endnote"/>
      </w:pPr>
      <w:r>
        <w:rPr>
          <w:rStyle w:val="EndnoteReference"/>
        </w:rPr>
        <w:endnoteRef/>
      </w:r>
      <w:r>
        <w:t xml:space="preserve"> The Byzantine text adds, </w:t>
      </w:r>
      <w:r w:rsidRPr="006060E1">
        <w:t>ἡμᾶς</w:t>
      </w:r>
      <w:r>
        <w:t>: us.</w:t>
      </w:r>
    </w:p>
  </w:endnote>
  <w:endnote w:id="162">
    <w:p w:rsidR="00496079" w:rsidRDefault="00496079" w:rsidP="00A17B79">
      <w:pPr>
        <w:pStyle w:val="Endnote"/>
      </w:pPr>
      <w:r>
        <w:rPr>
          <w:rStyle w:val="EndnoteReference"/>
        </w:rPr>
        <w:endnoteRef/>
      </w:r>
      <w:r>
        <w:t xml:space="preserve"> The Byzantine text has, </w:t>
      </w:r>
      <w:r w:rsidRPr="00A17B79">
        <w:t>βασιλεῖς</w:t>
      </w:r>
      <w:r>
        <w:t xml:space="preserve">, instead of </w:t>
      </w:r>
      <w:r w:rsidRPr="00B36FDE">
        <w:t>βασιλείαν</w:t>
      </w:r>
      <w:r>
        <w:t>: kings instead of a kingdom.</w:t>
      </w:r>
    </w:p>
  </w:endnote>
  <w:endnote w:id="163">
    <w:p w:rsidR="00496079" w:rsidRDefault="00496079" w:rsidP="00A17B79">
      <w:pPr>
        <w:pStyle w:val="Endnote"/>
      </w:pPr>
      <w:r>
        <w:rPr>
          <w:rStyle w:val="EndnoteReference"/>
        </w:rPr>
        <w:endnoteRef/>
      </w:r>
      <w:r>
        <w:t xml:space="preserve"> The Byzantine text has, </w:t>
      </w:r>
      <w:r w:rsidRPr="00B36FDE">
        <w:t>βασιλεύσουσιν</w:t>
      </w:r>
      <w:r>
        <w:t xml:space="preserve">, instead of </w:t>
      </w:r>
      <w:r w:rsidRPr="00B36FDE">
        <w:t>βασιλεύουσιν</w:t>
      </w:r>
      <w:r>
        <w:t>: future instead of present.  However, this is a spiritual reign, not a physical one.</w:t>
      </w:r>
    </w:p>
  </w:endnote>
  <w:endnote w:id="164">
    <w:p w:rsidR="00496079" w:rsidRDefault="00496079" w:rsidP="009A728B">
      <w:pPr>
        <w:pStyle w:val="Endnote"/>
      </w:pPr>
      <w:r>
        <w:rPr>
          <w:rStyle w:val="EndnoteReference"/>
        </w:rPr>
        <w:endnoteRef/>
      </w:r>
      <w:r>
        <w:t xml:space="preserve"> The Byzantine text adds, </w:t>
      </w:r>
      <w:r w:rsidRPr="000D0344">
        <w:t>τὸν</w:t>
      </w:r>
      <w:r>
        <w:t>: the.</w:t>
      </w:r>
    </w:p>
  </w:endnote>
  <w:endnote w:id="165">
    <w:p w:rsidR="00496079" w:rsidRDefault="00496079" w:rsidP="00A719C3">
      <w:pPr>
        <w:pStyle w:val="Endnote"/>
      </w:pPr>
      <w:r>
        <w:rPr>
          <w:rStyle w:val="EndnoteReference"/>
        </w:rPr>
        <w:endnoteRef/>
      </w:r>
      <w:r>
        <w:t xml:space="preserve"> The Byzantine text has, </w:t>
      </w:r>
      <w:r w:rsidRPr="00105168">
        <w:t>τοῦ θρόνου</w:t>
      </w:r>
      <w:r>
        <w:t xml:space="preserve">, instead of </w:t>
      </w:r>
      <w:r w:rsidRPr="000D0344">
        <w:t>τῷ</w:t>
      </w:r>
      <w:r>
        <w:t xml:space="preserve"> </w:t>
      </w:r>
      <w:r w:rsidRPr="000D0344">
        <w:t>θρόνῳ</w:t>
      </w:r>
      <w:r>
        <w:t>: genitive instead of dative.</w:t>
      </w:r>
    </w:p>
  </w:endnote>
  <w:endnote w:id="166">
    <w:p w:rsidR="00496079" w:rsidRDefault="00496079" w:rsidP="00B512C4">
      <w:pPr>
        <w:pStyle w:val="Endnote"/>
      </w:pPr>
      <w:r>
        <w:rPr>
          <w:rStyle w:val="EndnoteReference"/>
        </w:rPr>
        <w:endnoteRef/>
      </w:r>
      <w:r>
        <w:t xml:space="preserve"> The close association between kingdom and priests means a priestly kingdom.  It is not a kingdom of dominators.</w:t>
      </w:r>
    </w:p>
  </w:endnote>
  <w:endnote w:id="167">
    <w:p w:rsidR="00496079" w:rsidRDefault="00496079" w:rsidP="00525073">
      <w:pPr>
        <w:pStyle w:val="Endnote"/>
      </w:pPr>
      <w:r>
        <w:rPr>
          <w:rStyle w:val="EndnoteReference"/>
        </w:rPr>
        <w:endnoteRef/>
      </w:r>
      <w:r>
        <w:t xml:space="preserve"> How do they presently reign upon the earth?  Surely not as dominators: but, as priests.  The reign consists in the exercise of the priestly office of all Christians: if you comfort, by comforting; if you evangelize, by evangelizing; if you heal, by healing; if you pray, by praying; if you preach, by proclaiming; if you sing, by singing; if you watch, by guarding and protecting… and much, much more.</w:t>
      </w:r>
    </w:p>
  </w:endnote>
  <w:endnote w:id="168">
    <w:p w:rsidR="00496079" w:rsidRDefault="00496079" w:rsidP="000D0344">
      <w:pPr>
        <w:pStyle w:val="Endnote"/>
      </w:pPr>
      <w:r>
        <w:rPr>
          <w:rStyle w:val="EndnoteReference"/>
        </w:rPr>
        <w:endnoteRef/>
      </w:r>
      <w:r>
        <w:t xml:space="preserve"> in believing souls</w:t>
      </w:r>
    </w:p>
  </w:endnote>
  <w:endnote w:id="169">
    <w:p w:rsidR="00496079" w:rsidRDefault="00496079" w:rsidP="00591934">
      <w:pPr>
        <w:pStyle w:val="Endnote"/>
      </w:pPr>
      <w:r>
        <w:rPr>
          <w:rStyle w:val="EndnoteReference"/>
        </w:rPr>
        <w:endnoteRef/>
      </w:r>
      <w:r>
        <w:t xml:space="preserve"> The Byzantine text adds, </w:t>
      </w:r>
      <w:r w:rsidRPr="00591934">
        <w:t>Ἀμήν</w:t>
      </w:r>
      <w:r>
        <w:t>: Amen.</w:t>
      </w:r>
    </w:p>
  </w:endnote>
  <w:endnote w:id="170">
    <w:p w:rsidR="00496079" w:rsidRDefault="00496079" w:rsidP="009B6507">
      <w:pPr>
        <w:pStyle w:val="Endnote"/>
      </w:pPr>
      <w:r>
        <w:rPr>
          <w:rStyle w:val="EndnoteReference"/>
        </w:rPr>
        <w:endnoteRef/>
      </w:r>
      <w:r>
        <w:t xml:space="preserve"> Judea, Israel</w:t>
      </w:r>
    </w:p>
  </w:endnote>
  <w:endnote w:id="171">
    <w:p w:rsidR="00496079" w:rsidRDefault="00496079" w:rsidP="001F2888">
      <w:pPr>
        <w:pStyle w:val="Endnote"/>
      </w:pPr>
      <w:r>
        <w:rPr>
          <w:rStyle w:val="EndnoteReference"/>
        </w:rPr>
        <w:endnoteRef/>
      </w:r>
      <w:r>
        <w:t xml:space="preserve"> The Byzantine text has, </w:t>
      </w:r>
      <w:r w:rsidRPr="00810573">
        <w:t>τοῖς μικροῖς καὶ τοῖς μεγάλοις</w:t>
      </w:r>
      <w:r>
        <w:t xml:space="preserve">, instead of </w:t>
      </w:r>
      <w:r w:rsidRPr="00642A89">
        <w:t>τοὺς</w:t>
      </w:r>
      <w:r>
        <w:t xml:space="preserve"> </w:t>
      </w:r>
      <w:r w:rsidRPr="00642A89">
        <w:t>μικροὺς</w:t>
      </w:r>
      <w:r>
        <w:t xml:space="preserve"> </w:t>
      </w:r>
      <w:r w:rsidRPr="00642A89">
        <w:t>καὶ</w:t>
      </w:r>
      <w:r>
        <w:t xml:space="preserve"> </w:t>
      </w:r>
      <w:r w:rsidRPr="00642A89">
        <w:t>τοὺς</w:t>
      </w:r>
      <w:r>
        <w:t xml:space="preserve"> </w:t>
      </w:r>
      <w:r w:rsidRPr="00642A89">
        <w:t>μεγάλους</w:t>
      </w:r>
      <w:r>
        <w:t>: dative instead of accusative.</w:t>
      </w:r>
    </w:p>
  </w:endnote>
  <w:endnote w:id="172">
    <w:p w:rsidR="00496079" w:rsidRDefault="00496079" w:rsidP="00791ACC">
      <w:pPr>
        <w:pStyle w:val="Endnote"/>
      </w:pPr>
      <w:r>
        <w:rPr>
          <w:rStyle w:val="EndnoteReference"/>
        </w:rPr>
        <w:endnoteRef/>
      </w:r>
      <w:r>
        <w:t xml:space="preserve"> The Byzantine text has, </w:t>
      </w:r>
      <w:r w:rsidRPr="00791ACC">
        <w:t>κατήγορος</w:t>
      </w:r>
      <w:r>
        <w:t xml:space="preserve">, instead of </w:t>
      </w:r>
      <w:r w:rsidRPr="003A5729">
        <w:t>κατήγωρ</w:t>
      </w:r>
      <w:r>
        <w:t>: spelling variation.</w:t>
      </w:r>
    </w:p>
  </w:endnote>
  <w:endnote w:id="173">
    <w:p w:rsidR="00496079" w:rsidRDefault="00496079" w:rsidP="00F107AD">
      <w:pPr>
        <w:pStyle w:val="Endnote"/>
      </w:pPr>
      <w:r>
        <w:rPr>
          <w:rStyle w:val="EndnoteReference"/>
        </w:rPr>
        <w:endnoteRef/>
      </w:r>
      <w:r>
        <w:t xml:space="preserve"> The Byzantine text has, </w:t>
      </w:r>
      <w:r w:rsidRPr="00F107AD">
        <w:t>αὐτῶν</w:t>
      </w:r>
      <w:r>
        <w:t xml:space="preserve">, instead of </w:t>
      </w:r>
      <w:r w:rsidRPr="003A5729">
        <w:t>αὐτοὺς</w:t>
      </w:r>
      <w:r>
        <w:t>: genitive instead of accusative.</w:t>
      </w:r>
    </w:p>
  </w:endnote>
  <w:endnote w:id="174">
    <w:p w:rsidR="00496079" w:rsidRDefault="00496079" w:rsidP="00D6016D">
      <w:pPr>
        <w:pStyle w:val="Endnote"/>
      </w:pPr>
      <w:r>
        <w:rPr>
          <w:rStyle w:val="EndnoteReference"/>
        </w:rPr>
        <w:endnoteRef/>
      </w:r>
      <w:r>
        <w:t xml:space="preserve"> The Byzantine text omits, </w:t>
      </w:r>
      <w:r w:rsidRPr="003A5729">
        <w:t>οἱ</w:t>
      </w:r>
      <w:r>
        <w:t>: the</w:t>
      </w:r>
    </w:p>
  </w:endnote>
  <w:endnote w:id="175">
    <w:p w:rsidR="00496079" w:rsidRDefault="00496079" w:rsidP="00D6016D">
      <w:pPr>
        <w:pStyle w:val="Endnote"/>
      </w:pPr>
      <w:r>
        <w:rPr>
          <w:rStyle w:val="EndnoteReference"/>
        </w:rPr>
        <w:endnoteRef/>
      </w:r>
      <w:r>
        <w:t xml:space="preserve"> The Byzantine text has, </w:t>
      </w:r>
      <w:r w:rsidRPr="00D6016D">
        <w:t>τῇ γῇ καὶ τῇ θαλάσσῃ</w:t>
      </w:r>
      <w:r>
        <w:t xml:space="preserve">, instead of </w:t>
      </w:r>
      <w:r w:rsidRPr="003A5729">
        <w:t>τὴν</w:t>
      </w:r>
      <w:r>
        <w:t xml:space="preserve"> </w:t>
      </w:r>
      <w:r w:rsidRPr="003A5729">
        <w:t>γῆν</w:t>
      </w:r>
      <w:r>
        <w:t xml:space="preserve"> </w:t>
      </w:r>
      <w:r w:rsidRPr="003A5729">
        <w:t>καὶ</w:t>
      </w:r>
      <w:r>
        <w:t xml:space="preserve"> </w:t>
      </w:r>
      <w:r w:rsidRPr="003A5729">
        <w:t>τὴν</w:t>
      </w:r>
      <w:r>
        <w:t xml:space="preserve"> </w:t>
      </w:r>
      <w:r w:rsidRPr="003A5729">
        <w:t>θάλασσαν</w:t>
      </w:r>
      <w:r>
        <w:t>: dative instead of accusative.</w:t>
      </w:r>
    </w:p>
  </w:endnote>
  <w:endnote w:id="176">
    <w:p w:rsidR="00496079" w:rsidRDefault="00496079" w:rsidP="00100CC1">
      <w:pPr>
        <w:pStyle w:val="Endnote"/>
      </w:pPr>
      <w:r>
        <w:rPr>
          <w:rStyle w:val="EndnoteReference"/>
        </w:rPr>
        <w:endnoteRef/>
      </w:r>
      <w:r>
        <w:t xml:space="preserve"> We believe that this form is adverbial.</w:t>
      </w:r>
    </w:p>
  </w:endnote>
  <w:endnote w:id="177">
    <w:p w:rsidR="00496079" w:rsidRDefault="00496079" w:rsidP="00823262">
      <w:pPr>
        <w:pStyle w:val="Endnote"/>
      </w:pPr>
      <w:r>
        <w:rPr>
          <w:rStyle w:val="EndnoteReference"/>
        </w:rPr>
        <w:endnoteRef/>
      </w:r>
      <w:r>
        <w:t xml:space="preserve"> The Byzantine text has, </w:t>
      </w:r>
      <w:r w:rsidRPr="00823262">
        <w:t>ἔχει</w:t>
      </w:r>
      <w:r>
        <w:t xml:space="preserve">, instead of </w:t>
      </w:r>
      <w:r w:rsidRPr="004D2E22">
        <w:t>εἰς</w:t>
      </w:r>
      <w:r>
        <w:t>: he has instead of into.</w:t>
      </w:r>
    </w:p>
  </w:endnote>
  <w:endnote w:id="178">
    <w:p w:rsidR="00496079" w:rsidRDefault="00496079" w:rsidP="00823262">
      <w:pPr>
        <w:pStyle w:val="Endnote"/>
      </w:pPr>
      <w:r>
        <w:rPr>
          <w:rStyle w:val="EndnoteReference"/>
        </w:rPr>
        <w:endnoteRef/>
      </w:r>
      <w:r>
        <w:t xml:space="preserve"> The Byzantine text has, </w:t>
      </w:r>
      <w:r w:rsidRPr="00823262">
        <w:t>ἀποκτενεῖ δεῖ</w:t>
      </w:r>
      <w:r>
        <w:t xml:space="preserve">, instead of </w:t>
      </w:r>
      <w:r w:rsidRPr="004D2E22">
        <w:t>ἀποκτανθῆναι</w:t>
      </w:r>
      <w:r>
        <w:t>: future + present, it is necessary, he will be killed, instead aorist passive infinitive.</w:t>
      </w:r>
    </w:p>
  </w:endnote>
  <w:endnote w:id="179">
    <w:p w:rsidR="00496079" w:rsidRDefault="00496079" w:rsidP="00F42E20">
      <w:pPr>
        <w:pStyle w:val="Endnote"/>
      </w:pPr>
      <w:r>
        <w:rPr>
          <w:rStyle w:val="EndnoteReference"/>
        </w:rPr>
        <w:endnoteRef/>
      </w:r>
      <w:r>
        <w:t xml:space="preserve"> The Byzantine text has, </w:t>
      </w:r>
      <w:r w:rsidRPr="00392211">
        <w:t>λέγει ναί</w:t>
      </w:r>
      <w:r>
        <w:t xml:space="preserve">, instead of </w:t>
      </w:r>
      <w:r w:rsidRPr="00392211">
        <w:t>ναί,</w:t>
      </w:r>
      <w:r>
        <w:t xml:space="preserve"> </w:t>
      </w:r>
      <w:r w:rsidRPr="00392211">
        <w:t>λέγει</w:t>
      </w:r>
      <w:r>
        <w:t>: reversed word order.</w:t>
      </w:r>
    </w:p>
  </w:endnote>
  <w:endnote w:id="180">
    <w:p w:rsidR="00496079" w:rsidRDefault="00496079" w:rsidP="007F03BE">
      <w:pPr>
        <w:pStyle w:val="Endnote"/>
      </w:pPr>
      <w:r>
        <w:rPr>
          <w:rStyle w:val="EndnoteReference"/>
        </w:rPr>
        <w:endnoteRef/>
      </w:r>
      <w:r>
        <w:t xml:space="preserve"> The Byzantine text has, </w:t>
      </w:r>
      <w:r w:rsidRPr="00D32C85">
        <w:t>ἀναπαύσωνται</w:t>
      </w:r>
      <w:r>
        <w:t xml:space="preserve">, instead of </w:t>
      </w:r>
      <w:r w:rsidRPr="00392211">
        <w:t>ἀναπαήσονται</w:t>
      </w:r>
      <w:r>
        <w:t>, aorist middle subjunctive instead of future passive indicative: would rest.</w:t>
      </w:r>
    </w:p>
  </w:endnote>
  <w:endnote w:id="181">
    <w:p w:rsidR="00496079" w:rsidRDefault="00496079" w:rsidP="000A4CEB">
      <w:pPr>
        <w:pStyle w:val="Endnote"/>
      </w:pPr>
      <w:r>
        <w:rPr>
          <w:rStyle w:val="EndnoteReference"/>
        </w:rPr>
        <w:endnoteRef/>
      </w:r>
      <w:r>
        <w:t xml:space="preserve"> The Byzantine text has, </w:t>
      </w:r>
      <w:r w:rsidRPr="000A4CEB">
        <w:t>δὲ</w:t>
      </w:r>
      <w:r>
        <w:t xml:space="preserve">, instead of </w:t>
      </w:r>
      <w:r w:rsidRPr="00392211">
        <w:t>γὰρ</w:t>
      </w:r>
      <w:r>
        <w:t>: but, now, yet.</w:t>
      </w:r>
    </w:p>
  </w:endnote>
  <w:endnote w:id="182">
    <w:p w:rsidR="00496079" w:rsidRDefault="00496079" w:rsidP="00F258FA">
      <w:pPr>
        <w:pStyle w:val="Endnote"/>
      </w:pPr>
      <w:r>
        <w:rPr>
          <w:rStyle w:val="EndnoteReference"/>
        </w:rPr>
        <w:endnoteRef/>
      </w:r>
      <w:r>
        <w:t xml:space="preserve"> The Byzantine text has, </w:t>
      </w:r>
      <w:r w:rsidRPr="00F258FA">
        <w:t>ἐθνῶν</w:t>
      </w:r>
      <w:r>
        <w:t xml:space="preserve">, instead of </w:t>
      </w:r>
      <w:r w:rsidRPr="009D20A5">
        <w:t>αἰώνων</w:t>
      </w:r>
      <w:r>
        <w:t>: Gentiles, multitudes, peoples.</w:t>
      </w:r>
    </w:p>
  </w:endnote>
  <w:endnote w:id="183">
    <w:p w:rsidR="00496079" w:rsidRDefault="00496079" w:rsidP="00171A0C">
      <w:pPr>
        <w:pStyle w:val="Endnote"/>
      </w:pPr>
      <w:r>
        <w:rPr>
          <w:rStyle w:val="EndnoteReference"/>
        </w:rPr>
        <w:endnoteRef/>
      </w:r>
      <w:r>
        <w:t xml:space="preserve"> The Byzantine text adds, </w:t>
      </w:r>
      <w:r w:rsidRPr="00171A0C">
        <w:t>σε</w:t>
      </w:r>
      <w:r>
        <w:t xml:space="preserve">, after </w:t>
      </w:r>
      <w:r w:rsidRPr="009D20A5">
        <w:t>φοβηθῇ</w:t>
      </w:r>
      <w:r>
        <w:t>: fear You instead of fear Your Name.</w:t>
      </w:r>
    </w:p>
  </w:endnote>
  <w:endnote w:id="184">
    <w:p w:rsidR="00496079" w:rsidRDefault="00496079" w:rsidP="00822AEE">
      <w:pPr>
        <w:pStyle w:val="Endnote"/>
      </w:pPr>
      <w:r>
        <w:rPr>
          <w:rStyle w:val="EndnoteReference"/>
        </w:rPr>
        <w:endnoteRef/>
      </w:r>
      <w:r>
        <w:t xml:space="preserve"> The Byzantine text has, </w:t>
      </w:r>
      <w:r w:rsidRPr="00822AEE">
        <w:t>δοξάσῃ</w:t>
      </w:r>
      <w:r>
        <w:t xml:space="preserve">, instead of </w:t>
      </w:r>
      <w:r w:rsidRPr="009D20A5">
        <w:t>δοξάσει</w:t>
      </w:r>
      <w:r>
        <w:t>, aorist subjunctive instead of future indicative.  This changes the sense from the future certainty that those who fear will absolutely glorify, to the possibility that those who fear could, would, or should glorify.</w:t>
      </w:r>
    </w:p>
  </w:endnote>
  <w:endnote w:id="185">
    <w:p w:rsidR="00496079" w:rsidRDefault="00496079" w:rsidP="00AC645C">
      <w:pPr>
        <w:pStyle w:val="Endnote"/>
      </w:pPr>
      <w:r>
        <w:rPr>
          <w:rStyle w:val="EndnoteReference"/>
        </w:rPr>
        <w:endnoteRef/>
      </w:r>
      <w:r>
        <w:t xml:space="preserve"> The Byzantine text has, </w:t>
      </w:r>
      <w:r w:rsidRPr="00AC645C">
        <w:t>ἅγιος</w:t>
      </w:r>
      <w:r>
        <w:t xml:space="preserve">, instead of </w:t>
      </w:r>
      <w:r w:rsidRPr="009D20A5">
        <w:t>ὅσιος</w:t>
      </w:r>
      <w:r>
        <w:t>: devoted.</w:t>
      </w:r>
    </w:p>
  </w:endnote>
  <w:endnote w:id="186">
    <w:p w:rsidR="00496079" w:rsidRDefault="00496079" w:rsidP="002C3058">
      <w:pPr>
        <w:pStyle w:val="Endnote"/>
      </w:pPr>
      <w:r>
        <w:rPr>
          <w:rStyle w:val="EndnoteReference"/>
        </w:rPr>
        <w:endnoteRef/>
      </w:r>
      <w:r>
        <w:t xml:space="preserve"> full prostration, kissing the hand</w:t>
      </w:r>
    </w:p>
  </w:endnote>
  <w:endnote w:id="187">
    <w:p w:rsidR="00496079" w:rsidRDefault="00496079" w:rsidP="006C6C22">
      <w:pPr>
        <w:pStyle w:val="Endnote"/>
      </w:pPr>
      <w:r>
        <w:rPr>
          <w:rStyle w:val="EndnoteReference"/>
        </w:rPr>
        <w:endnoteRef/>
      </w:r>
      <w:r>
        <w:t xml:space="preserve"> in blinding light</w:t>
      </w:r>
    </w:p>
  </w:endnote>
  <w:endnote w:id="188">
    <w:p w:rsidR="00496079" w:rsidRDefault="00496079" w:rsidP="00E228B6">
      <w:pPr>
        <w:pStyle w:val="Endnote"/>
      </w:pPr>
      <w:r>
        <w:rPr>
          <w:rStyle w:val="EndnoteReference"/>
        </w:rPr>
        <w:endnoteRef/>
      </w:r>
      <w:r>
        <w:t xml:space="preserve"> Tregelles omits , </w:t>
      </w:r>
      <w:r w:rsidRPr="00430875">
        <w:t>ὁ</w:t>
      </w:r>
      <w:r>
        <w:t>: the.</w:t>
      </w:r>
    </w:p>
  </w:endnote>
  <w:endnote w:id="189">
    <w:p w:rsidR="00496079" w:rsidRDefault="00496079" w:rsidP="001C362D">
      <w:pPr>
        <w:pStyle w:val="Endnote"/>
      </w:pPr>
      <w:r>
        <w:rPr>
          <w:rStyle w:val="EndnoteReference"/>
        </w:rPr>
        <w:endnoteRef/>
      </w:r>
      <w:r>
        <w:t xml:space="preserve"> The Byzantine text has, </w:t>
      </w:r>
      <w:r w:rsidRPr="001C362D">
        <w:t>ἔδωκας</w:t>
      </w:r>
      <w:r>
        <w:t xml:space="preserve">, instead of </w:t>
      </w:r>
      <w:r w:rsidRPr="00430875">
        <w:t>δέδωκας</w:t>
      </w:r>
      <w:r>
        <w:t>, aorist instead of perfect: you gave.</w:t>
      </w:r>
    </w:p>
  </w:endnote>
  <w:endnote w:id="190">
    <w:p w:rsidR="00496079" w:rsidRDefault="00496079" w:rsidP="00B07ACC">
      <w:pPr>
        <w:pStyle w:val="Endnote"/>
      </w:pPr>
      <w:r>
        <w:rPr>
          <w:rStyle w:val="EndnoteReference"/>
        </w:rPr>
        <w:endnoteRef/>
      </w:r>
      <w:r>
        <w:t xml:space="preserve"> The Byzantine text has, </w:t>
      </w:r>
      <w:r w:rsidRPr="007B4CBE">
        <w:t>δύναμις καὶ</w:t>
      </w:r>
      <w:r>
        <w:t xml:space="preserve"> </w:t>
      </w:r>
      <w:r w:rsidRPr="007B4CBE">
        <w:t>ἡ</w:t>
      </w:r>
      <w:r w:rsidRPr="00B07ACC">
        <w:t xml:space="preserve"> </w:t>
      </w:r>
      <w:r w:rsidRPr="007B4CBE">
        <w:t>δόξα</w:t>
      </w:r>
      <w:r>
        <w:t xml:space="preserve">, instead of </w:t>
      </w:r>
      <w:r w:rsidRPr="007B4CBE">
        <w:t>δόξα</w:t>
      </w:r>
      <w:r>
        <w:t xml:space="preserve"> </w:t>
      </w:r>
      <w:r w:rsidRPr="007B4CBE">
        <w:t>καὶ</w:t>
      </w:r>
      <w:r>
        <w:t xml:space="preserve"> </w:t>
      </w:r>
      <w:r w:rsidRPr="007B4CBE">
        <w:t>ἡ</w:t>
      </w:r>
      <w:r>
        <w:t xml:space="preserve"> </w:t>
      </w:r>
      <w:r w:rsidRPr="007B4CBE">
        <w:t>δύναμις</w:t>
      </w:r>
      <w:r>
        <w:t>: a different word order.  Evidently, power was more important than glory in some world views.  This seemingly simple change reeks of the stench of Empire.  The Church ceases to find its glory in crucifixion and resurrection; power is no longer the trampling down of death by death: instead, power is the conquest of the Roman world, and glory is Constantine on the throne.</w:t>
      </w:r>
    </w:p>
  </w:endnote>
  <w:endnote w:id="191">
    <w:p w:rsidR="00496079" w:rsidRDefault="00496079" w:rsidP="000A3AEE">
      <w:pPr>
        <w:pStyle w:val="Endnote"/>
      </w:pPr>
      <w:r>
        <w:rPr>
          <w:rStyle w:val="EndnoteReference"/>
        </w:rPr>
        <w:endnoteRef/>
      </w:r>
      <w:r>
        <w:t xml:space="preserve"> The Byzantine text has, </w:t>
      </w:r>
      <w:r w:rsidRPr="001C362D">
        <w:t>δ</w:t>
      </w:r>
      <w:r w:rsidRPr="007B4CBE">
        <w:t>ι</w:t>
      </w:r>
      <w:r>
        <w:rPr>
          <w:rFonts w:cs="Times New Roman"/>
        </w:rPr>
        <w:t>έ</w:t>
      </w:r>
      <w:r w:rsidRPr="007B4CBE">
        <w:t>φθιρεν</w:t>
      </w:r>
      <w:r>
        <w:t xml:space="preserve">, instead of </w:t>
      </w:r>
      <w:r w:rsidRPr="007B4CBE">
        <w:t>ἔφθειρεν</w:t>
      </w:r>
      <w:r>
        <w:t xml:space="preserve">, it adds the prefix </w:t>
      </w:r>
      <w:r w:rsidRPr="001C362D">
        <w:t>δ</w:t>
      </w:r>
      <w:r w:rsidRPr="007B4CBE">
        <w:t>ι</w:t>
      </w:r>
      <w:r>
        <w:rPr>
          <w:rFonts w:cs="Times New Roman"/>
        </w:rPr>
        <w:t>ά</w:t>
      </w:r>
      <w:r>
        <w:t xml:space="preserve"> to the base word making it more emphatic: completely corrupted.  But, this would be a falsehood by exaggeration: for, there has always been a faithful remnant.</w:t>
      </w:r>
    </w:p>
  </w:endnote>
  <w:endnote w:id="192">
    <w:p w:rsidR="00496079" w:rsidRDefault="00496079" w:rsidP="000A3AEE">
      <w:pPr>
        <w:pStyle w:val="Endnote"/>
      </w:pPr>
      <w:r>
        <w:rPr>
          <w:rStyle w:val="EndnoteReference"/>
        </w:rPr>
        <w:endnoteRef/>
      </w:r>
      <w:r>
        <w:t xml:space="preserve"> The Byzantine text has, </w:t>
      </w:r>
      <w:r w:rsidRPr="00420719">
        <w:t>εἴρηκεν</w:t>
      </w:r>
      <w:r>
        <w:t xml:space="preserve">, instead of </w:t>
      </w:r>
      <w:r w:rsidRPr="007B4CBE">
        <w:t>εἴρηκαν</w:t>
      </w:r>
      <w:r>
        <w:t>, singular instead of plural: he spoke.</w:t>
      </w:r>
    </w:p>
  </w:endnote>
  <w:endnote w:id="193">
    <w:p w:rsidR="00496079" w:rsidRDefault="00496079" w:rsidP="000A3AEE">
      <w:pPr>
        <w:pStyle w:val="Endnote"/>
      </w:pPr>
      <w:r>
        <w:rPr>
          <w:rStyle w:val="EndnoteReference"/>
        </w:rPr>
        <w:endnoteRef/>
      </w:r>
      <w:r>
        <w:t xml:space="preserve"> The Byzantine text has, </w:t>
      </w:r>
      <w:r w:rsidRPr="000C2AF1">
        <w:t>τοῦ θρόνου</w:t>
      </w:r>
      <w:r>
        <w:t xml:space="preserve">, instead of </w:t>
      </w:r>
      <w:r w:rsidRPr="007B4CBE">
        <w:t>τῷ</w:t>
      </w:r>
      <w:r>
        <w:t xml:space="preserve"> </w:t>
      </w:r>
      <w:r w:rsidRPr="007B4CBE">
        <w:t>θρόνῳ</w:t>
      </w:r>
      <w:r>
        <w:t>, genitive instead of dative: of the throne.</w:t>
      </w:r>
    </w:p>
  </w:endnote>
  <w:endnote w:id="194">
    <w:p w:rsidR="00496079" w:rsidRDefault="00496079" w:rsidP="000A3AEE">
      <w:pPr>
        <w:pStyle w:val="Endnote"/>
      </w:pPr>
      <w:r>
        <w:rPr>
          <w:rStyle w:val="EndnoteReference"/>
        </w:rPr>
        <w:endnoteRef/>
      </w:r>
      <w:r>
        <w:t xml:space="preserve"> The Byzantine text has, </w:t>
      </w:r>
      <w:r w:rsidRPr="002E10C6">
        <w:t>τὸν θεὸν</w:t>
      </w:r>
      <w:r>
        <w:t xml:space="preserve">, instead of </w:t>
      </w:r>
      <w:r w:rsidRPr="007B4CBE">
        <w:t>τῷ</w:t>
      </w:r>
      <w:r>
        <w:t xml:space="preserve"> </w:t>
      </w:r>
      <w:r w:rsidRPr="007B4CBE">
        <w:t>θεῷ</w:t>
      </w:r>
      <w:r>
        <w:t>, accusative instead of dative: our God.</w:t>
      </w:r>
    </w:p>
  </w:endnote>
  <w:endnote w:id="195">
    <w:p w:rsidR="00496079" w:rsidRDefault="00496079" w:rsidP="000A3AEE">
      <w:pPr>
        <w:pStyle w:val="Endnote"/>
      </w:pPr>
      <w:r>
        <w:rPr>
          <w:rStyle w:val="EndnoteReference"/>
        </w:rPr>
        <w:endnoteRef/>
      </w:r>
      <w:r>
        <w:t xml:space="preserve"> Westcott and Hort omit, </w:t>
      </w:r>
      <w:r w:rsidRPr="007B4CBE">
        <w:t>καὶ</w:t>
      </w:r>
      <w:r>
        <w:t>.</w:t>
      </w:r>
    </w:p>
  </w:endnote>
  <w:endnote w:id="196">
    <w:p w:rsidR="00496079" w:rsidRDefault="00496079" w:rsidP="000A3AEE">
      <w:pPr>
        <w:pStyle w:val="Endnote"/>
      </w:pPr>
      <w:r>
        <w:rPr>
          <w:rStyle w:val="EndnoteReference"/>
        </w:rPr>
        <w:endnoteRef/>
      </w:r>
      <w:r>
        <w:t xml:space="preserve"> The Byzantine text has, </w:t>
      </w:r>
      <w:r w:rsidRPr="004B3C4D">
        <w:t>λέγοντες</w:t>
      </w:r>
      <w:r>
        <w:t xml:space="preserve">, instead of </w:t>
      </w:r>
      <w:r w:rsidRPr="007B4CBE">
        <w:t>λεγόντων</w:t>
      </w:r>
      <w:r>
        <w:t>, nominative instead of genitive: a voice sayings instead of a voice of sayings.</w:t>
      </w:r>
    </w:p>
  </w:endnote>
  <w:endnote w:id="197">
    <w:p w:rsidR="00496079" w:rsidRDefault="00496079" w:rsidP="000A3AEE">
      <w:pPr>
        <w:pStyle w:val="Endnote"/>
      </w:pPr>
      <w:r>
        <w:rPr>
          <w:rStyle w:val="EndnoteReference"/>
        </w:rPr>
        <w:endnoteRef/>
      </w:r>
      <w:r>
        <w:t xml:space="preserve"> The Byzantine text adds, </w:t>
      </w:r>
      <w:r w:rsidRPr="00CA1119">
        <w:t>ἡμῶν</w:t>
      </w:r>
      <w:r>
        <w:t xml:space="preserve">, after </w:t>
      </w:r>
      <w:r w:rsidRPr="007B4CBE">
        <w:t>θεός</w:t>
      </w:r>
      <w:r>
        <w:t>: our God.</w:t>
      </w:r>
    </w:p>
  </w:endnote>
  <w:endnote w:id="198">
    <w:p w:rsidR="00496079" w:rsidRDefault="00496079" w:rsidP="000A3AEE">
      <w:pPr>
        <w:pStyle w:val="Endnote"/>
      </w:pPr>
      <w:r>
        <w:rPr>
          <w:rStyle w:val="EndnoteReference"/>
        </w:rPr>
        <w:endnoteRef/>
      </w:r>
      <w:r>
        <w:t xml:space="preserve"> The Byzantine text has, </w:t>
      </w:r>
      <w:r w:rsidRPr="00182B7D">
        <w:t>ἀγαλλιώμεθα</w:t>
      </w:r>
      <w:r>
        <w:t xml:space="preserve">, instead of </w:t>
      </w:r>
      <w:r w:rsidRPr="007B4CBE">
        <w:t>ἀγαλλιῶμεν</w:t>
      </w:r>
      <w:r>
        <w:t>, middle or passive instead of active: be caused to celebrate.</w:t>
      </w:r>
    </w:p>
  </w:endnote>
  <w:endnote w:id="199">
    <w:p w:rsidR="00496079" w:rsidRDefault="00496079" w:rsidP="000A3AEE">
      <w:pPr>
        <w:pStyle w:val="Endnote"/>
      </w:pPr>
      <w:r>
        <w:rPr>
          <w:rStyle w:val="EndnoteReference"/>
        </w:rPr>
        <w:endnoteRef/>
      </w:r>
      <w:r>
        <w:t xml:space="preserve"> The Byzantine text has, </w:t>
      </w:r>
      <w:r w:rsidRPr="00182B7D">
        <w:t>δῶμεν</w:t>
      </w:r>
      <w:r>
        <w:t xml:space="preserve">, instead of </w:t>
      </w:r>
      <w:r w:rsidRPr="007B4CBE">
        <w:t>δώσομεν</w:t>
      </w:r>
      <w:r>
        <w:t>, aorist subjunctive instead of future: should give.</w:t>
      </w:r>
    </w:p>
  </w:endnote>
  <w:endnote w:id="200">
    <w:p w:rsidR="00496079" w:rsidRDefault="00496079" w:rsidP="000A3AEE">
      <w:pPr>
        <w:pStyle w:val="Endnote"/>
      </w:pPr>
      <w:r>
        <w:rPr>
          <w:rStyle w:val="EndnoteReference"/>
        </w:rPr>
        <w:endnoteRef/>
      </w:r>
      <w:r>
        <w:t xml:space="preserve"> The Byzantine text adds, </w:t>
      </w:r>
      <w:r w:rsidRPr="007B4CBE">
        <w:t>καὶ</w:t>
      </w:r>
      <w:r>
        <w:t xml:space="preserve">, after </w:t>
      </w:r>
      <w:r w:rsidRPr="007B4CBE">
        <w:t>λαμπρὸν</w:t>
      </w:r>
      <w:r>
        <w:t>: glowing and pure.</w:t>
      </w:r>
    </w:p>
  </w:endnote>
  <w:endnote w:id="201">
    <w:p w:rsidR="00496079" w:rsidRDefault="00496079" w:rsidP="001C334B">
      <w:pPr>
        <w:pStyle w:val="Endnote"/>
      </w:pPr>
      <w:r>
        <w:rPr>
          <w:rStyle w:val="EndnoteReference"/>
        </w:rPr>
        <w:endnoteRef/>
      </w:r>
      <w:r>
        <w:t xml:space="preserve"> Israel, Judea, the devoted land</w:t>
      </w:r>
    </w:p>
  </w:endnote>
  <w:endnote w:id="202">
    <w:p w:rsidR="00496079" w:rsidRDefault="00496079" w:rsidP="00381FF5">
      <w:pPr>
        <w:pStyle w:val="Endnote"/>
      </w:pPr>
      <w:r>
        <w:rPr>
          <w:rStyle w:val="EndnoteReference"/>
        </w:rPr>
        <w:endnoteRef/>
      </w:r>
      <w:r>
        <w:t xml:space="preserve"> The reference is very likely to Solomon who turned away from God under the influence of his pagan wives and turned all Israel into a religion of whoredom: this whoredom has now spread throughout the Roman empire and the whole of inhabited earth.</w:t>
      </w:r>
    </w:p>
  </w:endnote>
  <w:endnote w:id="203">
    <w:p w:rsidR="00496079" w:rsidRDefault="00496079" w:rsidP="002E10C6">
      <w:pPr>
        <w:pStyle w:val="Endnote"/>
      </w:pPr>
      <w:r>
        <w:rPr>
          <w:rStyle w:val="EndnoteReference"/>
        </w:rPr>
        <w:endnoteRef/>
      </w:r>
      <w:r>
        <w:t xml:space="preserve"> an angel</w:t>
      </w:r>
    </w:p>
  </w:endnote>
  <w:endnote w:id="204">
    <w:p w:rsidR="00496079" w:rsidRDefault="00496079" w:rsidP="00450980">
      <w:pPr>
        <w:pStyle w:val="Endnote"/>
      </w:pPr>
      <w:r>
        <w:rPr>
          <w:rStyle w:val="EndnoteReference"/>
        </w:rPr>
        <w:endnoteRef/>
      </w:r>
      <w:r>
        <w:t xml:space="preserve"> The translation, cotton, found in some lexicons, is dubious: since, we expect a different etymology from </w:t>
      </w:r>
      <w:r w:rsidRPr="00450980">
        <w:t>qutn or qutun</w:t>
      </w:r>
      <w:r>
        <w:t>.  Nevertheless, cotton in not an impossibility.</w:t>
      </w:r>
    </w:p>
    <w:p w:rsidR="00496079" w:rsidRDefault="00496079" w:rsidP="00450980">
      <w:pPr>
        <w:pStyle w:val="Endnote"/>
      </w:pPr>
      <w:r w:rsidRPr="00450980">
        <w:t>https://en.wikipedia.org/wiki/History_of_cotton</w:t>
      </w:r>
    </w:p>
  </w:endnote>
  <w:endnote w:id="205">
    <w:p w:rsidR="00496079" w:rsidRDefault="00496079" w:rsidP="00C723C9">
      <w:pPr>
        <w:pStyle w:val="Endnote"/>
      </w:pPr>
      <w:r>
        <w:rPr>
          <w:rStyle w:val="EndnoteReference"/>
        </w:rPr>
        <w:endnoteRef/>
      </w:r>
      <w:r>
        <w:t xml:space="preserve"> The Byzantine text has, </w:t>
      </w:r>
      <w:r w:rsidRPr="00C723C9">
        <w:t>καλεῖται</w:t>
      </w:r>
      <w:r>
        <w:t xml:space="preserve">, instead of </w:t>
      </w:r>
      <w:r w:rsidRPr="00AF3E10">
        <w:t>κέκληται</w:t>
      </w:r>
      <w:r>
        <w:t>, present instead of perfect: is called.  However, as the verse implies, He had been The Word of God from before the foundation of the world.  John simply clinches the nail that existed since before Genesis 1:1.</w:t>
      </w:r>
    </w:p>
  </w:endnote>
  <w:endnote w:id="206">
    <w:p w:rsidR="00496079" w:rsidRDefault="00496079" w:rsidP="00ED6783">
      <w:pPr>
        <w:pStyle w:val="Endnote"/>
      </w:pPr>
      <w:r>
        <w:rPr>
          <w:rStyle w:val="EndnoteReference"/>
        </w:rPr>
        <w:endnoteRef/>
      </w:r>
      <w:r>
        <w:t xml:space="preserve"> The Byzantine text has, </w:t>
      </w:r>
      <w:r w:rsidRPr="00ED6783">
        <w:t>πάντα καινὰ</w:t>
      </w:r>
      <w:r>
        <w:t xml:space="preserve"> </w:t>
      </w:r>
      <w:r w:rsidRPr="00ED6783">
        <w:t>ποιῶ</w:t>
      </w:r>
      <w:r>
        <w:t xml:space="preserve">, instead of, </w:t>
      </w:r>
      <w:r w:rsidRPr="00ED6783">
        <w:t>καινὰ</w:t>
      </w:r>
      <w:r>
        <w:t xml:space="preserve"> </w:t>
      </w:r>
      <w:r w:rsidRPr="00ED6783">
        <w:t>ποιῶ</w:t>
      </w:r>
      <w:r>
        <w:t xml:space="preserve"> </w:t>
      </w:r>
      <w:r w:rsidRPr="00ED6783">
        <w:t>πάντα</w:t>
      </w:r>
      <w:r>
        <w:t>: a difference in word order.</w:t>
      </w:r>
    </w:p>
  </w:endnote>
  <w:endnote w:id="207">
    <w:p w:rsidR="00496079" w:rsidRDefault="00496079" w:rsidP="001363D6">
      <w:pPr>
        <w:pStyle w:val="Endnote"/>
      </w:pPr>
      <w:r>
        <w:rPr>
          <w:rStyle w:val="EndnoteReference"/>
        </w:rPr>
        <w:endnoteRef/>
      </w:r>
      <w:r>
        <w:t xml:space="preserve"> The Byzantine text has, </w:t>
      </w:r>
      <w:r w:rsidRPr="00ED6783">
        <w:t>λέγει</w:t>
      </w:r>
      <w:r>
        <w:t xml:space="preserve"> </w:t>
      </w:r>
      <w:r w:rsidRPr="00602FD6">
        <w:t>μοι</w:t>
      </w:r>
      <w:r>
        <w:t xml:space="preserve">, instead of, </w:t>
      </w:r>
      <w:r w:rsidRPr="00ED6783">
        <w:t>λέγει</w:t>
      </w:r>
      <w:r>
        <w:t>: He told me.</w:t>
      </w:r>
    </w:p>
  </w:endnote>
  <w:endnote w:id="208">
    <w:p w:rsidR="00496079" w:rsidRDefault="00496079" w:rsidP="00611B64">
      <w:pPr>
        <w:pStyle w:val="Endnote"/>
      </w:pPr>
      <w:r>
        <w:rPr>
          <w:rStyle w:val="EndnoteReference"/>
        </w:rPr>
        <w:endnoteRef/>
      </w:r>
      <w:r>
        <w:t xml:space="preserve"> The Byzantine text has, </w:t>
      </w:r>
      <w:r w:rsidRPr="00ED6783">
        <w:t>ἀληθινοί καὶ</w:t>
      </w:r>
      <w:r>
        <w:t xml:space="preserve"> </w:t>
      </w:r>
      <w:r w:rsidRPr="00ED6783">
        <w:t>πιστοὶ</w:t>
      </w:r>
      <w:r>
        <w:t xml:space="preserve">, instead of, </w:t>
      </w:r>
      <w:r w:rsidRPr="00ED6783">
        <w:t>πιστοὶ</w:t>
      </w:r>
      <w:r>
        <w:t xml:space="preserve"> </w:t>
      </w:r>
      <w:r w:rsidRPr="00ED6783">
        <w:t>καὶ</w:t>
      </w:r>
      <w:r>
        <w:t xml:space="preserve"> </w:t>
      </w:r>
      <w:r w:rsidRPr="00ED6783">
        <w:t>ἀληθινοί</w:t>
      </w:r>
      <w:r>
        <w:t>: a difference in word order.</w:t>
      </w:r>
    </w:p>
  </w:endnote>
  <w:endnote w:id="209">
    <w:p w:rsidR="00496079" w:rsidRDefault="00496079" w:rsidP="00602FD6">
      <w:pPr>
        <w:pStyle w:val="Endnote"/>
      </w:pPr>
      <w:r>
        <w:rPr>
          <w:rStyle w:val="EndnoteReference"/>
        </w:rPr>
        <w:endnoteRef/>
      </w:r>
      <w:r>
        <w:t xml:space="preserve"> The Byzantine text has, Γέγονα </w:t>
      </w:r>
      <w:r w:rsidRPr="00602FD6">
        <w:t>τὸ</w:t>
      </w:r>
      <w:r>
        <w:t xml:space="preserve"> </w:t>
      </w:r>
      <w:r w:rsidRPr="00602FD6">
        <w:t>Ἄλφα</w:t>
      </w:r>
      <w:r>
        <w:t xml:space="preserve">, omitting </w:t>
      </w:r>
      <w:r w:rsidRPr="00602FD6">
        <w:t>ἐγὼ</w:t>
      </w:r>
      <w:r>
        <w:t xml:space="preserve">; other authorities have, </w:t>
      </w:r>
      <w:r w:rsidRPr="00602FD6">
        <w:t>ἐγὼ</w:t>
      </w:r>
      <w:r>
        <w:t xml:space="preserve"> </w:t>
      </w:r>
      <w:r w:rsidRPr="00DA1EB1">
        <w:t>εἰμι</w:t>
      </w:r>
      <w:r>
        <w:t>.  The difference between Γέγονα and Γέγοναν is I rather than they.  However, the letter, ν, is often dropped or vocalized depending on context; so, in our view either I or they could be intended in either case: it is impossible to resolve from this information alone.</w:t>
      </w:r>
    </w:p>
  </w:endnote>
  <w:endnote w:id="210">
    <w:p w:rsidR="00496079" w:rsidRDefault="00496079" w:rsidP="000D1E27">
      <w:pPr>
        <w:pStyle w:val="Endnote"/>
      </w:pPr>
      <w:r>
        <w:rPr>
          <w:rStyle w:val="EndnoteReference"/>
        </w:rPr>
        <w:endnoteRef/>
      </w:r>
      <w:r>
        <w:t xml:space="preserve"> Neither Γέγονα nor Γέγοναν mean to finish: they mean to beget, begin, birth, create.</w:t>
      </w:r>
    </w:p>
  </w:endnote>
  <w:endnote w:id="211">
    <w:p w:rsidR="00496079" w:rsidRDefault="00496079" w:rsidP="00E25922">
      <w:pPr>
        <w:pStyle w:val="Endnote"/>
      </w:pPr>
      <w:r>
        <w:rPr>
          <w:rStyle w:val="EndnoteReference"/>
        </w:rPr>
        <w:endnoteRef/>
      </w:r>
      <w:r>
        <w:t xml:space="preserve"> The Byzantine text adds, </w:t>
      </w:r>
      <w:r w:rsidRPr="00E25922">
        <w:t>τὴν μεγάλην</w:t>
      </w:r>
      <w:r>
        <w:t xml:space="preserve">, after </w:t>
      </w:r>
      <w:r w:rsidRPr="006351C9">
        <w:t>πόλιν</w:t>
      </w:r>
      <w:r>
        <w:t>: the great.</w:t>
      </w:r>
    </w:p>
  </w:endnote>
  <w:endnote w:id="212">
    <w:p w:rsidR="00496079" w:rsidRDefault="00496079" w:rsidP="005A501A">
      <w:pPr>
        <w:pStyle w:val="Endnote"/>
      </w:pPr>
      <w:r>
        <w:rPr>
          <w:rStyle w:val="EndnoteReference"/>
        </w:rPr>
        <w:endnoteRef/>
      </w:r>
      <w:r>
        <w:t xml:space="preserve"> The Byzantine text has, </w:t>
      </w:r>
      <w:r w:rsidRPr="005A501A">
        <w:t>ἔσται</w:t>
      </w:r>
      <w:r>
        <w:t xml:space="preserve">, instead of, </w:t>
      </w:r>
      <w:r w:rsidRPr="00522D30">
        <w:t>ἐστὶν</w:t>
      </w:r>
      <w:r>
        <w:t>: will be.</w:t>
      </w:r>
    </w:p>
  </w:endnote>
  <w:endnote w:id="213">
    <w:p w:rsidR="00496079" w:rsidRDefault="00496079" w:rsidP="005A501A">
      <w:pPr>
        <w:pStyle w:val="Endnote"/>
      </w:pPr>
      <w:r>
        <w:rPr>
          <w:rStyle w:val="EndnoteReference"/>
        </w:rPr>
        <w:endnoteRef/>
      </w:r>
      <w:r>
        <w:t xml:space="preserve"> Tregelles omits, </w:t>
      </w:r>
      <w:r w:rsidRPr="00522D30">
        <w:t>ἡ</w:t>
      </w:r>
      <w:r>
        <w:t>: the.</w:t>
      </w:r>
    </w:p>
  </w:endnote>
  <w:endnote w:id="214">
    <w:p w:rsidR="00496079" w:rsidRDefault="00496079" w:rsidP="00645FB1">
      <w:pPr>
        <w:pStyle w:val="Endnote"/>
      </w:pPr>
      <w:r>
        <w:rPr>
          <w:rStyle w:val="EndnoteReference"/>
        </w:rPr>
        <w:endnoteRef/>
      </w:r>
      <w:r>
        <w:t xml:space="preserve"> Tregelles omits, </w:t>
      </w:r>
      <w:r w:rsidRPr="00522D30">
        <w:t>τὸ</w:t>
      </w:r>
      <w:r>
        <w:t>: the.</w:t>
      </w:r>
    </w:p>
  </w:endnote>
  <w:endnote w:id="215">
    <w:p w:rsidR="00496079" w:rsidRDefault="00496079" w:rsidP="00EE5673">
      <w:pPr>
        <w:pStyle w:val="Endnote"/>
      </w:pPr>
      <w:r>
        <w:rPr>
          <w:rStyle w:val="EndnoteReference"/>
        </w:rPr>
        <w:endnoteRef/>
      </w:r>
      <w:r>
        <w:t xml:space="preserve"> The Byzantine text has, </w:t>
      </w:r>
      <w:r w:rsidRPr="00EE5673">
        <w:t>ποιοῦντες τὰς ἐντολὰς αὐτοῦ</w:t>
      </w:r>
      <w:r>
        <w:t xml:space="preserve">, instead of, </w:t>
      </w:r>
      <w:r w:rsidRPr="00522D30">
        <w:t>πλύνοντες</w:t>
      </w:r>
      <w:r>
        <w:t xml:space="preserve"> </w:t>
      </w:r>
      <w:r w:rsidRPr="00522D30">
        <w:t>τὰς</w:t>
      </w:r>
      <w:r>
        <w:t xml:space="preserve"> </w:t>
      </w:r>
      <w:r w:rsidRPr="00522D30">
        <w:t>στολὰς</w:t>
      </w:r>
      <w:r>
        <w:t xml:space="preserve"> </w:t>
      </w:r>
      <w:r w:rsidRPr="00522D30">
        <w:t>αὐτῶν</w:t>
      </w:r>
      <w:r>
        <w:t>: make His commandments.</w:t>
      </w:r>
    </w:p>
  </w:endnote>
  <w:endnote w:id="216">
    <w:p w:rsidR="00496079" w:rsidRDefault="00496079" w:rsidP="00703CF8">
      <w:pPr>
        <w:pStyle w:val="Endnote"/>
      </w:pPr>
      <w:r>
        <w:rPr>
          <w:rStyle w:val="EndnoteReference"/>
        </w:rPr>
        <w:endnoteRef/>
      </w:r>
      <w:r>
        <w:t xml:space="preserve"> begotten, born, child, descendant, line, family, offspring, species; source and result; God and Perfect Image of God</w:t>
      </w:r>
    </w:p>
  </w:endnote>
  <w:endnote w:id="217">
    <w:p w:rsidR="00496079" w:rsidRDefault="00496079" w:rsidP="00703CF8">
      <w:pPr>
        <w:pStyle w:val="Endnote"/>
      </w:pPr>
      <w:r>
        <w:rPr>
          <w:rStyle w:val="EndnoteReference"/>
        </w:rPr>
        <w:endnoteRef/>
      </w:r>
      <w:r>
        <w:t xml:space="preserve"> accusative or adverbial: as a gift, freely</w:t>
      </w:r>
    </w:p>
  </w:endnote>
  <w:endnote w:id="218">
    <w:p w:rsidR="00496079" w:rsidRDefault="00496079" w:rsidP="00132C08">
      <w:pPr>
        <w:pStyle w:val="Endnote"/>
      </w:pPr>
      <w:r>
        <w:rPr>
          <w:rStyle w:val="EndnoteReference"/>
        </w:rPr>
        <w:endnoteRef/>
      </w:r>
      <w:r>
        <w:t xml:space="preserve"> The Byzantine text has, </w:t>
      </w:r>
      <w:r w:rsidRPr="00B03655">
        <w:rPr>
          <w:lang w:val="el-GR"/>
        </w:rPr>
        <w:t>ν</w:t>
      </w:r>
      <w:r w:rsidRPr="00B97C54">
        <w:rPr>
          <w:lang w:val="el-GR"/>
        </w:rPr>
        <w:t>αί</w:t>
      </w:r>
      <w:r w:rsidRPr="00FC7C8C">
        <w:t xml:space="preserve"> </w:t>
      </w:r>
      <w:r w:rsidRPr="00B97C54">
        <w:rPr>
          <w:lang w:val="el-GR"/>
        </w:rPr>
        <w:t>ἔρχου</w:t>
      </w:r>
      <w:r>
        <w:t xml:space="preserve">, instead of, </w:t>
      </w:r>
      <w:r w:rsidRPr="00B97C54">
        <w:rPr>
          <w:lang w:val="el-GR"/>
        </w:rPr>
        <w:t>ἔρχου</w:t>
      </w:r>
      <w:r>
        <w:t>: Yes, come.</w:t>
      </w:r>
    </w:p>
  </w:endnote>
  <w:endnote w:id="219">
    <w:p w:rsidR="00496079" w:rsidRDefault="00496079" w:rsidP="00132C08">
      <w:pPr>
        <w:pStyle w:val="Endnote"/>
      </w:pPr>
      <w:r>
        <w:rPr>
          <w:rStyle w:val="EndnoteReference"/>
        </w:rPr>
        <w:endnoteRef/>
      </w:r>
      <w:r>
        <w:t xml:space="preserve"> The Byzantine text has, </w:t>
      </w:r>
      <w:r w:rsidRPr="008014C3">
        <w:t>Ἰησοῦ</w:t>
      </w:r>
      <w:r>
        <w:t xml:space="preserve"> </w:t>
      </w:r>
      <w:r w:rsidRPr="008014C3">
        <w:t>Χριστοῦ</w:t>
      </w:r>
      <w:r>
        <w:t xml:space="preserve">, instead of, </w:t>
      </w:r>
      <w:r w:rsidRPr="00B97C54">
        <w:rPr>
          <w:lang w:val="el-GR"/>
        </w:rPr>
        <w:t>Ἰησοῦ</w:t>
      </w:r>
      <w:r>
        <w:t>: Jesus Christ.</w:t>
      </w:r>
    </w:p>
  </w:endnote>
  <w:endnote w:id="220">
    <w:p w:rsidR="00496079" w:rsidRDefault="00496079" w:rsidP="00132C08">
      <w:pPr>
        <w:pStyle w:val="Endnote"/>
      </w:pPr>
      <w:r>
        <w:rPr>
          <w:rStyle w:val="EndnoteReference"/>
        </w:rPr>
        <w:endnoteRef/>
      </w:r>
      <w:r>
        <w:t xml:space="preserve"> The Byzantine text has, </w:t>
      </w:r>
      <w:r w:rsidRPr="008014C3">
        <w:t>πάντων τῶν ἁγίων</w:t>
      </w:r>
      <w:r>
        <w:t xml:space="preserve">.  </w:t>
      </w:r>
      <w:r w:rsidRPr="00170654">
        <w:t>Ἀμήν</w:t>
      </w:r>
      <w:r>
        <w:t xml:space="preserve">, instead of, </w:t>
      </w:r>
      <w:r w:rsidRPr="00B97C54">
        <w:rPr>
          <w:lang w:val="el-GR"/>
        </w:rPr>
        <w:t>πάντων</w:t>
      </w:r>
      <w:r>
        <w:t>: all of the devoted.  Amen.</w:t>
      </w:r>
    </w:p>
  </w:endnote>
  <w:endnote w:id="221">
    <w:p w:rsidR="00496079" w:rsidRDefault="00496079" w:rsidP="009D24FA">
      <w:pPr>
        <w:pStyle w:val="Endnote"/>
      </w:pPr>
      <w:r>
        <w:rPr>
          <w:rStyle w:val="EndnoteReference"/>
        </w:rPr>
        <w:endnoteRef/>
      </w:r>
      <w:r>
        <w:t xml:space="preserve"> The Byzantine text adds, </w:t>
      </w:r>
      <w:r w:rsidRPr="00ED7480">
        <w:t>μὴ κατὰ σάρκα περιπατοῦσιν ἀλλὰ κατὰ πνεῦμα</w:t>
      </w:r>
      <w:r>
        <w:t>: who walk, not according to the flesh, but according to the Spirit.</w:t>
      </w:r>
    </w:p>
  </w:endnote>
  <w:endnote w:id="222">
    <w:p w:rsidR="00496079" w:rsidRDefault="00496079" w:rsidP="009D24FA">
      <w:pPr>
        <w:pStyle w:val="Endnote"/>
      </w:pPr>
      <w:r>
        <w:rPr>
          <w:rStyle w:val="EndnoteReference"/>
        </w:rPr>
        <w:endnoteRef/>
      </w:r>
      <w:r>
        <w:t xml:space="preserve"> The Byzantine text has, </w:t>
      </w:r>
      <w:r w:rsidRPr="00DE32FC">
        <w:t>με</w:t>
      </w:r>
      <w:r>
        <w:t xml:space="preserve">, instead of, </w:t>
      </w:r>
      <w:r w:rsidRPr="00562153">
        <w:t>σε</w:t>
      </w:r>
      <w:r>
        <w:t>: me, instead of you.  The Byzantine distinction between clergy and laity is already entrenched; clergy are free: yet, the laity may not be free.  The priesthood of all believers is being willfully rejected for the requirements of Empire.</w:t>
      </w:r>
    </w:p>
  </w:endnote>
  <w:endnote w:id="223">
    <w:p w:rsidR="00496079" w:rsidRDefault="00496079" w:rsidP="002843C9">
      <w:pPr>
        <w:pStyle w:val="Endnote"/>
      </w:pPr>
      <w:r>
        <w:rPr>
          <w:rStyle w:val="EndnoteReference"/>
        </w:rPr>
        <w:endnoteRef/>
      </w:r>
      <w:r>
        <w:t xml:space="preserve"> The Byzantine text omits, </w:t>
      </w:r>
      <w:r w:rsidRPr="00CD47C1">
        <w:rPr>
          <w:lang w:val="el-GR"/>
        </w:rPr>
        <w:t>τὸν</w:t>
      </w:r>
      <w:r>
        <w:t>: the.</w:t>
      </w:r>
    </w:p>
  </w:endnote>
  <w:endnote w:id="224">
    <w:p w:rsidR="00496079" w:rsidRDefault="00496079" w:rsidP="002843C9">
      <w:pPr>
        <w:pStyle w:val="Endnote"/>
      </w:pPr>
      <w:r>
        <w:rPr>
          <w:rStyle w:val="EndnoteReference"/>
        </w:rPr>
        <w:endnoteRef/>
      </w:r>
      <w:r>
        <w:t xml:space="preserve"> The Byzantine text has, </w:t>
      </w:r>
      <w:r w:rsidRPr="00AC4012">
        <w:t>τὸν χριστὸν ἐκ νεκρῶν</w:t>
      </w:r>
      <w:r>
        <w:t xml:space="preserve">, instead of, </w:t>
      </w:r>
      <w:r w:rsidRPr="00CD47C1">
        <w:rPr>
          <w:lang w:val="el-GR"/>
        </w:rPr>
        <w:t>ἐκ</w:t>
      </w:r>
      <w:r w:rsidRPr="00833795">
        <w:t xml:space="preserve"> </w:t>
      </w:r>
      <w:r w:rsidRPr="00CD47C1">
        <w:rPr>
          <w:lang w:val="el-GR"/>
        </w:rPr>
        <w:t>νεκρῶν</w:t>
      </w:r>
      <w:r w:rsidRPr="00833795">
        <w:t xml:space="preserve"> </w:t>
      </w:r>
      <w:r w:rsidRPr="00CD47C1">
        <w:rPr>
          <w:lang w:val="el-GR"/>
        </w:rPr>
        <w:t>Χριστὸν</w:t>
      </w:r>
      <w:r>
        <w:t xml:space="preserve"> </w:t>
      </w:r>
      <w:r w:rsidRPr="00CD47C1">
        <w:rPr>
          <w:lang w:val="el-GR"/>
        </w:rPr>
        <w:t>Ἰησοῦν</w:t>
      </w:r>
      <w:r>
        <w:t>: the Christ out of death, instead of, out of death, Christ Jesus.</w:t>
      </w:r>
    </w:p>
  </w:endnote>
  <w:endnote w:id="225">
    <w:p w:rsidR="00496079" w:rsidRPr="00D44542" w:rsidRDefault="00496079" w:rsidP="002843C9">
      <w:pPr>
        <w:pStyle w:val="Endnote"/>
      </w:pPr>
      <w:r>
        <w:rPr>
          <w:rStyle w:val="EndnoteReference"/>
        </w:rPr>
        <w:endnoteRef/>
      </w:r>
      <w:r>
        <w:t xml:space="preserve"> Westcott and Hort have, </w:t>
      </w:r>
      <w:r w:rsidRPr="00AF3813">
        <w:t>τοῦ ἐνοικοῦντος αὐτοῦ πνεύματος</w:t>
      </w:r>
      <w:r>
        <w:t xml:space="preserve">, instead of, </w:t>
      </w:r>
      <w:r w:rsidRPr="00CD47C1">
        <w:rPr>
          <w:lang w:val="el-GR"/>
        </w:rPr>
        <w:t>τὸ</w:t>
      </w:r>
      <w:r w:rsidRPr="00833795">
        <w:t xml:space="preserve"> </w:t>
      </w:r>
      <w:r w:rsidRPr="00CD47C1">
        <w:rPr>
          <w:lang w:val="el-GR"/>
        </w:rPr>
        <w:t>ἐνοικοῦν</w:t>
      </w:r>
      <w:r w:rsidRPr="00833795">
        <w:t xml:space="preserve"> </w:t>
      </w:r>
      <w:r w:rsidRPr="00CD47C1">
        <w:rPr>
          <w:lang w:val="el-GR"/>
        </w:rPr>
        <w:t>αὐτοῦ</w:t>
      </w:r>
      <w:r w:rsidRPr="00833795">
        <w:t xml:space="preserve"> </w:t>
      </w:r>
      <w:r w:rsidRPr="00CD47C1">
        <w:rPr>
          <w:lang w:val="el-GR"/>
        </w:rPr>
        <w:t>πνεῦμα</w:t>
      </w:r>
      <w:r>
        <w:t xml:space="preserve">, genitive for accusative: of His Spirit of the indwelling.  The grammatical question may simply boil down to, does </w:t>
      </w:r>
      <w:r w:rsidRPr="00CD47C1">
        <w:rPr>
          <w:lang w:val="el-GR"/>
        </w:rPr>
        <w:t>διὰ</w:t>
      </w:r>
      <w:r>
        <w:t xml:space="preserve"> properly take the accusative or the genitive in this particular instance?  Is agency direct (genitive) or indirect (accusative)?  Or is our knowledge of Greek idiom askew?</w:t>
      </w:r>
    </w:p>
  </w:endnote>
  <w:endnote w:id="226">
    <w:p w:rsidR="00496079" w:rsidRDefault="00496079" w:rsidP="00E31A50">
      <w:pPr>
        <w:pStyle w:val="Endnote"/>
      </w:pPr>
      <w:r>
        <w:rPr>
          <w:rStyle w:val="EndnoteReference"/>
        </w:rPr>
        <w:endnoteRef/>
      </w:r>
      <w:r>
        <w:t xml:space="preserve"> We are torn by the intended capitalization here; but, as Paul will explain later in this chapter, the whole picture of spiritual communication is involved: a communication and communion which is led by the Spirit of God in continuous connection with our human spirits… all of these elements are necessary.</w:t>
      </w:r>
    </w:p>
  </w:endnote>
  <w:endnote w:id="227">
    <w:p w:rsidR="00496079" w:rsidRDefault="00496079" w:rsidP="00D52D90">
      <w:pPr>
        <w:pStyle w:val="Endnote"/>
      </w:pPr>
      <w:r>
        <w:rPr>
          <w:rStyle w:val="EndnoteReference"/>
        </w:rPr>
        <w:endnoteRef/>
      </w:r>
      <w:r>
        <w:t xml:space="preserve"> The Byzantine text has, </w:t>
      </w:r>
      <w:r w:rsidRPr="00CD47C1">
        <w:rPr>
          <w:lang w:val="el-GR"/>
        </w:rPr>
        <w:t>εἰσιν</w:t>
      </w:r>
      <w:r w:rsidRPr="00833795">
        <w:t xml:space="preserve"> </w:t>
      </w:r>
      <w:r w:rsidRPr="00CD47C1">
        <w:rPr>
          <w:lang w:val="el-GR"/>
        </w:rPr>
        <w:t>υἱοί</w:t>
      </w:r>
      <w:r w:rsidRPr="00833795">
        <w:t xml:space="preserve"> </w:t>
      </w:r>
      <w:r w:rsidRPr="00CD47C1">
        <w:rPr>
          <w:lang w:val="el-GR"/>
        </w:rPr>
        <w:t>θεοῦ</w:t>
      </w:r>
      <w:r>
        <w:t xml:space="preserve">, instead of, </w:t>
      </w:r>
      <w:r w:rsidRPr="00CD47C1">
        <w:rPr>
          <w:lang w:val="el-GR"/>
        </w:rPr>
        <w:t>υἱοί</w:t>
      </w:r>
      <w:r w:rsidRPr="00833795">
        <w:t xml:space="preserve"> </w:t>
      </w:r>
      <w:r w:rsidRPr="00CD47C1">
        <w:rPr>
          <w:lang w:val="el-GR"/>
        </w:rPr>
        <w:t>εἰσιν</w:t>
      </w:r>
      <w:r w:rsidRPr="00833795">
        <w:t xml:space="preserve"> </w:t>
      </w:r>
      <w:r w:rsidRPr="00CD47C1">
        <w:rPr>
          <w:lang w:val="el-GR"/>
        </w:rPr>
        <w:t>θεοῦ</w:t>
      </w:r>
      <w:r>
        <w:t>: a change of word order.</w:t>
      </w:r>
    </w:p>
  </w:endnote>
  <w:endnote w:id="228">
    <w:p w:rsidR="00496079" w:rsidRDefault="00496079" w:rsidP="00BC19D5">
      <w:pPr>
        <w:pStyle w:val="Endnote"/>
      </w:pPr>
      <w:r>
        <w:rPr>
          <w:rStyle w:val="EndnoteReference"/>
        </w:rPr>
        <w:endnoteRef/>
      </w:r>
      <w:r>
        <w:t xml:space="preserve"> The Byzantine text has, </w:t>
      </w:r>
      <w:r w:rsidRPr="00146676">
        <w:t>ἐπ᾽</w:t>
      </w:r>
      <w:r>
        <w:t xml:space="preserve">, instead of, </w:t>
      </w:r>
      <w:r w:rsidRPr="00CD47C1">
        <w:rPr>
          <w:lang w:val="el-GR"/>
        </w:rPr>
        <w:t>ἐφ</w:t>
      </w:r>
      <w:r w:rsidRPr="00833795">
        <w:t>’</w:t>
      </w:r>
      <w:r>
        <w:t xml:space="preserve">: a spelling variation over the proper vocalization before the letter, </w:t>
      </w:r>
      <w:r w:rsidRPr="00CD47C1">
        <w:rPr>
          <w:lang w:val="el-GR"/>
        </w:rPr>
        <w:t>ἑ</w:t>
      </w:r>
      <w:r>
        <w:t>.</w:t>
      </w:r>
    </w:p>
  </w:endnote>
  <w:endnote w:id="229">
    <w:p w:rsidR="00496079" w:rsidRDefault="00496079" w:rsidP="005156E6">
      <w:pPr>
        <w:pStyle w:val="Endnote"/>
      </w:pPr>
      <w:r>
        <w:rPr>
          <w:rStyle w:val="EndnoteReference"/>
        </w:rPr>
        <w:endnoteRef/>
      </w:r>
      <w:r>
        <w:t xml:space="preserve"> NIV omits, </w:t>
      </w:r>
      <w:r w:rsidRPr="00CD47C1">
        <w:rPr>
          <w:lang w:val="el-GR"/>
        </w:rPr>
        <w:t>καὶ</w:t>
      </w:r>
      <w:r>
        <w:t>: and, also.</w:t>
      </w:r>
    </w:p>
  </w:endnote>
  <w:endnote w:id="230">
    <w:p w:rsidR="00496079" w:rsidRDefault="00496079" w:rsidP="005156E6">
      <w:pPr>
        <w:pStyle w:val="Endnote"/>
      </w:pPr>
      <w:r>
        <w:rPr>
          <w:rStyle w:val="EndnoteReference"/>
        </w:rPr>
        <w:endnoteRef/>
      </w:r>
      <w:r>
        <w:t xml:space="preserve"> The Byzantine text has, </w:t>
      </w:r>
      <w:r w:rsidRPr="00CD47C1">
        <w:rPr>
          <w:lang w:val="el-GR"/>
        </w:rPr>
        <w:t>καὶ</w:t>
      </w:r>
      <w:r w:rsidRPr="002D3082">
        <w:t xml:space="preserve"> </w:t>
      </w:r>
      <w:r w:rsidRPr="00CD47C1">
        <w:rPr>
          <w:lang w:val="el-GR"/>
        </w:rPr>
        <w:t>ἡμεῖς</w:t>
      </w:r>
      <w:r>
        <w:t xml:space="preserve">, instead of, </w:t>
      </w:r>
      <w:r w:rsidRPr="00CD47C1">
        <w:rPr>
          <w:lang w:val="el-GR"/>
        </w:rPr>
        <w:t>ἡμεῖς</w:t>
      </w:r>
      <w:r w:rsidRPr="00833795">
        <w:t xml:space="preserve"> </w:t>
      </w:r>
      <w:r w:rsidRPr="00CD47C1">
        <w:rPr>
          <w:lang w:val="el-GR"/>
        </w:rPr>
        <w:t>καὶ</w:t>
      </w:r>
      <w:r>
        <w:t>: a change in word order.</w:t>
      </w:r>
    </w:p>
  </w:endnote>
  <w:endnote w:id="231">
    <w:p w:rsidR="00496079" w:rsidRDefault="00496079" w:rsidP="005156E6">
      <w:pPr>
        <w:pStyle w:val="Endnote"/>
      </w:pPr>
      <w:r>
        <w:rPr>
          <w:rStyle w:val="EndnoteReference"/>
        </w:rPr>
        <w:endnoteRef/>
      </w:r>
      <w:r>
        <w:t xml:space="preserve"> The Byzantine text has, </w:t>
      </w:r>
      <w:r w:rsidRPr="000E6DA7">
        <w:t>τί καὶ</w:t>
      </w:r>
      <w:r>
        <w:t xml:space="preserve">, instead of, </w:t>
      </w:r>
      <w:r w:rsidRPr="00CD47C1">
        <w:rPr>
          <w:lang w:val="el-GR"/>
        </w:rPr>
        <w:t>καὶ</w:t>
      </w:r>
      <w:r>
        <w:t>: who also, who as well.</w:t>
      </w:r>
    </w:p>
  </w:endnote>
  <w:endnote w:id="232">
    <w:p w:rsidR="00496079" w:rsidRDefault="00496079" w:rsidP="005156E6">
      <w:pPr>
        <w:pStyle w:val="Endnote"/>
      </w:pPr>
      <w:r>
        <w:rPr>
          <w:rStyle w:val="EndnoteReference"/>
        </w:rPr>
        <w:endnoteRef/>
      </w:r>
      <w:r>
        <w:t xml:space="preserve"> The Byzantine text has, </w:t>
      </w:r>
      <w:r w:rsidRPr="00962E3D">
        <w:t>ταῖς ἀσθενείαις</w:t>
      </w:r>
      <w:r>
        <w:t xml:space="preserve">, instead of, </w:t>
      </w:r>
      <w:r w:rsidRPr="00CD47C1">
        <w:rPr>
          <w:lang w:val="el-GR"/>
        </w:rPr>
        <w:t>τῇ</w:t>
      </w:r>
      <w:r w:rsidRPr="00833795">
        <w:t xml:space="preserve"> </w:t>
      </w:r>
      <w:r w:rsidRPr="00CD47C1">
        <w:rPr>
          <w:lang w:val="el-GR"/>
        </w:rPr>
        <w:t>ἀσθενείᾳ</w:t>
      </w:r>
      <w:r>
        <w:t>, plural instead of singular.</w:t>
      </w:r>
    </w:p>
  </w:endnote>
  <w:endnote w:id="233">
    <w:p w:rsidR="00496079" w:rsidRDefault="00496079" w:rsidP="005156E6">
      <w:pPr>
        <w:pStyle w:val="Endnote"/>
      </w:pPr>
      <w:r>
        <w:rPr>
          <w:rStyle w:val="EndnoteReference"/>
        </w:rPr>
        <w:endnoteRef/>
      </w:r>
      <w:r>
        <w:t xml:space="preserve"> The Byzantine text has, </w:t>
      </w:r>
      <w:r w:rsidRPr="003A4C93">
        <w:t>προσευξόμεθα</w:t>
      </w:r>
      <w:r>
        <w:t xml:space="preserve">, instead of, </w:t>
      </w:r>
      <w:r w:rsidRPr="00CD47C1">
        <w:rPr>
          <w:lang w:val="el-GR"/>
        </w:rPr>
        <w:t>προσευξώμεθα</w:t>
      </w:r>
      <w:r>
        <w:t>, future instead of subjunctive: will pray.</w:t>
      </w:r>
    </w:p>
  </w:endnote>
  <w:endnote w:id="234">
    <w:p w:rsidR="00496079" w:rsidRDefault="00496079" w:rsidP="005156E6">
      <w:pPr>
        <w:pStyle w:val="Endnote"/>
      </w:pPr>
      <w:r>
        <w:rPr>
          <w:rStyle w:val="EndnoteReference"/>
        </w:rPr>
        <w:endnoteRef/>
      </w:r>
      <w:r>
        <w:t xml:space="preserve"> The Byzantine text adds, </w:t>
      </w:r>
      <w:r w:rsidRPr="002E4DA3">
        <w:t>ὑπὲρ ἡμῶν</w:t>
      </w:r>
      <w:r>
        <w:t xml:space="preserve">, after, </w:t>
      </w:r>
      <w:r w:rsidRPr="00CD47C1">
        <w:rPr>
          <w:lang w:val="el-GR"/>
        </w:rPr>
        <w:t>ὑπερεντυγχάνει</w:t>
      </w:r>
      <w:r>
        <w:t>: on behalf of us.</w:t>
      </w:r>
    </w:p>
  </w:endnote>
  <w:endnote w:id="235">
    <w:p w:rsidR="00496079" w:rsidRDefault="00496079" w:rsidP="00545D1E">
      <w:pPr>
        <w:pStyle w:val="Endnote"/>
      </w:pPr>
      <w:r>
        <w:rPr>
          <w:rStyle w:val="EndnoteReference"/>
        </w:rPr>
        <w:endnoteRef/>
      </w:r>
      <w:r>
        <w:t xml:space="preserve"> The Law was give to declare our freedom from the slavery of the idolatry of Egypt.  Exodus 20:2 LXX</w:t>
      </w:r>
    </w:p>
  </w:endnote>
  <w:endnote w:id="236">
    <w:p w:rsidR="00496079" w:rsidRDefault="00496079" w:rsidP="00FA4E87">
      <w:pPr>
        <w:pStyle w:val="Endnote"/>
      </w:pPr>
      <w:r>
        <w:rPr>
          <w:rStyle w:val="EndnoteReference"/>
        </w:rPr>
        <w:endnoteRef/>
      </w:r>
      <w:r>
        <w:t xml:space="preserve"> Does the participle, subordinating, emphasize that God cast Adam and Eve from Paradise, subordinating them to live upon hope of return; or does it emphasize the act of subordinating: in other words, are we reading about the subordinator or the subordination.  We think that it is the action of subordination that is emphasized here.</w:t>
      </w:r>
    </w:p>
  </w:endnote>
  <w:endnote w:id="237">
    <w:p w:rsidR="00496079" w:rsidRDefault="00496079" w:rsidP="002F1C1A">
      <w:pPr>
        <w:pStyle w:val="Endnote"/>
      </w:pPr>
      <w:r>
        <w:rPr>
          <w:rStyle w:val="EndnoteReference"/>
        </w:rPr>
        <w:endnoteRef/>
      </w:r>
      <w:r>
        <w:t xml:space="preserve"> The Greek masculine emphasizes the way a thing is spin out, or its maker; the feminine emphasizes its form or shape; the neuter emphasizes the material or product.  He is the potter.  We are the clay.</w:t>
      </w:r>
    </w:p>
  </w:endnote>
  <w:endnote w:id="238">
    <w:p w:rsidR="00496079" w:rsidRDefault="00496079" w:rsidP="002C1C45">
      <w:pPr>
        <w:pStyle w:val="Endnote"/>
      </w:pPr>
      <w:r>
        <w:rPr>
          <w:rStyle w:val="EndnoteReference"/>
        </w:rPr>
        <w:endnoteRef/>
      </w:r>
      <w:r>
        <w:t xml:space="preserve"> Our bodies are not ransomed from God or from Satan: but, out of their self-imposed state, that of dying, awaiting death.  In our baptism in the Spirit, not of or with water, sacramentally or otherwise, we die spiritually in Christ, and are raised again to newness of life with Him: thus we are ransomed from death, with the promise of future eternal life.  The Spirit does not pay the gravedigger: the Spirit is the gravedigger.</w:t>
      </w:r>
    </w:p>
  </w:endnote>
  <w:endnote w:id="239">
    <w:p w:rsidR="00496079" w:rsidRDefault="00496079" w:rsidP="00550A0E">
      <w:pPr>
        <w:pStyle w:val="Endnote"/>
      </w:pPr>
      <w:r>
        <w:rPr>
          <w:rStyle w:val="EndnoteReference"/>
        </w:rPr>
        <w:endnoteRef/>
      </w:r>
      <w:r>
        <w:t xml:space="preserve"> The Spirit lifts up, at the other and heaviest point of the burden, with us.</w:t>
      </w:r>
    </w:p>
  </w:endnote>
  <w:endnote w:id="240">
    <w:p w:rsidR="00496079" w:rsidRDefault="00496079" w:rsidP="007B577B">
      <w:pPr>
        <w:pStyle w:val="Endnote"/>
      </w:pPr>
      <w:r>
        <w:rPr>
          <w:rStyle w:val="EndnoteReference"/>
        </w:rPr>
        <w:endnoteRef/>
      </w:r>
      <w:r>
        <w:t xml:space="preserve"> Westcott and Hort add, </w:t>
      </w:r>
      <w:r w:rsidRPr="007B577B">
        <w:t>ὁ θεὸς</w:t>
      </w:r>
      <w:r>
        <w:t xml:space="preserve">, after, </w:t>
      </w:r>
      <w:r w:rsidRPr="00CD47C1">
        <w:rPr>
          <w:lang w:val="el-GR"/>
        </w:rPr>
        <w:t>συνεργεῖ</w:t>
      </w:r>
      <w:r>
        <w:t>: God works together?</w:t>
      </w:r>
    </w:p>
  </w:endnote>
  <w:endnote w:id="241">
    <w:p w:rsidR="00496079" w:rsidRDefault="00496079" w:rsidP="004C6BA7">
      <w:pPr>
        <w:pStyle w:val="Endnote"/>
      </w:pPr>
      <w:r>
        <w:rPr>
          <w:rStyle w:val="EndnoteReference"/>
        </w:rPr>
        <w:endnoteRef/>
      </w:r>
      <w:r>
        <w:t xml:space="preserve"> The Byzantine text has, </w:t>
      </w:r>
      <w:r w:rsidRPr="00DF5433">
        <w:t>κατακρίνων</w:t>
      </w:r>
      <w:r>
        <w:t xml:space="preserve">, instead of, </w:t>
      </w:r>
      <w:r w:rsidRPr="00CD47C1">
        <w:rPr>
          <w:lang w:val="el-GR"/>
        </w:rPr>
        <w:t>κατακρινῶν</w:t>
      </w:r>
      <w:r>
        <w:t>, the change in accent is from a future to a present: who is the condemner.</w:t>
      </w:r>
    </w:p>
  </w:endnote>
  <w:endnote w:id="242">
    <w:p w:rsidR="00496079" w:rsidRDefault="00496079" w:rsidP="004C6BA7">
      <w:pPr>
        <w:pStyle w:val="Endnote"/>
      </w:pPr>
      <w:r>
        <w:rPr>
          <w:rStyle w:val="EndnoteReference"/>
        </w:rPr>
        <w:endnoteRef/>
      </w:r>
      <w:r>
        <w:t xml:space="preserve"> Westcott and Hort add, </w:t>
      </w:r>
      <w:r w:rsidRPr="00CF7382">
        <w:t>Ἰησοῦς</w:t>
      </w:r>
      <w:r>
        <w:t>: Jesus.</w:t>
      </w:r>
    </w:p>
  </w:endnote>
  <w:endnote w:id="243">
    <w:p w:rsidR="00496079" w:rsidRDefault="00496079" w:rsidP="004C6BA7">
      <w:pPr>
        <w:pStyle w:val="Endnote"/>
      </w:pPr>
      <w:r>
        <w:rPr>
          <w:rStyle w:val="EndnoteReference"/>
        </w:rPr>
        <w:endnoteRef/>
      </w:r>
      <w:r>
        <w:t xml:space="preserve"> The Byzantine text adds, </w:t>
      </w:r>
      <w:r w:rsidRPr="00CD47C1">
        <w:rPr>
          <w:lang w:val="el-GR"/>
        </w:rPr>
        <w:t>καὶ</w:t>
      </w:r>
      <w:r>
        <w:t>: and, also.</w:t>
      </w:r>
    </w:p>
  </w:endnote>
  <w:endnote w:id="244">
    <w:p w:rsidR="00496079" w:rsidRDefault="00496079" w:rsidP="004C6BA7">
      <w:pPr>
        <w:pStyle w:val="Endnote"/>
      </w:pPr>
      <w:r>
        <w:rPr>
          <w:rStyle w:val="EndnoteReference"/>
        </w:rPr>
        <w:endnoteRef/>
      </w:r>
      <w:r>
        <w:t xml:space="preserve"> Westcott and Hort add, </w:t>
      </w:r>
      <w:r w:rsidRPr="00C735F8">
        <w:t>ἐκ νεκρῶν</w:t>
      </w:r>
      <w:r>
        <w:t>: out of [the] dead.</w:t>
      </w:r>
    </w:p>
  </w:endnote>
  <w:endnote w:id="245">
    <w:p w:rsidR="00496079" w:rsidRDefault="00496079" w:rsidP="004C6BA7">
      <w:pPr>
        <w:pStyle w:val="Endnote"/>
      </w:pPr>
      <w:r>
        <w:rPr>
          <w:rStyle w:val="EndnoteReference"/>
        </w:rPr>
        <w:endnoteRef/>
      </w:r>
      <w:r>
        <w:t xml:space="preserve"> Westcott and Hort delete, </w:t>
      </w:r>
      <w:r w:rsidRPr="00CD47C1">
        <w:rPr>
          <w:lang w:val="el-GR"/>
        </w:rPr>
        <w:t>καί</w:t>
      </w:r>
      <w:r>
        <w:t>: and, also.</w:t>
      </w:r>
    </w:p>
  </w:endnote>
  <w:endnote w:id="246">
    <w:p w:rsidR="00496079" w:rsidRDefault="00496079" w:rsidP="004C6BA7">
      <w:pPr>
        <w:pStyle w:val="Endnote"/>
      </w:pPr>
      <w:r>
        <w:rPr>
          <w:rStyle w:val="EndnoteReference"/>
        </w:rPr>
        <w:endnoteRef/>
      </w:r>
      <w:r>
        <w:t xml:space="preserve"> The Byzantine text has, </w:t>
      </w:r>
      <w:r w:rsidRPr="00CD47C1">
        <w:rPr>
          <w:lang w:val="el-GR"/>
        </w:rPr>
        <w:t>δυνάμεις</w:t>
      </w:r>
      <w:r w:rsidRPr="007203E8">
        <w:t xml:space="preserve"> </w:t>
      </w:r>
      <w:r w:rsidRPr="00CD47C1">
        <w:rPr>
          <w:lang w:val="el-GR"/>
        </w:rPr>
        <w:t>οὔτε</w:t>
      </w:r>
      <w:r w:rsidRPr="00840DF3">
        <w:t xml:space="preserve"> </w:t>
      </w:r>
      <w:r w:rsidRPr="00CD47C1">
        <w:rPr>
          <w:lang w:val="el-GR"/>
        </w:rPr>
        <w:t>ἐνεστῶτα</w:t>
      </w:r>
      <w:r w:rsidRPr="00840DF3">
        <w:t xml:space="preserve"> </w:t>
      </w:r>
      <w:r w:rsidRPr="00CD47C1">
        <w:rPr>
          <w:lang w:val="el-GR"/>
        </w:rPr>
        <w:t>οὔτε</w:t>
      </w:r>
      <w:r w:rsidRPr="00840DF3">
        <w:t xml:space="preserve"> </w:t>
      </w:r>
      <w:r w:rsidRPr="00CD47C1">
        <w:rPr>
          <w:lang w:val="el-GR"/>
        </w:rPr>
        <w:t>μέλλοντα</w:t>
      </w:r>
      <w:r>
        <w:t xml:space="preserve">, instead of, </w:t>
      </w:r>
      <w:r w:rsidRPr="00CD47C1">
        <w:rPr>
          <w:lang w:val="el-GR"/>
        </w:rPr>
        <w:t>ἐνεστῶτα</w:t>
      </w:r>
      <w:r w:rsidRPr="00840DF3">
        <w:t xml:space="preserve"> </w:t>
      </w:r>
      <w:r w:rsidRPr="00CD47C1">
        <w:rPr>
          <w:lang w:val="el-GR"/>
        </w:rPr>
        <w:t>οὔτε</w:t>
      </w:r>
      <w:r w:rsidRPr="00840DF3">
        <w:t xml:space="preserve"> </w:t>
      </w:r>
      <w:r w:rsidRPr="00CD47C1">
        <w:rPr>
          <w:lang w:val="el-GR"/>
        </w:rPr>
        <w:t>μέλλοντα</w:t>
      </w:r>
      <w:r w:rsidRPr="00840DF3">
        <w:t xml:space="preserve"> </w:t>
      </w:r>
      <w:r w:rsidRPr="00CD47C1">
        <w:rPr>
          <w:lang w:val="el-GR"/>
        </w:rPr>
        <w:t>οὔτε</w:t>
      </w:r>
      <w:r w:rsidRPr="00840DF3">
        <w:t xml:space="preserve"> </w:t>
      </w:r>
      <w:r w:rsidRPr="00CD47C1">
        <w:rPr>
          <w:lang w:val="el-GR"/>
        </w:rPr>
        <w:t>δυνάμεις</w:t>
      </w:r>
      <w:r>
        <w:t>, a change in word order.</w:t>
      </w:r>
    </w:p>
  </w:endnote>
  <w:endnote w:id="247">
    <w:p w:rsidR="00496079" w:rsidRDefault="00496079" w:rsidP="007203E8">
      <w:pPr>
        <w:pStyle w:val="Endnote"/>
      </w:pPr>
      <w:r>
        <w:rPr>
          <w:rStyle w:val="EndnoteReference"/>
        </w:rPr>
        <w:endnoteRef/>
      </w:r>
      <w:r>
        <w:t xml:space="preserve"> John 3:16</w:t>
      </w:r>
    </w:p>
  </w:endnote>
  <w:endnote w:id="248">
    <w:p w:rsidR="00496079" w:rsidRDefault="00496079" w:rsidP="00D97EB9">
      <w:pPr>
        <w:pStyle w:val="Endnote"/>
      </w:pPr>
      <w:r>
        <w:rPr>
          <w:rStyle w:val="EndnoteReference"/>
        </w:rPr>
        <w:endnoteRef/>
      </w:r>
      <w:r>
        <w:t xml:space="preserve"> </w:t>
      </w:r>
      <w:hyperlink r:id="rId10" w:history="1">
        <w:r w:rsidRPr="009C27A9">
          <w:rPr>
            <w:rStyle w:val="Hyperlink"/>
          </w:rPr>
          <w:t>https://rts.edu/wp-content/uploads/2019/05/Lanser_Matthew_Thesis_20180413.pdf</w:t>
        </w:r>
      </w:hyperlink>
    </w:p>
  </w:endnote>
  <w:endnote w:id="249">
    <w:p w:rsidR="00496079" w:rsidRDefault="00496079" w:rsidP="003B5765">
      <w:pPr>
        <w:pStyle w:val="Endnote"/>
      </w:pPr>
      <w:r>
        <w:rPr>
          <w:rStyle w:val="EndnoteReference"/>
        </w:rPr>
        <w:endnoteRef/>
      </w:r>
      <w:r>
        <w:t xml:space="preserve"> persevere, keep going</w:t>
      </w:r>
    </w:p>
  </w:endnote>
  <w:endnote w:id="250">
    <w:p w:rsidR="00496079" w:rsidRDefault="00496079" w:rsidP="003B5765">
      <w:pPr>
        <w:pStyle w:val="Endnote"/>
      </w:pPr>
      <w:r>
        <w:rPr>
          <w:rStyle w:val="EndnoteReference"/>
        </w:rPr>
        <w:endnoteRef/>
      </w:r>
      <w:r>
        <w:t xml:space="preserve"> ended, exhausted, finished</w:t>
      </w:r>
    </w:p>
  </w:endnote>
  <w:endnote w:id="251">
    <w:p w:rsidR="00496079" w:rsidRDefault="00496079" w:rsidP="00002053">
      <w:pPr>
        <w:pStyle w:val="Endnote"/>
      </w:pPr>
      <w:r>
        <w:rPr>
          <w:rStyle w:val="EndnoteReference"/>
        </w:rPr>
        <w:endnoteRef/>
      </w:r>
      <w:r>
        <w:t xml:space="preserve"> </w:t>
      </w:r>
      <w:hyperlink r:id="rId11" w:history="1">
        <w:r w:rsidRPr="009C27A9">
          <w:rPr>
            <w:rStyle w:val="Hyperlink"/>
          </w:rPr>
          <w:t>https://rts.edu/wp-content/uploads/2019/05/Lanser_Matthew_Thesis_20180413.pdf</w:t>
        </w:r>
      </w:hyperlink>
    </w:p>
  </w:endnote>
  <w:endnote w:id="252">
    <w:p w:rsidR="00496079" w:rsidRDefault="00496079" w:rsidP="000A28B0">
      <w:pPr>
        <w:pStyle w:val="Endnote"/>
      </w:pPr>
      <w:r>
        <w:rPr>
          <w:rStyle w:val="EndnoteReference"/>
        </w:rPr>
        <w:endnoteRef/>
      </w:r>
      <w:r>
        <w:t xml:space="preserve"> He is extremely ill, to the point of death; he is dying; he is about to die; he is dead.</w:t>
      </w:r>
    </w:p>
  </w:endnote>
  <w:endnote w:id="253">
    <w:p w:rsidR="00496079" w:rsidRDefault="00496079" w:rsidP="005F7670">
      <w:pPr>
        <w:pStyle w:val="Endnote"/>
      </w:pPr>
      <w:r>
        <w:rPr>
          <w:rStyle w:val="EndnoteReference"/>
        </w:rPr>
        <w:endnoteRef/>
      </w:r>
      <w:r>
        <w:t xml:space="preserve"> Israel</w:t>
      </w:r>
    </w:p>
  </w:endnote>
  <w:endnote w:id="254">
    <w:p w:rsidR="00496079" w:rsidRDefault="00496079" w:rsidP="000253CF">
      <w:pPr>
        <w:pStyle w:val="Endnote"/>
      </w:pPr>
      <w:r>
        <w:rPr>
          <w:rStyle w:val="EndnoteReference"/>
        </w:rPr>
        <w:endnoteRef/>
      </w:r>
      <w:r>
        <w:t xml:space="preserve"> We think that the root of this verb means to be graced.</w:t>
      </w:r>
    </w:p>
  </w:endnote>
  <w:endnote w:id="255">
    <w:p w:rsidR="00496079" w:rsidRDefault="00496079" w:rsidP="00461375">
      <w:pPr>
        <w:pStyle w:val="Endnote"/>
      </w:pPr>
      <w:r>
        <w:rPr>
          <w:rStyle w:val="EndnoteReference"/>
        </w:rPr>
        <w:endnoteRef/>
      </w:r>
      <w:r>
        <w:t xml:space="preserve"> In Christ through the power of the Spirit</w:t>
      </w:r>
    </w:p>
  </w:endnote>
  <w:endnote w:id="256">
    <w:p w:rsidR="00496079" w:rsidRDefault="00496079" w:rsidP="00C80CF7">
      <w:pPr>
        <w:pStyle w:val="Endnote"/>
      </w:pPr>
      <w:r>
        <w:rPr>
          <w:rStyle w:val="EndnoteReference"/>
        </w:rPr>
        <w:endnoteRef/>
      </w:r>
      <w:r>
        <w:t xml:space="preserve"> This is Heavenly Jerusalem, the City of God: this is the plural of majesty.</w:t>
      </w:r>
    </w:p>
  </w:endnote>
  <w:endnote w:id="257">
    <w:p w:rsidR="00496079" w:rsidRDefault="00496079" w:rsidP="00371039">
      <w:pPr>
        <w:pStyle w:val="Endnote"/>
      </w:pPr>
      <w:r>
        <w:rPr>
          <w:rStyle w:val="EndnoteReference"/>
        </w:rPr>
        <w:endnoteRef/>
      </w:r>
      <w:r>
        <w:t xml:space="preserve"> </w:t>
      </w:r>
      <w:r>
        <w:rPr>
          <w:rStyle w:val="text"/>
        </w:rPr>
        <w:t xml:space="preserve">If you </w:t>
      </w:r>
      <w:r w:rsidRPr="00CB3CFF">
        <w:rPr>
          <w:rStyle w:val="text"/>
        </w:rPr>
        <w:t>have</w:t>
      </w:r>
      <w:r>
        <w:rPr>
          <w:rStyle w:val="text"/>
        </w:rPr>
        <w:t xml:space="preserve"> been </w:t>
      </w:r>
      <w:r w:rsidRPr="00183D84">
        <w:rPr>
          <w:rStyle w:val="text"/>
        </w:rPr>
        <w:t>blessed</w:t>
      </w:r>
      <w:r>
        <w:rPr>
          <w:rStyle w:val="text"/>
        </w:rPr>
        <w:t xml:space="preserve"> or helped by any of these meditations, please repost, share, or use any of them as you wish.  No rights are reserved.  They are designed and intended for your free participation.  They were freely received, and are freely given.  No other permission is required for their use.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67A" w:rsidRDefault="0089467A" w:rsidP="0031344D">
      <w:pPr>
        <w:spacing w:after="0"/>
      </w:pPr>
      <w:r>
        <w:separator/>
      </w:r>
    </w:p>
  </w:footnote>
  <w:footnote w:type="continuationSeparator" w:id="0">
    <w:p w:rsidR="0089467A" w:rsidRDefault="0089467A" w:rsidP="0031344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0FA1"/>
    <w:multiLevelType w:val="hybridMultilevel"/>
    <w:tmpl w:val="7B2809B6"/>
    <w:lvl w:ilvl="0" w:tplc="21B6916C">
      <w:start w:val="1"/>
      <w:numFmt w:val="decimal"/>
      <w:pStyle w:val="Heading2"/>
      <w:lvlText w:val="%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669B2"/>
    <w:multiLevelType w:val="hybridMultilevel"/>
    <w:tmpl w:val="EC7E61C8"/>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42B55"/>
    <w:multiLevelType w:val="hybridMultilevel"/>
    <w:tmpl w:val="3AA05F00"/>
    <w:lvl w:ilvl="0" w:tplc="9E5A6304">
      <w:start w:val="1"/>
      <w:numFmt w:val="decimal"/>
      <w:pStyle w:val="Heading4"/>
      <w:lvlText w:val="3.1.%1."/>
      <w:lvlJc w:val="left"/>
      <w:pPr>
        <w:ind w:left="72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7C136F"/>
    <w:multiLevelType w:val="hybridMultilevel"/>
    <w:tmpl w:val="67F0BD72"/>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D74B5"/>
    <w:multiLevelType w:val="hybridMultilevel"/>
    <w:tmpl w:val="32E87FD2"/>
    <w:lvl w:ilvl="0" w:tplc="6ADAA5BC">
      <w:numFmt w:val="bullet"/>
      <w:lvlText w:val="†"/>
      <w:lvlJc w:val="left"/>
      <w:pPr>
        <w:ind w:left="1440" w:hanging="360"/>
      </w:pPr>
      <w:rPr>
        <w:rFonts w:ascii="Sylfaen" w:eastAsiaTheme="minorHAnsi" w:hAnsi="Sylfaen"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FB5C74"/>
    <w:multiLevelType w:val="hybridMultilevel"/>
    <w:tmpl w:val="FE44FDD2"/>
    <w:lvl w:ilvl="0" w:tplc="7DE8BF78">
      <w:start w:val="1"/>
      <w:numFmt w:val="decimal"/>
      <w:lvlText w:val="3.%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1D5AE4"/>
    <w:multiLevelType w:val="hybridMultilevel"/>
    <w:tmpl w:val="2EF4BAF2"/>
    <w:lvl w:ilvl="0" w:tplc="6ADAA5BC">
      <w:numFmt w:val="bullet"/>
      <w:lvlText w:val="†"/>
      <w:lvlJc w:val="left"/>
      <w:pPr>
        <w:ind w:left="1596" w:hanging="360"/>
      </w:pPr>
      <w:rPr>
        <w:rFonts w:ascii="Sylfaen" w:eastAsiaTheme="minorHAnsi" w:hAnsi="Sylfaen" w:cstheme="minorBidi" w:hint="default"/>
      </w:rPr>
    </w:lvl>
    <w:lvl w:ilvl="1" w:tplc="04090003" w:tentative="1">
      <w:start w:val="1"/>
      <w:numFmt w:val="bullet"/>
      <w:lvlText w:val="o"/>
      <w:lvlJc w:val="left"/>
      <w:pPr>
        <w:ind w:left="2316" w:hanging="360"/>
      </w:pPr>
      <w:rPr>
        <w:rFonts w:ascii="Courier New" w:hAnsi="Courier New" w:cs="Courier New" w:hint="default"/>
      </w:rPr>
    </w:lvl>
    <w:lvl w:ilvl="2" w:tplc="04090005" w:tentative="1">
      <w:start w:val="1"/>
      <w:numFmt w:val="bullet"/>
      <w:lvlText w:val=""/>
      <w:lvlJc w:val="left"/>
      <w:pPr>
        <w:ind w:left="3036" w:hanging="360"/>
      </w:pPr>
      <w:rPr>
        <w:rFonts w:ascii="Wingdings" w:hAnsi="Wingdings" w:hint="default"/>
      </w:rPr>
    </w:lvl>
    <w:lvl w:ilvl="3" w:tplc="04090001" w:tentative="1">
      <w:start w:val="1"/>
      <w:numFmt w:val="bullet"/>
      <w:lvlText w:val=""/>
      <w:lvlJc w:val="left"/>
      <w:pPr>
        <w:ind w:left="3756" w:hanging="360"/>
      </w:pPr>
      <w:rPr>
        <w:rFonts w:ascii="Symbol" w:hAnsi="Symbol" w:hint="default"/>
      </w:rPr>
    </w:lvl>
    <w:lvl w:ilvl="4" w:tplc="04090003" w:tentative="1">
      <w:start w:val="1"/>
      <w:numFmt w:val="bullet"/>
      <w:lvlText w:val="o"/>
      <w:lvlJc w:val="left"/>
      <w:pPr>
        <w:ind w:left="4476" w:hanging="360"/>
      </w:pPr>
      <w:rPr>
        <w:rFonts w:ascii="Courier New" w:hAnsi="Courier New" w:cs="Courier New" w:hint="default"/>
      </w:rPr>
    </w:lvl>
    <w:lvl w:ilvl="5" w:tplc="04090005" w:tentative="1">
      <w:start w:val="1"/>
      <w:numFmt w:val="bullet"/>
      <w:lvlText w:val=""/>
      <w:lvlJc w:val="left"/>
      <w:pPr>
        <w:ind w:left="5196" w:hanging="360"/>
      </w:pPr>
      <w:rPr>
        <w:rFonts w:ascii="Wingdings" w:hAnsi="Wingdings" w:hint="default"/>
      </w:rPr>
    </w:lvl>
    <w:lvl w:ilvl="6" w:tplc="04090001" w:tentative="1">
      <w:start w:val="1"/>
      <w:numFmt w:val="bullet"/>
      <w:lvlText w:val=""/>
      <w:lvlJc w:val="left"/>
      <w:pPr>
        <w:ind w:left="5916" w:hanging="360"/>
      </w:pPr>
      <w:rPr>
        <w:rFonts w:ascii="Symbol" w:hAnsi="Symbol" w:hint="default"/>
      </w:rPr>
    </w:lvl>
    <w:lvl w:ilvl="7" w:tplc="04090003" w:tentative="1">
      <w:start w:val="1"/>
      <w:numFmt w:val="bullet"/>
      <w:lvlText w:val="o"/>
      <w:lvlJc w:val="left"/>
      <w:pPr>
        <w:ind w:left="6636" w:hanging="360"/>
      </w:pPr>
      <w:rPr>
        <w:rFonts w:ascii="Courier New" w:hAnsi="Courier New" w:cs="Courier New" w:hint="default"/>
      </w:rPr>
    </w:lvl>
    <w:lvl w:ilvl="8" w:tplc="04090005" w:tentative="1">
      <w:start w:val="1"/>
      <w:numFmt w:val="bullet"/>
      <w:lvlText w:val=""/>
      <w:lvlJc w:val="left"/>
      <w:pPr>
        <w:ind w:left="7356" w:hanging="360"/>
      </w:pPr>
      <w:rPr>
        <w:rFonts w:ascii="Wingdings" w:hAnsi="Wingdings" w:hint="default"/>
      </w:rPr>
    </w:lvl>
  </w:abstractNum>
  <w:abstractNum w:abstractNumId="7" w15:restartNumberingAfterBreak="0">
    <w:nsid w:val="37C07877"/>
    <w:multiLevelType w:val="hybridMultilevel"/>
    <w:tmpl w:val="96223646"/>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820136"/>
    <w:multiLevelType w:val="hybridMultilevel"/>
    <w:tmpl w:val="415E3B90"/>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716E08"/>
    <w:multiLevelType w:val="hybridMultilevel"/>
    <w:tmpl w:val="01E05FDC"/>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D43C5E"/>
    <w:multiLevelType w:val="hybridMultilevel"/>
    <w:tmpl w:val="581242C8"/>
    <w:lvl w:ilvl="0" w:tplc="6ADAA5BC">
      <w:numFmt w:val="bullet"/>
      <w:lvlText w:val="†"/>
      <w:lvlJc w:val="left"/>
      <w:pPr>
        <w:ind w:left="804" w:hanging="360"/>
      </w:pPr>
      <w:rPr>
        <w:rFonts w:ascii="Sylfaen" w:eastAsiaTheme="minorHAnsi" w:hAnsi="Sylfaen" w:cstheme="minorBidi"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1" w15:restartNumberingAfterBreak="0">
    <w:nsid w:val="49004627"/>
    <w:multiLevelType w:val="hybridMultilevel"/>
    <w:tmpl w:val="02CA7CF8"/>
    <w:lvl w:ilvl="0" w:tplc="6ADAA5BC">
      <w:numFmt w:val="bullet"/>
      <w:lvlText w:val="†"/>
      <w:lvlJc w:val="left"/>
      <w:pPr>
        <w:ind w:left="2160" w:hanging="360"/>
      </w:pPr>
      <w:rPr>
        <w:rFonts w:ascii="Sylfaen" w:eastAsiaTheme="minorHAnsi" w:hAnsi="Sylfaen"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D661124"/>
    <w:multiLevelType w:val="hybridMultilevel"/>
    <w:tmpl w:val="A008ED78"/>
    <w:lvl w:ilvl="0" w:tplc="6ADAA5BC">
      <w:numFmt w:val="bullet"/>
      <w:lvlText w:val="†"/>
      <w:lvlJc w:val="left"/>
      <w:pPr>
        <w:ind w:left="1440" w:hanging="360"/>
      </w:pPr>
      <w:rPr>
        <w:rFonts w:ascii="Sylfaen" w:eastAsiaTheme="minorHAnsi" w:hAnsi="Sylfaen"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9334BCF"/>
    <w:multiLevelType w:val="hybridMultilevel"/>
    <w:tmpl w:val="C5E09B0A"/>
    <w:lvl w:ilvl="0" w:tplc="73B41EF4">
      <w:numFmt w:val="bullet"/>
      <w:lvlText w:val=""/>
      <w:lvlJc w:val="left"/>
      <w:pPr>
        <w:ind w:left="720" w:hanging="360"/>
      </w:pPr>
      <w:rPr>
        <w:rFonts w:ascii="Symbol" w:eastAsia="Calibr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645F3C"/>
    <w:multiLevelType w:val="hybridMultilevel"/>
    <w:tmpl w:val="9D1CAA9C"/>
    <w:lvl w:ilvl="0" w:tplc="6ADAA5BC">
      <w:numFmt w:val="bullet"/>
      <w:lvlText w:val="†"/>
      <w:lvlJc w:val="left"/>
      <w:pPr>
        <w:ind w:left="1440" w:hanging="360"/>
      </w:pPr>
      <w:rPr>
        <w:rFonts w:ascii="Sylfaen" w:eastAsiaTheme="minorHAnsi" w:hAnsi="Sylfaen"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2324BC7"/>
    <w:multiLevelType w:val="hybridMultilevel"/>
    <w:tmpl w:val="9800B8DC"/>
    <w:lvl w:ilvl="0" w:tplc="6ADAA5BC">
      <w:numFmt w:val="bullet"/>
      <w:lvlText w:val="†"/>
      <w:lvlJc w:val="left"/>
      <w:pPr>
        <w:ind w:left="795" w:hanging="360"/>
      </w:pPr>
      <w:rPr>
        <w:rFonts w:ascii="Sylfaen" w:eastAsiaTheme="minorHAnsi" w:hAnsi="Sylfaen" w:cstheme="minorBidi"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6" w15:restartNumberingAfterBreak="0">
    <w:nsid w:val="7557555E"/>
    <w:multiLevelType w:val="hybridMultilevel"/>
    <w:tmpl w:val="9726FA84"/>
    <w:lvl w:ilvl="0" w:tplc="6ADAA5BC">
      <w:numFmt w:val="bullet"/>
      <w:lvlText w:val="†"/>
      <w:lvlJc w:val="left"/>
      <w:pPr>
        <w:ind w:left="2160" w:hanging="360"/>
      </w:pPr>
      <w:rPr>
        <w:rFonts w:ascii="Sylfaen" w:eastAsiaTheme="minorHAnsi" w:hAnsi="Sylfaen"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77775D1C"/>
    <w:multiLevelType w:val="multilevel"/>
    <w:tmpl w:val="38E883E8"/>
    <w:styleLink w:val="Style1"/>
    <w:lvl w:ilvl="0">
      <w:start w:val="1"/>
      <w:numFmt w:val="lowerLetter"/>
      <w:lvlText w:val="%1."/>
      <w:lvlJc w:val="left"/>
      <w:pPr>
        <w:ind w:left="720" w:hanging="360"/>
      </w:pPr>
      <w:rPr>
        <w:rFonts w:hint="default"/>
      </w:rPr>
    </w:lvl>
    <w:lvl w:ilvl="1">
      <w:start w:val="1"/>
      <w:numFmt w:val="lowerRoman"/>
      <w:lvlText w:val="%2."/>
      <w:lvlJc w:val="left"/>
      <w:pPr>
        <w:ind w:left="1440" w:hanging="360"/>
      </w:p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80366E0"/>
    <w:multiLevelType w:val="hybridMultilevel"/>
    <w:tmpl w:val="E180AF78"/>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894DE2"/>
    <w:multiLevelType w:val="hybridMultilevel"/>
    <w:tmpl w:val="5DE0E770"/>
    <w:lvl w:ilvl="0" w:tplc="0A605A4A">
      <w:start w:val="1"/>
      <w:numFmt w:val="lowerLetter"/>
      <w:pStyle w:val="Heading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9"/>
  </w:num>
  <w:num w:numId="3">
    <w:abstractNumId w:val="0"/>
  </w:num>
  <w:num w:numId="4">
    <w:abstractNumId w:val="5"/>
  </w:num>
  <w:num w:numId="5">
    <w:abstractNumId w:val="2"/>
  </w:num>
  <w:num w:numId="6">
    <w:abstractNumId w:val="13"/>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15"/>
  </w:num>
  <w:num w:numId="16">
    <w:abstractNumId w:val="11"/>
  </w:num>
  <w:num w:numId="17">
    <w:abstractNumId w:val="16"/>
  </w:num>
  <w:num w:numId="18">
    <w:abstractNumId w:val="4"/>
  </w:num>
  <w:num w:numId="19">
    <w:abstractNumId w:val="8"/>
  </w:num>
  <w:num w:numId="20">
    <w:abstractNumId w:val="9"/>
  </w:num>
  <w:num w:numId="21">
    <w:abstractNumId w:val="1"/>
  </w:num>
  <w:num w:numId="22">
    <w:abstractNumId w:val="10"/>
  </w:num>
  <w:num w:numId="23">
    <w:abstractNumId w:val="7"/>
  </w:num>
  <w:num w:numId="24">
    <w:abstractNumId w:val="12"/>
  </w:num>
  <w:num w:numId="25">
    <w:abstractNumId w:val="14"/>
  </w:num>
  <w:num w:numId="26">
    <w:abstractNumId w:val="18"/>
  </w:num>
  <w:num w:numId="27">
    <w:abstractNumId w:val="3"/>
  </w:num>
  <w:num w:numId="2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AB"/>
    <w:rsid w:val="00001E6D"/>
    <w:rsid w:val="00002012"/>
    <w:rsid w:val="00002053"/>
    <w:rsid w:val="00003530"/>
    <w:rsid w:val="00003F38"/>
    <w:rsid w:val="00005585"/>
    <w:rsid w:val="00006E76"/>
    <w:rsid w:val="00007112"/>
    <w:rsid w:val="000116BD"/>
    <w:rsid w:val="0001275D"/>
    <w:rsid w:val="00012E53"/>
    <w:rsid w:val="0001433A"/>
    <w:rsid w:val="000153C0"/>
    <w:rsid w:val="00017167"/>
    <w:rsid w:val="00017CCA"/>
    <w:rsid w:val="000201B8"/>
    <w:rsid w:val="000203DC"/>
    <w:rsid w:val="00023374"/>
    <w:rsid w:val="000242D5"/>
    <w:rsid w:val="00024904"/>
    <w:rsid w:val="000253CF"/>
    <w:rsid w:val="000272DB"/>
    <w:rsid w:val="00030AAC"/>
    <w:rsid w:val="00031EE8"/>
    <w:rsid w:val="00032947"/>
    <w:rsid w:val="00032A02"/>
    <w:rsid w:val="00033D21"/>
    <w:rsid w:val="00033E02"/>
    <w:rsid w:val="000373CF"/>
    <w:rsid w:val="00040AB5"/>
    <w:rsid w:val="00040BA6"/>
    <w:rsid w:val="00041CA4"/>
    <w:rsid w:val="000421CA"/>
    <w:rsid w:val="000440A5"/>
    <w:rsid w:val="000444AC"/>
    <w:rsid w:val="000445E7"/>
    <w:rsid w:val="00044BAD"/>
    <w:rsid w:val="00045922"/>
    <w:rsid w:val="00045A96"/>
    <w:rsid w:val="0004618D"/>
    <w:rsid w:val="00047010"/>
    <w:rsid w:val="0004705A"/>
    <w:rsid w:val="000510D5"/>
    <w:rsid w:val="0005387D"/>
    <w:rsid w:val="00053FA3"/>
    <w:rsid w:val="00056221"/>
    <w:rsid w:val="000570AD"/>
    <w:rsid w:val="00057B3D"/>
    <w:rsid w:val="00062A9C"/>
    <w:rsid w:val="00063913"/>
    <w:rsid w:val="0006467E"/>
    <w:rsid w:val="000646D5"/>
    <w:rsid w:val="00064BB6"/>
    <w:rsid w:val="00064E75"/>
    <w:rsid w:val="0006502E"/>
    <w:rsid w:val="00065593"/>
    <w:rsid w:val="00066066"/>
    <w:rsid w:val="000665F8"/>
    <w:rsid w:val="000668E9"/>
    <w:rsid w:val="00067A83"/>
    <w:rsid w:val="000701CB"/>
    <w:rsid w:val="000716B5"/>
    <w:rsid w:val="00072C98"/>
    <w:rsid w:val="00074562"/>
    <w:rsid w:val="0007579E"/>
    <w:rsid w:val="00075DC6"/>
    <w:rsid w:val="0007677C"/>
    <w:rsid w:val="00077EBF"/>
    <w:rsid w:val="00080E0D"/>
    <w:rsid w:val="0008107D"/>
    <w:rsid w:val="000871C7"/>
    <w:rsid w:val="00087CDE"/>
    <w:rsid w:val="00094A50"/>
    <w:rsid w:val="000A0277"/>
    <w:rsid w:val="000A28B0"/>
    <w:rsid w:val="000A3AEE"/>
    <w:rsid w:val="000A4749"/>
    <w:rsid w:val="000A4CEB"/>
    <w:rsid w:val="000A62B5"/>
    <w:rsid w:val="000A67FB"/>
    <w:rsid w:val="000B010D"/>
    <w:rsid w:val="000B0784"/>
    <w:rsid w:val="000B0F1F"/>
    <w:rsid w:val="000B2374"/>
    <w:rsid w:val="000B2F7C"/>
    <w:rsid w:val="000B4B98"/>
    <w:rsid w:val="000B71EB"/>
    <w:rsid w:val="000B7C4D"/>
    <w:rsid w:val="000C0372"/>
    <w:rsid w:val="000C03E4"/>
    <w:rsid w:val="000C2AF1"/>
    <w:rsid w:val="000C5E85"/>
    <w:rsid w:val="000C77A1"/>
    <w:rsid w:val="000C7DBD"/>
    <w:rsid w:val="000C7EB3"/>
    <w:rsid w:val="000D0344"/>
    <w:rsid w:val="000D038A"/>
    <w:rsid w:val="000D10E7"/>
    <w:rsid w:val="000D1E27"/>
    <w:rsid w:val="000D4057"/>
    <w:rsid w:val="000D5C6A"/>
    <w:rsid w:val="000D5EE5"/>
    <w:rsid w:val="000D7EB2"/>
    <w:rsid w:val="000E1BFE"/>
    <w:rsid w:val="000E2168"/>
    <w:rsid w:val="000E4440"/>
    <w:rsid w:val="000E65BA"/>
    <w:rsid w:val="000E6DA7"/>
    <w:rsid w:val="000F08D0"/>
    <w:rsid w:val="000F27EC"/>
    <w:rsid w:val="000F39D0"/>
    <w:rsid w:val="000F64A8"/>
    <w:rsid w:val="000F662F"/>
    <w:rsid w:val="00100CC1"/>
    <w:rsid w:val="0010241B"/>
    <w:rsid w:val="00102C25"/>
    <w:rsid w:val="00105168"/>
    <w:rsid w:val="001121A6"/>
    <w:rsid w:val="001123AB"/>
    <w:rsid w:val="0011256B"/>
    <w:rsid w:val="0011470F"/>
    <w:rsid w:val="00120473"/>
    <w:rsid w:val="0012216D"/>
    <w:rsid w:val="001222D8"/>
    <w:rsid w:val="001225F6"/>
    <w:rsid w:val="00122C37"/>
    <w:rsid w:val="001236C5"/>
    <w:rsid w:val="0012399B"/>
    <w:rsid w:val="001268C7"/>
    <w:rsid w:val="001268CB"/>
    <w:rsid w:val="00130B9D"/>
    <w:rsid w:val="00132C08"/>
    <w:rsid w:val="00132CB2"/>
    <w:rsid w:val="00133148"/>
    <w:rsid w:val="00133692"/>
    <w:rsid w:val="001363D6"/>
    <w:rsid w:val="001367B9"/>
    <w:rsid w:val="001373D4"/>
    <w:rsid w:val="00143721"/>
    <w:rsid w:val="00144AB6"/>
    <w:rsid w:val="00145B81"/>
    <w:rsid w:val="00145DA0"/>
    <w:rsid w:val="00146676"/>
    <w:rsid w:val="001470BB"/>
    <w:rsid w:val="00147585"/>
    <w:rsid w:val="001477ED"/>
    <w:rsid w:val="00150078"/>
    <w:rsid w:val="00152D51"/>
    <w:rsid w:val="00153D2F"/>
    <w:rsid w:val="00154B90"/>
    <w:rsid w:val="00156E77"/>
    <w:rsid w:val="001608AB"/>
    <w:rsid w:val="00163079"/>
    <w:rsid w:val="0016311E"/>
    <w:rsid w:val="00163184"/>
    <w:rsid w:val="00164280"/>
    <w:rsid w:val="00167B89"/>
    <w:rsid w:val="0017007E"/>
    <w:rsid w:val="00170654"/>
    <w:rsid w:val="00170EE6"/>
    <w:rsid w:val="00170F55"/>
    <w:rsid w:val="00171A0C"/>
    <w:rsid w:val="00172270"/>
    <w:rsid w:val="00172C32"/>
    <w:rsid w:val="00175582"/>
    <w:rsid w:val="00182B7D"/>
    <w:rsid w:val="00182E86"/>
    <w:rsid w:val="00183D84"/>
    <w:rsid w:val="00185549"/>
    <w:rsid w:val="001875AB"/>
    <w:rsid w:val="001936B6"/>
    <w:rsid w:val="001942BA"/>
    <w:rsid w:val="00194402"/>
    <w:rsid w:val="001957A1"/>
    <w:rsid w:val="0019611D"/>
    <w:rsid w:val="001A03DB"/>
    <w:rsid w:val="001A1CAB"/>
    <w:rsid w:val="001A2500"/>
    <w:rsid w:val="001A452E"/>
    <w:rsid w:val="001A5F89"/>
    <w:rsid w:val="001A6636"/>
    <w:rsid w:val="001A6EC6"/>
    <w:rsid w:val="001B214D"/>
    <w:rsid w:val="001B31B1"/>
    <w:rsid w:val="001B56F0"/>
    <w:rsid w:val="001B7EE4"/>
    <w:rsid w:val="001C07F7"/>
    <w:rsid w:val="001C0915"/>
    <w:rsid w:val="001C18EA"/>
    <w:rsid w:val="001C2DDB"/>
    <w:rsid w:val="001C334B"/>
    <w:rsid w:val="001C362D"/>
    <w:rsid w:val="001C4684"/>
    <w:rsid w:val="001C5E1E"/>
    <w:rsid w:val="001C65C1"/>
    <w:rsid w:val="001D2698"/>
    <w:rsid w:val="001D5E77"/>
    <w:rsid w:val="001E0FA5"/>
    <w:rsid w:val="001E1F3B"/>
    <w:rsid w:val="001E2ADC"/>
    <w:rsid w:val="001E4D14"/>
    <w:rsid w:val="001E6119"/>
    <w:rsid w:val="001E690F"/>
    <w:rsid w:val="001E73B3"/>
    <w:rsid w:val="001F1151"/>
    <w:rsid w:val="001F19CB"/>
    <w:rsid w:val="001F2888"/>
    <w:rsid w:val="001F2B4C"/>
    <w:rsid w:val="001F2FCB"/>
    <w:rsid w:val="001F398F"/>
    <w:rsid w:val="001F4159"/>
    <w:rsid w:val="001F4688"/>
    <w:rsid w:val="001F6020"/>
    <w:rsid w:val="001F6E87"/>
    <w:rsid w:val="00200A71"/>
    <w:rsid w:val="00200EC7"/>
    <w:rsid w:val="00201FE7"/>
    <w:rsid w:val="00202B70"/>
    <w:rsid w:val="00203D3D"/>
    <w:rsid w:val="00205850"/>
    <w:rsid w:val="002062AB"/>
    <w:rsid w:val="0021073E"/>
    <w:rsid w:val="00210E2D"/>
    <w:rsid w:val="00212748"/>
    <w:rsid w:val="00214176"/>
    <w:rsid w:val="00221298"/>
    <w:rsid w:val="00221AF5"/>
    <w:rsid w:val="0022467A"/>
    <w:rsid w:val="00224A36"/>
    <w:rsid w:val="00225371"/>
    <w:rsid w:val="0022561B"/>
    <w:rsid w:val="00225AA5"/>
    <w:rsid w:val="002265BD"/>
    <w:rsid w:val="002278D8"/>
    <w:rsid w:val="00230418"/>
    <w:rsid w:val="00230447"/>
    <w:rsid w:val="00230E9E"/>
    <w:rsid w:val="002322FF"/>
    <w:rsid w:val="00233C65"/>
    <w:rsid w:val="0023492D"/>
    <w:rsid w:val="00236653"/>
    <w:rsid w:val="002367D7"/>
    <w:rsid w:val="00236E85"/>
    <w:rsid w:val="00240DA2"/>
    <w:rsid w:val="002412AA"/>
    <w:rsid w:val="00245409"/>
    <w:rsid w:val="00246725"/>
    <w:rsid w:val="00246D31"/>
    <w:rsid w:val="00247885"/>
    <w:rsid w:val="002515E0"/>
    <w:rsid w:val="00251B89"/>
    <w:rsid w:val="002524CF"/>
    <w:rsid w:val="00254B09"/>
    <w:rsid w:val="00257ACA"/>
    <w:rsid w:val="00260471"/>
    <w:rsid w:val="00261034"/>
    <w:rsid w:val="00261927"/>
    <w:rsid w:val="00261DEB"/>
    <w:rsid w:val="00262890"/>
    <w:rsid w:val="00263B45"/>
    <w:rsid w:val="0026511D"/>
    <w:rsid w:val="0026683E"/>
    <w:rsid w:val="00267C0F"/>
    <w:rsid w:val="00267C54"/>
    <w:rsid w:val="00267E0B"/>
    <w:rsid w:val="00270C50"/>
    <w:rsid w:val="00271E64"/>
    <w:rsid w:val="00272599"/>
    <w:rsid w:val="00273582"/>
    <w:rsid w:val="0027426B"/>
    <w:rsid w:val="00276880"/>
    <w:rsid w:val="00276D0A"/>
    <w:rsid w:val="00281039"/>
    <w:rsid w:val="002812F9"/>
    <w:rsid w:val="00281757"/>
    <w:rsid w:val="00282012"/>
    <w:rsid w:val="002823F4"/>
    <w:rsid w:val="00283809"/>
    <w:rsid w:val="002843C9"/>
    <w:rsid w:val="0028504A"/>
    <w:rsid w:val="002862AA"/>
    <w:rsid w:val="002864AA"/>
    <w:rsid w:val="00287961"/>
    <w:rsid w:val="00287BC3"/>
    <w:rsid w:val="00290594"/>
    <w:rsid w:val="0029141A"/>
    <w:rsid w:val="00291CA3"/>
    <w:rsid w:val="00293F25"/>
    <w:rsid w:val="002953C4"/>
    <w:rsid w:val="0029605F"/>
    <w:rsid w:val="002979BC"/>
    <w:rsid w:val="00297DA1"/>
    <w:rsid w:val="002A0BEF"/>
    <w:rsid w:val="002A2571"/>
    <w:rsid w:val="002A33BC"/>
    <w:rsid w:val="002A6B47"/>
    <w:rsid w:val="002A7360"/>
    <w:rsid w:val="002B02F3"/>
    <w:rsid w:val="002B06E4"/>
    <w:rsid w:val="002B1901"/>
    <w:rsid w:val="002B3E63"/>
    <w:rsid w:val="002B3F11"/>
    <w:rsid w:val="002B466D"/>
    <w:rsid w:val="002B59D9"/>
    <w:rsid w:val="002B7415"/>
    <w:rsid w:val="002B7DAD"/>
    <w:rsid w:val="002C0C57"/>
    <w:rsid w:val="002C1739"/>
    <w:rsid w:val="002C1C45"/>
    <w:rsid w:val="002C235C"/>
    <w:rsid w:val="002C3058"/>
    <w:rsid w:val="002C7522"/>
    <w:rsid w:val="002D0BA9"/>
    <w:rsid w:val="002D2E6C"/>
    <w:rsid w:val="002D3082"/>
    <w:rsid w:val="002D5684"/>
    <w:rsid w:val="002D5B6D"/>
    <w:rsid w:val="002D70DE"/>
    <w:rsid w:val="002D73BA"/>
    <w:rsid w:val="002E1097"/>
    <w:rsid w:val="002E10C6"/>
    <w:rsid w:val="002E15B9"/>
    <w:rsid w:val="002E1743"/>
    <w:rsid w:val="002E1E6A"/>
    <w:rsid w:val="002E2C4F"/>
    <w:rsid w:val="002E3FD4"/>
    <w:rsid w:val="002E4555"/>
    <w:rsid w:val="002E481C"/>
    <w:rsid w:val="002E4DA3"/>
    <w:rsid w:val="002E7D92"/>
    <w:rsid w:val="002F1C1A"/>
    <w:rsid w:val="002F37E7"/>
    <w:rsid w:val="002F5ED5"/>
    <w:rsid w:val="002F6301"/>
    <w:rsid w:val="002F6B31"/>
    <w:rsid w:val="00301B76"/>
    <w:rsid w:val="00301F99"/>
    <w:rsid w:val="003035AA"/>
    <w:rsid w:val="003044D0"/>
    <w:rsid w:val="00304CB2"/>
    <w:rsid w:val="003062DD"/>
    <w:rsid w:val="00310529"/>
    <w:rsid w:val="0031062E"/>
    <w:rsid w:val="00310C51"/>
    <w:rsid w:val="00310D02"/>
    <w:rsid w:val="0031344D"/>
    <w:rsid w:val="003139C1"/>
    <w:rsid w:val="00314DAC"/>
    <w:rsid w:val="003156FF"/>
    <w:rsid w:val="00316A3F"/>
    <w:rsid w:val="00320828"/>
    <w:rsid w:val="00320F54"/>
    <w:rsid w:val="00320FCC"/>
    <w:rsid w:val="003233EA"/>
    <w:rsid w:val="003234E5"/>
    <w:rsid w:val="00324A4C"/>
    <w:rsid w:val="003258C5"/>
    <w:rsid w:val="003302CB"/>
    <w:rsid w:val="00330EE0"/>
    <w:rsid w:val="00332307"/>
    <w:rsid w:val="00333CC5"/>
    <w:rsid w:val="003345F6"/>
    <w:rsid w:val="00334955"/>
    <w:rsid w:val="003355F4"/>
    <w:rsid w:val="00335EC0"/>
    <w:rsid w:val="00336162"/>
    <w:rsid w:val="00336173"/>
    <w:rsid w:val="00340826"/>
    <w:rsid w:val="00341BCF"/>
    <w:rsid w:val="00342910"/>
    <w:rsid w:val="00342930"/>
    <w:rsid w:val="0034327C"/>
    <w:rsid w:val="00343B3F"/>
    <w:rsid w:val="00343FC6"/>
    <w:rsid w:val="003458C2"/>
    <w:rsid w:val="003465C0"/>
    <w:rsid w:val="0034732C"/>
    <w:rsid w:val="00350BAB"/>
    <w:rsid w:val="00351532"/>
    <w:rsid w:val="00351B1A"/>
    <w:rsid w:val="00352615"/>
    <w:rsid w:val="00352A17"/>
    <w:rsid w:val="003538B9"/>
    <w:rsid w:val="00354064"/>
    <w:rsid w:val="00354781"/>
    <w:rsid w:val="00355BEE"/>
    <w:rsid w:val="00355D7E"/>
    <w:rsid w:val="00357C4A"/>
    <w:rsid w:val="00360E5B"/>
    <w:rsid w:val="00361E33"/>
    <w:rsid w:val="00363EDB"/>
    <w:rsid w:val="00370847"/>
    <w:rsid w:val="00371039"/>
    <w:rsid w:val="00372CEA"/>
    <w:rsid w:val="00373CBE"/>
    <w:rsid w:val="00376D67"/>
    <w:rsid w:val="003809DD"/>
    <w:rsid w:val="0038133E"/>
    <w:rsid w:val="00381FF5"/>
    <w:rsid w:val="0038204C"/>
    <w:rsid w:val="003837D7"/>
    <w:rsid w:val="00383B7C"/>
    <w:rsid w:val="0038737E"/>
    <w:rsid w:val="00387704"/>
    <w:rsid w:val="00387DF6"/>
    <w:rsid w:val="00390183"/>
    <w:rsid w:val="003913C9"/>
    <w:rsid w:val="0039152B"/>
    <w:rsid w:val="00392211"/>
    <w:rsid w:val="00392C59"/>
    <w:rsid w:val="003976B2"/>
    <w:rsid w:val="003A0F31"/>
    <w:rsid w:val="003A10A9"/>
    <w:rsid w:val="003A227A"/>
    <w:rsid w:val="003A37D6"/>
    <w:rsid w:val="003A4C93"/>
    <w:rsid w:val="003A5729"/>
    <w:rsid w:val="003A6935"/>
    <w:rsid w:val="003A7A2F"/>
    <w:rsid w:val="003B189C"/>
    <w:rsid w:val="003B1C3F"/>
    <w:rsid w:val="003B1C47"/>
    <w:rsid w:val="003B1EF7"/>
    <w:rsid w:val="003B2412"/>
    <w:rsid w:val="003B4BB6"/>
    <w:rsid w:val="003B5133"/>
    <w:rsid w:val="003B5765"/>
    <w:rsid w:val="003B5BBA"/>
    <w:rsid w:val="003B7AC5"/>
    <w:rsid w:val="003B7DF0"/>
    <w:rsid w:val="003C1C40"/>
    <w:rsid w:val="003C2086"/>
    <w:rsid w:val="003C2708"/>
    <w:rsid w:val="003C3A10"/>
    <w:rsid w:val="003C47F6"/>
    <w:rsid w:val="003C58FD"/>
    <w:rsid w:val="003D2A9C"/>
    <w:rsid w:val="003D2C9D"/>
    <w:rsid w:val="003D7E28"/>
    <w:rsid w:val="003E4959"/>
    <w:rsid w:val="003E49DF"/>
    <w:rsid w:val="003E537D"/>
    <w:rsid w:val="003E65EF"/>
    <w:rsid w:val="003E6759"/>
    <w:rsid w:val="003E7BA4"/>
    <w:rsid w:val="003E7E5C"/>
    <w:rsid w:val="003E7F8A"/>
    <w:rsid w:val="003F2E92"/>
    <w:rsid w:val="003F32B0"/>
    <w:rsid w:val="003F3588"/>
    <w:rsid w:val="003F5638"/>
    <w:rsid w:val="003F750D"/>
    <w:rsid w:val="00400606"/>
    <w:rsid w:val="00402C62"/>
    <w:rsid w:val="00403819"/>
    <w:rsid w:val="00404A8A"/>
    <w:rsid w:val="00405DC3"/>
    <w:rsid w:val="00411A51"/>
    <w:rsid w:val="00411D26"/>
    <w:rsid w:val="004144AF"/>
    <w:rsid w:val="004154A4"/>
    <w:rsid w:val="004156DB"/>
    <w:rsid w:val="00420719"/>
    <w:rsid w:val="004219E7"/>
    <w:rsid w:val="00421F7C"/>
    <w:rsid w:val="004228C2"/>
    <w:rsid w:val="00423135"/>
    <w:rsid w:val="00423B11"/>
    <w:rsid w:val="00425722"/>
    <w:rsid w:val="00426D50"/>
    <w:rsid w:val="004270FE"/>
    <w:rsid w:val="00430875"/>
    <w:rsid w:val="004319E0"/>
    <w:rsid w:val="00431D05"/>
    <w:rsid w:val="00433C5A"/>
    <w:rsid w:val="00434176"/>
    <w:rsid w:val="004341ED"/>
    <w:rsid w:val="00434A13"/>
    <w:rsid w:val="00436A6F"/>
    <w:rsid w:val="00443D94"/>
    <w:rsid w:val="00444295"/>
    <w:rsid w:val="0044512D"/>
    <w:rsid w:val="00445465"/>
    <w:rsid w:val="00445D3F"/>
    <w:rsid w:val="00446381"/>
    <w:rsid w:val="00446C0B"/>
    <w:rsid w:val="004470DA"/>
    <w:rsid w:val="00447E65"/>
    <w:rsid w:val="00450980"/>
    <w:rsid w:val="004517EB"/>
    <w:rsid w:val="004526FA"/>
    <w:rsid w:val="004533C9"/>
    <w:rsid w:val="0045603A"/>
    <w:rsid w:val="00456FB8"/>
    <w:rsid w:val="00457A19"/>
    <w:rsid w:val="00457A7D"/>
    <w:rsid w:val="00460878"/>
    <w:rsid w:val="00461375"/>
    <w:rsid w:val="004620CE"/>
    <w:rsid w:val="0046268E"/>
    <w:rsid w:val="0046365C"/>
    <w:rsid w:val="004645E7"/>
    <w:rsid w:val="00466EEA"/>
    <w:rsid w:val="004670DE"/>
    <w:rsid w:val="004679A5"/>
    <w:rsid w:val="004702AA"/>
    <w:rsid w:val="00471527"/>
    <w:rsid w:val="004733B3"/>
    <w:rsid w:val="004739C7"/>
    <w:rsid w:val="00473AC3"/>
    <w:rsid w:val="0047617F"/>
    <w:rsid w:val="00480166"/>
    <w:rsid w:val="00480C33"/>
    <w:rsid w:val="0048751A"/>
    <w:rsid w:val="00491083"/>
    <w:rsid w:val="004914E3"/>
    <w:rsid w:val="0049296C"/>
    <w:rsid w:val="004929F1"/>
    <w:rsid w:val="0049337E"/>
    <w:rsid w:val="00494CAF"/>
    <w:rsid w:val="00495A9D"/>
    <w:rsid w:val="00496079"/>
    <w:rsid w:val="0049620A"/>
    <w:rsid w:val="0049663B"/>
    <w:rsid w:val="004975BD"/>
    <w:rsid w:val="004A05B8"/>
    <w:rsid w:val="004A182F"/>
    <w:rsid w:val="004A4C56"/>
    <w:rsid w:val="004A6C6F"/>
    <w:rsid w:val="004B06AF"/>
    <w:rsid w:val="004B0969"/>
    <w:rsid w:val="004B3C4D"/>
    <w:rsid w:val="004B5440"/>
    <w:rsid w:val="004C0E96"/>
    <w:rsid w:val="004C23B6"/>
    <w:rsid w:val="004C30D5"/>
    <w:rsid w:val="004C554A"/>
    <w:rsid w:val="004C6BA7"/>
    <w:rsid w:val="004C6EFD"/>
    <w:rsid w:val="004D2E22"/>
    <w:rsid w:val="004D3900"/>
    <w:rsid w:val="004D3AB3"/>
    <w:rsid w:val="004D3E8F"/>
    <w:rsid w:val="004D781E"/>
    <w:rsid w:val="004E0344"/>
    <w:rsid w:val="004E122C"/>
    <w:rsid w:val="004E2473"/>
    <w:rsid w:val="004E2AA6"/>
    <w:rsid w:val="004E54A8"/>
    <w:rsid w:val="004F0296"/>
    <w:rsid w:val="004F1592"/>
    <w:rsid w:val="004F170E"/>
    <w:rsid w:val="004F46C9"/>
    <w:rsid w:val="004F4FC0"/>
    <w:rsid w:val="004F5AA1"/>
    <w:rsid w:val="004F7A80"/>
    <w:rsid w:val="00501530"/>
    <w:rsid w:val="0050169B"/>
    <w:rsid w:val="00503144"/>
    <w:rsid w:val="00503C19"/>
    <w:rsid w:val="00504034"/>
    <w:rsid w:val="00504F7E"/>
    <w:rsid w:val="005053E3"/>
    <w:rsid w:val="00505FE5"/>
    <w:rsid w:val="00506F0A"/>
    <w:rsid w:val="005107B0"/>
    <w:rsid w:val="005115F5"/>
    <w:rsid w:val="00513151"/>
    <w:rsid w:val="00514569"/>
    <w:rsid w:val="0051495A"/>
    <w:rsid w:val="005156E6"/>
    <w:rsid w:val="00515738"/>
    <w:rsid w:val="00515AFA"/>
    <w:rsid w:val="0051680E"/>
    <w:rsid w:val="00516B7F"/>
    <w:rsid w:val="00522D30"/>
    <w:rsid w:val="0052355C"/>
    <w:rsid w:val="00523DAD"/>
    <w:rsid w:val="00523FDC"/>
    <w:rsid w:val="00524FEF"/>
    <w:rsid w:val="00525073"/>
    <w:rsid w:val="00525CB8"/>
    <w:rsid w:val="0052728D"/>
    <w:rsid w:val="0052798E"/>
    <w:rsid w:val="005315B2"/>
    <w:rsid w:val="00531BF1"/>
    <w:rsid w:val="0053332D"/>
    <w:rsid w:val="00535B38"/>
    <w:rsid w:val="00536927"/>
    <w:rsid w:val="00537BE3"/>
    <w:rsid w:val="00540C72"/>
    <w:rsid w:val="00541525"/>
    <w:rsid w:val="00541785"/>
    <w:rsid w:val="005417C5"/>
    <w:rsid w:val="00541E00"/>
    <w:rsid w:val="00542936"/>
    <w:rsid w:val="00542FBA"/>
    <w:rsid w:val="00544906"/>
    <w:rsid w:val="00545020"/>
    <w:rsid w:val="00545AB7"/>
    <w:rsid w:val="00545C21"/>
    <w:rsid w:val="00545D1E"/>
    <w:rsid w:val="005467F8"/>
    <w:rsid w:val="00550A0E"/>
    <w:rsid w:val="00552E41"/>
    <w:rsid w:val="005533A6"/>
    <w:rsid w:val="005539F1"/>
    <w:rsid w:val="005561F9"/>
    <w:rsid w:val="00557E15"/>
    <w:rsid w:val="00562153"/>
    <w:rsid w:val="00564599"/>
    <w:rsid w:val="0056641C"/>
    <w:rsid w:val="00573BB8"/>
    <w:rsid w:val="00573D0D"/>
    <w:rsid w:val="00574819"/>
    <w:rsid w:val="005763F1"/>
    <w:rsid w:val="00576685"/>
    <w:rsid w:val="00577E62"/>
    <w:rsid w:val="00580E04"/>
    <w:rsid w:val="00580FE1"/>
    <w:rsid w:val="00581593"/>
    <w:rsid w:val="005816BE"/>
    <w:rsid w:val="0058194D"/>
    <w:rsid w:val="0058251D"/>
    <w:rsid w:val="005830DF"/>
    <w:rsid w:val="005832AC"/>
    <w:rsid w:val="00585D78"/>
    <w:rsid w:val="00585DDC"/>
    <w:rsid w:val="005863A0"/>
    <w:rsid w:val="0058702B"/>
    <w:rsid w:val="00587D57"/>
    <w:rsid w:val="00590176"/>
    <w:rsid w:val="0059164A"/>
    <w:rsid w:val="00591862"/>
    <w:rsid w:val="00591934"/>
    <w:rsid w:val="00592C2D"/>
    <w:rsid w:val="005931CF"/>
    <w:rsid w:val="00593E1A"/>
    <w:rsid w:val="00595C60"/>
    <w:rsid w:val="00597607"/>
    <w:rsid w:val="00597D96"/>
    <w:rsid w:val="005A1A90"/>
    <w:rsid w:val="005A21FF"/>
    <w:rsid w:val="005A29C7"/>
    <w:rsid w:val="005A2CB2"/>
    <w:rsid w:val="005A39D9"/>
    <w:rsid w:val="005A3AC3"/>
    <w:rsid w:val="005A484C"/>
    <w:rsid w:val="005A501A"/>
    <w:rsid w:val="005A738A"/>
    <w:rsid w:val="005B1BA3"/>
    <w:rsid w:val="005B1E1C"/>
    <w:rsid w:val="005B286E"/>
    <w:rsid w:val="005B7E60"/>
    <w:rsid w:val="005B7E8D"/>
    <w:rsid w:val="005C02FD"/>
    <w:rsid w:val="005C1012"/>
    <w:rsid w:val="005C3E07"/>
    <w:rsid w:val="005C4FDA"/>
    <w:rsid w:val="005C5570"/>
    <w:rsid w:val="005C5916"/>
    <w:rsid w:val="005C627C"/>
    <w:rsid w:val="005C70C3"/>
    <w:rsid w:val="005C761D"/>
    <w:rsid w:val="005D10D7"/>
    <w:rsid w:val="005D25E1"/>
    <w:rsid w:val="005D2B4B"/>
    <w:rsid w:val="005D415C"/>
    <w:rsid w:val="005D41F1"/>
    <w:rsid w:val="005D4FB3"/>
    <w:rsid w:val="005D7710"/>
    <w:rsid w:val="005E0532"/>
    <w:rsid w:val="005E2E8E"/>
    <w:rsid w:val="005E4010"/>
    <w:rsid w:val="005E444E"/>
    <w:rsid w:val="005E57B2"/>
    <w:rsid w:val="005E6697"/>
    <w:rsid w:val="005F242B"/>
    <w:rsid w:val="005F2F4D"/>
    <w:rsid w:val="005F4C8E"/>
    <w:rsid w:val="005F502B"/>
    <w:rsid w:val="005F689F"/>
    <w:rsid w:val="005F7670"/>
    <w:rsid w:val="005F7CEA"/>
    <w:rsid w:val="00600900"/>
    <w:rsid w:val="00602152"/>
    <w:rsid w:val="0060244A"/>
    <w:rsid w:val="00602FD6"/>
    <w:rsid w:val="00603BF5"/>
    <w:rsid w:val="00604A72"/>
    <w:rsid w:val="006060E1"/>
    <w:rsid w:val="00610D2B"/>
    <w:rsid w:val="006116F7"/>
    <w:rsid w:val="00611B64"/>
    <w:rsid w:val="00611FF6"/>
    <w:rsid w:val="006127DC"/>
    <w:rsid w:val="00613276"/>
    <w:rsid w:val="00614EA1"/>
    <w:rsid w:val="006152D6"/>
    <w:rsid w:val="006159A8"/>
    <w:rsid w:val="00616FFF"/>
    <w:rsid w:val="0062048D"/>
    <w:rsid w:val="00621ED0"/>
    <w:rsid w:val="006237F8"/>
    <w:rsid w:val="00625BAD"/>
    <w:rsid w:val="0062734E"/>
    <w:rsid w:val="00627D74"/>
    <w:rsid w:val="006307CD"/>
    <w:rsid w:val="00630ACA"/>
    <w:rsid w:val="00631F6D"/>
    <w:rsid w:val="006321B8"/>
    <w:rsid w:val="00632671"/>
    <w:rsid w:val="00633383"/>
    <w:rsid w:val="00634C12"/>
    <w:rsid w:val="006351C9"/>
    <w:rsid w:val="00635831"/>
    <w:rsid w:val="0063616D"/>
    <w:rsid w:val="00636B6F"/>
    <w:rsid w:val="00636EE9"/>
    <w:rsid w:val="006416D9"/>
    <w:rsid w:val="006417D5"/>
    <w:rsid w:val="00641C89"/>
    <w:rsid w:val="00641D4E"/>
    <w:rsid w:val="00642090"/>
    <w:rsid w:val="006427F9"/>
    <w:rsid w:val="00642A89"/>
    <w:rsid w:val="0064411D"/>
    <w:rsid w:val="00645FB1"/>
    <w:rsid w:val="00646F2A"/>
    <w:rsid w:val="0065105E"/>
    <w:rsid w:val="0065235D"/>
    <w:rsid w:val="006533A8"/>
    <w:rsid w:val="006543E6"/>
    <w:rsid w:val="00654BEC"/>
    <w:rsid w:val="00655CAE"/>
    <w:rsid w:val="00655E79"/>
    <w:rsid w:val="00656D4E"/>
    <w:rsid w:val="00660652"/>
    <w:rsid w:val="006614B9"/>
    <w:rsid w:val="00661C28"/>
    <w:rsid w:val="00664C22"/>
    <w:rsid w:val="006665EF"/>
    <w:rsid w:val="0067100F"/>
    <w:rsid w:val="0067118C"/>
    <w:rsid w:val="00673579"/>
    <w:rsid w:val="0067377B"/>
    <w:rsid w:val="006779A9"/>
    <w:rsid w:val="006807EE"/>
    <w:rsid w:val="00680FCA"/>
    <w:rsid w:val="00681566"/>
    <w:rsid w:val="0068276C"/>
    <w:rsid w:val="00682F1C"/>
    <w:rsid w:val="00684853"/>
    <w:rsid w:val="006853BD"/>
    <w:rsid w:val="00691FFE"/>
    <w:rsid w:val="00692B0D"/>
    <w:rsid w:val="00694D75"/>
    <w:rsid w:val="00695379"/>
    <w:rsid w:val="00695DFF"/>
    <w:rsid w:val="00696076"/>
    <w:rsid w:val="00696C8A"/>
    <w:rsid w:val="00697BB2"/>
    <w:rsid w:val="006A14A5"/>
    <w:rsid w:val="006A2AA2"/>
    <w:rsid w:val="006A48A8"/>
    <w:rsid w:val="006A5CAB"/>
    <w:rsid w:val="006A653C"/>
    <w:rsid w:val="006B1136"/>
    <w:rsid w:val="006B31B3"/>
    <w:rsid w:val="006B5A03"/>
    <w:rsid w:val="006B7034"/>
    <w:rsid w:val="006C068B"/>
    <w:rsid w:val="006C0AD2"/>
    <w:rsid w:val="006C0B5C"/>
    <w:rsid w:val="006C0BC9"/>
    <w:rsid w:val="006C1CB0"/>
    <w:rsid w:val="006C3007"/>
    <w:rsid w:val="006C3650"/>
    <w:rsid w:val="006C5762"/>
    <w:rsid w:val="006C60EE"/>
    <w:rsid w:val="006C6C22"/>
    <w:rsid w:val="006C7978"/>
    <w:rsid w:val="006D0AC3"/>
    <w:rsid w:val="006D1675"/>
    <w:rsid w:val="006D169D"/>
    <w:rsid w:val="006D32FE"/>
    <w:rsid w:val="006D413D"/>
    <w:rsid w:val="006D4DFF"/>
    <w:rsid w:val="006D5184"/>
    <w:rsid w:val="006D51E3"/>
    <w:rsid w:val="006D57A1"/>
    <w:rsid w:val="006D671A"/>
    <w:rsid w:val="006D7DC1"/>
    <w:rsid w:val="006D7F8F"/>
    <w:rsid w:val="006E021A"/>
    <w:rsid w:val="006E0611"/>
    <w:rsid w:val="006E27AE"/>
    <w:rsid w:val="006E291F"/>
    <w:rsid w:val="006E5C7E"/>
    <w:rsid w:val="006E6294"/>
    <w:rsid w:val="006E7955"/>
    <w:rsid w:val="006F0C71"/>
    <w:rsid w:val="006F12EE"/>
    <w:rsid w:val="006F1832"/>
    <w:rsid w:val="006F38B3"/>
    <w:rsid w:val="006F42BC"/>
    <w:rsid w:val="007000F1"/>
    <w:rsid w:val="0070095D"/>
    <w:rsid w:val="007018B6"/>
    <w:rsid w:val="00703CF8"/>
    <w:rsid w:val="00705186"/>
    <w:rsid w:val="00705D33"/>
    <w:rsid w:val="00705F54"/>
    <w:rsid w:val="0070672E"/>
    <w:rsid w:val="007079CF"/>
    <w:rsid w:val="00707F25"/>
    <w:rsid w:val="00710B1E"/>
    <w:rsid w:val="00712B14"/>
    <w:rsid w:val="00713F21"/>
    <w:rsid w:val="0071420D"/>
    <w:rsid w:val="00714C81"/>
    <w:rsid w:val="007170B4"/>
    <w:rsid w:val="00717381"/>
    <w:rsid w:val="007203E8"/>
    <w:rsid w:val="007209E4"/>
    <w:rsid w:val="007211AF"/>
    <w:rsid w:val="00721903"/>
    <w:rsid w:val="00721DCB"/>
    <w:rsid w:val="0072227D"/>
    <w:rsid w:val="00722B1C"/>
    <w:rsid w:val="00724B7A"/>
    <w:rsid w:val="00725D16"/>
    <w:rsid w:val="00727E3A"/>
    <w:rsid w:val="00731463"/>
    <w:rsid w:val="00733C1D"/>
    <w:rsid w:val="007348E1"/>
    <w:rsid w:val="00734CF0"/>
    <w:rsid w:val="00734E04"/>
    <w:rsid w:val="007354CD"/>
    <w:rsid w:val="0073591D"/>
    <w:rsid w:val="007371E6"/>
    <w:rsid w:val="00737F2E"/>
    <w:rsid w:val="00740436"/>
    <w:rsid w:val="0074046D"/>
    <w:rsid w:val="00746C0A"/>
    <w:rsid w:val="00751212"/>
    <w:rsid w:val="0075404E"/>
    <w:rsid w:val="0075522F"/>
    <w:rsid w:val="00756182"/>
    <w:rsid w:val="00757750"/>
    <w:rsid w:val="00761645"/>
    <w:rsid w:val="00761C10"/>
    <w:rsid w:val="00767466"/>
    <w:rsid w:val="007677C6"/>
    <w:rsid w:val="00767AA6"/>
    <w:rsid w:val="0077028C"/>
    <w:rsid w:val="00771D38"/>
    <w:rsid w:val="007753F7"/>
    <w:rsid w:val="007761D1"/>
    <w:rsid w:val="00780ECE"/>
    <w:rsid w:val="007814AF"/>
    <w:rsid w:val="00782198"/>
    <w:rsid w:val="00783794"/>
    <w:rsid w:val="0078553E"/>
    <w:rsid w:val="00785D4D"/>
    <w:rsid w:val="00790C45"/>
    <w:rsid w:val="00790CBA"/>
    <w:rsid w:val="00791ACC"/>
    <w:rsid w:val="00792CA9"/>
    <w:rsid w:val="007939E7"/>
    <w:rsid w:val="007A17D5"/>
    <w:rsid w:val="007A1A6E"/>
    <w:rsid w:val="007A3DF2"/>
    <w:rsid w:val="007A407E"/>
    <w:rsid w:val="007A57C8"/>
    <w:rsid w:val="007A5B21"/>
    <w:rsid w:val="007A67EE"/>
    <w:rsid w:val="007A777D"/>
    <w:rsid w:val="007B0FB8"/>
    <w:rsid w:val="007B103B"/>
    <w:rsid w:val="007B22C5"/>
    <w:rsid w:val="007B251B"/>
    <w:rsid w:val="007B371B"/>
    <w:rsid w:val="007B4CBE"/>
    <w:rsid w:val="007B4CEA"/>
    <w:rsid w:val="007B577B"/>
    <w:rsid w:val="007B5C36"/>
    <w:rsid w:val="007B61E1"/>
    <w:rsid w:val="007B6EAB"/>
    <w:rsid w:val="007C0F22"/>
    <w:rsid w:val="007C243A"/>
    <w:rsid w:val="007C2964"/>
    <w:rsid w:val="007C34C5"/>
    <w:rsid w:val="007C384F"/>
    <w:rsid w:val="007C39CE"/>
    <w:rsid w:val="007C414A"/>
    <w:rsid w:val="007C5659"/>
    <w:rsid w:val="007C6129"/>
    <w:rsid w:val="007C6A11"/>
    <w:rsid w:val="007C7D10"/>
    <w:rsid w:val="007D128A"/>
    <w:rsid w:val="007D4482"/>
    <w:rsid w:val="007D47E1"/>
    <w:rsid w:val="007D5703"/>
    <w:rsid w:val="007E020F"/>
    <w:rsid w:val="007E23C8"/>
    <w:rsid w:val="007E4212"/>
    <w:rsid w:val="007E48C5"/>
    <w:rsid w:val="007E4AF1"/>
    <w:rsid w:val="007E4BA1"/>
    <w:rsid w:val="007E5799"/>
    <w:rsid w:val="007E73BE"/>
    <w:rsid w:val="007E7824"/>
    <w:rsid w:val="007F00FB"/>
    <w:rsid w:val="007F03BE"/>
    <w:rsid w:val="007F0B27"/>
    <w:rsid w:val="007F2FAA"/>
    <w:rsid w:val="007F3CC3"/>
    <w:rsid w:val="007F6009"/>
    <w:rsid w:val="00800A0D"/>
    <w:rsid w:val="008014C3"/>
    <w:rsid w:val="0080187A"/>
    <w:rsid w:val="008031D2"/>
    <w:rsid w:val="00806D8C"/>
    <w:rsid w:val="00810573"/>
    <w:rsid w:val="00811536"/>
    <w:rsid w:val="00814E23"/>
    <w:rsid w:val="008164DD"/>
    <w:rsid w:val="00817304"/>
    <w:rsid w:val="00822AEE"/>
    <w:rsid w:val="00823262"/>
    <w:rsid w:val="0082387F"/>
    <w:rsid w:val="00830D02"/>
    <w:rsid w:val="00831898"/>
    <w:rsid w:val="008323F0"/>
    <w:rsid w:val="00833795"/>
    <w:rsid w:val="00834C8E"/>
    <w:rsid w:val="008364C6"/>
    <w:rsid w:val="00837420"/>
    <w:rsid w:val="00840A1B"/>
    <w:rsid w:val="00840DF3"/>
    <w:rsid w:val="008410D8"/>
    <w:rsid w:val="00841476"/>
    <w:rsid w:val="00842DA4"/>
    <w:rsid w:val="00845B07"/>
    <w:rsid w:val="00847C38"/>
    <w:rsid w:val="00851E67"/>
    <w:rsid w:val="00852BB7"/>
    <w:rsid w:val="00852EB8"/>
    <w:rsid w:val="008546B2"/>
    <w:rsid w:val="00855014"/>
    <w:rsid w:val="008567B9"/>
    <w:rsid w:val="0085689C"/>
    <w:rsid w:val="00857D07"/>
    <w:rsid w:val="00861AAD"/>
    <w:rsid w:val="0086654E"/>
    <w:rsid w:val="00866633"/>
    <w:rsid w:val="008754D8"/>
    <w:rsid w:val="00876733"/>
    <w:rsid w:val="00876AE8"/>
    <w:rsid w:val="00884140"/>
    <w:rsid w:val="00886E9D"/>
    <w:rsid w:val="008903C3"/>
    <w:rsid w:val="008905A4"/>
    <w:rsid w:val="00890921"/>
    <w:rsid w:val="0089467A"/>
    <w:rsid w:val="008A3595"/>
    <w:rsid w:val="008A3751"/>
    <w:rsid w:val="008A4223"/>
    <w:rsid w:val="008A4342"/>
    <w:rsid w:val="008A47AE"/>
    <w:rsid w:val="008A5C92"/>
    <w:rsid w:val="008B120E"/>
    <w:rsid w:val="008B2AB8"/>
    <w:rsid w:val="008B2FA4"/>
    <w:rsid w:val="008B44BA"/>
    <w:rsid w:val="008B4526"/>
    <w:rsid w:val="008B5D7F"/>
    <w:rsid w:val="008C010F"/>
    <w:rsid w:val="008C1C03"/>
    <w:rsid w:val="008C242A"/>
    <w:rsid w:val="008C2A18"/>
    <w:rsid w:val="008C4C38"/>
    <w:rsid w:val="008C68A0"/>
    <w:rsid w:val="008C6ABE"/>
    <w:rsid w:val="008C6BB4"/>
    <w:rsid w:val="008C7EB8"/>
    <w:rsid w:val="008D0F75"/>
    <w:rsid w:val="008D2B09"/>
    <w:rsid w:val="008D3C0B"/>
    <w:rsid w:val="008D6588"/>
    <w:rsid w:val="008E322F"/>
    <w:rsid w:val="008E57CD"/>
    <w:rsid w:val="008E640C"/>
    <w:rsid w:val="008E662A"/>
    <w:rsid w:val="008E6AA7"/>
    <w:rsid w:val="008E7DF9"/>
    <w:rsid w:val="008F1C2F"/>
    <w:rsid w:val="008F5B63"/>
    <w:rsid w:val="008F5F10"/>
    <w:rsid w:val="00902270"/>
    <w:rsid w:val="00903EB0"/>
    <w:rsid w:val="009043C6"/>
    <w:rsid w:val="00905CE4"/>
    <w:rsid w:val="009063D4"/>
    <w:rsid w:val="00906888"/>
    <w:rsid w:val="00906FC6"/>
    <w:rsid w:val="00910535"/>
    <w:rsid w:val="00914390"/>
    <w:rsid w:val="009149B5"/>
    <w:rsid w:val="00914C0D"/>
    <w:rsid w:val="00915146"/>
    <w:rsid w:val="009160E9"/>
    <w:rsid w:val="009165BD"/>
    <w:rsid w:val="00922092"/>
    <w:rsid w:val="00922403"/>
    <w:rsid w:val="009261C6"/>
    <w:rsid w:val="009268C0"/>
    <w:rsid w:val="009306A3"/>
    <w:rsid w:val="00931702"/>
    <w:rsid w:val="00931DFB"/>
    <w:rsid w:val="00933497"/>
    <w:rsid w:val="00933AE8"/>
    <w:rsid w:val="00933E9D"/>
    <w:rsid w:val="00935765"/>
    <w:rsid w:val="00936EF8"/>
    <w:rsid w:val="00944A6C"/>
    <w:rsid w:val="009460F3"/>
    <w:rsid w:val="00947F3C"/>
    <w:rsid w:val="009501D4"/>
    <w:rsid w:val="00951056"/>
    <w:rsid w:val="00951C8E"/>
    <w:rsid w:val="009533B7"/>
    <w:rsid w:val="00953E7C"/>
    <w:rsid w:val="0095793C"/>
    <w:rsid w:val="00960C73"/>
    <w:rsid w:val="00961398"/>
    <w:rsid w:val="00961F4A"/>
    <w:rsid w:val="00962E3D"/>
    <w:rsid w:val="009632EF"/>
    <w:rsid w:val="00964311"/>
    <w:rsid w:val="00965239"/>
    <w:rsid w:val="009669F7"/>
    <w:rsid w:val="00967D02"/>
    <w:rsid w:val="009703F4"/>
    <w:rsid w:val="00970FEC"/>
    <w:rsid w:val="009737C3"/>
    <w:rsid w:val="00977281"/>
    <w:rsid w:val="00982C19"/>
    <w:rsid w:val="00982F36"/>
    <w:rsid w:val="00983698"/>
    <w:rsid w:val="009838DC"/>
    <w:rsid w:val="00985B5F"/>
    <w:rsid w:val="00985D3D"/>
    <w:rsid w:val="0098636A"/>
    <w:rsid w:val="0098671C"/>
    <w:rsid w:val="00990494"/>
    <w:rsid w:val="0099198B"/>
    <w:rsid w:val="00991D4D"/>
    <w:rsid w:val="0099369F"/>
    <w:rsid w:val="00993A91"/>
    <w:rsid w:val="00995AC2"/>
    <w:rsid w:val="00996C4D"/>
    <w:rsid w:val="009A016C"/>
    <w:rsid w:val="009A242E"/>
    <w:rsid w:val="009A2E5C"/>
    <w:rsid w:val="009A3326"/>
    <w:rsid w:val="009A4775"/>
    <w:rsid w:val="009A53CD"/>
    <w:rsid w:val="009A619E"/>
    <w:rsid w:val="009A61F6"/>
    <w:rsid w:val="009A728B"/>
    <w:rsid w:val="009B16E3"/>
    <w:rsid w:val="009B27A3"/>
    <w:rsid w:val="009B2A96"/>
    <w:rsid w:val="009B32DC"/>
    <w:rsid w:val="009B6507"/>
    <w:rsid w:val="009B721F"/>
    <w:rsid w:val="009B74EB"/>
    <w:rsid w:val="009C2CFA"/>
    <w:rsid w:val="009C3B2C"/>
    <w:rsid w:val="009C419C"/>
    <w:rsid w:val="009C49B4"/>
    <w:rsid w:val="009C5526"/>
    <w:rsid w:val="009C576F"/>
    <w:rsid w:val="009C799A"/>
    <w:rsid w:val="009C7D55"/>
    <w:rsid w:val="009D0D08"/>
    <w:rsid w:val="009D1FE3"/>
    <w:rsid w:val="009D20A5"/>
    <w:rsid w:val="009D2152"/>
    <w:rsid w:val="009D24FA"/>
    <w:rsid w:val="009D3403"/>
    <w:rsid w:val="009D39E1"/>
    <w:rsid w:val="009D4B0D"/>
    <w:rsid w:val="009D5A1D"/>
    <w:rsid w:val="009E0945"/>
    <w:rsid w:val="009E1B4A"/>
    <w:rsid w:val="009E1BA6"/>
    <w:rsid w:val="009E4271"/>
    <w:rsid w:val="009E4590"/>
    <w:rsid w:val="009E5CBE"/>
    <w:rsid w:val="009F1DB6"/>
    <w:rsid w:val="009F26EE"/>
    <w:rsid w:val="009F2766"/>
    <w:rsid w:val="009F2C0A"/>
    <w:rsid w:val="009F329A"/>
    <w:rsid w:val="009F48BE"/>
    <w:rsid w:val="009F71F5"/>
    <w:rsid w:val="009F794D"/>
    <w:rsid w:val="00A01763"/>
    <w:rsid w:val="00A01E32"/>
    <w:rsid w:val="00A02200"/>
    <w:rsid w:val="00A03489"/>
    <w:rsid w:val="00A04E7B"/>
    <w:rsid w:val="00A062A1"/>
    <w:rsid w:val="00A06773"/>
    <w:rsid w:val="00A106A9"/>
    <w:rsid w:val="00A10BA8"/>
    <w:rsid w:val="00A11A0F"/>
    <w:rsid w:val="00A13671"/>
    <w:rsid w:val="00A13912"/>
    <w:rsid w:val="00A13B99"/>
    <w:rsid w:val="00A14D28"/>
    <w:rsid w:val="00A15442"/>
    <w:rsid w:val="00A1622D"/>
    <w:rsid w:val="00A16A33"/>
    <w:rsid w:val="00A17B79"/>
    <w:rsid w:val="00A2066B"/>
    <w:rsid w:val="00A213DE"/>
    <w:rsid w:val="00A22D4F"/>
    <w:rsid w:val="00A23390"/>
    <w:rsid w:val="00A247D1"/>
    <w:rsid w:val="00A2692B"/>
    <w:rsid w:val="00A30326"/>
    <w:rsid w:val="00A3062A"/>
    <w:rsid w:val="00A30D7D"/>
    <w:rsid w:val="00A31808"/>
    <w:rsid w:val="00A32F0A"/>
    <w:rsid w:val="00A3380F"/>
    <w:rsid w:val="00A34368"/>
    <w:rsid w:val="00A343FA"/>
    <w:rsid w:val="00A34B0A"/>
    <w:rsid w:val="00A36CF0"/>
    <w:rsid w:val="00A4176F"/>
    <w:rsid w:val="00A42311"/>
    <w:rsid w:val="00A44921"/>
    <w:rsid w:val="00A45EEA"/>
    <w:rsid w:val="00A46788"/>
    <w:rsid w:val="00A51234"/>
    <w:rsid w:val="00A5274C"/>
    <w:rsid w:val="00A543D3"/>
    <w:rsid w:val="00A56C05"/>
    <w:rsid w:val="00A56FF7"/>
    <w:rsid w:val="00A60027"/>
    <w:rsid w:val="00A6011A"/>
    <w:rsid w:val="00A623C4"/>
    <w:rsid w:val="00A62BA7"/>
    <w:rsid w:val="00A62E6B"/>
    <w:rsid w:val="00A6479D"/>
    <w:rsid w:val="00A6498E"/>
    <w:rsid w:val="00A66173"/>
    <w:rsid w:val="00A668DB"/>
    <w:rsid w:val="00A67B68"/>
    <w:rsid w:val="00A70179"/>
    <w:rsid w:val="00A713E1"/>
    <w:rsid w:val="00A7181A"/>
    <w:rsid w:val="00A719C3"/>
    <w:rsid w:val="00A741D4"/>
    <w:rsid w:val="00A74362"/>
    <w:rsid w:val="00A745D1"/>
    <w:rsid w:val="00A803A7"/>
    <w:rsid w:val="00A83BC1"/>
    <w:rsid w:val="00A84E0F"/>
    <w:rsid w:val="00A858E0"/>
    <w:rsid w:val="00A85A2F"/>
    <w:rsid w:val="00A90652"/>
    <w:rsid w:val="00A92C3F"/>
    <w:rsid w:val="00A94F85"/>
    <w:rsid w:val="00A9553C"/>
    <w:rsid w:val="00A966B9"/>
    <w:rsid w:val="00A96B87"/>
    <w:rsid w:val="00A979C1"/>
    <w:rsid w:val="00AA0F37"/>
    <w:rsid w:val="00AA2AFF"/>
    <w:rsid w:val="00AA2F10"/>
    <w:rsid w:val="00AA37E2"/>
    <w:rsid w:val="00AA4B6D"/>
    <w:rsid w:val="00AB4AEA"/>
    <w:rsid w:val="00AB54F6"/>
    <w:rsid w:val="00AB6C9A"/>
    <w:rsid w:val="00AC06F7"/>
    <w:rsid w:val="00AC4012"/>
    <w:rsid w:val="00AC41DC"/>
    <w:rsid w:val="00AC4B1A"/>
    <w:rsid w:val="00AC6181"/>
    <w:rsid w:val="00AC645C"/>
    <w:rsid w:val="00AD3406"/>
    <w:rsid w:val="00AD3684"/>
    <w:rsid w:val="00AD3A39"/>
    <w:rsid w:val="00AD3A83"/>
    <w:rsid w:val="00AD56E2"/>
    <w:rsid w:val="00AD5E0D"/>
    <w:rsid w:val="00AD6412"/>
    <w:rsid w:val="00AE3C80"/>
    <w:rsid w:val="00AE510B"/>
    <w:rsid w:val="00AE5817"/>
    <w:rsid w:val="00AE5C7A"/>
    <w:rsid w:val="00AE63A3"/>
    <w:rsid w:val="00AF076C"/>
    <w:rsid w:val="00AF09EF"/>
    <w:rsid w:val="00AF0A3A"/>
    <w:rsid w:val="00AF3813"/>
    <w:rsid w:val="00AF3A1D"/>
    <w:rsid w:val="00AF3E10"/>
    <w:rsid w:val="00AF464A"/>
    <w:rsid w:val="00AF56D3"/>
    <w:rsid w:val="00AF6A20"/>
    <w:rsid w:val="00AF6A52"/>
    <w:rsid w:val="00AF73A6"/>
    <w:rsid w:val="00AF7B6D"/>
    <w:rsid w:val="00B03655"/>
    <w:rsid w:val="00B046D1"/>
    <w:rsid w:val="00B048C4"/>
    <w:rsid w:val="00B07ACC"/>
    <w:rsid w:val="00B07C9C"/>
    <w:rsid w:val="00B10CD8"/>
    <w:rsid w:val="00B10F9F"/>
    <w:rsid w:val="00B13BD9"/>
    <w:rsid w:val="00B14033"/>
    <w:rsid w:val="00B14FD6"/>
    <w:rsid w:val="00B177B9"/>
    <w:rsid w:val="00B21E24"/>
    <w:rsid w:val="00B22157"/>
    <w:rsid w:val="00B22583"/>
    <w:rsid w:val="00B22CB3"/>
    <w:rsid w:val="00B2468C"/>
    <w:rsid w:val="00B26980"/>
    <w:rsid w:val="00B26D03"/>
    <w:rsid w:val="00B2733A"/>
    <w:rsid w:val="00B273ED"/>
    <w:rsid w:val="00B27C98"/>
    <w:rsid w:val="00B3034A"/>
    <w:rsid w:val="00B306E3"/>
    <w:rsid w:val="00B31764"/>
    <w:rsid w:val="00B33AFE"/>
    <w:rsid w:val="00B35F2C"/>
    <w:rsid w:val="00B36893"/>
    <w:rsid w:val="00B3692A"/>
    <w:rsid w:val="00B36FDE"/>
    <w:rsid w:val="00B37D36"/>
    <w:rsid w:val="00B416A7"/>
    <w:rsid w:val="00B41D08"/>
    <w:rsid w:val="00B4226C"/>
    <w:rsid w:val="00B42A5C"/>
    <w:rsid w:val="00B44BF6"/>
    <w:rsid w:val="00B4556A"/>
    <w:rsid w:val="00B45E9D"/>
    <w:rsid w:val="00B46633"/>
    <w:rsid w:val="00B512C4"/>
    <w:rsid w:val="00B54E5C"/>
    <w:rsid w:val="00B55B80"/>
    <w:rsid w:val="00B55D04"/>
    <w:rsid w:val="00B61A65"/>
    <w:rsid w:val="00B62237"/>
    <w:rsid w:val="00B62694"/>
    <w:rsid w:val="00B62A3E"/>
    <w:rsid w:val="00B62D56"/>
    <w:rsid w:val="00B6358C"/>
    <w:rsid w:val="00B661F3"/>
    <w:rsid w:val="00B666B5"/>
    <w:rsid w:val="00B670BF"/>
    <w:rsid w:val="00B7012C"/>
    <w:rsid w:val="00B70E57"/>
    <w:rsid w:val="00B71B27"/>
    <w:rsid w:val="00B71B60"/>
    <w:rsid w:val="00B73D3C"/>
    <w:rsid w:val="00B751C3"/>
    <w:rsid w:val="00B769F1"/>
    <w:rsid w:val="00B77E42"/>
    <w:rsid w:val="00B803AF"/>
    <w:rsid w:val="00B80A63"/>
    <w:rsid w:val="00B81955"/>
    <w:rsid w:val="00B81F40"/>
    <w:rsid w:val="00B82086"/>
    <w:rsid w:val="00B825F5"/>
    <w:rsid w:val="00B830F4"/>
    <w:rsid w:val="00B84291"/>
    <w:rsid w:val="00B861C6"/>
    <w:rsid w:val="00B86BF6"/>
    <w:rsid w:val="00B9046A"/>
    <w:rsid w:val="00B91902"/>
    <w:rsid w:val="00B9335F"/>
    <w:rsid w:val="00B9438F"/>
    <w:rsid w:val="00B97C54"/>
    <w:rsid w:val="00BA04FD"/>
    <w:rsid w:val="00BA1DB7"/>
    <w:rsid w:val="00BA2CA5"/>
    <w:rsid w:val="00BA3BC9"/>
    <w:rsid w:val="00BA7D7B"/>
    <w:rsid w:val="00BB0723"/>
    <w:rsid w:val="00BB0891"/>
    <w:rsid w:val="00BB231D"/>
    <w:rsid w:val="00BB3BA2"/>
    <w:rsid w:val="00BB3F5A"/>
    <w:rsid w:val="00BB79E2"/>
    <w:rsid w:val="00BC0B41"/>
    <w:rsid w:val="00BC1100"/>
    <w:rsid w:val="00BC17F7"/>
    <w:rsid w:val="00BC19D5"/>
    <w:rsid w:val="00BC57FE"/>
    <w:rsid w:val="00BC5AFA"/>
    <w:rsid w:val="00BC7999"/>
    <w:rsid w:val="00BD1CA5"/>
    <w:rsid w:val="00BE0EEE"/>
    <w:rsid w:val="00BE143A"/>
    <w:rsid w:val="00BE1914"/>
    <w:rsid w:val="00BE21AB"/>
    <w:rsid w:val="00BE2903"/>
    <w:rsid w:val="00BE3A63"/>
    <w:rsid w:val="00BE3E85"/>
    <w:rsid w:val="00BE403A"/>
    <w:rsid w:val="00BE4E64"/>
    <w:rsid w:val="00BE53CA"/>
    <w:rsid w:val="00BE5D6A"/>
    <w:rsid w:val="00BF2564"/>
    <w:rsid w:val="00BF43B3"/>
    <w:rsid w:val="00BF4CF4"/>
    <w:rsid w:val="00BF578F"/>
    <w:rsid w:val="00BF7922"/>
    <w:rsid w:val="00BF7C5A"/>
    <w:rsid w:val="00C01BCE"/>
    <w:rsid w:val="00C044C8"/>
    <w:rsid w:val="00C046EC"/>
    <w:rsid w:val="00C04CD8"/>
    <w:rsid w:val="00C05962"/>
    <w:rsid w:val="00C071FB"/>
    <w:rsid w:val="00C12FAE"/>
    <w:rsid w:val="00C13372"/>
    <w:rsid w:val="00C147D1"/>
    <w:rsid w:val="00C1492D"/>
    <w:rsid w:val="00C16EF9"/>
    <w:rsid w:val="00C2194B"/>
    <w:rsid w:val="00C25A55"/>
    <w:rsid w:val="00C302C8"/>
    <w:rsid w:val="00C31F35"/>
    <w:rsid w:val="00C324A3"/>
    <w:rsid w:val="00C33557"/>
    <w:rsid w:val="00C37AF2"/>
    <w:rsid w:val="00C43D7D"/>
    <w:rsid w:val="00C454BE"/>
    <w:rsid w:val="00C45515"/>
    <w:rsid w:val="00C46E8E"/>
    <w:rsid w:val="00C50A1B"/>
    <w:rsid w:val="00C50DFD"/>
    <w:rsid w:val="00C52E22"/>
    <w:rsid w:val="00C53A2A"/>
    <w:rsid w:val="00C53AA3"/>
    <w:rsid w:val="00C54F7A"/>
    <w:rsid w:val="00C55A38"/>
    <w:rsid w:val="00C56477"/>
    <w:rsid w:val="00C61011"/>
    <w:rsid w:val="00C616BB"/>
    <w:rsid w:val="00C618D7"/>
    <w:rsid w:val="00C625C6"/>
    <w:rsid w:val="00C633AF"/>
    <w:rsid w:val="00C723C9"/>
    <w:rsid w:val="00C735B2"/>
    <w:rsid w:val="00C735F8"/>
    <w:rsid w:val="00C73ED0"/>
    <w:rsid w:val="00C76393"/>
    <w:rsid w:val="00C77AB1"/>
    <w:rsid w:val="00C80CF7"/>
    <w:rsid w:val="00C8110C"/>
    <w:rsid w:val="00C8242F"/>
    <w:rsid w:val="00C83656"/>
    <w:rsid w:val="00C85C1B"/>
    <w:rsid w:val="00C95B99"/>
    <w:rsid w:val="00CA01BE"/>
    <w:rsid w:val="00CA1119"/>
    <w:rsid w:val="00CA12FE"/>
    <w:rsid w:val="00CA17AD"/>
    <w:rsid w:val="00CA21A8"/>
    <w:rsid w:val="00CA3818"/>
    <w:rsid w:val="00CA5FD2"/>
    <w:rsid w:val="00CA7DD2"/>
    <w:rsid w:val="00CB0792"/>
    <w:rsid w:val="00CB13D5"/>
    <w:rsid w:val="00CB191F"/>
    <w:rsid w:val="00CB1B65"/>
    <w:rsid w:val="00CB316F"/>
    <w:rsid w:val="00CB5D6D"/>
    <w:rsid w:val="00CB64C4"/>
    <w:rsid w:val="00CB68C2"/>
    <w:rsid w:val="00CC086C"/>
    <w:rsid w:val="00CC1366"/>
    <w:rsid w:val="00CC3B50"/>
    <w:rsid w:val="00CC4D1D"/>
    <w:rsid w:val="00CC4FE3"/>
    <w:rsid w:val="00CC50E4"/>
    <w:rsid w:val="00CC51F8"/>
    <w:rsid w:val="00CC7C6A"/>
    <w:rsid w:val="00CD0681"/>
    <w:rsid w:val="00CD2454"/>
    <w:rsid w:val="00CD2E94"/>
    <w:rsid w:val="00CD2F42"/>
    <w:rsid w:val="00CD3388"/>
    <w:rsid w:val="00CD47C1"/>
    <w:rsid w:val="00CD63BC"/>
    <w:rsid w:val="00CD6C71"/>
    <w:rsid w:val="00CE28A7"/>
    <w:rsid w:val="00CE3173"/>
    <w:rsid w:val="00CE374F"/>
    <w:rsid w:val="00CE5870"/>
    <w:rsid w:val="00CE631A"/>
    <w:rsid w:val="00CE76AA"/>
    <w:rsid w:val="00CF03C4"/>
    <w:rsid w:val="00CF0419"/>
    <w:rsid w:val="00CF1C17"/>
    <w:rsid w:val="00CF2F2A"/>
    <w:rsid w:val="00CF57BD"/>
    <w:rsid w:val="00CF62AC"/>
    <w:rsid w:val="00CF692E"/>
    <w:rsid w:val="00CF6CA9"/>
    <w:rsid w:val="00CF7382"/>
    <w:rsid w:val="00CF7538"/>
    <w:rsid w:val="00D00ED7"/>
    <w:rsid w:val="00D0124D"/>
    <w:rsid w:val="00D014C2"/>
    <w:rsid w:val="00D01FDC"/>
    <w:rsid w:val="00D02300"/>
    <w:rsid w:val="00D026A7"/>
    <w:rsid w:val="00D04BC6"/>
    <w:rsid w:val="00D061A7"/>
    <w:rsid w:val="00D06E4D"/>
    <w:rsid w:val="00D13CFA"/>
    <w:rsid w:val="00D13D37"/>
    <w:rsid w:val="00D164F5"/>
    <w:rsid w:val="00D168AA"/>
    <w:rsid w:val="00D173CB"/>
    <w:rsid w:val="00D20B2B"/>
    <w:rsid w:val="00D216BB"/>
    <w:rsid w:val="00D252A3"/>
    <w:rsid w:val="00D30063"/>
    <w:rsid w:val="00D31EB6"/>
    <w:rsid w:val="00D32C85"/>
    <w:rsid w:val="00D34666"/>
    <w:rsid w:val="00D40AE8"/>
    <w:rsid w:val="00D410E2"/>
    <w:rsid w:val="00D43023"/>
    <w:rsid w:val="00D442A7"/>
    <w:rsid w:val="00D44411"/>
    <w:rsid w:val="00D44542"/>
    <w:rsid w:val="00D4465A"/>
    <w:rsid w:val="00D446BE"/>
    <w:rsid w:val="00D451A9"/>
    <w:rsid w:val="00D45828"/>
    <w:rsid w:val="00D4711E"/>
    <w:rsid w:val="00D5014D"/>
    <w:rsid w:val="00D52D90"/>
    <w:rsid w:val="00D531D7"/>
    <w:rsid w:val="00D548B3"/>
    <w:rsid w:val="00D54E8C"/>
    <w:rsid w:val="00D55AA1"/>
    <w:rsid w:val="00D6016D"/>
    <w:rsid w:val="00D61F2A"/>
    <w:rsid w:val="00D6275A"/>
    <w:rsid w:val="00D6305E"/>
    <w:rsid w:val="00D63E18"/>
    <w:rsid w:val="00D64460"/>
    <w:rsid w:val="00D65A61"/>
    <w:rsid w:val="00D6614A"/>
    <w:rsid w:val="00D67012"/>
    <w:rsid w:val="00D6763B"/>
    <w:rsid w:val="00D70762"/>
    <w:rsid w:val="00D72C88"/>
    <w:rsid w:val="00D72E54"/>
    <w:rsid w:val="00D7438E"/>
    <w:rsid w:val="00D7574B"/>
    <w:rsid w:val="00D77670"/>
    <w:rsid w:val="00D7792D"/>
    <w:rsid w:val="00D77AD3"/>
    <w:rsid w:val="00D8583F"/>
    <w:rsid w:val="00D85870"/>
    <w:rsid w:val="00D85C94"/>
    <w:rsid w:val="00D938EE"/>
    <w:rsid w:val="00D9507A"/>
    <w:rsid w:val="00D97BB6"/>
    <w:rsid w:val="00D97EB9"/>
    <w:rsid w:val="00DA1109"/>
    <w:rsid w:val="00DA1EB1"/>
    <w:rsid w:val="00DA1F44"/>
    <w:rsid w:val="00DA2F0E"/>
    <w:rsid w:val="00DA3CF9"/>
    <w:rsid w:val="00DA4948"/>
    <w:rsid w:val="00DA51D0"/>
    <w:rsid w:val="00DA68A6"/>
    <w:rsid w:val="00DB1D78"/>
    <w:rsid w:val="00DB3979"/>
    <w:rsid w:val="00DB4AC9"/>
    <w:rsid w:val="00DB5523"/>
    <w:rsid w:val="00DB6372"/>
    <w:rsid w:val="00DB66E3"/>
    <w:rsid w:val="00DB6AA4"/>
    <w:rsid w:val="00DB6F0E"/>
    <w:rsid w:val="00DB7D11"/>
    <w:rsid w:val="00DB7E5B"/>
    <w:rsid w:val="00DC08DB"/>
    <w:rsid w:val="00DC3237"/>
    <w:rsid w:val="00DC44FA"/>
    <w:rsid w:val="00DC4777"/>
    <w:rsid w:val="00DC5D9F"/>
    <w:rsid w:val="00DC6A36"/>
    <w:rsid w:val="00DD0753"/>
    <w:rsid w:val="00DD1EB9"/>
    <w:rsid w:val="00DD2F61"/>
    <w:rsid w:val="00DD3EAA"/>
    <w:rsid w:val="00DD492A"/>
    <w:rsid w:val="00DD6A66"/>
    <w:rsid w:val="00DD79FD"/>
    <w:rsid w:val="00DD7CF6"/>
    <w:rsid w:val="00DE1842"/>
    <w:rsid w:val="00DE32FC"/>
    <w:rsid w:val="00DE56D0"/>
    <w:rsid w:val="00DE5890"/>
    <w:rsid w:val="00DE7D35"/>
    <w:rsid w:val="00DF1302"/>
    <w:rsid w:val="00DF220B"/>
    <w:rsid w:val="00DF31B7"/>
    <w:rsid w:val="00DF4468"/>
    <w:rsid w:val="00DF5433"/>
    <w:rsid w:val="00DF7012"/>
    <w:rsid w:val="00E02B86"/>
    <w:rsid w:val="00E02D03"/>
    <w:rsid w:val="00E04255"/>
    <w:rsid w:val="00E060B7"/>
    <w:rsid w:val="00E074F9"/>
    <w:rsid w:val="00E0780A"/>
    <w:rsid w:val="00E10FD8"/>
    <w:rsid w:val="00E11464"/>
    <w:rsid w:val="00E11AA7"/>
    <w:rsid w:val="00E11CDD"/>
    <w:rsid w:val="00E146AF"/>
    <w:rsid w:val="00E15EBE"/>
    <w:rsid w:val="00E161B4"/>
    <w:rsid w:val="00E2033A"/>
    <w:rsid w:val="00E228B6"/>
    <w:rsid w:val="00E238B4"/>
    <w:rsid w:val="00E23942"/>
    <w:rsid w:val="00E23FA1"/>
    <w:rsid w:val="00E241E9"/>
    <w:rsid w:val="00E24C0A"/>
    <w:rsid w:val="00E25922"/>
    <w:rsid w:val="00E25E45"/>
    <w:rsid w:val="00E26029"/>
    <w:rsid w:val="00E262C3"/>
    <w:rsid w:val="00E2781A"/>
    <w:rsid w:val="00E314AB"/>
    <w:rsid w:val="00E31A50"/>
    <w:rsid w:val="00E31C3B"/>
    <w:rsid w:val="00E31C7E"/>
    <w:rsid w:val="00E326DD"/>
    <w:rsid w:val="00E37F19"/>
    <w:rsid w:val="00E40896"/>
    <w:rsid w:val="00E409BD"/>
    <w:rsid w:val="00E40D01"/>
    <w:rsid w:val="00E415BE"/>
    <w:rsid w:val="00E41F15"/>
    <w:rsid w:val="00E44497"/>
    <w:rsid w:val="00E45482"/>
    <w:rsid w:val="00E47FA2"/>
    <w:rsid w:val="00E5056C"/>
    <w:rsid w:val="00E5180F"/>
    <w:rsid w:val="00E54598"/>
    <w:rsid w:val="00E546C0"/>
    <w:rsid w:val="00E554E2"/>
    <w:rsid w:val="00E60161"/>
    <w:rsid w:val="00E6085B"/>
    <w:rsid w:val="00E61C1C"/>
    <w:rsid w:val="00E62C9F"/>
    <w:rsid w:val="00E62F96"/>
    <w:rsid w:val="00E64933"/>
    <w:rsid w:val="00E70329"/>
    <w:rsid w:val="00E7151F"/>
    <w:rsid w:val="00E71B3A"/>
    <w:rsid w:val="00E72E93"/>
    <w:rsid w:val="00E75D79"/>
    <w:rsid w:val="00E75EB7"/>
    <w:rsid w:val="00E82E12"/>
    <w:rsid w:val="00E831C8"/>
    <w:rsid w:val="00E833A6"/>
    <w:rsid w:val="00E844F6"/>
    <w:rsid w:val="00E8456B"/>
    <w:rsid w:val="00E86175"/>
    <w:rsid w:val="00E869B1"/>
    <w:rsid w:val="00E91BDD"/>
    <w:rsid w:val="00E940DD"/>
    <w:rsid w:val="00E954E0"/>
    <w:rsid w:val="00E96ADA"/>
    <w:rsid w:val="00E97259"/>
    <w:rsid w:val="00EA0EBC"/>
    <w:rsid w:val="00EA2F60"/>
    <w:rsid w:val="00EA383D"/>
    <w:rsid w:val="00EA4D52"/>
    <w:rsid w:val="00EA78EC"/>
    <w:rsid w:val="00EB0226"/>
    <w:rsid w:val="00EB0B02"/>
    <w:rsid w:val="00EB51AF"/>
    <w:rsid w:val="00EB5296"/>
    <w:rsid w:val="00EB573B"/>
    <w:rsid w:val="00EB5BD6"/>
    <w:rsid w:val="00EB6317"/>
    <w:rsid w:val="00EB663F"/>
    <w:rsid w:val="00EB684C"/>
    <w:rsid w:val="00EB69D7"/>
    <w:rsid w:val="00EB6EF4"/>
    <w:rsid w:val="00EB7890"/>
    <w:rsid w:val="00EC67A2"/>
    <w:rsid w:val="00EC69A8"/>
    <w:rsid w:val="00EC6DA1"/>
    <w:rsid w:val="00EC7604"/>
    <w:rsid w:val="00ED1D66"/>
    <w:rsid w:val="00ED34F7"/>
    <w:rsid w:val="00ED4A44"/>
    <w:rsid w:val="00ED58C7"/>
    <w:rsid w:val="00ED6783"/>
    <w:rsid w:val="00ED7480"/>
    <w:rsid w:val="00ED74A6"/>
    <w:rsid w:val="00EE02F6"/>
    <w:rsid w:val="00EE2648"/>
    <w:rsid w:val="00EE26DB"/>
    <w:rsid w:val="00EE35A0"/>
    <w:rsid w:val="00EE4495"/>
    <w:rsid w:val="00EE5673"/>
    <w:rsid w:val="00EE5A57"/>
    <w:rsid w:val="00EE6043"/>
    <w:rsid w:val="00EE63F9"/>
    <w:rsid w:val="00EE6C73"/>
    <w:rsid w:val="00EF1063"/>
    <w:rsid w:val="00EF1766"/>
    <w:rsid w:val="00EF1C7E"/>
    <w:rsid w:val="00EF247C"/>
    <w:rsid w:val="00EF3D02"/>
    <w:rsid w:val="00EF4135"/>
    <w:rsid w:val="00EF4942"/>
    <w:rsid w:val="00EF4DD4"/>
    <w:rsid w:val="00EF62C3"/>
    <w:rsid w:val="00EF7B56"/>
    <w:rsid w:val="00EF7E51"/>
    <w:rsid w:val="00F01542"/>
    <w:rsid w:val="00F0167F"/>
    <w:rsid w:val="00F017C9"/>
    <w:rsid w:val="00F04DED"/>
    <w:rsid w:val="00F107AD"/>
    <w:rsid w:val="00F1257B"/>
    <w:rsid w:val="00F15B8E"/>
    <w:rsid w:val="00F16303"/>
    <w:rsid w:val="00F20A12"/>
    <w:rsid w:val="00F21650"/>
    <w:rsid w:val="00F22295"/>
    <w:rsid w:val="00F2265E"/>
    <w:rsid w:val="00F23645"/>
    <w:rsid w:val="00F258FA"/>
    <w:rsid w:val="00F3006B"/>
    <w:rsid w:val="00F307F2"/>
    <w:rsid w:val="00F30DE7"/>
    <w:rsid w:val="00F31072"/>
    <w:rsid w:val="00F32A53"/>
    <w:rsid w:val="00F33EC6"/>
    <w:rsid w:val="00F37F5A"/>
    <w:rsid w:val="00F41B88"/>
    <w:rsid w:val="00F423E9"/>
    <w:rsid w:val="00F42BB5"/>
    <w:rsid w:val="00F42E20"/>
    <w:rsid w:val="00F42F3A"/>
    <w:rsid w:val="00F44EC0"/>
    <w:rsid w:val="00F45085"/>
    <w:rsid w:val="00F4676E"/>
    <w:rsid w:val="00F46E62"/>
    <w:rsid w:val="00F47258"/>
    <w:rsid w:val="00F53116"/>
    <w:rsid w:val="00F614D6"/>
    <w:rsid w:val="00F619EF"/>
    <w:rsid w:val="00F62186"/>
    <w:rsid w:val="00F65F35"/>
    <w:rsid w:val="00F66815"/>
    <w:rsid w:val="00F677D9"/>
    <w:rsid w:val="00F701BA"/>
    <w:rsid w:val="00F70DBC"/>
    <w:rsid w:val="00F70F46"/>
    <w:rsid w:val="00F720AE"/>
    <w:rsid w:val="00F72118"/>
    <w:rsid w:val="00F72CB6"/>
    <w:rsid w:val="00F744DB"/>
    <w:rsid w:val="00F757CD"/>
    <w:rsid w:val="00F768CB"/>
    <w:rsid w:val="00F76A03"/>
    <w:rsid w:val="00F805FB"/>
    <w:rsid w:val="00F8253E"/>
    <w:rsid w:val="00F8301F"/>
    <w:rsid w:val="00F862C1"/>
    <w:rsid w:val="00F86FF0"/>
    <w:rsid w:val="00F87A3C"/>
    <w:rsid w:val="00F9286E"/>
    <w:rsid w:val="00F93CBA"/>
    <w:rsid w:val="00F93EF4"/>
    <w:rsid w:val="00F94005"/>
    <w:rsid w:val="00F945FF"/>
    <w:rsid w:val="00F94903"/>
    <w:rsid w:val="00F96B9C"/>
    <w:rsid w:val="00F96D14"/>
    <w:rsid w:val="00F977F1"/>
    <w:rsid w:val="00FA1469"/>
    <w:rsid w:val="00FA492C"/>
    <w:rsid w:val="00FA4E87"/>
    <w:rsid w:val="00FA7714"/>
    <w:rsid w:val="00FA7B15"/>
    <w:rsid w:val="00FA7B1C"/>
    <w:rsid w:val="00FB022A"/>
    <w:rsid w:val="00FB0459"/>
    <w:rsid w:val="00FB3660"/>
    <w:rsid w:val="00FB50D9"/>
    <w:rsid w:val="00FB6011"/>
    <w:rsid w:val="00FB7FEA"/>
    <w:rsid w:val="00FC17A6"/>
    <w:rsid w:val="00FC1E68"/>
    <w:rsid w:val="00FC2891"/>
    <w:rsid w:val="00FC3405"/>
    <w:rsid w:val="00FC7C44"/>
    <w:rsid w:val="00FC7C8C"/>
    <w:rsid w:val="00FD17E7"/>
    <w:rsid w:val="00FD228A"/>
    <w:rsid w:val="00FD2570"/>
    <w:rsid w:val="00FD2E97"/>
    <w:rsid w:val="00FD54EE"/>
    <w:rsid w:val="00FD6102"/>
    <w:rsid w:val="00FD7EA3"/>
    <w:rsid w:val="00FE103D"/>
    <w:rsid w:val="00FE57CB"/>
    <w:rsid w:val="00FE6C73"/>
    <w:rsid w:val="00FF09B6"/>
    <w:rsid w:val="00FF1442"/>
    <w:rsid w:val="00FF2519"/>
    <w:rsid w:val="00FF3530"/>
    <w:rsid w:val="00FF3B4D"/>
    <w:rsid w:val="00FF7D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DCDE7"/>
  <w15:docId w15:val="{A18A0437-9B5D-4812-9769-73B21378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D2E6C"/>
    <w:pPr>
      <w:spacing w:after="120" w:line="240" w:lineRule="auto"/>
    </w:pPr>
    <w:rPr>
      <w:rFonts w:ascii="Times New Roman" w:hAnsi="Times New Roman"/>
      <w:sz w:val="32"/>
    </w:rPr>
  </w:style>
  <w:style w:type="paragraph" w:styleId="Heading1">
    <w:name w:val="heading 1"/>
    <w:basedOn w:val="Normal"/>
    <w:next w:val="Normal"/>
    <w:link w:val="Heading1Char"/>
    <w:uiPriority w:val="9"/>
    <w:qFormat/>
    <w:rsid w:val="000C0372"/>
    <w:pPr>
      <w:keepNext/>
      <w:keepLines/>
      <w:pageBreakBefore/>
      <w:spacing w:after="360"/>
      <w:jc w:val="center"/>
      <w:outlineLvl w:val="0"/>
    </w:pPr>
    <w:rPr>
      <w:rFonts w:eastAsiaTheme="majorEastAsia" w:cstheme="majorBidi"/>
      <w:b/>
      <w:bCs/>
      <w:i/>
      <w:color w:val="000000" w:themeColor="text1"/>
      <w:sz w:val="36"/>
      <w:szCs w:val="28"/>
    </w:rPr>
  </w:style>
  <w:style w:type="paragraph" w:styleId="Heading2">
    <w:name w:val="heading 2"/>
    <w:basedOn w:val="Normal"/>
    <w:next w:val="Heading3"/>
    <w:link w:val="Heading2Char"/>
    <w:uiPriority w:val="9"/>
    <w:unhideWhenUsed/>
    <w:qFormat/>
    <w:rsid w:val="005C5916"/>
    <w:pPr>
      <w:keepLines/>
      <w:numPr>
        <w:numId w:val="3"/>
      </w:numPr>
      <w:outlineLvl w:val="1"/>
    </w:pPr>
    <w:rPr>
      <w:rFonts w:eastAsiaTheme="majorEastAsia" w:cstheme="majorBidi"/>
      <w:bCs/>
      <w:color w:val="000000" w:themeColor="text1"/>
      <w:szCs w:val="26"/>
    </w:rPr>
  </w:style>
  <w:style w:type="paragraph" w:styleId="Heading3">
    <w:name w:val="heading 3"/>
    <w:basedOn w:val="Normal"/>
    <w:next w:val="Heading4"/>
    <w:link w:val="Heading3Char"/>
    <w:uiPriority w:val="9"/>
    <w:unhideWhenUsed/>
    <w:qFormat/>
    <w:rsid w:val="00371039"/>
    <w:pPr>
      <w:keepNext/>
      <w:spacing w:before="180" w:after="240"/>
      <w:outlineLvl w:val="2"/>
    </w:pPr>
    <w:rPr>
      <w:rFonts w:ascii="Trebuchet MS" w:eastAsiaTheme="majorEastAsia" w:hAnsi="Trebuchet MS" w:cs="Arial"/>
      <w:i/>
      <w:sz w:val="40"/>
      <w:szCs w:val="36"/>
    </w:rPr>
  </w:style>
  <w:style w:type="paragraph" w:styleId="Heading4">
    <w:name w:val="heading 4"/>
    <w:basedOn w:val="Normal"/>
    <w:link w:val="Heading4Char"/>
    <w:uiPriority w:val="9"/>
    <w:unhideWhenUsed/>
    <w:qFormat/>
    <w:rsid w:val="00BE21AB"/>
    <w:pPr>
      <w:keepNext/>
      <w:keepLines/>
      <w:numPr>
        <w:numId w:val="5"/>
      </w:numPr>
      <w:tabs>
        <w:tab w:val="left" w:pos="720"/>
        <w:tab w:val="left" w:pos="900"/>
        <w:tab w:val="left" w:pos="1080"/>
        <w:tab w:val="left" w:pos="1260"/>
        <w:tab w:val="left" w:pos="1440"/>
      </w:tabs>
      <w:ind w:left="360"/>
      <w:outlineLvl w:val="3"/>
    </w:pPr>
    <w:rPr>
      <w:rFonts w:eastAsiaTheme="majorEastAsia" w:cstheme="majorBidi"/>
      <w:bCs/>
      <w:iCs/>
      <w:color w:val="000000" w:themeColor="text1"/>
    </w:rPr>
  </w:style>
  <w:style w:type="paragraph" w:styleId="Heading5">
    <w:name w:val="heading 5"/>
    <w:basedOn w:val="Normal"/>
    <w:next w:val="Normal"/>
    <w:link w:val="Heading5Char"/>
    <w:uiPriority w:val="9"/>
    <w:semiHidden/>
    <w:unhideWhenUsed/>
    <w:qFormat/>
    <w:rsid w:val="00EB51AF"/>
    <w:pPr>
      <w:keepNext/>
      <w:keepLines/>
      <w:spacing w:before="40" w:after="0"/>
      <w:outlineLvl w:val="4"/>
    </w:pPr>
    <w:rPr>
      <w:rFonts w:asciiTheme="majorHAnsi" w:eastAsiaTheme="majorEastAsia" w:hAnsiTheme="majorHAnsi" w:cstheme="majorBidi"/>
      <w:noProof/>
      <w:color w:val="365F91" w:themeColor="accent1" w:themeShade="BF"/>
      <w:szCs w:val="32"/>
    </w:rPr>
  </w:style>
  <w:style w:type="paragraph" w:styleId="Heading6">
    <w:name w:val="heading 6"/>
    <w:basedOn w:val="Normal"/>
    <w:next w:val="Normal"/>
    <w:link w:val="Heading6Char"/>
    <w:uiPriority w:val="9"/>
    <w:semiHidden/>
    <w:unhideWhenUsed/>
    <w:qFormat/>
    <w:rsid w:val="00EB51AF"/>
    <w:pPr>
      <w:keepNext/>
      <w:keepLines/>
      <w:spacing w:before="40" w:after="0"/>
      <w:outlineLvl w:val="5"/>
    </w:pPr>
    <w:rPr>
      <w:rFonts w:asciiTheme="majorHAnsi" w:eastAsiaTheme="majorEastAsia" w:hAnsiTheme="majorHAnsi" w:cstheme="majorBidi"/>
      <w:noProof/>
      <w:color w:val="243F60" w:themeColor="accent1" w:themeShade="7F"/>
      <w:szCs w:val="32"/>
    </w:rPr>
  </w:style>
  <w:style w:type="paragraph" w:styleId="Heading7">
    <w:name w:val="heading 7"/>
    <w:basedOn w:val="Normal"/>
    <w:link w:val="Heading7Char"/>
    <w:uiPriority w:val="9"/>
    <w:unhideWhenUsed/>
    <w:qFormat/>
    <w:rsid w:val="00931DFB"/>
    <w:pPr>
      <w:keepLines/>
      <w:numPr>
        <w:numId w:val="2"/>
      </w:numPr>
      <w:tabs>
        <w:tab w:val="left" w:pos="3960"/>
        <w:tab w:val="left" w:pos="7560"/>
        <w:tab w:val="left" w:pos="9000"/>
      </w:tabs>
      <w:contextualSpacing/>
      <w:outlineLvl w:val="6"/>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5916"/>
    <w:rPr>
      <w:rFonts w:ascii="Times New Roman" w:eastAsiaTheme="majorEastAsia" w:hAnsi="Times New Roman" w:cstheme="majorBidi"/>
      <w:bCs/>
      <w:color w:val="000000" w:themeColor="text1"/>
      <w:sz w:val="24"/>
      <w:szCs w:val="26"/>
    </w:rPr>
  </w:style>
  <w:style w:type="character" w:customStyle="1" w:styleId="Heading1Char">
    <w:name w:val="Heading 1 Char"/>
    <w:basedOn w:val="DefaultParagraphFont"/>
    <w:link w:val="Heading1"/>
    <w:uiPriority w:val="9"/>
    <w:rsid w:val="000C0372"/>
    <w:rPr>
      <w:rFonts w:ascii="Bookman Old Style" w:eastAsiaTheme="majorEastAsia" w:hAnsi="Bookman Old Style" w:cstheme="majorBidi"/>
      <w:b/>
      <w:bCs/>
      <w:i/>
      <w:color w:val="000000" w:themeColor="text1"/>
      <w:sz w:val="36"/>
      <w:szCs w:val="28"/>
    </w:rPr>
  </w:style>
  <w:style w:type="character" w:customStyle="1" w:styleId="Heading3Char">
    <w:name w:val="Heading 3 Char"/>
    <w:basedOn w:val="DefaultParagraphFont"/>
    <w:link w:val="Heading3"/>
    <w:uiPriority w:val="9"/>
    <w:rsid w:val="00371039"/>
    <w:rPr>
      <w:rFonts w:ascii="Trebuchet MS" w:eastAsiaTheme="majorEastAsia" w:hAnsi="Trebuchet MS" w:cs="Arial"/>
      <w:i/>
      <w:sz w:val="40"/>
      <w:szCs w:val="36"/>
    </w:rPr>
  </w:style>
  <w:style w:type="character" w:customStyle="1" w:styleId="Heading4Char">
    <w:name w:val="Heading 4 Char"/>
    <w:basedOn w:val="DefaultParagraphFont"/>
    <w:link w:val="Heading4"/>
    <w:uiPriority w:val="9"/>
    <w:rsid w:val="00BE21AB"/>
    <w:rPr>
      <w:rFonts w:ascii="Times New Roman" w:eastAsiaTheme="majorEastAsia" w:hAnsi="Times New Roman" w:cstheme="majorBidi"/>
      <w:bCs/>
      <w:iCs/>
      <w:color w:val="000000" w:themeColor="text1"/>
      <w:sz w:val="24"/>
    </w:rPr>
  </w:style>
  <w:style w:type="character" w:customStyle="1" w:styleId="Heading7Char">
    <w:name w:val="Heading 7 Char"/>
    <w:basedOn w:val="DefaultParagraphFont"/>
    <w:link w:val="Heading7"/>
    <w:uiPriority w:val="9"/>
    <w:rsid w:val="00931DFB"/>
    <w:rPr>
      <w:rFonts w:ascii="Times New Roman" w:eastAsiaTheme="majorEastAsia" w:hAnsi="Times New Roman" w:cstheme="majorBidi"/>
      <w:i/>
      <w:iCs/>
      <w:color w:val="000000" w:themeColor="text1"/>
      <w:sz w:val="24"/>
    </w:rPr>
  </w:style>
  <w:style w:type="numbering" w:customStyle="1" w:styleId="Style1">
    <w:name w:val="Style1"/>
    <w:uiPriority w:val="99"/>
    <w:rsid w:val="00CC1366"/>
    <w:pPr>
      <w:numPr>
        <w:numId w:val="1"/>
      </w:numPr>
    </w:pPr>
  </w:style>
  <w:style w:type="paragraph" w:styleId="BalloonText">
    <w:name w:val="Balloon Text"/>
    <w:basedOn w:val="Normal"/>
    <w:link w:val="BalloonTextChar"/>
    <w:uiPriority w:val="99"/>
    <w:semiHidden/>
    <w:unhideWhenUsed/>
    <w:rsid w:val="000C03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372"/>
    <w:rPr>
      <w:rFonts w:ascii="Tahoma" w:hAnsi="Tahoma" w:cs="Tahoma"/>
      <w:sz w:val="16"/>
      <w:szCs w:val="16"/>
    </w:rPr>
  </w:style>
  <w:style w:type="paragraph" w:customStyle="1" w:styleId="comment-content1">
    <w:name w:val="comment-content1"/>
    <w:basedOn w:val="Normal"/>
    <w:rsid w:val="00C76393"/>
    <w:pPr>
      <w:spacing w:after="89"/>
      <w:jc w:val="both"/>
    </w:pPr>
    <w:rPr>
      <w:rFonts w:eastAsia="Times New Roman" w:cs="Times New Roman"/>
      <w:szCs w:val="24"/>
    </w:rPr>
  </w:style>
  <w:style w:type="character" w:styleId="Emphasis">
    <w:name w:val="Emphasis"/>
    <w:basedOn w:val="DefaultParagraphFont"/>
    <w:uiPriority w:val="20"/>
    <w:qFormat/>
    <w:rsid w:val="00B416A7"/>
    <w:rPr>
      <w:rFonts w:ascii="Segoe UI Semibold" w:hAnsi="Segoe UI Semibold"/>
      <w:iCs/>
      <w:sz w:val="28"/>
    </w:rPr>
  </w:style>
  <w:style w:type="paragraph" w:styleId="NormalWeb">
    <w:name w:val="Normal (Web)"/>
    <w:basedOn w:val="Normal"/>
    <w:uiPriority w:val="99"/>
    <w:semiHidden/>
    <w:unhideWhenUsed/>
    <w:rsid w:val="00D173CB"/>
    <w:pPr>
      <w:spacing w:before="100" w:beforeAutospacing="1" w:after="100" w:afterAutospacing="1"/>
    </w:pPr>
    <w:rPr>
      <w:rFonts w:eastAsia="Times New Roman" w:cs="Times New Roman"/>
      <w:szCs w:val="24"/>
    </w:rPr>
  </w:style>
  <w:style w:type="character" w:customStyle="1" w:styleId="text">
    <w:name w:val="text"/>
    <w:basedOn w:val="DefaultParagraphFont"/>
    <w:rsid w:val="00D173CB"/>
  </w:style>
  <w:style w:type="paragraph" w:styleId="EndnoteText">
    <w:name w:val="endnote text"/>
    <w:basedOn w:val="Normal"/>
    <w:link w:val="EndnoteTextChar"/>
    <w:uiPriority w:val="99"/>
    <w:semiHidden/>
    <w:unhideWhenUsed/>
    <w:rsid w:val="0031344D"/>
    <w:pPr>
      <w:spacing w:after="0"/>
    </w:pPr>
    <w:rPr>
      <w:sz w:val="20"/>
      <w:szCs w:val="20"/>
    </w:rPr>
  </w:style>
  <w:style w:type="character" w:customStyle="1" w:styleId="EndnoteTextChar">
    <w:name w:val="Endnote Text Char"/>
    <w:basedOn w:val="DefaultParagraphFont"/>
    <w:link w:val="EndnoteText"/>
    <w:uiPriority w:val="99"/>
    <w:semiHidden/>
    <w:rsid w:val="0031344D"/>
    <w:rPr>
      <w:rFonts w:ascii="Times New Roman" w:hAnsi="Times New Roman"/>
      <w:sz w:val="20"/>
      <w:szCs w:val="20"/>
    </w:rPr>
  </w:style>
  <w:style w:type="character" w:styleId="EndnoteReference">
    <w:name w:val="endnote reference"/>
    <w:basedOn w:val="DefaultParagraphFont"/>
    <w:uiPriority w:val="99"/>
    <w:semiHidden/>
    <w:unhideWhenUsed/>
    <w:rsid w:val="0031344D"/>
    <w:rPr>
      <w:vertAlign w:val="superscript"/>
    </w:rPr>
  </w:style>
  <w:style w:type="character" w:styleId="Hyperlink">
    <w:name w:val="Hyperlink"/>
    <w:basedOn w:val="DefaultParagraphFont"/>
    <w:uiPriority w:val="99"/>
    <w:unhideWhenUsed/>
    <w:rsid w:val="00536927"/>
    <w:rPr>
      <w:color w:val="0000FF"/>
      <w:u w:val="single"/>
    </w:rPr>
  </w:style>
  <w:style w:type="character" w:styleId="Strong">
    <w:name w:val="Strong"/>
    <w:basedOn w:val="DefaultParagraphFont"/>
    <w:uiPriority w:val="22"/>
    <w:qFormat/>
    <w:rsid w:val="00967D02"/>
    <w:rPr>
      <w:b/>
      <w:bCs/>
    </w:rPr>
  </w:style>
  <w:style w:type="character" w:customStyle="1" w:styleId="fn">
    <w:name w:val="fn"/>
    <w:basedOn w:val="DefaultParagraphFont"/>
    <w:rsid w:val="00133692"/>
  </w:style>
  <w:style w:type="paragraph" w:styleId="ListParagraph">
    <w:name w:val="List Paragraph"/>
    <w:basedOn w:val="Normal"/>
    <w:uiPriority w:val="34"/>
    <w:qFormat/>
    <w:rsid w:val="00DA51D0"/>
    <w:pPr>
      <w:ind w:left="720"/>
      <w:contextualSpacing/>
    </w:pPr>
  </w:style>
  <w:style w:type="paragraph" w:styleId="FootnoteText">
    <w:name w:val="footnote text"/>
    <w:basedOn w:val="Normal"/>
    <w:link w:val="FootnoteTextChar"/>
    <w:uiPriority w:val="99"/>
    <w:semiHidden/>
    <w:unhideWhenUsed/>
    <w:rsid w:val="00E26029"/>
    <w:pPr>
      <w:spacing w:after="0"/>
      <w:jc w:val="both"/>
    </w:pPr>
    <w:rPr>
      <w:rFonts w:ascii="Bookman Old Style" w:hAnsi="Bookman Old Style" w:cs="Times New Roman"/>
      <w:sz w:val="20"/>
      <w:szCs w:val="20"/>
    </w:rPr>
  </w:style>
  <w:style w:type="character" w:customStyle="1" w:styleId="FootnoteTextChar">
    <w:name w:val="Footnote Text Char"/>
    <w:basedOn w:val="DefaultParagraphFont"/>
    <w:link w:val="FootnoteText"/>
    <w:uiPriority w:val="99"/>
    <w:semiHidden/>
    <w:rsid w:val="00E26029"/>
    <w:rPr>
      <w:rFonts w:ascii="Bookman Old Style" w:hAnsi="Bookman Old Style" w:cs="Times New Roman"/>
      <w:sz w:val="20"/>
      <w:szCs w:val="20"/>
    </w:rPr>
  </w:style>
  <w:style w:type="character" w:styleId="FootnoteReference">
    <w:name w:val="footnote reference"/>
    <w:basedOn w:val="DefaultParagraphFont"/>
    <w:uiPriority w:val="99"/>
    <w:semiHidden/>
    <w:unhideWhenUsed/>
    <w:rsid w:val="00E26029"/>
    <w:rPr>
      <w:vertAlign w:val="superscript"/>
    </w:rPr>
  </w:style>
  <w:style w:type="paragraph" w:customStyle="1" w:styleId="chapter-2">
    <w:name w:val="chapter-2"/>
    <w:basedOn w:val="Normal"/>
    <w:rsid w:val="00FA492C"/>
    <w:pPr>
      <w:spacing w:before="100" w:beforeAutospacing="1" w:after="100" w:afterAutospacing="1"/>
    </w:pPr>
    <w:rPr>
      <w:rFonts w:eastAsia="Times New Roman" w:cs="Times New Roman"/>
      <w:szCs w:val="24"/>
    </w:rPr>
  </w:style>
  <w:style w:type="character" w:customStyle="1" w:styleId="small-caps">
    <w:name w:val="small-caps"/>
    <w:basedOn w:val="DefaultParagraphFont"/>
    <w:rsid w:val="00FA492C"/>
  </w:style>
  <w:style w:type="paragraph" w:customStyle="1" w:styleId="Endnote">
    <w:name w:val="Endnote"/>
    <w:basedOn w:val="EndnoteText"/>
    <w:link w:val="EndnoteChar"/>
    <w:qFormat/>
    <w:rsid w:val="00E833A6"/>
    <w:pPr>
      <w:spacing w:after="60"/>
    </w:pPr>
    <w:rPr>
      <w:sz w:val="32"/>
      <w:szCs w:val="32"/>
      <w:lang w:bidi="en-US"/>
    </w:rPr>
  </w:style>
  <w:style w:type="character" w:customStyle="1" w:styleId="EndnoteChar">
    <w:name w:val="Endnote Char"/>
    <w:basedOn w:val="EndnoteTextChar"/>
    <w:link w:val="Endnote"/>
    <w:rsid w:val="00E833A6"/>
    <w:rPr>
      <w:rFonts w:ascii="Times New Roman" w:hAnsi="Times New Roman"/>
      <w:sz w:val="32"/>
      <w:szCs w:val="32"/>
      <w:lang w:bidi="en-US"/>
    </w:rPr>
  </w:style>
  <w:style w:type="character" w:customStyle="1" w:styleId="Heading5Char">
    <w:name w:val="Heading 5 Char"/>
    <w:basedOn w:val="DefaultParagraphFont"/>
    <w:link w:val="Heading5"/>
    <w:uiPriority w:val="9"/>
    <w:semiHidden/>
    <w:rsid w:val="00EB51AF"/>
    <w:rPr>
      <w:rFonts w:asciiTheme="majorHAnsi" w:eastAsiaTheme="majorEastAsia" w:hAnsiTheme="majorHAnsi" w:cstheme="majorBidi"/>
      <w:noProof/>
      <w:color w:val="365F91" w:themeColor="accent1" w:themeShade="BF"/>
      <w:sz w:val="32"/>
      <w:szCs w:val="32"/>
    </w:rPr>
  </w:style>
  <w:style w:type="character" w:customStyle="1" w:styleId="Heading6Char">
    <w:name w:val="Heading 6 Char"/>
    <w:basedOn w:val="DefaultParagraphFont"/>
    <w:link w:val="Heading6"/>
    <w:uiPriority w:val="9"/>
    <w:semiHidden/>
    <w:rsid w:val="00EB51AF"/>
    <w:rPr>
      <w:rFonts w:asciiTheme="majorHAnsi" w:eastAsiaTheme="majorEastAsia" w:hAnsiTheme="majorHAnsi" w:cstheme="majorBidi"/>
      <w:noProof/>
      <w:color w:val="243F60" w:themeColor="accent1" w:themeShade="7F"/>
      <w:sz w:val="32"/>
      <w:szCs w:val="32"/>
    </w:rPr>
  </w:style>
  <w:style w:type="paragraph" w:styleId="Title">
    <w:name w:val="Title"/>
    <w:basedOn w:val="Normal"/>
    <w:link w:val="TitleChar"/>
    <w:qFormat/>
    <w:rsid w:val="00EB51AF"/>
    <w:pPr>
      <w:spacing w:after="240"/>
      <w:jc w:val="center"/>
    </w:pPr>
    <w:rPr>
      <w:rFonts w:ascii="Verdana" w:hAnsi="Verdana" w:cs="Arial"/>
      <w:bCs/>
      <w:noProof/>
      <w:sz w:val="48"/>
      <w:szCs w:val="48"/>
    </w:rPr>
  </w:style>
  <w:style w:type="character" w:customStyle="1" w:styleId="TitleChar">
    <w:name w:val="Title Char"/>
    <w:basedOn w:val="DefaultParagraphFont"/>
    <w:link w:val="Title"/>
    <w:rsid w:val="00EB51AF"/>
    <w:rPr>
      <w:rFonts w:ascii="Verdana" w:hAnsi="Verdana" w:cs="Arial"/>
      <w:bCs/>
      <w:noProof/>
      <w:sz w:val="48"/>
      <w:szCs w:val="48"/>
    </w:rPr>
  </w:style>
  <w:style w:type="character" w:customStyle="1" w:styleId="a">
    <w:name w:val="a"/>
    <w:basedOn w:val="DefaultParagraphFont"/>
    <w:rsid w:val="00EB51AF"/>
  </w:style>
  <w:style w:type="character" w:customStyle="1" w:styleId="l6">
    <w:name w:val="l6"/>
    <w:basedOn w:val="DefaultParagraphFont"/>
    <w:rsid w:val="00EB51AF"/>
  </w:style>
  <w:style w:type="character" w:customStyle="1" w:styleId="l10">
    <w:name w:val="l10"/>
    <w:basedOn w:val="DefaultParagraphFont"/>
    <w:rsid w:val="00EB51AF"/>
  </w:style>
  <w:style w:type="character" w:customStyle="1" w:styleId="l8">
    <w:name w:val="l8"/>
    <w:basedOn w:val="DefaultParagraphFont"/>
    <w:rsid w:val="00EB51AF"/>
  </w:style>
  <w:style w:type="character" w:customStyle="1" w:styleId="l11">
    <w:name w:val="l11"/>
    <w:basedOn w:val="DefaultParagraphFont"/>
    <w:rsid w:val="00EB51AF"/>
  </w:style>
  <w:style w:type="character" w:customStyle="1" w:styleId="l7">
    <w:name w:val="l7"/>
    <w:basedOn w:val="DefaultParagraphFont"/>
    <w:rsid w:val="00EB51AF"/>
  </w:style>
  <w:style w:type="character" w:customStyle="1" w:styleId="l9">
    <w:name w:val="l9"/>
    <w:basedOn w:val="DefaultParagraphFont"/>
    <w:rsid w:val="00EB51AF"/>
  </w:style>
  <w:style w:type="paragraph" w:styleId="Header">
    <w:name w:val="header"/>
    <w:basedOn w:val="Normal"/>
    <w:link w:val="HeaderChar"/>
    <w:uiPriority w:val="99"/>
    <w:unhideWhenUsed/>
    <w:rsid w:val="00EB51AF"/>
    <w:pPr>
      <w:tabs>
        <w:tab w:val="center" w:pos="4680"/>
        <w:tab w:val="right" w:pos="9360"/>
      </w:tabs>
      <w:spacing w:after="0"/>
    </w:pPr>
    <w:rPr>
      <w:noProof/>
      <w:szCs w:val="32"/>
    </w:rPr>
  </w:style>
  <w:style w:type="character" w:customStyle="1" w:styleId="HeaderChar">
    <w:name w:val="Header Char"/>
    <w:basedOn w:val="DefaultParagraphFont"/>
    <w:link w:val="Header"/>
    <w:uiPriority w:val="99"/>
    <w:rsid w:val="00EB51AF"/>
    <w:rPr>
      <w:rFonts w:ascii="Times New Roman" w:hAnsi="Times New Roman"/>
      <w:noProof/>
      <w:sz w:val="32"/>
      <w:szCs w:val="32"/>
    </w:rPr>
  </w:style>
  <w:style w:type="paragraph" w:styleId="Footer">
    <w:name w:val="footer"/>
    <w:basedOn w:val="Normal"/>
    <w:link w:val="FooterChar"/>
    <w:uiPriority w:val="99"/>
    <w:unhideWhenUsed/>
    <w:rsid w:val="00EB51AF"/>
    <w:pPr>
      <w:tabs>
        <w:tab w:val="center" w:pos="4680"/>
        <w:tab w:val="right" w:pos="9360"/>
      </w:tabs>
      <w:spacing w:after="0"/>
    </w:pPr>
    <w:rPr>
      <w:noProof/>
      <w:szCs w:val="32"/>
    </w:rPr>
  </w:style>
  <w:style w:type="character" w:customStyle="1" w:styleId="FooterChar">
    <w:name w:val="Footer Char"/>
    <w:basedOn w:val="DefaultParagraphFont"/>
    <w:link w:val="Footer"/>
    <w:uiPriority w:val="99"/>
    <w:rsid w:val="00EB51AF"/>
    <w:rPr>
      <w:rFonts w:ascii="Times New Roman" w:hAnsi="Times New Roman"/>
      <w:noProof/>
      <w:sz w:val="32"/>
      <w:szCs w:val="32"/>
    </w:rPr>
  </w:style>
  <w:style w:type="character" w:customStyle="1" w:styleId="gd">
    <w:name w:val="gd"/>
    <w:basedOn w:val="DefaultParagraphFont"/>
    <w:rsid w:val="00EB51AF"/>
  </w:style>
  <w:style w:type="character" w:styleId="FollowedHyperlink">
    <w:name w:val="FollowedHyperlink"/>
    <w:basedOn w:val="DefaultParagraphFont"/>
    <w:uiPriority w:val="99"/>
    <w:semiHidden/>
    <w:unhideWhenUsed/>
    <w:rsid w:val="00EB51AF"/>
    <w:rPr>
      <w:color w:val="800080" w:themeColor="followedHyperlink"/>
      <w:u w:val="single"/>
    </w:rPr>
  </w:style>
  <w:style w:type="character" w:customStyle="1" w:styleId="style-jxf88hoflabel">
    <w:name w:val="style-jxf88hoflabel"/>
    <w:basedOn w:val="DefaultParagraphFont"/>
    <w:rsid w:val="00EB51AF"/>
  </w:style>
  <w:style w:type="character" w:styleId="Mention">
    <w:name w:val="Mention"/>
    <w:basedOn w:val="DefaultParagraphFont"/>
    <w:uiPriority w:val="99"/>
    <w:semiHidden/>
    <w:unhideWhenUsed/>
    <w:rsid w:val="00EB51AF"/>
    <w:rPr>
      <w:color w:val="2B579A"/>
      <w:shd w:val="clear" w:color="auto" w:fill="E6E6E6"/>
    </w:rPr>
  </w:style>
  <w:style w:type="paragraph" w:styleId="BodyTextIndent">
    <w:name w:val="Body Text Indent"/>
    <w:basedOn w:val="Normal"/>
    <w:link w:val="BodyTextIndentChar"/>
    <w:semiHidden/>
    <w:unhideWhenUsed/>
    <w:rsid w:val="00EB51AF"/>
    <w:pPr>
      <w:spacing w:after="0"/>
    </w:pPr>
    <w:rPr>
      <w:rFonts w:eastAsia="SimSun" w:cs="Times New Roman"/>
      <w:b/>
      <w:bCs/>
      <w:noProof/>
      <w:sz w:val="24"/>
      <w:szCs w:val="24"/>
      <w:lang w:val="ru-RU"/>
    </w:rPr>
  </w:style>
  <w:style w:type="character" w:customStyle="1" w:styleId="BodyTextIndentChar">
    <w:name w:val="Body Text Indent Char"/>
    <w:basedOn w:val="DefaultParagraphFont"/>
    <w:link w:val="BodyTextIndent"/>
    <w:semiHidden/>
    <w:rsid w:val="00EB51AF"/>
    <w:rPr>
      <w:rFonts w:ascii="Times New Roman" w:eastAsia="SimSun" w:hAnsi="Times New Roman" w:cs="Times New Roman"/>
      <w:b/>
      <w:bCs/>
      <w:noProof/>
      <w:sz w:val="24"/>
      <w:szCs w:val="24"/>
      <w:lang w:val="ru-RU"/>
    </w:rPr>
  </w:style>
  <w:style w:type="character" w:customStyle="1" w:styleId="chapternum">
    <w:name w:val="chapternum"/>
    <w:basedOn w:val="DefaultParagraphFont"/>
    <w:rsid w:val="00F32A53"/>
  </w:style>
  <w:style w:type="character" w:customStyle="1" w:styleId="greek">
    <w:name w:val="greek"/>
    <w:basedOn w:val="DefaultParagraphFont"/>
    <w:rsid w:val="00E146AF"/>
  </w:style>
  <w:style w:type="paragraph" w:customStyle="1" w:styleId="chapter-1">
    <w:name w:val="chapter-1"/>
    <w:basedOn w:val="Normal"/>
    <w:rsid w:val="00CD47C1"/>
    <w:pPr>
      <w:spacing w:before="100" w:beforeAutospacing="1" w:after="100" w:afterAutospacing="1"/>
    </w:pPr>
    <w:rPr>
      <w:rFonts w:eastAsia="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99491">
      <w:bodyDiv w:val="1"/>
      <w:marLeft w:val="0"/>
      <w:marRight w:val="0"/>
      <w:marTop w:val="0"/>
      <w:marBottom w:val="0"/>
      <w:divBdr>
        <w:top w:val="none" w:sz="0" w:space="0" w:color="auto"/>
        <w:left w:val="none" w:sz="0" w:space="0" w:color="auto"/>
        <w:bottom w:val="none" w:sz="0" w:space="0" w:color="auto"/>
        <w:right w:val="none" w:sz="0" w:space="0" w:color="auto"/>
      </w:divBdr>
      <w:divsChild>
        <w:div w:id="1023635103">
          <w:marLeft w:val="0"/>
          <w:marRight w:val="0"/>
          <w:marTop w:val="0"/>
          <w:marBottom w:val="0"/>
          <w:divBdr>
            <w:top w:val="none" w:sz="0" w:space="0" w:color="auto"/>
            <w:left w:val="none" w:sz="0" w:space="0" w:color="auto"/>
            <w:bottom w:val="none" w:sz="0" w:space="0" w:color="auto"/>
            <w:right w:val="none" w:sz="0" w:space="0" w:color="auto"/>
          </w:divBdr>
          <w:divsChild>
            <w:div w:id="1682506977">
              <w:marLeft w:val="0"/>
              <w:marRight w:val="0"/>
              <w:marTop w:val="0"/>
              <w:marBottom w:val="0"/>
              <w:divBdr>
                <w:top w:val="none" w:sz="0" w:space="0" w:color="auto"/>
                <w:left w:val="none" w:sz="0" w:space="0" w:color="auto"/>
                <w:bottom w:val="none" w:sz="0" w:space="0" w:color="auto"/>
                <w:right w:val="none" w:sz="0" w:space="0" w:color="auto"/>
              </w:divBdr>
              <w:divsChild>
                <w:div w:id="276571798">
                  <w:marLeft w:val="0"/>
                  <w:marRight w:val="0"/>
                  <w:marTop w:val="0"/>
                  <w:marBottom w:val="0"/>
                  <w:divBdr>
                    <w:top w:val="none" w:sz="0" w:space="0" w:color="auto"/>
                    <w:left w:val="none" w:sz="0" w:space="0" w:color="auto"/>
                    <w:bottom w:val="none" w:sz="0" w:space="0" w:color="auto"/>
                    <w:right w:val="none" w:sz="0" w:space="0" w:color="auto"/>
                  </w:divBdr>
                  <w:divsChild>
                    <w:div w:id="1920021124">
                      <w:marLeft w:val="0"/>
                      <w:marRight w:val="0"/>
                      <w:marTop w:val="0"/>
                      <w:marBottom w:val="0"/>
                      <w:divBdr>
                        <w:top w:val="none" w:sz="0" w:space="0" w:color="auto"/>
                        <w:left w:val="none" w:sz="0" w:space="0" w:color="auto"/>
                        <w:bottom w:val="none" w:sz="0" w:space="0" w:color="auto"/>
                        <w:right w:val="none" w:sz="0" w:space="0" w:color="auto"/>
                      </w:divBdr>
                      <w:divsChild>
                        <w:div w:id="715853297">
                          <w:marLeft w:val="0"/>
                          <w:marRight w:val="0"/>
                          <w:marTop w:val="0"/>
                          <w:marBottom w:val="0"/>
                          <w:divBdr>
                            <w:top w:val="none" w:sz="0" w:space="0" w:color="auto"/>
                            <w:left w:val="none" w:sz="0" w:space="0" w:color="auto"/>
                            <w:bottom w:val="none" w:sz="0" w:space="0" w:color="auto"/>
                            <w:right w:val="none" w:sz="0" w:space="0" w:color="auto"/>
                          </w:divBdr>
                          <w:divsChild>
                            <w:div w:id="1484807683">
                              <w:marLeft w:val="0"/>
                              <w:marRight w:val="0"/>
                              <w:marTop w:val="0"/>
                              <w:marBottom w:val="0"/>
                              <w:divBdr>
                                <w:top w:val="none" w:sz="0" w:space="0" w:color="auto"/>
                                <w:left w:val="none" w:sz="0" w:space="0" w:color="auto"/>
                                <w:bottom w:val="none" w:sz="0" w:space="0" w:color="auto"/>
                                <w:right w:val="none" w:sz="0" w:space="0" w:color="auto"/>
                              </w:divBdr>
                              <w:divsChild>
                                <w:div w:id="792091817">
                                  <w:marLeft w:val="0"/>
                                  <w:marRight w:val="0"/>
                                  <w:marTop w:val="0"/>
                                  <w:marBottom w:val="0"/>
                                  <w:divBdr>
                                    <w:top w:val="none" w:sz="0" w:space="0" w:color="auto"/>
                                    <w:left w:val="none" w:sz="0" w:space="0" w:color="auto"/>
                                    <w:bottom w:val="none" w:sz="0" w:space="0" w:color="auto"/>
                                    <w:right w:val="none" w:sz="0" w:space="0" w:color="auto"/>
                                  </w:divBdr>
                                  <w:divsChild>
                                    <w:div w:id="174343154">
                                      <w:marLeft w:val="0"/>
                                      <w:marRight w:val="0"/>
                                      <w:marTop w:val="0"/>
                                      <w:marBottom w:val="0"/>
                                      <w:divBdr>
                                        <w:top w:val="none" w:sz="0" w:space="0" w:color="auto"/>
                                        <w:left w:val="none" w:sz="0" w:space="0" w:color="auto"/>
                                        <w:bottom w:val="none" w:sz="0" w:space="0" w:color="auto"/>
                                        <w:right w:val="none" w:sz="0" w:space="0" w:color="auto"/>
                                      </w:divBdr>
                                      <w:divsChild>
                                        <w:div w:id="372970077">
                                          <w:marLeft w:val="0"/>
                                          <w:marRight w:val="0"/>
                                          <w:marTop w:val="0"/>
                                          <w:marBottom w:val="0"/>
                                          <w:divBdr>
                                            <w:top w:val="none" w:sz="0" w:space="0" w:color="auto"/>
                                            <w:left w:val="none" w:sz="0" w:space="0" w:color="auto"/>
                                            <w:bottom w:val="none" w:sz="0" w:space="0" w:color="auto"/>
                                            <w:right w:val="none" w:sz="0" w:space="0" w:color="auto"/>
                                          </w:divBdr>
                                          <w:divsChild>
                                            <w:div w:id="1412193641">
                                              <w:marLeft w:val="0"/>
                                              <w:marRight w:val="0"/>
                                              <w:marTop w:val="0"/>
                                              <w:marBottom w:val="0"/>
                                              <w:divBdr>
                                                <w:top w:val="none" w:sz="0" w:space="0" w:color="auto"/>
                                                <w:left w:val="none" w:sz="0" w:space="0" w:color="auto"/>
                                                <w:bottom w:val="none" w:sz="0" w:space="0" w:color="auto"/>
                                                <w:right w:val="none" w:sz="0" w:space="0" w:color="auto"/>
                                              </w:divBdr>
                                              <w:divsChild>
                                                <w:div w:id="376781814">
                                                  <w:marLeft w:val="0"/>
                                                  <w:marRight w:val="0"/>
                                                  <w:marTop w:val="0"/>
                                                  <w:marBottom w:val="0"/>
                                                  <w:divBdr>
                                                    <w:top w:val="none" w:sz="0" w:space="0" w:color="auto"/>
                                                    <w:left w:val="none" w:sz="0" w:space="0" w:color="auto"/>
                                                    <w:bottom w:val="none" w:sz="0" w:space="0" w:color="auto"/>
                                                    <w:right w:val="none" w:sz="0" w:space="0" w:color="auto"/>
                                                  </w:divBdr>
                                                  <w:divsChild>
                                                    <w:div w:id="16420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163152">
      <w:bodyDiv w:val="1"/>
      <w:marLeft w:val="0"/>
      <w:marRight w:val="0"/>
      <w:marTop w:val="0"/>
      <w:marBottom w:val="0"/>
      <w:divBdr>
        <w:top w:val="none" w:sz="0" w:space="0" w:color="auto"/>
        <w:left w:val="none" w:sz="0" w:space="0" w:color="auto"/>
        <w:bottom w:val="none" w:sz="0" w:space="0" w:color="auto"/>
        <w:right w:val="none" w:sz="0" w:space="0" w:color="auto"/>
      </w:divBdr>
    </w:div>
    <w:div w:id="376512717">
      <w:bodyDiv w:val="1"/>
      <w:marLeft w:val="0"/>
      <w:marRight w:val="0"/>
      <w:marTop w:val="0"/>
      <w:marBottom w:val="0"/>
      <w:divBdr>
        <w:top w:val="none" w:sz="0" w:space="0" w:color="auto"/>
        <w:left w:val="none" w:sz="0" w:space="0" w:color="auto"/>
        <w:bottom w:val="none" w:sz="0" w:space="0" w:color="auto"/>
        <w:right w:val="none" w:sz="0" w:space="0" w:color="auto"/>
      </w:divBdr>
      <w:divsChild>
        <w:div w:id="1433863429">
          <w:marLeft w:val="0"/>
          <w:marRight w:val="0"/>
          <w:marTop w:val="0"/>
          <w:marBottom w:val="0"/>
          <w:divBdr>
            <w:top w:val="none" w:sz="0" w:space="0" w:color="auto"/>
            <w:left w:val="none" w:sz="0" w:space="0" w:color="auto"/>
            <w:bottom w:val="none" w:sz="0" w:space="0" w:color="auto"/>
            <w:right w:val="none" w:sz="0" w:space="0" w:color="auto"/>
          </w:divBdr>
          <w:divsChild>
            <w:div w:id="1501122064">
              <w:marLeft w:val="0"/>
              <w:marRight w:val="0"/>
              <w:marTop w:val="0"/>
              <w:marBottom w:val="11"/>
              <w:divBdr>
                <w:top w:val="none" w:sz="0" w:space="0" w:color="auto"/>
                <w:left w:val="none" w:sz="0" w:space="0" w:color="auto"/>
                <w:bottom w:val="none" w:sz="0" w:space="0" w:color="auto"/>
                <w:right w:val="none" w:sz="0" w:space="0" w:color="auto"/>
              </w:divBdr>
              <w:divsChild>
                <w:div w:id="2010597660">
                  <w:marLeft w:val="0"/>
                  <w:marRight w:val="0"/>
                  <w:marTop w:val="0"/>
                  <w:marBottom w:val="0"/>
                  <w:divBdr>
                    <w:top w:val="none" w:sz="0" w:space="0" w:color="auto"/>
                    <w:left w:val="none" w:sz="0" w:space="0" w:color="auto"/>
                    <w:bottom w:val="none" w:sz="0" w:space="0" w:color="auto"/>
                    <w:right w:val="none" w:sz="0" w:space="0" w:color="auto"/>
                  </w:divBdr>
                  <w:divsChild>
                    <w:div w:id="218054303">
                      <w:marLeft w:val="0"/>
                      <w:marRight w:val="0"/>
                      <w:marTop w:val="0"/>
                      <w:marBottom w:val="0"/>
                      <w:divBdr>
                        <w:top w:val="none" w:sz="0" w:space="0" w:color="auto"/>
                        <w:left w:val="none" w:sz="0" w:space="0" w:color="auto"/>
                        <w:bottom w:val="none" w:sz="0" w:space="0" w:color="auto"/>
                        <w:right w:val="none" w:sz="0" w:space="0" w:color="auto"/>
                      </w:divBdr>
                      <w:divsChild>
                        <w:div w:id="683824598">
                          <w:marLeft w:val="0"/>
                          <w:marRight w:val="0"/>
                          <w:marTop w:val="0"/>
                          <w:marBottom w:val="0"/>
                          <w:divBdr>
                            <w:top w:val="none" w:sz="0" w:space="0" w:color="auto"/>
                            <w:left w:val="none" w:sz="0" w:space="0" w:color="auto"/>
                            <w:bottom w:val="none" w:sz="0" w:space="0" w:color="auto"/>
                            <w:right w:val="none" w:sz="0" w:space="0" w:color="auto"/>
                          </w:divBdr>
                          <w:divsChild>
                            <w:div w:id="1737630383">
                              <w:marLeft w:val="0"/>
                              <w:marRight w:val="0"/>
                              <w:marTop w:val="0"/>
                              <w:marBottom w:val="0"/>
                              <w:divBdr>
                                <w:top w:val="none" w:sz="0" w:space="0" w:color="auto"/>
                                <w:left w:val="none" w:sz="0" w:space="0" w:color="auto"/>
                                <w:bottom w:val="none" w:sz="0" w:space="0" w:color="auto"/>
                                <w:right w:val="none" w:sz="0" w:space="0" w:color="auto"/>
                              </w:divBdr>
                              <w:divsChild>
                                <w:div w:id="1387022654">
                                  <w:marLeft w:val="0"/>
                                  <w:marRight w:val="0"/>
                                  <w:marTop w:val="0"/>
                                  <w:marBottom w:val="0"/>
                                  <w:divBdr>
                                    <w:top w:val="single" w:sz="2" w:space="0" w:color="EEEEEE"/>
                                    <w:left w:val="none" w:sz="0" w:space="0" w:color="auto"/>
                                    <w:bottom w:val="none" w:sz="0" w:space="0" w:color="auto"/>
                                    <w:right w:val="none" w:sz="0" w:space="0" w:color="auto"/>
                                  </w:divBdr>
                                  <w:divsChild>
                                    <w:div w:id="969743267">
                                      <w:marLeft w:val="0"/>
                                      <w:marRight w:val="0"/>
                                      <w:marTop w:val="0"/>
                                      <w:marBottom w:val="0"/>
                                      <w:divBdr>
                                        <w:top w:val="none" w:sz="0" w:space="0" w:color="auto"/>
                                        <w:left w:val="none" w:sz="0" w:space="0" w:color="auto"/>
                                        <w:bottom w:val="none" w:sz="0" w:space="0" w:color="auto"/>
                                        <w:right w:val="none" w:sz="0" w:space="0" w:color="auto"/>
                                      </w:divBdr>
                                      <w:divsChild>
                                        <w:div w:id="1641576288">
                                          <w:marLeft w:val="0"/>
                                          <w:marRight w:val="0"/>
                                          <w:marTop w:val="0"/>
                                          <w:marBottom w:val="0"/>
                                          <w:divBdr>
                                            <w:top w:val="none" w:sz="0" w:space="0" w:color="auto"/>
                                            <w:left w:val="none" w:sz="0" w:space="0" w:color="auto"/>
                                            <w:bottom w:val="none" w:sz="0" w:space="0" w:color="auto"/>
                                            <w:right w:val="none" w:sz="0" w:space="0" w:color="auto"/>
                                          </w:divBdr>
                                          <w:divsChild>
                                            <w:div w:id="1391925646">
                                              <w:marLeft w:val="0"/>
                                              <w:marRight w:val="0"/>
                                              <w:marTop w:val="0"/>
                                              <w:marBottom w:val="0"/>
                                              <w:divBdr>
                                                <w:top w:val="none" w:sz="0" w:space="0" w:color="auto"/>
                                                <w:left w:val="none" w:sz="0" w:space="0" w:color="auto"/>
                                                <w:bottom w:val="none" w:sz="0" w:space="0" w:color="auto"/>
                                                <w:right w:val="none" w:sz="0" w:space="0" w:color="auto"/>
                                              </w:divBdr>
                                              <w:divsChild>
                                                <w:div w:id="1709334940">
                                                  <w:marLeft w:val="0"/>
                                                  <w:marRight w:val="0"/>
                                                  <w:marTop w:val="0"/>
                                                  <w:marBottom w:val="0"/>
                                                  <w:divBdr>
                                                    <w:top w:val="none" w:sz="0" w:space="0" w:color="auto"/>
                                                    <w:left w:val="none" w:sz="0" w:space="0" w:color="auto"/>
                                                    <w:bottom w:val="none" w:sz="0" w:space="0" w:color="auto"/>
                                                    <w:right w:val="none" w:sz="0" w:space="0" w:color="auto"/>
                                                  </w:divBdr>
                                                  <w:divsChild>
                                                    <w:div w:id="715587717">
                                                      <w:marLeft w:val="0"/>
                                                      <w:marRight w:val="0"/>
                                                      <w:marTop w:val="0"/>
                                                      <w:marBottom w:val="0"/>
                                                      <w:divBdr>
                                                        <w:top w:val="none" w:sz="0" w:space="0" w:color="auto"/>
                                                        <w:left w:val="none" w:sz="0" w:space="0" w:color="auto"/>
                                                        <w:bottom w:val="none" w:sz="0" w:space="0" w:color="auto"/>
                                                        <w:right w:val="none" w:sz="0" w:space="0" w:color="auto"/>
                                                      </w:divBdr>
                                                      <w:divsChild>
                                                        <w:div w:id="1759253967">
                                                          <w:marLeft w:val="0"/>
                                                          <w:marRight w:val="0"/>
                                                          <w:marTop w:val="0"/>
                                                          <w:marBottom w:val="0"/>
                                                          <w:divBdr>
                                                            <w:top w:val="none" w:sz="0" w:space="0" w:color="auto"/>
                                                            <w:left w:val="none" w:sz="0" w:space="0" w:color="auto"/>
                                                            <w:bottom w:val="none" w:sz="0" w:space="0" w:color="auto"/>
                                                            <w:right w:val="none" w:sz="0" w:space="0" w:color="auto"/>
                                                          </w:divBdr>
                                                          <w:divsChild>
                                                            <w:div w:id="364646360">
                                                              <w:marLeft w:val="0"/>
                                                              <w:marRight w:val="0"/>
                                                              <w:marTop w:val="0"/>
                                                              <w:marBottom w:val="0"/>
                                                              <w:divBdr>
                                                                <w:top w:val="none" w:sz="0" w:space="0" w:color="auto"/>
                                                                <w:left w:val="none" w:sz="0" w:space="0" w:color="auto"/>
                                                                <w:bottom w:val="none" w:sz="0" w:space="0" w:color="auto"/>
                                                                <w:right w:val="none" w:sz="0" w:space="0" w:color="auto"/>
                                                              </w:divBdr>
                                                              <w:divsChild>
                                                                <w:div w:id="1159921971">
                                                                  <w:marLeft w:val="0"/>
                                                                  <w:marRight w:val="0"/>
                                                                  <w:marTop w:val="335"/>
                                                                  <w:marBottom w:val="335"/>
                                                                  <w:divBdr>
                                                                    <w:top w:val="none" w:sz="0" w:space="0" w:color="auto"/>
                                                                    <w:left w:val="none" w:sz="0" w:space="0" w:color="auto"/>
                                                                    <w:bottom w:val="none" w:sz="0" w:space="0" w:color="auto"/>
                                                                    <w:right w:val="none" w:sz="0" w:space="0" w:color="auto"/>
                                                                  </w:divBdr>
                                                                  <w:divsChild>
                                                                    <w:div w:id="1176726480">
                                                                      <w:marLeft w:val="0"/>
                                                                      <w:marRight w:val="0"/>
                                                                      <w:marTop w:val="0"/>
                                                                      <w:marBottom w:val="0"/>
                                                                      <w:divBdr>
                                                                        <w:top w:val="none" w:sz="0" w:space="0" w:color="auto"/>
                                                                        <w:left w:val="none" w:sz="0" w:space="0" w:color="auto"/>
                                                                        <w:bottom w:val="none" w:sz="0" w:space="0" w:color="auto"/>
                                                                        <w:right w:val="none" w:sz="0" w:space="0" w:color="auto"/>
                                                                      </w:divBdr>
                                                                      <w:divsChild>
                                                                        <w:div w:id="1620989276">
                                                                          <w:marLeft w:val="0"/>
                                                                          <w:marRight w:val="0"/>
                                                                          <w:marTop w:val="0"/>
                                                                          <w:marBottom w:val="0"/>
                                                                          <w:divBdr>
                                                                            <w:top w:val="none" w:sz="0" w:space="0" w:color="auto"/>
                                                                            <w:left w:val="none" w:sz="0" w:space="0" w:color="auto"/>
                                                                            <w:bottom w:val="none" w:sz="0" w:space="0" w:color="auto"/>
                                                                            <w:right w:val="none" w:sz="0" w:space="0" w:color="auto"/>
                                                                          </w:divBdr>
                                                                          <w:divsChild>
                                                                            <w:div w:id="71974345">
                                                                              <w:marLeft w:val="0"/>
                                                                              <w:marRight w:val="0"/>
                                                                              <w:marTop w:val="0"/>
                                                                              <w:marBottom w:val="0"/>
                                                                              <w:divBdr>
                                                                                <w:top w:val="none" w:sz="0" w:space="0" w:color="auto"/>
                                                                                <w:left w:val="none" w:sz="0" w:space="0" w:color="auto"/>
                                                                                <w:bottom w:val="none" w:sz="0" w:space="0" w:color="auto"/>
                                                                                <w:right w:val="none" w:sz="0" w:space="0" w:color="auto"/>
                                                                              </w:divBdr>
                                                                              <w:divsChild>
                                                                                <w:div w:id="331102929">
                                                                                  <w:marLeft w:val="0"/>
                                                                                  <w:marRight w:val="0"/>
                                                                                  <w:marTop w:val="0"/>
                                                                                  <w:marBottom w:val="0"/>
                                                                                  <w:divBdr>
                                                                                    <w:top w:val="none" w:sz="0" w:space="0" w:color="auto"/>
                                                                                    <w:left w:val="none" w:sz="0" w:space="0" w:color="auto"/>
                                                                                    <w:bottom w:val="none" w:sz="0" w:space="0" w:color="auto"/>
                                                                                    <w:right w:val="none" w:sz="0" w:space="0" w:color="auto"/>
                                                                                  </w:divBdr>
                                                                                  <w:divsChild>
                                                                                    <w:div w:id="831528742">
                                                                                      <w:marLeft w:val="0"/>
                                                                                      <w:marRight w:val="0"/>
                                                                                      <w:marTop w:val="112"/>
                                                                                      <w:marBottom w:val="0"/>
                                                                                      <w:divBdr>
                                                                                        <w:top w:val="none" w:sz="0" w:space="0" w:color="auto"/>
                                                                                        <w:left w:val="none" w:sz="0" w:space="0" w:color="auto"/>
                                                                                        <w:bottom w:val="none" w:sz="0" w:space="0" w:color="auto"/>
                                                                                        <w:right w:val="none" w:sz="0" w:space="0" w:color="auto"/>
                                                                                      </w:divBdr>
                                                                                      <w:divsChild>
                                                                                        <w:div w:id="1199977186">
                                                                                          <w:marLeft w:val="0"/>
                                                                                          <w:marRight w:val="0"/>
                                                                                          <w:marTop w:val="0"/>
                                                                                          <w:marBottom w:val="179"/>
                                                                                          <w:divBdr>
                                                                                            <w:top w:val="none" w:sz="0" w:space="0" w:color="auto"/>
                                                                                            <w:left w:val="none" w:sz="0" w:space="0" w:color="auto"/>
                                                                                            <w:bottom w:val="none" w:sz="0" w:space="0" w:color="auto"/>
                                                                                            <w:right w:val="none" w:sz="0" w:space="0" w:color="auto"/>
                                                                                          </w:divBdr>
                                                                                          <w:divsChild>
                                                                                            <w:div w:id="1895113832">
                                                                                              <w:marLeft w:val="0"/>
                                                                                              <w:marRight w:val="0"/>
                                                                                              <w:marTop w:val="0"/>
                                                                                              <w:marBottom w:val="0"/>
                                                                                              <w:divBdr>
                                                                                                <w:top w:val="none" w:sz="0" w:space="0" w:color="auto"/>
                                                                                                <w:left w:val="none" w:sz="0" w:space="0" w:color="auto"/>
                                                                                                <w:bottom w:val="none" w:sz="0" w:space="0" w:color="auto"/>
                                                                                                <w:right w:val="none" w:sz="0" w:space="0" w:color="auto"/>
                                                                                              </w:divBdr>
                                                                                              <w:divsChild>
                                                                                                <w:div w:id="980504057">
                                                                                                  <w:marLeft w:val="0"/>
                                                                                                  <w:marRight w:val="0"/>
                                                                                                  <w:marTop w:val="0"/>
                                                                                                  <w:marBottom w:val="0"/>
                                                                                                  <w:divBdr>
                                                                                                    <w:top w:val="none" w:sz="0" w:space="0" w:color="auto"/>
                                                                                                    <w:left w:val="none" w:sz="0" w:space="0" w:color="auto"/>
                                                                                                    <w:bottom w:val="none" w:sz="0" w:space="0" w:color="auto"/>
                                                                                                    <w:right w:val="none" w:sz="0" w:space="0" w:color="auto"/>
                                                                                                  </w:divBdr>
                                                                                                  <w:divsChild>
                                                                                                    <w:div w:id="2037536472">
                                                                                                      <w:marLeft w:val="0"/>
                                                                                                      <w:marRight w:val="0"/>
                                                                                                      <w:marTop w:val="0"/>
                                                                                                      <w:marBottom w:val="0"/>
                                                                                                      <w:divBdr>
                                                                                                        <w:top w:val="none" w:sz="0" w:space="0" w:color="auto"/>
                                                                                                        <w:left w:val="none" w:sz="0" w:space="0" w:color="auto"/>
                                                                                                        <w:bottom w:val="none" w:sz="0" w:space="0" w:color="auto"/>
                                                                                                        <w:right w:val="none" w:sz="0" w:space="0" w:color="auto"/>
                                                                                                      </w:divBdr>
                                                                                                      <w:divsChild>
                                                                                                        <w:div w:id="1975595071">
                                                                                                          <w:marLeft w:val="0"/>
                                                                                                          <w:marRight w:val="0"/>
                                                                                                          <w:marTop w:val="89"/>
                                                                                                          <w:marBottom w:val="89"/>
                                                                                                          <w:divBdr>
                                                                                                            <w:top w:val="none" w:sz="0" w:space="0" w:color="auto"/>
                                                                                                            <w:left w:val="none" w:sz="0" w:space="0" w:color="auto"/>
                                                                                                            <w:bottom w:val="none" w:sz="0" w:space="0" w:color="auto"/>
                                                                                                            <w:right w:val="none" w:sz="0" w:space="0" w:color="auto"/>
                                                                                                          </w:divBdr>
                                                                                                          <w:divsChild>
                                                                                                            <w:div w:id="464156823">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824080">
      <w:bodyDiv w:val="1"/>
      <w:marLeft w:val="0"/>
      <w:marRight w:val="0"/>
      <w:marTop w:val="0"/>
      <w:marBottom w:val="0"/>
      <w:divBdr>
        <w:top w:val="none" w:sz="0" w:space="0" w:color="auto"/>
        <w:left w:val="none" w:sz="0" w:space="0" w:color="auto"/>
        <w:bottom w:val="none" w:sz="0" w:space="0" w:color="auto"/>
        <w:right w:val="none" w:sz="0" w:space="0" w:color="auto"/>
      </w:divBdr>
      <w:divsChild>
        <w:div w:id="5796122">
          <w:marLeft w:val="0"/>
          <w:marRight w:val="0"/>
          <w:marTop w:val="0"/>
          <w:marBottom w:val="0"/>
          <w:divBdr>
            <w:top w:val="none" w:sz="0" w:space="0" w:color="auto"/>
            <w:left w:val="none" w:sz="0" w:space="0" w:color="auto"/>
            <w:bottom w:val="none" w:sz="0" w:space="0" w:color="auto"/>
            <w:right w:val="none" w:sz="0" w:space="0" w:color="auto"/>
          </w:divBdr>
          <w:divsChild>
            <w:div w:id="1761363923">
              <w:marLeft w:val="0"/>
              <w:marRight w:val="0"/>
              <w:marTop w:val="0"/>
              <w:marBottom w:val="0"/>
              <w:divBdr>
                <w:top w:val="none" w:sz="0" w:space="0" w:color="auto"/>
                <w:left w:val="none" w:sz="0" w:space="0" w:color="auto"/>
                <w:bottom w:val="none" w:sz="0" w:space="0" w:color="auto"/>
                <w:right w:val="none" w:sz="0" w:space="0" w:color="auto"/>
              </w:divBdr>
              <w:divsChild>
                <w:div w:id="6321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241900">
      <w:bodyDiv w:val="1"/>
      <w:marLeft w:val="0"/>
      <w:marRight w:val="0"/>
      <w:marTop w:val="0"/>
      <w:marBottom w:val="0"/>
      <w:divBdr>
        <w:top w:val="none" w:sz="0" w:space="0" w:color="auto"/>
        <w:left w:val="none" w:sz="0" w:space="0" w:color="auto"/>
        <w:bottom w:val="none" w:sz="0" w:space="0" w:color="auto"/>
        <w:right w:val="none" w:sz="0" w:space="0" w:color="auto"/>
      </w:divBdr>
    </w:div>
    <w:div w:id="434519672">
      <w:bodyDiv w:val="1"/>
      <w:marLeft w:val="0"/>
      <w:marRight w:val="0"/>
      <w:marTop w:val="0"/>
      <w:marBottom w:val="0"/>
      <w:divBdr>
        <w:top w:val="none" w:sz="0" w:space="0" w:color="auto"/>
        <w:left w:val="none" w:sz="0" w:space="0" w:color="auto"/>
        <w:bottom w:val="none" w:sz="0" w:space="0" w:color="auto"/>
        <w:right w:val="none" w:sz="0" w:space="0" w:color="auto"/>
      </w:divBdr>
      <w:divsChild>
        <w:div w:id="956135540">
          <w:marLeft w:val="0"/>
          <w:marRight w:val="0"/>
          <w:marTop w:val="0"/>
          <w:marBottom w:val="0"/>
          <w:divBdr>
            <w:top w:val="none" w:sz="0" w:space="0" w:color="auto"/>
            <w:left w:val="none" w:sz="0" w:space="0" w:color="auto"/>
            <w:bottom w:val="none" w:sz="0" w:space="0" w:color="auto"/>
            <w:right w:val="none" w:sz="0" w:space="0" w:color="auto"/>
          </w:divBdr>
          <w:divsChild>
            <w:div w:id="1125857295">
              <w:marLeft w:val="0"/>
              <w:marRight w:val="0"/>
              <w:marTop w:val="0"/>
              <w:marBottom w:val="11"/>
              <w:divBdr>
                <w:top w:val="none" w:sz="0" w:space="0" w:color="auto"/>
                <w:left w:val="none" w:sz="0" w:space="0" w:color="auto"/>
                <w:bottom w:val="none" w:sz="0" w:space="0" w:color="auto"/>
                <w:right w:val="none" w:sz="0" w:space="0" w:color="auto"/>
              </w:divBdr>
              <w:divsChild>
                <w:div w:id="175390639">
                  <w:marLeft w:val="0"/>
                  <w:marRight w:val="0"/>
                  <w:marTop w:val="0"/>
                  <w:marBottom w:val="0"/>
                  <w:divBdr>
                    <w:top w:val="none" w:sz="0" w:space="0" w:color="auto"/>
                    <w:left w:val="none" w:sz="0" w:space="0" w:color="auto"/>
                    <w:bottom w:val="none" w:sz="0" w:space="0" w:color="auto"/>
                    <w:right w:val="none" w:sz="0" w:space="0" w:color="auto"/>
                  </w:divBdr>
                  <w:divsChild>
                    <w:div w:id="2021621335">
                      <w:marLeft w:val="0"/>
                      <w:marRight w:val="0"/>
                      <w:marTop w:val="0"/>
                      <w:marBottom w:val="0"/>
                      <w:divBdr>
                        <w:top w:val="none" w:sz="0" w:space="0" w:color="auto"/>
                        <w:left w:val="none" w:sz="0" w:space="0" w:color="auto"/>
                        <w:bottom w:val="none" w:sz="0" w:space="0" w:color="auto"/>
                        <w:right w:val="none" w:sz="0" w:space="0" w:color="auto"/>
                      </w:divBdr>
                      <w:divsChild>
                        <w:div w:id="707529698">
                          <w:marLeft w:val="0"/>
                          <w:marRight w:val="0"/>
                          <w:marTop w:val="0"/>
                          <w:marBottom w:val="0"/>
                          <w:divBdr>
                            <w:top w:val="none" w:sz="0" w:space="0" w:color="auto"/>
                            <w:left w:val="none" w:sz="0" w:space="0" w:color="auto"/>
                            <w:bottom w:val="none" w:sz="0" w:space="0" w:color="auto"/>
                            <w:right w:val="none" w:sz="0" w:space="0" w:color="auto"/>
                          </w:divBdr>
                          <w:divsChild>
                            <w:div w:id="1471053243">
                              <w:marLeft w:val="0"/>
                              <w:marRight w:val="0"/>
                              <w:marTop w:val="0"/>
                              <w:marBottom w:val="0"/>
                              <w:divBdr>
                                <w:top w:val="none" w:sz="0" w:space="0" w:color="auto"/>
                                <w:left w:val="none" w:sz="0" w:space="0" w:color="auto"/>
                                <w:bottom w:val="none" w:sz="0" w:space="0" w:color="auto"/>
                                <w:right w:val="none" w:sz="0" w:space="0" w:color="auto"/>
                              </w:divBdr>
                              <w:divsChild>
                                <w:div w:id="1235047502">
                                  <w:marLeft w:val="0"/>
                                  <w:marRight w:val="0"/>
                                  <w:marTop w:val="0"/>
                                  <w:marBottom w:val="0"/>
                                  <w:divBdr>
                                    <w:top w:val="single" w:sz="2" w:space="0" w:color="EEEEEE"/>
                                    <w:left w:val="none" w:sz="0" w:space="0" w:color="auto"/>
                                    <w:bottom w:val="none" w:sz="0" w:space="0" w:color="auto"/>
                                    <w:right w:val="none" w:sz="0" w:space="0" w:color="auto"/>
                                  </w:divBdr>
                                  <w:divsChild>
                                    <w:div w:id="729965940">
                                      <w:marLeft w:val="0"/>
                                      <w:marRight w:val="0"/>
                                      <w:marTop w:val="0"/>
                                      <w:marBottom w:val="0"/>
                                      <w:divBdr>
                                        <w:top w:val="none" w:sz="0" w:space="0" w:color="auto"/>
                                        <w:left w:val="none" w:sz="0" w:space="0" w:color="auto"/>
                                        <w:bottom w:val="none" w:sz="0" w:space="0" w:color="auto"/>
                                        <w:right w:val="none" w:sz="0" w:space="0" w:color="auto"/>
                                      </w:divBdr>
                                      <w:divsChild>
                                        <w:div w:id="1436318856">
                                          <w:marLeft w:val="0"/>
                                          <w:marRight w:val="0"/>
                                          <w:marTop w:val="0"/>
                                          <w:marBottom w:val="0"/>
                                          <w:divBdr>
                                            <w:top w:val="none" w:sz="0" w:space="0" w:color="auto"/>
                                            <w:left w:val="none" w:sz="0" w:space="0" w:color="auto"/>
                                            <w:bottom w:val="none" w:sz="0" w:space="0" w:color="auto"/>
                                            <w:right w:val="none" w:sz="0" w:space="0" w:color="auto"/>
                                          </w:divBdr>
                                          <w:divsChild>
                                            <w:div w:id="982151255">
                                              <w:marLeft w:val="0"/>
                                              <w:marRight w:val="0"/>
                                              <w:marTop w:val="0"/>
                                              <w:marBottom w:val="0"/>
                                              <w:divBdr>
                                                <w:top w:val="none" w:sz="0" w:space="0" w:color="auto"/>
                                                <w:left w:val="none" w:sz="0" w:space="0" w:color="auto"/>
                                                <w:bottom w:val="none" w:sz="0" w:space="0" w:color="auto"/>
                                                <w:right w:val="none" w:sz="0" w:space="0" w:color="auto"/>
                                              </w:divBdr>
                                              <w:divsChild>
                                                <w:div w:id="763307746">
                                                  <w:marLeft w:val="0"/>
                                                  <w:marRight w:val="0"/>
                                                  <w:marTop w:val="0"/>
                                                  <w:marBottom w:val="0"/>
                                                  <w:divBdr>
                                                    <w:top w:val="none" w:sz="0" w:space="0" w:color="auto"/>
                                                    <w:left w:val="none" w:sz="0" w:space="0" w:color="auto"/>
                                                    <w:bottom w:val="none" w:sz="0" w:space="0" w:color="auto"/>
                                                    <w:right w:val="none" w:sz="0" w:space="0" w:color="auto"/>
                                                  </w:divBdr>
                                                  <w:divsChild>
                                                    <w:div w:id="953751762">
                                                      <w:marLeft w:val="0"/>
                                                      <w:marRight w:val="0"/>
                                                      <w:marTop w:val="0"/>
                                                      <w:marBottom w:val="0"/>
                                                      <w:divBdr>
                                                        <w:top w:val="none" w:sz="0" w:space="0" w:color="auto"/>
                                                        <w:left w:val="none" w:sz="0" w:space="0" w:color="auto"/>
                                                        <w:bottom w:val="none" w:sz="0" w:space="0" w:color="auto"/>
                                                        <w:right w:val="none" w:sz="0" w:space="0" w:color="auto"/>
                                                      </w:divBdr>
                                                      <w:divsChild>
                                                        <w:div w:id="793796032">
                                                          <w:marLeft w:val="0"/>
                                                          <w:marRight w:val="0"/>
                                                          <w:marTop w:val="0"/>
                                                          <w:marBottom w:val="0"/>
                                                          <w:divBdr>
                                                            <w:top w:val="none" w:sz="0" w:space="0" w:color="auto"/>
                                                            <w:left w:val="none" w:sz="0" w:space="0" w:color="auto"/>
                                                            <w:bottom w:val="none" w:sz="0" w:space="0" w:color="auto"/>
                                                            <w:right w:val="none" w:sz="0" w:space="0" w:color="auto"/>
                                                          </w:divBdr>
                                                          <w:divsChild>
                                                            <w:div w:id="1614626628">
                                                              <w:marLeft w:val="0"/>
                                                              <w:marRight w:val="0"/>
                                                              <w:marTop w:val="0"/>
                                                              <w:marBottom w:val="0"/>
                                                              <w:divBdr>
                                                                <w:top w:val="none" w:sz="0" w:space="0" w:color="auto"/>
                                                                <w:left w:val="none" w:sz="0" w:space="0" w:color="auto"/>
                                                                <w:bottom w:val="none" w:sz="0" w:space="0" w:color="auto"/>
                                                                <w:right w:val="none" w:sz="0" w:space="0" w:color="auto"/>
                                                              </w:divBdr>
                                                              <w:divsChild>
                                                                <w:div w:id="1246301297">
                                                                  <w:marLeft w:val="0"/>
                                                                  <w:marRight w:val="0"/>
                                                                  <w:marTop w:val="335"/>
                                                                  <w:marBottom w:val="335"/>
                                                                  <w:divBdr>
                                                                    <w:top w:val="none" w:sz="0" w:space="0" w:color="auto"/>
                                                                    <w:left w:val="none" w:sz="0" w:space="0" w:color="auto"/>
                                                                    <w:bottom w:val="none" w:sz="0" w:space="0" w:color="auto"/>
                                                                    <w:right w:val="none" w:sz="0" w:space="0" w:color="auto"/>
                                                                  </w:divBdr>
                                                                  <w:divsChild>
                                                                    <w:div w:id="437679561">
                                                                      <w:marLeft w:val="0"/>
                                                                      <w:marRight w:val="0"/>
                                                                      <w:marTop w:val="0"/>
                                                                      <w:marBottom w:val="0"/>
                                                                      <w:divBdr>
                                                                        <w:top w:val="none" w:sz="0" w:space="0" w:color="auto"/>
                                                                        <w:left w:val="none" w:sz="0" w:space="0" w:color="auto"/>
                                                                        <w:bottom w:val="none" w:sz="0" w:space="0" w:color="auto"/>
                                                                        <w:right w:val="none" w:sz="0" w:space="0" w:color="auto"/>
                                                                      </w:divBdr>
                                                                      <w:divsChild>
                                                                        <w:div w:id="740178812">
                                                                          <w:marLeft w:val="0"/>
                                                                          <w:marRight w:val="0"/>
                                                                          <w:marTop w:val="0"/>
                                                                          <w:marBottom w:val="0"/>
                                                                          <w:divBdr>
                                                                            <w:top w:val="none" w:sz="0" w:space="0" w:color="auto"/>
                                                                            <w:left w:val="none" w:sz="0" w:space="0" w:color="auto"/>
                                                                            <w:bottom w:val="none" w:sz="0" w:space="0" w:color="auto"/>
                                                                            <w:right w:val="none" w:sz="0" w:space="0" w:color="auto"/>
                                                                          </w:divBdr>
                                                                          <w:divsChild>
                                                                            <w:div w:id="304311925">
                                                                              <w:marLeft w:val="0"/>
                                                                              <w:marRight w:val="0"/>
                                                                              <w:marTop w:val="0"/>
                                                                              <w:marBottom w:val="0"/>
                                                                              <w:divBdr>
                                                                                <w:top w:val="none" w:sz="0" w:space="0" w:color="auto"/>
                                                                                <w:left w:val="none" w:sz="0" w:space="0" w:color="auto"/>
                                                                                <w:bottom w:val="none" w:sz="0" w:space="0" w:color="auto"/>
                                                                                <w:right w:val="none" w:sz="0" w:space="0" w:color="auto"/>
                                                                              </w:divBdr>
                                                                              <w:divsChild>
                                                                                <w:div w:id="80031381">
                                                                                  <w:marLeft w:val="0"/>
                                                                                  <w:marRight w:val="0"/>
                                                                                  <w:marTop w:val="0"/>
                                                                                  <w:marBottom w:val="0"/>
                                                                                  <w:divBdr>
                                                                                    <w:top w:val="none" w:sz="0" w:space="0" w:color="auto"/>
                                                                                    <w:left w:val="none" w:sz="0" w:space="0" w:color="auto"/>
                                                                                    <w:bottom w:val="none" w:sz="0" w:space="0" w:color="auto"/>
                                                                                    <w:right w:val="none" w:sz="0" w:space="0" w:color="auto"/>
                                                                                  </w:divBdr>
                                                                                  <w:divsChild>
                                                                                    <w:div w:id="1686051702">
                                                                                      <w:marLeft w:val="0"/>
                                                                                      <w:marRight w:val="0"/>
                                                                                      <w:marTop w:val="0"/>
                                                                                      <w:marBottom w:val="279"/>
                                                                                      <w:divBdr>
                                                                                        <w:top w:val="none" w:sz="0" w:space="0" w:color="auto"/>
                                                                                        <w:left w:val="none" w:sz="0" w:space="0" w:color="auto"/>
                                                                                        <w:bottom w:val="none" w:sz="0" w:space="0" w:color="auto"/>
                                                                                        <w:right w:val="none" w:sz="0" w:space="0" w:color="auto"/>
                                                                                      </w:divBdr>
                                                                                      <w:divsChild>
                                                                                        <w:div w:id="1362130648">
                                                                                          <w:marLeft w:val="0"/>
                                                                                          <w:marRight w:val="0"/>
                                                                                          <w:marTop w:val="0"/>
                                                                                          <w:marBottom w:val="0"/>
                                                                                          <w:divBdr>
                                                                                            <w:top w:val="none" w:sz="0" w:space="0" w:color="auto"/>
                                                                                            <w:left w:val="none" w:sz="0" w:space="0" w:color="auto"/>
                                                                                            <w:bottom w:val="none" w:sz="0" w:space="0" w:color="auto"/>
                                                                                            <w:right w:val="none" w:sz="0" w:space="0" w:color="auto"/>
                                                                                          </w:divBdr>
                                                                                          <w:divsChild>
                                                                                            <w:div w:id="25301029">
                                                                                              <w:marLeft w:val="0"/>
                                                                                              <w:marRight w:val="0"/>
                                                                                              <w:marTop w:val="120"/>
                                                                                              <w:marBottom w:val="120"/>
                                                                                              <w:divBdr>
                                                                                                <w:top w:val="none" w:sz="0" w:space="0" w:color="auto"/>
                                                                                                <w:left w:val="none" w:sz="0" w:space="0" w:color="auto"/>
                                                                                                <w:bottom w:val="none" w:sz="0" w:space="0" w:color="auto"/>
                                                                                                <w:right w:val="none" w:sz="0" w:space="0" w:color="auto"/>
                                                                                              </w:divBdr>
                                                                                            </w:div>
                                                                                            <w:div w:id="1537695571">
                                                                                              <w:marLeft w:val="360"/>
                                                                                              <w:marRight w:val="360"/>
                                                                                              <w:marTop w:val="120"/>
                                                                                              <w:marBottom w:val="120"/>
                                                                                              <w:divBdr>
                                                                                                <w:top w:val="none" w:sz="0" w:space="0" w:color="auto"/>
                                                                                                <w:left w:val="none" w:sz="0" w:space="0" w:color="auto"/>
                                                                                                <w:bottom w:val="none" w:sz="0" w:space="0" w:color="auto"/>
                                                                                                <w:right w:val="none" w:sz="0" w:space="0" w:color="auto"/>
                                                                                              </w:divBdr>
                                                                                            </w:div>
                                                                                            <w:div w:id="238173110">
                                                                                              <w:marLeft w:val="360"/>
                                                                                              <w:marRight w:val="360"/>
                                                                                              <w:marTop w:val="120"/>
                                                                                              <w:marBottom w:val="120"/>
                                                                                              <w:divBdr>
                                                                                                <w:top w:val="none" w:sz="0" w:space="0" w:color="auto"/>
                                                                                                <w:left w:val="none" w:sz="0" w:space="0" w:color="auto"/>
                                                                                                <w:bottom w:val="none" w:sz="0" w:space="0" w:color="auto"/>
                                                                                                <w:right w:val="none" w:sz="0" w:space="0" w:color="auto"/>
                                                                                              </w:divBdr>
                                                                                            </w:div>
                                                                                            <w:div w:id="1266228529">
                                                                                              <w:marLeft w:val="360"/>
                                                                                              <w:marRight w:val="360"/>
                                                                                              <w:marTop w:val="120"/>
                                                                                              <w:marBottom w:val="120"/>
                                                                                              <w:divBdr>
                                                                                                <w:top w:val="none" w:sz="0" w:space="0" w:color="auto"/>
                                                                                                <w:left w:val="none" w:sz="0" w:space="0" w:color="auto"/>
                                                                                                <w:bottom w:val="none" w:sz="0" w:space="0" w:color="auto"/>
                                                                                                <w:right w:val="none" w:sz="0" w:space="0" w:color="auto"/>
                                                                                              </w:divBdr>
                                                                                            </w:div>
                                                                                            <w:div w:id="2007827685">
                                                                                              <w:marLeft w:val="360"/>
                                                                                              <w:marRight w:val="36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9764097">
      <w:bodyDiv w:val="1"/>
      <w:marLeft w:val="0"/>
      <w:marRight w:val="0"/>
      <w:marTop w:val="0"/>
      <w:marBottom w:val="0"/>
      <w:divBdr>
        <w:top w:val="none" w:sz="0" w:space="0" w:color="auto"/>
        <w:left w:val="none" w:sz="0" w:space="0" w:color="auto"/>
        <w:bottom w:val="none" w:sz="0" w:space="0" w:color="auto"/>
        <w:right w:val="none" w:sz="0" w:space="0" w:color="auto"/>
      </w:divBdr>
    </w:div>
    <w:div w:id="481315382">
      <w:bodyDiv w:val="1"/>
      <w:marLeft w:val="0"/>
      <w:marRight w:val="0"/>
      <w:marTop w:val="0"/>
      <w:marBottom w:val="0"/>
      <w:divBdr>
        <w:top w:val="none" w:sz="0" w:space="0" w:color="auto"/>
        <w:left w:val="none" w:sz="0" w:space="0" w:color="auto"/>
        <w:bottom w:val="none" w:sz="0" w:space="0" w:color="auto"/>
        <w:right w:val="none" w:sz="0" w:space="0" w:color="auto"/>
      </w:divBdr>
      <w:divsChild>
        <w:div w:id="1313439126">
          <w:marLeft w:val="0"/>
          <w:marRight w:val="0"/>
          <w:marTop w:val="0"/>
          <w:marBottom w:val="0"/>
          <w:divBdr>
            <w:top w:val="none" w:sz="0" w:space="0" w:color="auto"/>
            <w:left w:val="none" w:sz="0" w:space="0" w:color="auto"/>
            <w:bottom w:val="none" w:sz="0" w:space="0" w:color="auto"/>
            <w:right w:val="none" w:sz="0" w:space="0" w:color="auto"/>
          </w:divBdr>
          <w:divsChild>
            <w:div w:id="982848906">
              <w:marLeft w:val="0"/>
              <w:marRight w:val="0"/>
              <w:marTop w:val="0"/>
              <w:marBottom w:val="0"/>
              <w:divBdr>
                <w:top w:val="none" w:sz="0" w:space="0" w:color="auto"/>
                <w:left w:val="none" w:sz="0" w:space="0" w:color="auto"/>
                <w:bottom w:val="none" w:sz="0" w:space="0" w:color="auto"/>
                <w:right w:val="none" w:sz="0" w:space="0" w:color="auto"/>
              </w:divBdr>
              <w:divsChild>
                <w:div w:id="12961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261837">
      <w:bodyDiv w:val="1"/>
      <w:marLeft w:val="0"/>
      <w:marRight w:val="0"/>
      <w:marTop w:val="0"/>
      <w:marBottom w:val="0"/>
      <w:divBdr>
        <w:top w:val="none" w:sz="0" w:space="0" w:color="auto"/>
        <w:left w:val="none" w:sz="0" w:space="0" w:color="auto"/>
        <w:bottom w:val="none" w:sz="0" w:space="0" w:color="auto"/>
        <w:right w:val="none" w:sz="0" w:space="0" w:color="auto"/>
      </w:divBdr>
      <w:divsChild>
        <w:div w:id="770517117">
          <w:marLeft w:val="0"/>
          <w:marRight w:val="0"/>
          <w:marTop w:val="0"/>
          <w:marBottom w:val="0"/>
          <w:divBdr>
            <w:top w:val="none" w:sz="0" w:space="0" w:color="auto"/>
            <w:left w:val="none" w:sz="0" w:space="0" w:color="auto"/>
            <w:bottom w:val="none" w:sz="0" w:space="0" w:color="auto"/>
            <w:right w:val="none" w:sz="0" w:space="0" w:color="auto"/>
          </w:divBdr>
        </w:div>
        <w:div w:id="1399981109">
          <w:marLeft w:val="0"/>
          <w:marRight w:val="0"/>
          <w:marTop w:val="0"/>
          <w:marBottom w:val="0"/>
          <w:divBdr>
            <w:top w:val="none" w:sz="0" w:space="0" w:color="auto"/>
            <w:left w:val="none" w:sz="0" w:space="0" w:color="auto"/>
            <w:bottom w:val="none" w:sz="0" w:space="0" w:color="auto"/>
            <w:right w:val="none" w:sz="0" w:space="0" w:color="auto"/>
          </w:divBdr>
        </w:div>
        <w:div w:id="945507240">
          <w:marLeft w:val="0"/>
          <w:marRight w:val="0"/>
          <w:marTop w:val="120"/>
          <w:marBottom w:val="0"/>
          <w:divBdr>
            <w:top w:val="none" w:sz="0" w:space="0" w:color="auto"/>
            <w:left w:val="none" w:sz="0" w:space="0" w:color="auto"/>
            <w:bottom w:val="none" w:sz="0" w:space="0" w:color="auto"/>
            <w:right w:val="none" w:sz="0" w:space="0" w:color="auto"/>
          </w:divBdr>
          <w:divsChild>
            <w:div w:id="2012025181">
              <w:marLeft w:val="0"/>
              <w:marRight w:val="0"/>
              <w:marTop w:val="0"/>
              <w:marBottom w:val="0"/>
              <w:divBdr>
                <w:top w:val="none" w:sz="0" w:space="0" w:color="auto"/>
                <w:left w:val="none" w:sz="0" w:space="0" w:color="auto"/>
                <w:bottom w:val="none" w:sz="0" w:space="0" w:color="auto"/>
                <w:right w:val="none" w:sz="0" w:space="0" w:color="auto"/>
              </w:divBdr>
            </w:div>
          </w:divsChild>
        </w:div>
        <w:div w:id="559364835">
          <w:marLeft w:val="0"/>
          <w:marRight w:val="0"/>
          <w:marTop w:val="120"/>
          <w:marBottom w:val="0"/>
          <w:divBdr>
            <w:top w:val="none" w:sz="0" w:space="0" w:color="auto"/>
            <w:left w:val="none" w:sz="0" w:space="0" w:color="auto"/>
            <w:bottom w:val="none" w:sz="0" w:space="0" w:color="auto"/>
            <w:right w:val="none" w:sz="0" w:space="0" w:color="auto"/>
          </w:divBdr>
          <w:divsChild>
            <w:div w:id="5212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30729">
      <w:bodyDiv w:val="1"/>
      <w:marLeft w:val="0"/>
      <w:marRight w:val="0"/>
      <w:marTop w:val="0"/>
      <w:marBottom w:val="0"/>
      <w:divBdr>
        <w:top w:val="none" w:sz="0" w:space="0" w:color="auto"/>
        <w:left w:val="none" w:sz="0" w:space="0" w:color="auto"/>
        <w:bottom w:val="none" w:sz="0" w:space="0" w:color="auto"/>
        <w:right w:val="none" w:sz="0" w:space="0" w:color="auto"/>
      </w:divBdr>
    </w:div>
    <w:div w:id="1063722652">
      <w:bodyDiv w:val="1"/>
      <w:marLeft w:val="0"/>
      <w:marRight w:val="0"/>
      <w:marTop w:val="0"/>
      <w:marBottom w:val="0"/>
      <w:divBdr>
        <w:top w:val="none" w:sz="0" w:space="0" w:color="auto"/>
        <w:left w:val="none" w:sz="0" w:space="0" w:color="auto"/>
        <w:bottom w:val="none" w:sz="0" w:space="0" w:color="auto"/>
        <w:right w:val="none" w:sz="0" w:space="0" w:color="auto"/>
      </w:divBdr>
      <w:divsChild>
        <w:div w:id="603534595">
          <w:marLeft w:val="0"/>
          <w:marRight w:val="0"/>
          <w:marTop w:val="0"/>
          <w:marBottom w:val="0"/>
          <w:divBdr>
            <w:top w:val="none" w:sz="0" w:space="0" w:color="auto"/>
            <w:left w:val="none" w:sz="0" w:space="0" w:color="auto"/>
            <w:bottom w:val="none" w:sz="0" w:space="0" w:color="auto"/>
            <w:right w:val="none" w:sz="0" w:space="0" w:color="auto"/>
          </w:divBdr>
          <w:divsChild>
            <w:div w:id="724335058">
              <w:marLeft w:val="0"/>
              <w:marRight w:val="0"/>
              <w:marTop w:val="0"/>
              <w:marBottom w:val="0"/>
              <w:divBdr>
                <w:top w:val="none" w:sz="0" w:space="0" w:color="auto"/>
                <w:left w:val="none" w:sz="0" w:space="0" w:color="auto"/>
                <w:bottom w:val="none" w:sz="0" w:space="0" w:color="auto"/>
                <w:right w:val="none" w:sz="0" w:space="0" w:color="auto"/>
              </w:divBdr>
              <w:divsChild>
                <w:div w:id="1508911221">
                  <w:marLeft w:val="0"/>
                  <w:marRight w:val="0"/>
                  <w:marTop w:val="0"/>
                  <w:marBottom w:val="0"/>
                  <w:divBdr>
                    <w:top w:val="none" w:sz="0" w:space="0" w:color="auto"/>
                    <w:left w:val="none" w:sz="0" w:space="0" w:color="auto"/>
                    <w:bottom w:val="none" w:sz="0" w:space="0" w:color="auto"/>
                    <w:right w:val="none" w:sz="0" w:space="0" w:color="auto"/>
                  </w:divBdr>
                  <w:divsChild>
                    <w:div w:id="1876576000">
                      <w:marLeft w:val="0"/>
                      <w:marRight w:val="0"/>
                      <w:marTop w:val="0"/>
                      <w:marBottom w:val="0"/>
                      <w:divBdr>
                        <w:top w:val="none" w:sz="0" w:space="0" w:color="auto"/>
                        <w:left w:val="none" w:sz="0" w:space="0" w:color="auto"/>
                        <w:bottom w:val="none" w:sz="0" w:space="0" w:color="auto"/>
                        <w:right w:val="none" w:sz="0" w:space="0" w:color="auto"/>
                      </w:divBdr>
                      <w:divsChild>
                        <w:div w:id="1461263855">
                          <w:marLeft w:val="0"/>
                          <w:marRight w:val="0"/>
                          <w:marTop w:val="0"/>
                          <w:marBottom w:val="0"/>
                          <w:divBdr>
                            <w:top w:val="none" w:sz="0" w:space="0" w:color="auto"/>
                            <w:left w:val="none" w:sz="0" w:space="0" w:color="auto"/>
                            <w:bottom w:val="none" w:sz="0" w:space="0" w:color="auto"/>
                            <w:right w:val="none" w:sz="0" w:space="0" w:color="auto"/>
                          </w:divBdr>
                          <w:divsChild>
                            <w:div w:id="1893420537">
                              <w:marLeft w:val="0"/>
                              <w:marRight w:val="0"/>
                              <w:marTop w:val="0"/>
                              <w:marBottom w:val="0"/>
                              <w:divBdr>
                                <w:top w:val="none" w:sz="0" w:space="0" w:color="auto"/>
                                <w:left w:val="none" w:sz="0" w:space="0" w:color="auto"/>
                                <w:bottom w:val="none" w:sz="0" w:space="0" w:color="auto"/>
                                <w:right w:val="none" w:sz="0" w:space="0" w:color="auto"/>
                              </w:divBdr>
                              <w:divsChild>
                                <w:div w:id="1163205740">
                                  <w:marLeft w:val="0"/>
                                  <w:marRight w:val="0"/>
                                  <w:marTop w:val="0"/>
                                  <w:marBottom w:val="0"/>
                                  <w:divBdr>
                                    <w:top w:val="none" w:sz="0" w:space="0" w:color="auto"/>
                                    <w:left w:val="none" w:sz="0" w:space="0" w:color="auto"/>
                                    <w:bottom w:val="none" w:sz="0" w:space="0" w:color="auto"/>
                                    <w:right w:val="none" w:sz="0" w:space="0" w:color="auto"/>
                                  </w:divBdr>
                                  <w:divsChild>
                                    <w:div w:id="1531336108">
                                      <w:marLeft w:val="0"/>
                                      <w:marRight w:val="0"/>
                                      <w:marTop w:val="0"/>
                                      <w:marBottom w:val="0"/>
                                      <w:divBdr>
                                        <w:top w:val="none" w:sz="0" w:space="0" w:color="auto"/>
                                        <w:left w:val="none" w:sz="0" w:space="0" w:color="auto"/>
                                        <w:bottom w:val="none" w:sz="0" w:space="0" w:color="auto"/>
                                        <w:right w:val="none" w:sz="0" w:space="0" w:color="auto"/>
                                      </w:divBdr>
                                      <w:divsChild>
                                        <w:div w:id="680819639">
                                          <w:marLeft w:val="0"/>
                                          <w:marRight w:val="0"/>
                                          <w:marTop w:val="0"/>
                                          <w:marBottom w:val="0"/>
                                          <w:divBdr>
                                            <w:top w:val="none" w:sz="0" w:space="0" w:color="auto"/>
                                            <w:left w:val="none" w:sz="0" w:space="0" w:color="auto"/>
                                            <w:bottom w:val="none" w:sz="0" w:space="0" w:color="auto"/>
                                            <w:right w:val="none" w:sz="0" w:space="0" w:color="auto"/>
                                          </w:divBdr>
                                          <w:divsChild>
                                            <w:div w:id="1482844445">
                                              <w:marLeft w:val="0"/>
                                              <w:marRight w:val="0"/>
                                              <w:marTop w:val="0"/>
                                              <w:marBottom w:val="0"/>
                                              <w:divBdr>
                                                <w:top w:val="none" w:sz="0" w:space="0" w:color="auto"/>
                                                <w:left w:val="none" w:sz="0" w:space="0" w:color="auto"/>
                                                <w:bottom w:val="none" w:sz="0" w:space="0" w:color="auto"/>
                                                <w:right w:val="none" w:sz="0" w:space="0" w:color="auto"/>
                                              </w:divBdr>
                                              <w:divsChild>
                                                <w:div w:id="84346342">
                                                  <w:marLeft w:val="0"/>
                                                  <w:marRight w:val="0"/>
                                                  <w:marTop w:val="0"/>
                                                  <w:marBottom w:val="0"/>
                                                  <w:divBdr>
                                                    <w:top w:val="none" w:sz="0" w:space="0" w:color="auto"/>
                                                    <w:left w:val="none" w:sz="0" w:space="0" w:color="auto"/>
                                                    <w:bottom w:val="none" w:sz="0" w:space="0" w:color="auto"/>
                                                    <w:right w:val="none" w:sz="0" w:space="0" w:color="auto"/>
                                                  </w:divBdr>
                                                  <w:divsChild>
                                                    <w:div w:id="13084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5126523">
      <w:bodyDiv w:val="1"/>
      <w:marLeft w:val="0"/>
      <w:marRight w:val="0"/>
      <w:marTop w:val="0"/>
      <w:marBottom w:val="0"/>
      <w:divBdr>
        <w:top w:val="none" w:sz="0" w:space="0" w:color="auto"/>
        <w:left w:val="none" w:sz="0" w:space="0" w:color="auto"/>
        <w:bottom w:val="none" w:sz="0" w:space="0" w:color="auto"/>
        <w:right w:val="none" w:sz="0" w:space="0" w:color="auto"/>
      </w:divBdr>
    </w:div>
    <w:div w:id="1436366115">
      <w:bodyDiv w:val="1"/>
      <w:marLeft w:val="0"/>
      <w:marRight w:val="0"/>
      <w:marTop w:val="0"/>
      <w:marBottom w:val="0"/>
      <w:divBdr>
        <w:top w:val="none" w:sz="0" w:space="0" w:color="auto"/>
        <w:left w:val="none" w:sz="0" w:space="0" w:color="auto"/>
        <w:bottom w:val="none" w:sz="0" w:space="0" w:color="auto"/>
        <w:right w:val="none" w:sz="0" w:space="0" w:color="auto"/>
      </w:divBdr>
      <w:divsChild>
        <w:div w:id="52823956">
          <w:marLeft w:val="0"/>
          <w:marRight w:val="0"/>
          <w:marTop w:val="0"/>
          <w:marBottom w:val="0"/>
          <w:divBdr>
            <w:top w:val="none" w:sz="0" w:space="0" w:color="auto"/>
            <w:left w:val="none" w:sz="0" w:space="0" w:color="auto"/>
            <w:bottom w:val="none" w:sz="0" w:space="0" w:color="auto"/>
            <w:right w:val="none" w:sz="0" w:space="0" w:color="auto"/>
          </w:divBdr>
          <w:divsChild>
            <w:div w:id="413356094">
              <w:marLeft w:val="0"/>
              <w:marRight w:val="0"/>
              <w:marTop w:val="0"/>
              <w:marBottom w:val="0"/>
              <w:divBdr>
                <w:top w:val="none" w:sz="0" w:space="0" w:color="auto"/>
                <w:left w:val="none" w:sz="0" w:space="0" w:color="auto"/>
                <w:bottom w:val="none" w:sz="0" w:space="0" w:color="auto"/>
                <w:right w:val="none" w:sz="0" w:space="0" w:color="auto"/>
              </w:divBdr>
              <w:divsChild>
                <w:div w:id="565342617">
                  <w:marLeft w:val="0"/>
                  <w:marRight w:val="0"/>
                  <w:marTop w:val="0"/>
                  <w:marBottom w:val="0"/>
                  <w:divBdr>
                    <w:top w:val="none" w:sz="0" w:space="0" w:color="auto"/>
                    <w:left w:val="none" w:sz="0" w:space="0" w:color="auto"/>
                    <w:bottom w:val="none" w:sz="0" w:space="0" w:color="auto"/>
                    <w:right w:val="none" w:sz="0" w:space="0" w:color="auto"/>
                  </w:divBdr>
                  <w:divsChild>
                    <w:div w:id="322783688">
                      <w:marLeft w:val="0"/>
                      <w:marRight w:val="0"/>
                      <w:marTop w:val="0"/>
                      <w:marBottom w:val="0"/>
                      <w:divBdr>
                        <w:top w:val="none" w:sz="0" w:space="0" w:color="auto"/>
                        <w:left w:val="none" w:sz="0" w:space="0" w:color="auto"/>
                        <w:bottom w:val="none" w:sz="0" w:space="0" w:color="auto"/>
                        <w:right w:val="none" w:sz="0" w:space="0" w:color="auto"/>
                      </w:divBdr>
                      <w:divsChild>
                        <w:div w:id="262690536">
                          <w:marLeft w:val="0"/>
                          <w:marRight w:val="0"/>
                          <w:marTop w:val="0"/>
                          <w:marBottom w:val="0"/>
                          <w:divBdr>
                            <w:top w:val="none" w:sz="0" w:space="0" w:color="auto"/>
                            <w:left w:val="none" w:sz="0" w:space="0" w:color="auto"/>
                            <w:bottom w:val="none" w:sz="0" w:space="0" w:color="auto"/>
                            <w:right w:val="none" w:sz="0" w:space="0" w:color="auto"/>
                          </w:divBdr>
                          <w:divsChild>
                            <w:div w:id="2074229394">
                              <w:marLeft w:val="0"/>
                              <w:marRight w:val="0"/>
                              <w:marTop w:val="0"/>
                              <w:marBottom w:val="0"/>
                              <w:divBdr>
                                <w:top w:val="none" w:sz="0" w:space="0" w:color="auto"/>
                                <w:left w:val="none" w:sz="0" w:space="0" w:color="auto"/>
                                <w:bottom w:val="none" w:sz="0" w:space="0" w:color="auto"/>
                                <w:right w:val="none" w:sz="0" w:space="0" w:color="auto"/>
                              </w:divBdr>
                              <w:divsChild>
                                <w:div w:id="916599508">
                                  <w:marLeft w:val="0"/>
                                  <w:marRight w:val="0"/>
                                  <w:marTop w:val="0"/>
                                  <w:marBottom w:val="0"/>
                                  <w:divBdr>
                                    <w:top w:val="none" w:sz="0" w:space="0" w:color="auto"/>
                                    <w:left w:val="none" w:sz="0" w:space="0" w:color="auto"/>
                                    <w:bottom w:val="none" w:sz="0" w:space="0" w:color="auto"/>
                                    <w:right w:val="none" w:sz="0" w:space="0" w:color="auto"/>
                                  </w:divBdr>
                                  <w:divsChild>
                                    <w:div w:id="138615591">
                                      <w:marLeft w:val="0"/>
                                      <w:marRight w:val="0"/>
                                      <w:marTop w:val="0"/>
                                      <w:marBottom w:val="0"/>
                                      <w:divBdr>
                                        <w:top w:val="none" w:sz="0" w:space="0" w:color="auto"/>
                                        <w:left w:val="none" w:sz="0" w:space="0" w:color="auto"/>
                                        <w:bottom w:val="none" w:sz="0" w:space="0" w:color="auto"/>
                                        <w:right w:val="none" w:sz="0" w:space="0" w:color="auto"/>
                                      </w:divBdr>
                                      <w:divsChild>
                                        <w:div w:id="595476545">
                                          <w:marLeft w:val="0"/>
                                          <w:marRight w:val="0"/>
                                          <w:marTop w:val="0"/>
                                          <w:marBottom w:val="0"/>
                                          <w:divBdr>
                                            <w:top w:val="none" w:sz="0" w:space="0" w:color="auto"/>
                                            <w:left w:val="none" w:sz="0" w:space="0" w:color="auto"/>
                                            <w:bottom w:val="none" w:sz="0" w:space="0" w:color="auto"/>
                                            <w:right w:val="none" w:sz="0" w:space="0" w:color="auto"/>
                                          </w:divBdr>
                                          <w:divsChild>
                                            <w:div w:id="2138376053">
                                              <w:marLeft w:val="0"/>
                                              <w:marRight w:val="0"/>
                                              <w:marTop w:val="0"/>
                                              <w:marBottom w:val="0"/>
                                              <w:divBdr>
                                                <w:top w:val="none" w:sz="0" w:space="0" w:color="auto"/>
                                                <w:left w:val="none" w:sz="0" w:space="0" w:color="auto"/>
                                                <w:bottom w:val="none" w:sz="0" w:space="0" w:color="auto"/>
                                                <w:right w:val="none" w:sz="0" w:space="0" w:color="auto"/>
                                              </w:divBdr>
                                              <w:divsChild>
                                                <w:div w:id="1913391264">
                                                  <w:marLeft w:val="0"/>
                                                  <w:marRight w:val="0"/>
                                                  <w:marTop w:val="0"/>
                                                  <w:marBottom w:val="0"/>
                                                  <w:divBdr>
                                                    <w:top w:val="none" w:sz="0" w:space="0" w:color="auto"/>
                                                    <w:left w:val="none" w:sz="0" w:space="0" w:color="auto"/>
                                                    <w:bottom w:val="none" w:sz="0" w:space="0" w:color="auto"/>
                                                    <w:right w:val="none" w:sz="0" w:space="0" w:color="auto"/>
                                                  </w:divBdr>
                                                  <w:divsChild>
                                                    <w:div w:id="3548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0881262">
      <w:bodyDiv w:val="1"/>
      <w:marLeft w:val="0"/>
      <w:marRight w:val="0"/>
      <w:marTop w:val="0"/>
      <w:marBottom w:val="0"/>
      <w:divBdr>
        <w:top w:val="none" w:sz="0" w:space="0" w:color="auto"/>
        <w:left w:val="none" w:sz="0" w:space="0" w:color="auto"/>
        <w:bottom w:val="none" w:sz="0" w:space="0" w:color="auto"/>
        <w:right w:val="none" w:sz="0" w:space="0" w:color="auto"/>
      </w:divBdr>
    </w:div>
    <w:div w:id="1489978584">
      <w:bodyDiv w:val="1"/>
      <w:marLeft w:val="0"/>
      <w:marRight w:val="0"/>
      <w:marTop w:val="0"/>
      <w:marBottom w:val="0"/>
      <w:divBdr>
        <w:top w:val="none" w:sz="0" w:space="0" w:color="auto"/>
        <w:left w:val="none" w:sz="0" w:space="0" w:color="auto"/>
        <w:bottom w:val="none" w:sz="0" w:space="0" w:color="auto"/>
        <w:right w:val="none" w:sz="0" w:space="0" w:color="auto"/>
      </w:divBdr>
      <w:divsChild>
        <w:div w:id="1196389026">
          <w:marLeft w:val="0"/>
          <w:marRight w:val="0"/>
          <w:marTop w:val="0"/>
          <w:marBottom w:val="0"/>
          <w:divBdr>
            <w:top w:val="none" w:sz="0" w:space="0" w:color="auto"/>
            <w:left w:val="none" w:sz="0" w:space="0" w:color="auto"/>
            <w:bottom w:val="none" w:sz="0" w:space="0" w:color="auto"/>
            <w:right w:val="none" w:sz="0" w:space="0" w:color="auto"/>
          </w:divBdr>
        </w:div>
        <w:div w:id="1175992354">
          <w:marLeft w:val="0"/>
          <w:marRight w:val="0"/>
          <w:marTop w:val="120"/>
          <w:marBottom w:val="0"/>
          <w:divBdr>
            <w:top w:val="none" w:sz="0" w:space="0" w:color="auto"/>
            <w:left w:val="none" w:sz="0" w:space="0" w:color="auto"/>
            <w:bottom w:val="none" w:sz="0" w:space="0" w:color="auto"/>
            <w:right w:val="none" w:sz="0" w:space="0" w:color="auto"/>
          </w:divBdr>
          <w:divsChild>
            <w:div w:id="1357658374">
              <w:marLeft w:val="0"/>
              <w:marRight w:val="0"/>
              <w:marTop w:val="0"/>
              <w:marBottom w:val="0"/>
              <w:divBdr>
                <w:top w:val="none" w:sz="0" w:space="0" w:color="auto"/>
                <w:left w:val="none" w:sz="0" w:space="0" w:color="auto"/>
                <w:bottom w:val="none" w:sz="0" w:space="0" w:color="auto"/>
                <w:right w:val="none" w:sz="0" w:space="0" w:color="auto"/>
              </w:divBdr>
            </w:div>
          </w:divsChild>
        </w:div>
        <w:div w:id="1121991463">
          <w:marLeft w:val="0"/>
          <w:marRight w:val="0"/>
          <w:marTop w:val="120"/>
          <w:marBottom w:val="0"/>
          <w:divBdr>
            <w:top w:val="none" w:sz="0" w:space="0" w:color="auto"/>
            <w:left w:val="none" w:sz="0" w:space="0" w:color="auto"/>
            <w:bottom w:val="none" w:sz="0" w:space="0" w:color="auto"/>
            <w:right w:val="none" w:sz="0" w:space="0" w:color="auto"/>
          </w:divBdr>
          <w:divsChild>
            <w:div w:id="168637345">
              <w:marLeft w:val="0"/>
              <w:marRight w:val="0"/>
              <w:marTop w:val="0"/>
              <w:marBottom w:val="0"/>
              <w:divBdr>
                <w:top w:val="none" w:sz="0" w:space="0" w:color="auto"/>
                <w:left w:val="none" w:sz="0" w:space="0" w:color="auto"/>
                <w:bottom w:val="none" w:sz="0" w:space="0" w:color="auto"/>
                <w:right w:val="none" w:sz="0" w:space="0" w:color="auto"/>
              </w:divBdr>
            </w:div>
          </w:divsChild>
        </w:div>
        <w:div w:id="1771731683">
          <w:marLeft w:val="0"/>
          <w:marRight w:val="0"/>
          <w:marTop w:val="120"/>
          <w:marBottom w:val="0"/>
          <w:divBdr>
            <w:top w:val="none" w:sz="0" w:space="0" w:color="auto"/>
            <w:left w:val="none" w:sz="0" w:space="0" w:color="auto"/>
            <w:bottom w:val="none" w:sz="0" w:space="0" w:color="auto"/>
            <w:right w:val="none" w:sz="0" w:space="0" w:color="auto"/>
          </w:divBdr>
          <w:divsChild>
            <w:div w:id="1885748751">
              <w:marLeft w:val="0"/>
              <w:marRight w:val="0"/>
              <w:marTop w:val="0"/>
              <w:marBottom w:val="0"/>
              <w:divBdr>
                <w:top w:val="none" w:sz="0" w:space="0" w:color="auto"/>
                <w:left w:val="none" w:sz="0" w:space="0" w:color="auto"/>
                <w:bottom w:val="none" w:sz="0" w:space="0" w:color="auto"/>
                <w:right w:val="none" w:sz="0" w:space="0" w:color="auto"/>
              </w:divBdr>
            </w:div>
          </w:divsChild>
        </w:div>
        <w:div w:id="1631352918">
          <w:marLeft w:val="0"/>
          <w:marRight w:val="0"/>
          <w:marTop w:val="120"/>
          <w:marBottom w:val="0"/>
          <w:divBdr>
            <w:top w:val="none" w:sz="0" w:space="0" w:color="auto"/>
            <w:left w:val="none" w:sz="0" w:space="0" w:color="auto"/>
            <w:bottom w:val="none" w:sz="0" w:space="0" w:color="auto"/>
            <w:right w:val="none" w:sz="0" w:space="0" w:color="auto"/>
          </w:divBdr>
          <w:divsChild>
            <w:div w:id="268004415">
              <w:marLeft w:val="0"/>
              <w:marRight w:val="0"/>
              <w:marTop w:val="0"/>
              <w:marBottom w:val="0"/>
              <w:divBdr>
                <w:top w:val="none" w:sz="0" w:space="0" w:color="auto"/>
                <w:left w:val="none" w:sz="0" w:space="0" w:color="auto"/>
                <w:bottom w:val="none" w:sz="0" w:space="0" w:color="auto"/>
                <w:right w:val="none" w:sz="0" w:space="0" w:color="auto"/>
              </w:divBdr>
            </w:div>
          </w:divsChild>
        </w:div>
        <w:div w:id="466044669">
          <w:marLeft w:val="0"/>
          <w:marRight w:val="0"/>
          <w:marTop w:val="120"/>
          <w:marBottom w:val="0"/>
          <w:divBdr>
            <w:top w:val="none" w:sz="0" w:space="0" w:color="auto"/>
            <w:left w:val="none" w:sz="0" w:space="0" w:color="auto"/>
            <w:bottom w:val="none" w:sz="0" w:space="0" w:color="auto"/>
            <w:right w:val="none" w:sz="0" w:space="0" w:color="auto"/>
          </w:divBdr>
          <w:divsChild>
            <w:div w:id="947080221">
              <w:marLeft w:val="0"/>
              <w:marRight w:val="0"/>
              <w:marTop w:val="0"/>
              <w:marBottom w:val="0"/>
              <w:divBdr>
                <w:top w:val="none" w:sz="0" w:space="0" w:color="auto"/>
                <w:left w:val="none" w:sz="0" w:space="0" w:color="auto"/>
                <w:bottom w:val="none" w:sz="0" w:space="0" w:color="auto"/>
                <w:right w:val="none" w:sz="0" w:space="0" w:color="auto"/>
              </w:divBdr>
            </w:div>
          </w:divsChild>
        </w:div>
        <w:div w:id="1149833510">
          <w:marLeft w:val="0"/>
          <w:marRight w:val="0"/>
          <w:marTop w:val="120"/>
          <w:marBottom w:val="0"/>
          <w:divBdr>
            <w:top w:val="none" w:sz="0" w:space="0" w:color="auto"/>
            <w:left w:val="none" w:sz="0" w:space="0" w:color="auto"/>
            <w:bottom w:val="none" w:sz="0" w:space="0" w:color="auto"/>
            <w:right w:val="none" w:sz="0" w:space="0" w:color="auto"/>
          </w:divBdr>
          <w:divsChild>
            <w:div w:id="188208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460439">
      <w:bodyDiv w:val="1"/>
      <w:marLeft w:val="0"/>
      <w:marRight w:val="0"/>
      <w:marTop w:val="0"/>
      <w:marBottom w:val="0"/>
      <w:divBdr>
        <w:top w:val="none" w:sz="0" w:space="0" w:color="auto"/>
        <w:left w:val="none" w:sz="0" w:space="0" w:color="auto"/>
        <w:bottom w:val="none" w:sz="0" w:space="0" w:color="auto"/>
        <w:right w:val="none" w:sz="0" w:space="0" w:color="auto"/>
      </w:divBdr>
    </w:div>
    <w:div w:id="1792088914">
      <w:bodyDiv w:val="1"/>
      <w:marLeft w:val="0"/>
      <w:marRight w:val="0"/>
      <w:marTop w:val="0"/>
      <w:marBottom w:val="0"/>
      <w:divBdr>
        <w:top w:val="none" w:sz="0" w:space="0" w:color="auto"/>
        <w:left w:val="none" w:sz="0" w:space="0" w:color="auto"/>
        <w:bottom w:val="none" w:sz="0" w:space="0" w:color="auto"/>
        <w:right w:val="none" w:sz="0" w:space="0" w:color="auto"/>
      </w:divBdr>
      <w:divsChild>
        <w:div w:id="95099949">
          <w:marLeft w:val="0"/>
          <w:marRight w:val="0"/>
          <w:marTop w:val="0"/>
          <w:marBottom w:val="0"/>
          <w:divBdr>
            <w:top w:val="none" w:sz="0" w:space="0" w:color="auto"/>
            <w:left w:val="none" w:sz="0" w:space="0" w:color="auto"/>
            <w:bottom w:val="none" w:sz="0" w:space="0" w:color="auto"/>
            <w:right w:val="none" w:sz="0" w:space="0" w:color="auto"/>
          </w:divBdr>
          <w:divsChild>
            <w:div w:id="1755395526">
              <w:marLeft w:val="0"/>
              <w:marRight w:val="0"/>
              <w:marTop w:val="0"/>
              <w:marBottom w:val="0"/>
              <w:divBdr>
                <w:top w:val="none" w:sz="0" w:space="0" w:color="auto"/>
                <w:left w:val="none" w:sz="0" w:space="0" w:color="auto"/>
                <w:bottom w:val="none" w:sz="0" w:space="0" w:color="auto"/>
                <w:right w:val="none" w:sz="0" w:space="0" w:color="auto"/>
              </w:divBdr>
              <w:divsChild>
                <w:div w:id="948126507">
                  <w:marLeft w:val="0"/>
                  <w:marRight w:val="0"/>
                  <w:marTop w:val="0"/>
                  <w:marBottom w:val="0"/>
                  <w:divBdr>
                    <w:top w:val="none" w:sz="0" w:space="0" w:color="auto"/>
                    <w:left w:val="none" w:sz="0" w:space="0" w:color="auto"/>
                    <w:bottom w:val="none" w:sz="0" w:space="0" w:color="auto"/>
                    <w:right w:val="none" w:sz="0" w:space="0" w:color="auto"/>
                  </w:divBdr>
                  <w:divsChild>
                    <w:div w:id="276838739">
                      <w:marLeft w:val="0"/>
                      <w:marRight w:val="0"/>
                      <w:marTop w:val="0"/>
                      <w:marBottom w:val="0"/>
                      <w:divBdr>
                        <w:top w:val="none" w:sz="0" w:space="0" w:color="auto"/>
                        <w:left w:val="none" w:sz="0" w:space="0" w:color="auto"/>
                        <w:bottom w:val="none" w:sz="0" w:space="0" w:color="auto"/>
                        <w:right w:val="none" w:sz="0" w:space="0" w:color="auto"/>
                      </w:divBdr>
                      <w:divsChild>
                        <w:div w:id="165637114">
                          <w:marLeft w:val="0"/>
                          <w:marRight w:val="0"/>
                          <w:marTop w:val="0"/>
                          <w:marBottom w:val="0"/>
                          <w:divBdr>
                            <w:top w:val="none" w:sz="0" w:space="0" w:color="auto"/>
                            <w:left w:val="none" w:sz="0" w:space="0" w:color="auto"/>
                            <w:bottom w:val="none" w:sz="0" w:space="0" w:color="auto"/>
                            <w:right w:val="none" w:sz="0" w:space="0" w:color="auto"/>
                          </w:divBdr>
                          <w:divsChild>
                            <w:div w:id="407193065">
                              <w:marLeft w:val="0"/>
                              <w:marRight w:val="0"/>
                              <w:marTop w:val="0"/>
                              <w:marBottom w:val="0"/>
                              <w:divBdr>
                                <w:top w:val="none" w:sz="0" w:space="0" w:color="auto"/>
                                <w:left w:val="none" w:sz="0" w:space="0" w:color="auto"/>
                                <w:bottom w:val="none" w:sz="0" w:space="0" w:color="auto"/>
                                <w:right w:val="none" w:sz="0" w:space="0" w:color="auto"/>
                              </w:divBdr>
                              <w:divsChild>
                                <w:div w:id="2061317114">
                                  <w:marLeft w:val="0"/>
                                  <w:marRight w:val="0"/>
                                  <w:marTop w:val="0"/>
                                  <w:marBottom w:val="0"/>
                                  <w:divBdr>
                                    <w:top w:val="none" w:sz="0" w:space="0" w:color="auto"/>
                                    <w:left w:val="none" w:sz="0" w:space="0" w:color="auto"/>
                                    <w:bottom w:val="none" w:sz="0" w:space="0" w:color="auto"/>
                                    <w:right w:val="none" w:sz="0" w:space="0" w:color="auto"/>
                                  </w:divBdr>
                                  <w:divsChild>
                                    <w:div w:id="1385103940">
                                      <w:marLeft w:val="0"/>
                                      <w:marRight w:val="0"/>
                                      <w:marTop w:val="0"/>
                                      <w:marBottom w:val="0"/>
                                      <w:divBdr>
                                        <w:top w:val="none" w:sz="0" w:space="0" w:color="auto"/>
                                        <w:left w:val="none" w:sz="0" w:space="0" w:color="auto"/>
                                        <w:bottom w:val="none" w:sz="0" w:space="0" w:color="auto"/>
                                        <w:right w:val="none" w:sz="0" w:space="0" w:color="auto"/>
                                      </w:divBdr>
                                      <w:divsChild>
                                        <w:div w:id="1139494506">
                                          <w:marLeft w:val="0"/>
                                          <w:marRight w:val="0"/>
                                          <w:marTop w:val="0"/>
                                          <w:marBottom w:val="0"/>
                                          <w:divBdr>
                                            <w:top w:val="none" w:sz="0" w:space="0" w:color="auto"/>
                                            <w:left w:val="none" w:sz="0" w:space="0" w:color="auto"/>
                                            <w:bottom w:val="none" w:sz="0" w:space="0" w:color="auto"/>
                                            <w:right w:val="none" w:sz="0" w:space="0" w:color="auto"/>
                                          </w:divBdr>
                                          <w:divsChild>
                                            <w:div w:id="1206679225">
                                              <w:marLeft w:val="0"/>
                                              <w:marRight w:val="0"/>
                                              <w:marTop w:val="0"/>
                                              <w:marBottom w:val="0"/>
                                              <w:divBdr>
                                                <w:top w:val="none" w:sz="0" w:space="0" w:color="auto"/>
                                                <w:left w:val="none" w:sz="0" w:space="0" w:color="auto"/>
                                                <w:bottom w:val="none" w:sz="0" w:space="0" w:color="auto"/>
                                                <w:right w:val="none" w:sz="0" w:space="0" w:color="auto"/>
                                              </w:divBdr>
                                              <w:divsChild>
                                                <w:div w:id="1799227518">
                                                  <w:marLeft w:val="0"/>
                                                  <w:marRight w:val="0"/>
                                                  <w:marTop w:val="0"/>
                                                  <w:marBottom w:val="0"/>
                                                  <w:divBdr>
                                                    <w:top w:val="none" w:sz="0" w:space="0" w:color="auto"/>
                                                    <w:left w:val="none" w:sz="0" w:space="0" w:color="auto"/>
                                                    <w:bottom w:val="none" w:sz="0" w:space="0" w:color="auto"/>
                                                    <w:right w:val="none" w:sz="0" w:space="0" w:color="auto"/>
                                                  </w:divBdr>
                                                  <w:divsChild>
                                                    <w:div w:id="10973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2224568">
      <w:bodyDiv w:val="1"/>
      <w:marLeft w:val="0"/>
      <w:marRight w:val="0"/>
      <w:marTop w:val="0"/>
      <w:marBottom w:val="0"/>
      <w:divBdr>
        <w:top w:val="none" w:sz="0" w:space="0" w:color="auto"/>
        <w:left w:val="none" w:sz="0" w:space="0" w:color="auto"/>
        <w:bottom w:val="none" w:sz="0" w:space="0" w:color="auto"/>
        <w:right w:val="none" w:sz="0" w:space="0" w:color="auto"/>
      </w:divBdr>
    </w:div>
    <w:div w:id="2004041534">
      <w:bodyDiv w:val="1"/>
      <w:marLeft w:val="0"/>
      <w:marRight w:val="0"/>
      <w:marTop w:val="0"/>
      <w:marBottom w:val="0"/>
      <w:divBdr>
        <w:top w:val="none" w:sz="0" w:space="0" w:color="auto"/>
        <w:left w:val="none" w:sz="0" w:space="0" w:color="auto"/>
        <w:bottom w:val="none" w:sz="0" w:space="0" w:color="auto"/>
        <w:right w:val="none" w:sz="0" w:space="0" w:color="auto"/>
      </w:divBdr>
    </w:div>
    <w:div w:id="2125806432">
      <w:bodyDiv w:val="1"/>
      <w:marLeft w:val="0"/>
      <w:marRight w:val="0"/>
      <w:marTop w:val="0"/>
      <w:marBottom w:val="0"/>
      <w:divBdr>
        <w:top w:val="none" w:sz="0" w:space="0" w:color="auto"/>
        <w:left w:val="none" w:sz="0" w:space="0" w:color="auto"/>
        <w:bottom w:val="none" w:sz="0" w:space="0" w:color="auto"/>
        <w:right w:val="none" w:sz="0" w:space="0" w:color="auto"/>
      </w:divBdr>
      <w:divsChild>
        <w:div w:id="692387970">
          <w:marLeft w:val="0"/>
          <w:marRight w:val="0"/>
          <w:marTop w:val="0"/>
          <w:marBottom w:val="0"/>
          <w:divBdr>
            <w:top w:val="none" w:sz="0" w:space="0" w:color="auto"/>
            <w:left w:val="none" w:sz="0" w:space="0" w:color="auto"/>
            <w:bottom w:val="none" w:sz="0" w:space="0" w:color="auto"/>
            <w:right w:val="none" w:sz="0" w:space="0" w:color="auto"/>
          </w:divBdr>
          <w:divsChild>
            <w:div w:id="283662033">
              <w:marLeft w:val="0"/>
              <w:marRight w:val="0"/>
              <w:marTop w:val="0"/>
              <w:marBottom w:val="0"/>
              <w:divBdr>
                <w:top w:val="none" w:sz="0" w:space="0" w:color="auto"/>
                <w:left w:val="none" w:sz="0" w:space="0" w:color="auto"/>
                <w:bottom w:val="none" w:sz="0" w:space="0" w:color="auto"/>
                <w:right w:val="none" w:sz="0" w:space="0" w:color="auto"/>
              </w:divBdr>
              <w:divsChild>
                <w:div w:id="513496968">
                  <w:marLeft w:val="0"/>
                  <w:marRight w:val="0"/>
                  <w:marTop w:val="0"/>
                  <w:marBottom w:val="0"/>
                  <w:divBdr>
                    <w:top w:val="none" w:sz="0" w:space="0" w:color="auto"/>
                    <w:left w:val="none" w:sz="0" w:space="0" w:color="auto"/>
                    <w:bottom w:val="none" w:sz="0" w:space="0" w:color="auto"/>
                    <w:right w:val="none" w:sz="0" w:space="0" w:color="auto"/>
                  </w:divBdr>
                  <w:divsChild>
                    <w:div w:id="1275287712">
                      <w:marLeft w:val="0"/>
                      <w:marRight w:val="0"/>
                      <w:marTop w:val="0"/>
                      <w:marBottom w:val="0"/>
                      <w:divBdr>
                        <w:top w:val="none" w:sz="0" w:space="0" w:color="auto"/>
                        <w:left w:val="none" w:sz="0" w:space="0" w:color="auto"/>
                        <w:bottom w:val="none" w:sz="0" w:space="0" w:color="auto"/>
                        <w:right w:val="none" w:sz="0" w:space="0" w:color="auto"/>
                      </w:divBdr>
                      <w:divsChild>
                        <w:div w:id="551428998">
                          <w:marLeft w:val="0"/>
                          <w:marRight w:val="0"/>
                          <w:marTop w:val="0"/>
                          <w:marBottom w:val="0"/>
                          <w:divBdr>
                            <w:top w:val="none" w:sz="0" w:space="0" w:color="auto"/>
                            <w:left w:val="none" w:sz="0" w:space="0" w:color="auto"/>
                            <w:bottom w:val="none" w:sz="0" w:space="0" w:color="auto"/>
                            <w:right w:val="none" w:sz="0" w:space="0" w:color="auto"/>
                          </w:divBdr>
                          <w:divsChild>
                            <w:div w:id="966397640">
                              <w:marLeft w:val="0"/>
                              <w:marRight w:val="0"/>
                              <w:marTop w:val="0"/>
                              <w:marBottom w:val="0"/>
                              <w:divBdr>
                                <w:top w:val="none" w:sz="0" w:space="0" w:color="auto"/>
                                <w:left w:val="none" w:sz="0" w:space="0" w:color="auto"/>
                                <w:bottom w:val="none" w:sz="0" w:space="0" w:color="auto"/>
                                <w:right w:val="none" w:sz="0" w:space="0" w:color="auto"/>
                              </w:divBdr>
                              <w:divsChild>
                                <w:div w:id="1191645440">
                                  <w:marLeft w:val="0"/>
                                  <w:marRight w:val="0"/>
                                  <w:marTop w:val="0"/>
                                  <w:marBottom w:val="0"/>
                                  <w:divBdr>
                                    <w:top w:val="none" w:sz="0" w:space="0" w:color="auto"/>
                                    <w:left w:val="none" w:sz="0" w:space="0" w:color="auto"/>
                                    <w:bottom w:val="none" w:sz="0" w:space="0" w:color="auto"/>
                                    <w:right w:val="none" w:sz="0" w:space="0" w:color="auto"/>
                                  </w:divBdr>
                                  <w:divsChild>
                                    <w:div w:id="1386031629">
                                      <w:marLeft w:val="0"/>
                                      <w:marRight w:val="0"/>
                                      <w:marTop w:val="0"/>
                                      <w:marBottom w:val="0"/>
                                      <w:divBdr>
                                        <w:top w:val="none" w:sz="0" w:space="0" w:color="auto"/>
                                        <w:left w:val="none" w:sz="0" w:space="0" w:color="auto"/>
                                        <w:bottom w:val="none" w:sz="0" w:space="0" w:color="auto"/>
                                        <w:right w:val="none" w:sz="0" w:space="0" w:color="auto"/>
                                      </w:divBdr>
                                      <w:divsChild>
                                        <w:div w:id="1586955350">
                                          <w:marLeft w:val="0"/>
                                          <w:marRight w:val="0"/>
                                          <w:marTop w:val="0"/>
                                          <w:marBottom w:val="0"/>
                                          <w:divBdr>
                                            <w:top w:val="none" w:sz="0" w:space="0" w:color="auto"/>
                                            <w:left w:val="none" w:sz="0" w:space="0" w:color="auto"/>
                                            <w:bottom w:val="none" w:sz="0" w:space="0" w:color="auto"/>
                                            <w:right w:val="none" w:sz="0" w:space="0" w:color="auto"/>
                                          </w:divBdr>
                                          <w:divsChild>
                                            <w:div w:id="436829021">
                                              <w:marLeft w:val="0"/>
                                              <w:marRight w:val="0"/>
                                              <w:marTop w:val="0"/>
                                              <w:marBottom w:val="0"/>
                                              <w:divBdr>
                                                <w:top w:val="none" w:sz="0" w:space="0" w:color="auto"/>
                                                <w:left w:val="none" w:sz="0" w:space="0" w:color="auto"/>
                                                <w:bottom w:val="none" w:sz="0" w:space="0" w:color="auto"/>
                                                <w:right w:val="none" w:sz="0" w:space="0" w:color="auto"/>
                                              </w:divBdr>
                                              <w:divsChild>
                                                <w:div w:id="42485178">
                                                  <w:marLeft w:val="0"/>
                                                  <w:marRight w:val="0"/>
                                                  <w:marTop w:val="0"/>
                                                  <w:marBottom w:val="0"/>
                                                  <w:divBdr>
                                                    <w:top w:val="none" w:sz="0" w:space="0" w:color="auto"/>
                                                    <w:left w:val="none" w:sz="0" w:space="0" w:color="auto"/>
                                                    <w:bottom w:val="none" w:sz="0" w:space="0" w:color="auto"/>
                                                    <w:right w:val="none" w:sz="0" w:space="0" w:color="auto"/>
                                                  </w:divBdr>
                                                  <w:divsChild>
                                                    <w:div w:id="19005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ic.biblegateway.com/passage/?search=Revelation+22%3A7-21&amp;version=KJV;SBLGNT;LEB" TargetMode="External"/><Relationship Id="rId13" Type="http://schemas.openxmlformats.org/officeDocument/2006/relationships/hyperlink" Target="https://biblehub.com/interlinear/apostolic/lamentations/3.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llopos.net/elpenor/greek-texts/septuagint/chapter.asp?book=46&am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lassic.biblegateway.com/quicksearch/?qs_version=KJV&amp;quicksearch=heart&amp;startnumber=26&amp;begin=47&amp;end=73" TargetMode="External"/><Relationship Id="rId4" Type="http://schemas.openxmlformats.org/officeDocument/2006/relationships/settings" Target="settings.xml"/><Relationship Id="rId9" Type="http://schemas.openxmlformats.org/officeDocument/2006/relationships/hyperlink" Target="https://classic.biblegateway.com/passage/?search=Romans+8&amp;version=KJV;SBLGNT;LEB" TargetMode="External"/><Relationship Id="rId14" Type="http://schemas.openxmlformats.org/officeDocument/2006/relationships/image" Target="media/image2.png"/></Relationships>
</file>

<file path=word/_rels/endnotes.xml.rels><?xml version="1.0" encoding="UTF-8" standalone="yes"?>
<Relationships xmlns="http://schemas.openxmlformats.org/package/2006/relationships"><Relationship Id="rId8" Type="http://schemas.openxmlformats.org/officeDocument/2006/relationships/hyperlink" Target="https://en.wiktionary.org/wiki/mercy" TargetMode="External"/><Relationship Id="rId3" Type="http://schemas.openxmlformats.org/officeDocument/2006/relationships/hyperlink" Target="https://en.wikipedia.org/wiki/Prudentius" TargetMode="External"/><Relationship Id="rId7" Type="http://schemas.openxmlformats.org/officeDocument/2006/relationships/hyperlink" Target="https://classic.biblegateway.com/quicksearch/?quicksearch=%E1%BC%90%CE%BA%CE%B5%E1%BF%96+%E1%BC%90%CF%83%CF%84%CE%B9%CE%BD+&amp;qs_version=SBLGNT" TargetMode="External"/><Relationship Id="rId2" Type="http://schemas.openxmlformats.org/officeDocument/2006/relationships/hyperlink" Target="https://en.wikipedia.org/wiki/Of_the_Father%27s_Heart_Begotten" TargetMode="External"/><Relationship Id="rId1" Type="http://schemas.openxmlformats.org/officeDocument/2006/relationships/hyperlink" Target="https://www.ellopos.net/elpenor/greek-texts/septuagint/chapter.asp?book=2&amp;page=20" TargetMode="External"/><Relationship Id="rId6" Type="http://schemas.openxmlformats.org/officeDocument/2006/relationships/hyperlink" Target="https://classic.biblegateway.com/quicksearch/?qs_version=SBLGNT&amp;quicksearch=%CE%B5%E1%BC%B0%CF%83&amp;begin=52&amp;end=52" TargetMode="External"/><Relationship Id="rId11" Type="http://schemas.openxmlformats.org/officeDocument/2006/relationships/hyperlink" Target="https://rts.edu/wp-content/uploads/2019/05/Lanser_Matthew_Thesis_20180413.pdf" TargetMode="External"/><Relationship Id="rId5" Type="http://schemas.openxmlformats.org/officeDocument/2006/relationships/hyperlink" Target="https://classic.biblegateway.com/quicksearch/?quicksearch=%CE%B5%E1%BC%B0%CF%83&amp;qs_version=SBLGNT" TargetMode="External"/><Relationship Id="rId10" Type="http://schemas.openxmlformats.org/officeDocument/2006/relationships/hyperlink" Target="https://rts.edu/wp-content/uploads/2019/05/Lanser_Matthew_Thesis_20180413.pdf" TargetMode="External"/><Relationship Id="rId4" Type="http://schemas.openxmlformats.org/officeDocument/2006/relationships/hyperlink" Target="https://classic.biblegateway.com/quicksearch/?quicksearch=%E1%BC%94%CF%83%CF%84%CE%B9%CE%BD+&amp;qs_version=SBLGNT" TargetMode="External"/><Relationship Id="rId9" Type="http://schemas.openxmlformats.org/officeDocument/2006/relationships/hyperlink" Target="https://classic.biblegateway.com/passage/?search=Matthew+6%3A9-15&amp;version=KJV;SBLGNT;LE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FCD91-2B06-4CCD-9161-3FFF5B44B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36234</TotalTime>
  <Pages>61</Pages>
  <Words>10990</Words>
  <Characters>62646</Characters>
  <Application>Microsoft Office Word</Application>
  <DocSecurity>0</DocSecurity>
  <Lines>522</Lines>
  <Paragraphs>146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Swerbs</dc:creator>
  <cp:lastModifiedBy>Herb Swanson</cp:lastModifiedBy>
  <cp:revision>604</cp:revision>
  <cp:lastPrinted>2021-03-19T22:28:00Z</cp:lastPrinted>
  <dcterms:created xsi:type="dcterms:W3CDTF">2014-04-13T23:57:00Z</dcterms:created>
  <dcterms:modified xsi:type="dcterms:W3CDTF">2021-05-15T15:06:00Z</dcterms:modified>
</cp:coreProperties>
</file>