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D733B" w:rsidRDefault="00150A55" w:rsidP="006524AE">
      <w:pPr>
        <w:spacing w:after="240"/>
        <w:jc w:val="center"/>
        <w:rPr>
          <w:rFonts w:ascii="Verdana" w:hAnsi="Verdana" w:cs="Arial"/>
          <w:bCs/>
          <w:sz w:val="48"/>
          <w:szCs w:val="48"/>
        </w:rPr>
      </w:pPr>
      <w:r>
        <w:rPr>
          <w:rFonts w:ascii="Verdana" w:hAnsi="Verdana" w:cs="Arial"/>
          <w:bCs/>
          <w:sz w:val="48"/>
          <w:szCs w:val="48"/>
        </w:rPr>
        <w:t>Russia</w:t>
      </w:r>
    </w:p>
    <w:p w:rsidR="006524AE" w:rsidRDefault="006524AE" w:rsidP="006524AE">
      <w:pPr>
        <w:rPr>
          <w:noProof/>
        </w:rPr>
      </w:pPr>
      <w:r>
        <w:rPr>
          <w:noProof/>
        </w:rPr>
        <w:t>2019</w:t>
      </w:r>
    </w:p>
    <w:p w:rsidR="00A22A8B" w:rsidRPr="00A22A8B" w:rsidRDefault="00A22A8B" w:rsidP="00A22A8B">
      <w:pPr>
        <w:pStyle w:val="Heading3"/>
        <w:shd w:val="clear" w:color="auto" w:fill="auto"/>
        <w:rPr>
          <w:rFonts w:ascii="Trebuchet MS" w:hAnsi="Trebuchet MS"/>
          <w:b w:val="0"/>
          <w:bCs w:val="0"/>
          <w:color w:val="auto"/>
        </w:rPr>
      </w:pPr>
      <w:r>
        <w:rPr>
          <w:rFonts w:ascii="Trebuchet MS" w:hAnsi="Trebuchet MS"/>
          <w:b w:val="0"/>
          <w:bCs w:val="0"/>
          <w:color w:val="auto"/>
        </w:rPr>
        <w:t>Prayers</w:t>
      </w:r>
    </w:p>
    <w:p w:rsidR="006524AE" w:rsidRPr="00162901" w:rsidRDefault="006524AE" w:rsidP="006524AE">
      <w:r w:rsidRPr="00162901">
        <w:rPr>
          <w:rFonts w:cs="Times New Roman"/>
        </w:rPr>
        <w:t>†</w:t>
      </w:r>
      <w:r w:rsidR="00134A26">
        <w:rPr>
          <w:rFonts w:cs="Times New Roman"/>
        </w:rPr>
        <w:t xml:space="preserve"> </w:t>
      </w:r>
      <w:r w:rsidRPr="00162901">
        <w:t>Blessed</w:t>
      </w:r>
      <w:r w:rsidR="00134A26">
        <w:t xml:space="preserve"> </w:t>
      </w:r>
      <w:r w:rsidRPr="00162901">
        <w:t>is</w:t>
      </w:r>
      <w:r w:rsidR="00134A26">
        <w:t xml:space="preserve"> </w:t>
      </w:r>
      <w:r w:rsidRPr="00162901">
        <w:t>our</w:t>
      </w:r>
      <w:r w:rsidR="00134A26">
        <w:t xml:space="preserve"> </w:t>
      </w:r>
      <w:r w:rsidRPr="00162901">
        <w:t>God</w:t>
      </w:r>
      <w:r w:rsidR="00134A26">
        <w:t xml:space="preserve"> </w:t>
      </w:r>
      <w:r w:rsidRPr="00162901">
        <w:t>always,</w:t>
      </w:r>
      <w:r w:rsidR="00134A26">
        <w:t xml:space="preserve"> </w:t>
      </w:r>
      <w:r w:rsidRPr="00162901">
        <w:t>as</w:t>
      </w:r>
      <w:r w:rsidR="00134A26">
        <w:t xml:space="preserve"> </w:t>
      </w:r>
      <w:r w:rsidRPr="00162901">
        <w:t>it</w:t>
      </w:r>
      <w:r w:rsidR="00134A26">
        <w:t xml:space="preserve"> </w:t>
      </w:r>
      <w:r w:rsidRPr="00162901">
        <w:t>is</w:t>
      </w:r>
      <w:r w:rsidR="00134A26">
        <w:t xml:space="preserve"> </w:t>
      </w:r>
      <w:r w:rsidRPr="00162901">
        <w:t>now,</w:t>
      </w:r>
      <w:r w:rsidR="00134A26">
        <w:t xml:space="preserve"> </w:t>
      </w:r>
      <w:r w:rsidRPr="00162901">
        <w:t>was</w:t>
      </w:r>
      <w:r w:rsidR="00134A26">
        <w:t xml:space="preserve"> </w:t>
      </w:r>
      <w:r w:rsidRPr="00162901">
        <w:t>in</w:t>
      </w:r>
      <w:r w:rsidR="00134A26">
        <w:t xml:space="preserve"> </w:t>
      </w:r>
      <w:r w:rsidRPr="00162901">
        <w:t>the</w:t>
      </w:r>
      <w:r w:rsidR="00134A26">
        <w:t xml:space="preserve"> </w:t>
      </w:r>
      <w:r w:rsidRPr="00162901">
        <w:t>beginning,</w:t>
      </w:r>
      <w:r w:rsidR="00134A26">
        <w:t xml:space="preserve"> </w:t>
      </w:r>
      <w:r w:rsidRPr="00162901">
        <w:t>and</w:t>
      </w:r>
      <w:r w:rsidR="00134A26">
        <w:t xml:space="preserve"> </w:t>
      </w:r>
      <w:r w:rsidRPr="00162901">
        <w:t>ever</w:t>
      </w:r>
      <w:r w:rsidR="00134A26">
        <w:t xml:space="preserve"> </w:t>
      </w:r>
      <w:r w:rsidRPr="00162901">
        <w:t>shall</w:t>
      </w:r>
      <w:r w:rsidR="00134A26">
        <w:t xml:space="preserve"> </w:t>
      </w:r>
      <w:r w:rsidRPr="00162901">
        <w:t>be,</w:t>
      </w:r>
      <w:r w:rsidR="00134A26">
        <w:t xml:space="preserve"> </w:t>
      </w:r>
      <w:r w:rsidRPr="00162901">
        <w:t>world</w:t>
      </w:r>
      <w:r w:rsidR="00134A26">
        <w:t xml:space="preserve"> </w:t>
      </w:r>
      <w:r w:rsidRPr="00162901">
        <w:t>without</w:t>
      </w:r>
      <w:r w:rsidR="00134A26">
        <w:t xml:space="preserve"> </w:t>
      </w:r>
      <w:r w:rsidRPr="00162901">
        <w:t>end</w:t>
      </w:r>
      <w:r>
        <w:t>.</w:t>
      </w:r>
      <w:r w:rsidR="00134A26">
        <w:t xml:space="preserve">  </w:t>
      </w:r>
      <w:r w:rsidRPr="00162901">
        <w:t>Amen</w:t>
      </w:r>
      <w:r>
        <w:t>.</w:t>
      </w:r>
      <w:r w:rsidR="00134A26">
        <w:t xml:space="preserve">  </w:t>
      </w:r>
      <w:r w:rsidRPr="00162901">
        <w:t>..</w:t>
      </w:r>
      <w:r>
        <w:t>.</w:t>
      </w:r>
      <w:r w:rsidR="00134A26">
        <w:t xml:space="preserve">  </w:t>
      </w:r>
      <w:r w:rsidRPr="00162901">
        <w:t>in</w:t>
      </w:r>
      <w:r w:rsidR="00134A26">
        <w:t xml:space="preserve"> </w:t>
      </w:r>
      <w:r w:rsidRPr="00162901">
        <w:t>the</w:t>
      </w:r>
      <w:r w:rsidR="00134A26">
        <w:t xml:space="preserve"> </w:t>
      </w:r>
      <w:r w:rsidRPr="00162901">
        <w:t>name</w:t>
      </w:r>
      <w:r w:rsidR="00134A26">
        <w:t xml:space="preserve"> </w:t>
      </w:r>
      <w:r w:rsidRPr="00162901">
        <w:t>of</w:t>
      </w:r>
      <w:r w:rsidR="00134A26">
        <w:t xml:space="preserve"> </w:t>
      </w:r>
      <w:r w:rsidRPr="00162901">
        <w:t>the</w:t>
      </w:r>
      <w:r w:rsidR="00134A26">
        <w:t xml:space="preserve"> </w:t>
      </w:r>
      <w:r w:rsidRPr="00162901">
        <w:t>Father,</w:t>
      </w:r>
      <w:r w:rsidR="00134A26">
        <w:t xml:space="preserve"> </w:t>
      </w:r>
      <w:r w:rsidRPr="00162901">
        <w:t>and</w:t>
      </w:r>
      <w:r w:rsidR="00134A26">
        <w:t xml:space="preserve"> </w:t>
      </w:r>
      <w:r w:rsidRPr="00162901">
        <w:t>of</w:t>
      </w:r>
      <w:r w:rsidR="00134A26">
        <w:t xml:space="preserve"> </w:t>
      </w:r>
      <w:r w:rsidRPr="00162901">
        <w:t>the</w:t>
      </w:r>
      <w:r w:rsidR="00134A26">
        <w:t xml:space="preserve"> </w:t>
      </w:r>
      <w:r w:rsidRPr="00162901">
        <w:t>Son,</w:t>
      </w:r>
      <w:r w:rsidR="00134A26">
        <w:t xml:space="preserve"> </w:t>
      </w:r>
      <w:r w:rsidRPr="00162901">
        <w:t>and</w:t>
      </w:r>
      <w:r w:rsidR="00134A26">
        <w:t xml:space="preserve"> </w:t>
      </w:r>
      <w:r w:rsidRPr="00162901">
        <w:t>of</w:t>
      </w:r>
      <w:r w:rsidR="00134A26">
        <w:t xml:space="preserve"> </w:t>
      </w:r>
      <w:r w:rsidRPr="00162901">
        <w:t>the</w:t>
      </w:r>
      <w:r w:rsidR="00134A26">
        <w:t xml:space="preserve"> </w:t>
      </w:r>
      <w:r w:rsidRPr="00162901">
        <w:t>Holy</w:t>
      </w:r>
      <w:r w:rsidR="00134A26">
        <w:t xml:space="preserve"> </w:t>
      </w:r>
      <w:r>
        <w:t>Spirit.</w:t>
      </w:r>
      <w:r w:rsidR="00134A26">
        <w:t xml:space="preserve">  </w:t>
      </w:r>
      <w:r w:rsidRPr="00162901">
        <w:t>Amen</w:t>
      </w:r>
      <w:r>
        <w:t>.</w:t>
      </w:r>
      <w:r w:rsidR="00134A26">
        <w:t xml:space="preserve">  </w:t>
      </w:r>
      <w:r w:rsidRPr="00162901">
        <w:t>Through</w:t>
      </w:r>
      <w:r w:rsidR="00134A26">
        <w:t xml:space="preserve"> </w:t>
      </w:r>
      <w:r w:rsidRPr="00162901">
        <w:t>the</w:t>
      </w:r>
      <w:r w:rsidR="00134A26">
        <w:t xml:space="preserve"> </w:t>
      </w:r>
      <w:r w:rsidRPr="00162901">
        <w:t>prayers</w:t>
      </w:r>
      <w:r w:rsidR="00134A26">
        <w:t xml:space="preserve"> </w:t>
      </w:r>
      <w:r w:rsidRPr="00162901">
        <w:t>of</w:t>
      </w:r>
      <w:r w:rsidR="00134A26">
        <w:t xml:space="preserve"> </w:t>
      </w:r>
      <w:r w:rsidRPr="00162901">
        <w:t>our</w:t>
      </w:r>
      <w:r w:rsidR="00134A26">
        <w:t xml:space="preserve"> </w:t>
      </w:r>
      <w:r w:rsidRPr="00162901">
        <w:t>holy</w:t>
      </w:r>
      <w:r w:rsidR="00134A26">
        <w:t xml:space="preserve"> </w:t>
      </w:r>
      <w:r>
        <w:t>Ancestors</w:t>
      </w:r>
      <w:r w:rsidRPr="00162901">
        <w:t>,</w:t>
      </w:r>
      <w:r w:rsidR="00134A26">
        <w:t xml:space="preserve"> </w:t>
      </w:r>
      <w:r w:rsidRPr="00162901">
        <w:t>Lord</w:t>
      </w:r>
      <w:r w:rsidR="00134A26">
        <w:t xml:space="preserve"> </w:t>
      </w:r>
      <w:r w:rsidRPr="00162901">
        <w:t>Jesus</w:t>
      </w:r>
      <w:r w:rsidR="00134A26">
        <w:t xml:space="preserve"> </w:t>
      </w:r>
      <w:r w:rsidRPr="00162901">
        <w:t>Christ</w:t>
      </w:r>
      <w:r w:rsidR="00134A26">
        <w:t xml:space="preserve"> </w:t>
      </w:r>
      <w:r w:rsidRPr="00162901">
        <w:t>our</w:t>
      </w:r>
      <w:r w:rsidR="00134A26">
        <w:t xml:space="preserve"> </w:t>
      </w:r>
      <w:r w:rsidRPr="00162901">
        <w:t>God,</w:t>
      </w:r>
      <w:r w:rsidR="00134A26">
        <w:t xml:space="preserve"> </w:t>
      </w:r>
      <w:r w:rsidRPr="00162901">
        <w:t>have</w:t>
      </w:r>
      <w:r w:rsidR="00134A26">
        <w:t xml:space="preserve"> </w:t>
      </w:r>
      <w:r w:rsidRPr="00162901">
        <w:t>mercy</w:t>
      </w:r>
      <w:r w:rsidR="00134A26">
        <w:t xml:space="preserve"> </w:t>
      </w:r>
      <w:r w:rsidRPr="00162901">
        <w:t>on</w:t>
      </w:r>
      <w:r w:rsidR="00134A26">
        <w:t xml:space="preserve"> </w:t>
      </w:r>
      <w:r w:rsidRPr="00162901">
        <w:t>us</w:t>
      </w:r>
      <w:r w:rsidR="00134A26">
        <w:t xml:space="preserve"> </w:t>
      </w:r>
      <w:r w:rsidRPr="00162901">
        <w:t>and</w:t>
      </w:r>
      <w:r w:rsidR="00134A26">
        <w:t xml:space="preserve"> </w:t>
      </w:r>
      <w:r w:rsidRPr="00162901">
        <w:t>save</w:t>
      </w:r>
      <w:r w:rsidR="00134A26">
        <w:t xml:space="preserve"> </w:t>
      </w:r>
      <w:r w:rsidRPr="00162901">
        <w:t>us</w:t>
      </w:r>
      <w:r>
        <w:t>.</w:t>
      </w:r>
      <w:r w:rsidR="00134A26">
        <w:t xml:space="preserve">  </w:t>
      </w:r>
      <w:r w:rsidRPr="00162901">
        <w:t>Amen</w:t>
      </w:r>
      <w:r>
        <w:t>.</w:t>
      </w:r>
      <w:r w:rsidR="00134A26">
        <w:t xml:space="preserve">  </w:t>
      </w:r>
      <w:r w:rsidRPr="00162901">
        <w:t>Glory</w:t>
      </w:r>
      <w:r w:rsidR="00134A26">
        <w:t xml:space="preserve"> </w:t>
      </w:r>
      <w:r w:rsidRPr="00162901">
        <w:t>to</w:t>
      </w:r>
      <w:r w:rsidR="00134A26">
        <w:t xml:space="preserve"> </w:t>
      </w:r>
      <w:r w:rsidRPr="00162901">
        <w:t>You,</w:t>
      </w:r>
      <w:r w:rsidR="00134A26">
        <w:t xml:space="preserve"> </w:t>
      </w:r>
      <w:r w:rsidRPr="00162901">
        <w:t>our</w:t>
      </w:r>
      <w:r w:rsidR="00134A26">
        <w:t xml:space="preserve"> </w:t>
      </w:r>
      <w:r w:rsidRPr="00162901">
        <w:t>God,</w:t>
      </w:r>
      <w:r w:rsidR="00134A26">
        <w:t xml:space="preserve"> </w:t>
      </w:r>
      <w:r w:rsidRPr="00162901">
        <w:t>glory</w:t>
      </w:r>
      <w:r w:rsidR="00134A26">
        <w:t xml:space="preserve"> </w:t>
      </w:r>
      <w:r w:rsidRPr="00162901">
        <w:t>to</w:t>
      </w:r>
      <w:r w:rsidR="00134A26">
        <w:t xml:space="preserve"> </w:t>
      </w:r>
      <w:r w:rsidRPr="00162901">
        <w:t>You.</w:t>
      </w:r>
    </w:p>
    <w:p w:rsidR="006524AE" w:rsidRDefault="006524AE" w:rsidP="006524AE">
      <w:r w:rsidRPr="008218CC">
        <w:t>O</w:t>
      </w:r>
      <w:r w:rsidR="00134A26">
        <w:t xml:space="preserve"> </w:t>
      </w:r>
      <w:r w:rsidRPr="008218CC">
        <w:t>Heavenly</w:t>
      </w:r>
      <w:r w:rsidR="00134A26">
        <w:t xml:space="preserve"> </w:t>
      </w:r>
      <w:r w:rsidRPr="008218CC">
        <w:t>King,</w:t>
      </w:r>
      <w:r w:rsidR="00134A26">
        <w:t xml:space="preserve"> </w:t>
      </w:r>
      <w:r w:rsidRPr="008218CC">
        <w:t>the</w:t>
      </w:r>
      <w:r w:rsidR="00134A26">
        <w:t xml:space="preserve"> </w:t>
      </w:r>
      <w:r w:rsidRPr="008218CC">
        <w:t>Comforter,</w:t>
      </w:r>
      <w:r w:rsidR="00134A26">
        <w:t xml:space="preserve"> </w:t>
      </w:r>
      <w:r w:rsidRPr="008218CC">
        <w:t>the</w:t>
      </w:r>
      <w:r w:rsidR="00134A26">
        <w:t xml:space="preserve"> </w:t>
      </w:r>
      <w:r w:rsidRPr="008218CC">
        <w:t>Spirit</w:t>
      </w:r>
      <w:r w:rsidR="00134A26">
        <w:t xml:space="preserve"> </w:t>
      </w:r>
      <w:r w:rsidRPr="008218CC">
        <w:t>of</w:t>
      </w:r>
      <w:r w:rsidR="00134A26">
        <w:t xml:space="preserve"> </w:t>
      </w:r>
      <w:r w:rsidRPr="008218CC">
        <w:t>truth,</w:t>
      </w:r>
      <w:r w:rsidR="00134A26">
        <w:t xml:space="preserve"> </w:t>
      </w:r>
      <w:r w:rsidRPr="008218CC">
        <w:t>You</w:t>
      </w:r>
      <w:r w:rsidR="00134A26">
        <w:t xml:space="preserve"> </w:t>
      </w:r>
      <w:r w:rsidRPr="008218CC">
        <w:t>are</w:t>
      </w:r>
      <w:r w:rsidR="00134A26">
        <w:t xml:space="preserve"> </w:t>
      </w:r>
      <w:r w:rsidRPr="008218CC">
        <w:t>everywhere</w:t>
      </w:r>
      <w:r w:rsidR="00134A26">
        <w:t xml:space="preserve"> </w:t>
      </w:r>
      <w:r w:rsidRPr="008218CC">
        <w:t>and</w:t>
      </w:r>
      <w:r w:rsidR="00134A26">
        <w:t xml:space="preserve"> </w:t>
      </w:r>
      <w:r w:rsidRPr="008218CC">
        <w:t>fill</w:t>
      </w:r>
      <w:r w:rsidR="00134A26">
        <w:t xml:space="preserve"> </w:t>
      </w:r>
      <w:r w:rsidRPr="008218CC">
        <w:t>all</w:t>
      </w:r>
      <w:r w:rsidR="00134A26">
        <w:t xml:space="preserve"> </w:t>
      </w:r>
      <w:r w:rsidRPr="008218CC">
        <w:t>things,</w:t>
      </w:r>
      <w:r w:rsidR="00134A26">
        <w:t xml:space="preserve"> </w:t>
      </w:r>
      <w:r w:rsidRPr="008218CC">
        <w:t>Treasury</w:t>
      </w:r>
      <w:r w:rsidR="00134A26">
        <w:t xml:space="preserve"> </w:t>
      </w:r>
      <w:r w:rsidRPr="008218CC">
        <w:t>of</w:t>
      </w:r>
      <w:r w:rsidR="00134A26">
        <w:t xml:space="preserve"> </w:t>
      </w:r>
      <w:r w:rsidRPr="008218CC">
        <w:t>blessings,</w:t>
      </w:r>
      <w:r w:rsidR="00134A26">
        <w:t xml:space="preserve"> </w:t>
      </w:r>
      <w:r w:rsidRPr="008218CC">
        <w:t>and</w:t>
      </w:r>
      <w:r w:rsidR="00134A26">
        <w:t xml:space="preserve"> </w:t>
      </w:r>
      <w:r w:rsidRPr="008218CC">
        <w:t>Giver</w:t>
      </w:r>
      <w:r w:rsidR="00134A26">
        <w:t xml:space="preserve"> </w:t>
      </w:r>
      <w:r w:rsidRPr="008218CC">
        <w:t>of</w:t>
      </w:r>
      <w:r w:rsidR="00134A26">
        <w:t xml:space="preserve"> </w:t>
      </w:r>
      <w:r w:rsidRPr="008218CC">
        <w:t>life:</w:t>
      </w:r>
      <w:r w:rsidR="00134A26">
        <w:t xml:space="preserve"> </w:t>
      </w:r>
      <w:r w:rsidRPr="008218CC">
        <w:t>come</w:t>
      </w:r>
      <w:r w:rsidR="00134A26">
        <w:t xml:space="preserve"> </w:t>
      </w:r>
      <w:r w:rsidRPr="008218CC">
        <w:t>and</w:t>
      </w:r>
      <w:r w:rsidR="00134A26">
        <w:t xml:space="preserve"> </w:t>
      </w:r>
      <w:r w:rsidRPr="008218CC">
        <w:t>abide</w:t>
      </w:r>
      <w:r w:rsidR="00134A26">
        <w:t xml:space="preserve"> </w:t>
      </w:r>
      <w:r w:rsidRPr="008218CC">
        <w:t>in</w:t>
      </w:r>
      <w:r w:rsidR="00134A26">
        <w:t xml:space="preserve"> </w:t>
      </w:r>
      <w:r w:rsidRPr="008218CC">
        <w:t>us,</w:t>
      </w:r>
      <w:r w:rsidR="00134A26">
        <w:t xml:space="preserve"> </w:t>
      </w:r>
      <w:r w:rsidRPr="008218CC">
        <w:t>and</w:t>
      </w:r>
      <w:r w:rsidR="00134A26">
        <w:t xml:space="preserve"> </w:t>
      </w:r>
      <w:r w:rsidRPr="008218CC">
        <w:t>cleanse</w:t>
      </w:r>
      <w:r w:rsidR="00134A26">
        <w:t xml:space="preserve"> </w:t>
      </w:r>
      <w:r w:rsidRPr="008218CC">
        <w:t>us</w:t>
      </w:r>
      <w:r w:rsidR="00134A26">
        <w:t xml:space="preserve"> </w:t>
      </w:r>
      <w:r w:rsidRPr="008218CC">
        <w:t>from</w:t>
      </w:r>
      <w:r w:rsidR="00134A26">
        <w:t xml:space="preserve"> </w:t>
      </w:r>
      <w:r w:rsidRPr="008218CC">
        <w:t>every</w:t>
      </w:r>
      <w:r w:rsidR="00134A26">
        <w:t xml:space="preserve"> </w:t>
      </w:r>
      <w:r w:rsidRPr="008218CC">
        <w:t>impurity,</w:t>
      </w:r>
      <w:r w:rsidR="00134A26">
        <w:t xml:space="preserve"> </w:t>
      </w:r>
      <w:r w:rsidRPr="008218CC">
        <w:t>and</w:t>
      </w:r>
      <w:r w:rsidR="00134A26">
        <w:t xml:space="preserve"> </w:t>
      </w:r>
      <w:r w:rsidRPr="008218CC">
        <w:t>save</w:t>
      </w:r>
      <w:r w:rsidR="00134A26">
        <w:t xml:space="preserve"> </w:t>
      </w:r>
      <w:r w:rsidRPr="008218CC">
        <w:t>our</w:t>
      </w:r>
      <w:r w:rsidR="00134A26">
        <w:t xml:space="preserve"> </w:t>
      </w:r>
      <w:r w:rsidRPr="008218CC">
        <w:t>souls,</w:t>
      </w:r>
      <w:r w:rsidR="00134A26">
        <w:t xml:space="preserve"> </w:t>
      </w:r>
      <w:r w:rsidRPr="008218CC">
        <w:t>O</w:t>
      </w:r>
      <w:r w:rsidR="00134A26">
        <w:t xml:space="preserve"> </w:t>
      </w:r>
      <w:r w:rsidRPr="008218CC">
        <w:t>Good</w:t>
      </w:r>
      <w:r w:rsidR="00134A26">
        <w:t xml:space="preserve"> </w:t>
      </w:r>
      <w:r w:rsidRPr="008218CC">
        <w:t>One.</w:t>
      </w:r>
    </w:p>
    <w:p w:rsidR="006524AE" w:rsidRPr="00BD1623" w:rsidRDefault="006524AE" w:rsidP="006524AE">
      <w:r w:rsidRPr="00162901">
        <w:rPr>
          <w:rFonts w:cs="Times New Roman"/>
        </w:rPr>
        <w:t>†</w:t>
      </w:r>
      <w:r w:rsidR="00134A26">
        <w:rPr>
          <w:rFonts w:cs="Times New Roman"/>
        </w:rPr>
        <w:t xml:space="preserve"> </w:t>
      </w:r>
      <w:r w:rsidRPr="008218CC">
        <w:t>Holy</w:t>
      </w:r>
      <w:r w:rsidR="00134A26">
        <w:t xml:space="preserve"> </w:t>
      </w:r>
      <w:r w:rsidRPr="008218CC">
        <w:t>God,</w:t>
      </w:r>
      <w:r w:rsidR="00134A26">
        <w:t xml:space="preserve"> </w:t>
      </w:r>
      <w:r>
        <w:t>Holy</w:t>
      </w:r>
      <w:r w:rsidR="00134A26">
        <w:t xml:space="preserve"> </w:t>
      </w:r>
      <w:r>
        <w:t>Mighty,</w:t>
      </w:r>
      <w:r w:rsidR="00134A26">
        <w:t xml:space="preserve"> </w:t>
      </w:r>
      <w:r w:rsidRPr="008218CC">
        <w:t>Holy</w:t>
      </w:r>
      <w:r w:rsidR="00134A26">
        <w:t xml:space="preserve"> </w:t>
      </w:r>
      <w:r w:rsidRPr="008218CC">
        <w:t>Immortal,</w:t>
      </w:r>
      <w:r w:rsidR="00134A26">
        <w:t xml:space="preserve"> </w:t>
      </w:r>
      <w:r w:rsidRPr="008218CC">
        <w:t>have</w:t>
      </w:r>
      <w:r w:rsidR="00134A26">
        <w:t xml:space="preserve"> </w:t>
      </w:r>
      <w:r w:rsidRPr="008218CC">
        <w:t>mercy</w:t>
      </w:r>
      <w:r w:rsidR="00134A26">
        <w:t xml:space="preserve"> </w:t>
      </w:r>
      <w:r w:rsidRPr="008218CC">
        <w:t>on</w:t>
      </w:r>
      <w:r w:rsidR="00134A26">
        <w:t xml:space="preserve"> </w:t>
      </w:r>
      <w:r w:rsidRPr="008218CC">
        <w:t>us</w:t>
      </w:r>
      <w:r w:rsidR="00134A26">
        <w:t xml:space="preserve"> </w:t>
      </w:r>
      <w:r w:rsidRPr="00A50992">
        <w:rPr>
          <w:color w:val="C00000"/>
        </w:rPr>
        <w:t>(three</w:t>
      </w:r>
      <w:r w:rsidR="00134A26">
        <w:rPr>
          <w:color w:val="C00000"/>
        </w:rPr>
        <w:t xml:space="preserve"> </w:t>
      </w:r>
      <w:r w:rsidRPr="00A50992">
        <w:rPr>
          <w:color w:val="C00000"/>
        </w:rPr>
        <w:t>times)</w:t>
      </w:r>
      <w:r w:rsidRPr="008218CC">
        <w:t>.</w:t>
      </w:r>
    </w:p>
    <w:p w:rsidR="00587D57" w:rsidRDefault="006524AE" w:rsidP="006524AE">
      <w:pPr>
        <w:rPr>
          <w:szCs w:val="28"/>
        </w:rPr>
      </w:pPr>
      <w:r w:rsidRPr="00162901">
        <w:rPr>
          <w:rFonts w:cs="Times New Roman"/>
        </w:rPr>
        <w:t>†</w:t>
      </w:r>
      <w:r w:rsidR="00134A26">
        <w:rPr>
          <w:rFonts w:cs="Times New Roman"/>
        </w:rPr>
        <w:t xml:space="preserve"> </w:t>
      </w:r>
      <w:r>
        <w:t>Glory</w:t>
      </w:r>
      <w:r w:rsidR="00134A26">
        <w:t xml:space="preserve"> </w:t>
      </w:r>
      <w:r w:rsidRPr="00D11B4A">
        <w:t>be</w:t>
      </w:r>
      <w:r w:rsidR="00134A26">
        <w:t xml:space="preserve"> </w:t>
      </w:r>
      <w:r>
        <w:t>to</w:t>
      </w:r>
      <w:r w:rsidR="00134A26">
        <w:t xml:space="preserve"> </w:t>
      </w:r>
      <w:r>
        <w:t>the</w:t>
      </w:r>
      <w:r w:rsidR="00134A26">
        <w:t xml:space="preserve"> </w:t>
      </w:r>
      <w:r>
        <w:t>Father,</w:t>
      </w:r>
      <w:r w:rsidR="00134A26">
        <w:t xml:space="preserve"> </w:t>
      </w:r>
      <w:r>
        <w:t>and</w:t>
      </w:r>
      <w:r w:rsidR="00134A26">
        <w:t xml:space="preserve"> </w:t>
      </w:r>
      <w:r>
        <w:t>to</w:t>
      </w:r>
      <w:r w:rsidR="00134A26">
        <w:t xml:space="preserve"> </w:t>
      </w:r>
      <w:r>
        <w:t>the</w:t>
      </w:r>
      <w:r w:rsidR="00134A26">
        <w:t xml:space="preserve"> </w:t>
      </w:r>
      <w:r>
        <w:t>Son,</w:t>
      </w:r>
      <w:r w:rsidR="00134A26">
        <w:t xml:space="preserve"> </w:t>
      </w:r>
      <w:r>
        <w:t>and</w:t>
      </w:r>
      <w:r w:rsidR="00134A26">
        <w:t xml:space="preserve"> </w:t>
      </w:r>
      <w:r>
        <w:t>to</w:t>
      </w:r>
      <w:r w:rsidR="00134A26">
        <w:t xml:space="preserve"> </w:t>
      </w:r>
      <w:r>
        <w:t>the</w:t>
      </w:r>
      <w:r w:rsidR="00134A26">
        <w:t xml:space="preserve"> </w:t>
      </w:r>
      <w:r>
        <w:t>Holy</w:t>
      </w:r>
      <w:r w:rsidR="00134A26">
        <w:t xml:space="preserve"> </w:t>
      </w:r>
      <w:r>
        <w:t>Spirit,</w:t>
      </w:r>
      <w:r w:rsidR="00134A26">
        <w:t xml:space="preserve"> </w:t>
      </w:r>
      <w:r>
        <w:t>as</w:t>
      </w:r>
      <w:r w:rsidR="00134A26">
        <w:t xml:space="preserve"> </w:t>
      </w:r>
      <w:r>
        <w:t>it</w:t>
      </w:r>
      <w:r w:rsidR="00134A26">
        <w:t xml:space="preserve"> </w:t>
      </w:r>
      <w:r>
        <w:t>is</w:t>
      </w:r>
      <w:r w:rsidR="00134A26">
        <w:t xml:space="preserve"> </w:t>
      </w:r>
      <w:r>
        <w:t>now,</w:t>
      </w:r>
      <w:r w:rsidR="00134A26">
        <w:t xml:space="preserve"> </w:t>
      </w:r>
      <w:r>
        <w:t>was</w:t>
      </w:r>
      <w:r w:rsidR="00134A26">
        <w:t xml:space="preserve"> </w:t>
      </w:r>
      <w:r>
        <w:t>in</w:t>
      </w:r>
      <w:r w:rsidR="00134A26">
        <w:t xml:space="preserve"> </w:t>
      </w:r>
      <w:r>
        <w:t>the</w:t>
      </w:r>
      <w:r w:rsidR="00134A26">
        <w:t xml:space="preserve"> </w:t>
      </w:r>
      <w:r>
        <w:t>beginning,</w:t>
      </w:r>
      <w:r w:rsidR="00134A26">
        <w:t xml:space="preserve"> </w:t>
      </w:r>
      <w:r>
        <w:t>and</w:t>
      </w:r>
      <w:r w:rsidR="00134A26">
        <w:t xml:space="preserve"> </w:t>
      </w:r>
      <w:r>
        <w:t>ever</w:t>
      </w:r>
      <w:r w:rsidR="00134A26">
        <w:t xml:space="preserve"> </w:t>
      </w:r>
      <w:r>
        <w:t>shall</w:t>
      </w:r>
      <w:r w:rsidR="00134A26">
        <w:t xml:space="preserve"> </w:t>
      </w:r>
      <w:r>
        <w:t>be,</w:t>
      </w:r>
      <w:r w:rsidR="00134A26">
        <w:t xml:space="preserve"> </w:t>
      </w:r>
      <w:r>
        <w:t>world</w:t>
      </w:r>
      <w:r w:rsidR="00134A26">
        <w:t xml:space="preserve"> </w:t>
      </w:r>
      <w:r>
        <w:t>without</w:t>
      </w:r>
      <w:r w:rsidR="00134A26">
        <w:t xml:space="preserve"> </w:t>
      </w:r>
      <w:r>
        <w:t>end.</w:t>
      </w:r>
      <w:r w:rsidR="00134A26">
        <w:t xml:space="preserve">  </w:t>
      </w:r>
      <w:r>
        <w:t>Amen</w:t>
      </w:r>
      <w:r w:rsidR="00587D57">
        <w:rPr>
          <w:szCs w:val="28"/>
        </w:rPr>
        <w:t>.</w:t>
      </w:r>
    </w:p>
    <w:p w:rsidR="00506014" w:rsidRPr="00506014" w:rsidRDefault="00AD733B" w:rsidP="00861696">
      <w:pPr>
        <w:keepLines/>
        <w:tabs>
          <w:tab w:val="left" w:pos="1080"/>
        </w:tabs>
        <w:ind w:left="720" w:right="720"/>
      </w:pPr>
      <w:r>
        <w:t>“</w:t>
      </w:r>
      <w:r w:rsidRPr="006842AB">
        <w:t>Ὁ</w:t>
      </w:r>
      <w:r w:rsidR="00134A26">
        <w:t xml:space="preserve"> </w:t>
      </w:r>
      <w:r w:rsidRPr="006842AB">
        <w:t>θεός,</w:t>
      </w:r>
      <w:r w:rsidR="00134A26">
        <w:t xml:space="preserve"> </w:t>
      </w:r>
      <w:r w:rsidRPr="006842AB">
        <w:t>ἱλάσθητί</w:t>
      </w:r>
      <w:r w:rsidR="00134A26">
        <w:t xml:space="preserve"> </w:t>
      </w:r>
      <w:r w:rsidRPr="006842AB">
        <w:t>μοι</w:t>
      </w:r>
      <w:r w:rsidR="00134A26">
        <w:t xml:space="preserve"> </w:t>
      </w:r>
      <w:r w:rsidRPr="006842AB">
        <w:t>τῷ</w:t>
      </w:r>
      <w:r w:rsidR="00134A26">
        <w:t xml:space="preserve"> </w:t>
      </w:r>
      <w:proofErr w:type="spellStart"/>
      <w:r w:rsidRPr="006842AB">
        <w:t>ἁμ</w:t>
      </w:r>
      <w:proofErr w:type="spellEnd"/>
      <w:r w:rsidRPr="006842AB">
        <w:t>αρτωλῷ.</w:t>
      </w:r>
      <w:r>
        <w:t>”</w:t>
      </w:r>
      <w:r w:rsidR="00134A26">
        <w:t xml:space="preserve"> </w:t>
      </w:r>
      <w:r>
        <w:t>—</w:t>
      </w:r>
      <w:r w:rsidR="00134A26">
        <w:t xml:space="preserve"> </w:t>
      </w:r>
      <w:r w:rsidRPr="006842AB">
        <w:t>Luke</w:t>
      </w:r>
      <w:r w:rsidR="00134A26">
        <w:t xml:space="preserve"> </w:t>
      </w:r>
      <w:r w:rsidRPr="006842AB">
        <w:t>18:13</w:t>
      </w:r>
      <w:r w:rsidR="00506014" w:rsidRPr="00506014">
        <w:rPr>
          <w:vertAlign w:val="superscript"/>
        </w:rPr>
        <w:footnoteReference w:id="1"/>
      </w:r>
    </w:p>
    <w:p w:rsidR="00506014" w:rsidRPr="00506014" w:rsidRDefault="00AD733B" w:rsidP="00861696">
      <w:pPr>
        <w:keepLines/>
        <w:tabs>
          <w:tab w:val="left" w:pos="1080"/>
        </w:tabs>
        <w:ind w:left="720" w:right="720"/>
      </w:pPr>
      <w:r>
        <w:t>“</w:t>
      </w:r>
      <w:r w:rsidRPr="006842AB">
        <w:t>Ἰησοῦ,</w:t>
      </w:r>
      <w:r w:rsidR="00134A26">
        <w:t xml:space="preserve"> </w:t>
      </w:r>
      <w:r w:rsidRPr="006842AB">
        <w:t>μνήσθητί</w:t>
      </w:r>
      <w:r w:rsidR="00134A26">
        <w:t xml:space="preserve"> </w:t>
      </w:r>
      <w:r w:rsidRPr="006842AB">
        <w:t>μου</w:t>
      </w:r>
      <w:r w:rsidR="00134A26">
        <w:t xml:space="preserve"> </w:t>
      </w:r>
      <w:proofErr w:type="spellStart"/>
      <w:r w:rsidRPr="006842AB">
        <w:t>ὅτ</w:t>
      </w:r>
      <w:proofErr w:type="spellEnd"/>
      <w:r w:rsidRPr="006842AB">
        <w:t>αν</w:t>
      </w:r>
      <w:r w:rsidR="00134A26">
        <w:t xml:space="preserve"> </w:t>
      </w:r>
      <w:r w:rsidRPr="006842AB">
        <w:t>ἔλθῃς</w:t>
      </w:r>
      <w:r w:rsidR="00134A26">
        <w:t xml:space="preserve"> </w:t>
      </w:r>
      <w:r w:rsidRPr="00F231D4">
        <w:t>ἐν</w:t>
      </w:r>
      <w:r w:rsidR="00134A26">
        <w:t xml:space="preserve"> </w:t>
      </w:r>
      <w:r w:rsidRPr="006842AB">
        <w:t>τῇ</w:t>
      </w:r>
      <w:r w:rsidR="00134A26">
        <w:t xml:space="preserve"> </w:t>
      </w:r>
      <w:r w:rsidRPr="006842AB">
        <w:t>βα</w:t>
      </w:r>
      <w:proofErr w:type="spellStart"/>
      <w:r w:rsidRPr="006842AB">
        <w:t>σιλείᾳ</w:t>
      </w:r>
      <w:proofErr w:type="spellEnd"/>
      <w:r w:rsidR="00134A26">
        <w:t xml:space="preserve"> </w:t>
      </w:r>
      <w:r w:rsidRPr="006842AB">
        <w:t>σου.</w:t>
      </w:r>
      <w:r>
        <w:t>”</w:t>
      </w:r>
      <w:r w:rsidR="00134A26">
        <w:t xml:space="preserve"> </w:t>
      </w:r>
      <w:r>
        <w:t>—</w:t>
      </w:r>
      <w:r w:rsidR="00134A26">
        <w:t xml:space="preserve"> </w:t>
      </w:r>
      <w:r w:rsidRPr="00326DD7">
        <w:t>Luke</w:t>
      </w:r>
      <w:r w:rsidR="00134A26">
        <w:t xml:space="preserve"> </w:t>
      </w:r>
      <w:r w:rsidRPr="00326DD7">
        <w:t>23:42</w:t>
      </w:r>
      <w:r w:rsidR="00506014" w:rsidRPr="00506014">
        <w:rPr>
          <w:vertAlign w:val="superscript"/>
        </w:rPr>
        <w:footnoteReference w:id="2"/>
      </w:r>
    </w:p>
    <w:p w:rsidR="00CC3CBE" w:rsidRPr="004A160D" w:rsidRDefault="00CC3CBE" w:rsidP="00861696">
      <w:pPr>
        <w:keepLines/>
        <w:tabs>
          <w:tab w:val="left" w:pos="1080"/>
        </w:tabs>
        <w:ind w:left="720" w:right="720"/>
      </w:pPr>
      <w:r>
        <w:t>“</w:t>
      </w:r>
      <w:r w:rsidRPr="004A160D">
        <w:t>David</w:t>
      </w:r>
      <w:r w:rsidR="00134A26">
        <w:t xml:space="preserve"> </w:t>
      </w:r>
      <w:r>
        <w:t>ascended</w:t>
      </w:r>
      <w:r w:rsidR="00134A26">
        <w:t xml:space="preserve"> </w:t>
      </w:r>
      <w:r>
        <w:t>in</w:t>
      </w:r>
      <w:r w:rsidR="00134A26">
        <w:t xml:space="preserve"> </w:t>
      </w:r>
      <w:r w:rsidRPr="004A160D">
        <w:t>the</w:t>
      </w:r>
      <w:r w:rsidR="00134A26">
        <w:t xml:space="preserve"> </w:t>
      </w:r>
      <w:r>
        <w:t>A</w:t>
      </w:r>
      <w:r w:rsidRPr="004A160D">
        <w:t>scent</w:t>
      </w:r>
      <w:r w:rsidR="00134A26">
        <w:t xml:space="preserve"> </w:t>
      </w:r>
      <w:r w:rsidRPr="004A160D">
        <w:t>of</w:t>
      </w:r>
      <w:r w:rsidR="00134A26">
        <w:t xml:space="preserve"> </w:t>
      </w:r>
      <w:r w:rsidRPr="004A160D">
        <w:t>Olive</w:t>
      </w:r>
      <w:r>
        <w:t>s</w:t>
      </w:r>
      <w:r w:rsidRPr="004A160D">
        <w:t>,</w:t>
      </w:r>
      <w:r w:rsidR="00134A26">
        <w:t xml:space="preserve"> </w:t>
      </w:r>
      <w:r>
        <w:t>ascending</w:t>
      </w:r>
      <w:r w:rsidR="00134A26">
        <w:t xml:space="preserve"> </w:t>
      </w:r>
      <w:r>
        <w:t>and</w:t>
      </w:r>
      <w:r w:rsidR="00134A26">
        <w:t xml:space="preserve"> </w:t>
      </w:r>
      <w:r>
        <w:t>weeping</w:t>
      </w:r>
      <w:r w:rsidRPr="004A160D">
        <w:t>,</w:t>
      </w:r>
      <w:r w:rsidR="00134A26">
        <w:t xml:space="preserve"> </w:t>
      </w:r>
      <w:r>
        <w:t>with</w:t>
      </w:r>
      <w:r w:rsidR="00134A26">
        <w:t xml:space="preserve"> </w:t>
      </w:r>
      <w:r w:rsidRPr="004A160D">
        <w:t>head</w:t>
      </w:r>
      <w:r w:rsidR="00134A26">
        <w:t xml:space="preserve"> </w:t>
      </w:r>
      <w:r w:rsidRPr="004A160D">
        <w:t>cover</w:t>
      </w:r>
      <w:r>
        <w:t>ed</w:t>
      </w:r>
      <w:r w:rsidRPr="004A160D">
        <w:t>,</w:t>
      </w:r>
      <w:r w:rsidR="00134A26">
        <w:t xml:space="preserve"> </w:t>
      </w:r>
      <w:r w:rsidRPr="004A160D">
        <w:t>he</w:t>
      </w:r>
      <w:r w:rsidR="00134A26">
        <w:t xml:space="preserve"> </w:t>
      </w:r>
      <w:r>
        <w:t>went</w:t>
      </w:r>
      <w:r w:rsidR="00134A26">
        <w:t xml:space="preserve"> </w:t>
      </w:r>
      <w:r w:rsidRPr="004A160D">
        <w:t>baref</w:t>
      </w:r>
      <w:r>
        <w:t>oot;</w:t>
      </w:r>
      <w:r w:rsidR="00134A26">
        <w:t xml:space="preserve"> </w:t>
      </w:r>
      <w:r>
        <w:t>and</w:t>
      </w:r>
      <w:r w:rsidR="00134A26">
        <w:t xml:space="preserve"> </w:t>
      </w:r>
      <w:r>
        <w:t>each</w:t>
      </w:r>
      <w:r w:rsidR="00134A26">
        <w:t xml:space="preserve"> </w:t>
      </w:r>
      <w:r>
        <w:t>person</w:t>
      </w:r>
      <w:r w:rsidR="00134A26">
        <w:t xml:space="preserve"> </w:t>
      </w:r>
      <w:r w:rsidRPr="004A160D">
        <w:t>with</w:t>
      </w:r>
      <w:r w:rsidR="00134A26">
        <w:t xml:space="preserve"> </w:t>
      </w:r>
      <w:r w:rsidRPr="004A160D">
        <w:t>him</w:t>
      </w:r>
      <w:r w:rsidR="00134A26">
        <w:t xml:space="preserve"> </w:t>
      </w:r>
      <w:r w:rsidRPr="004A160D">
        <w:t>covered</w:t>
      </w:r>
      <w:r w:rsidR="00134A26">
        <w:t xml:space="preserve"> </w:t>
      </w:r>
      <w:r>
        <w:t>his</w:t>
      </w:r>
      <w:r w:rsidR="00134A26">
        <w:t xml:space="preserve"> </w:t>
      </w:r>
      <w:r w:rsidRPr="004A160D">
        <w:t>head,</w:t>
      </w:r>
      <w:r w:rsidR="00134A26">
        <w:t xml:space="preserve"> </w:t>
      </w:r>
      <w:r>
        <w:t>so</w:t>
      </w:r>
      <w:r w:rsidR="00134A26">
        <w:t xml:space="preserve"> </w:t>
      </w:r>
      <w:r w:rsidRPr="004A160D">
        <w:t>they</w:t>
      </w:r>
      <w:r w:rsidR="00134A26">
        <w:t xml:space="preserve"> </w:t>
      </w:r>
      <w:r w:rsidRPr="004A160D">
        <w:t>went</w:t>
      </w:r>
      <w:r w:rsidR="00134A26">
        <w:t xml:space="preserve"> </w:t>
      </w:r>
      <w:r w:rsidRPr="004A160D">
        <w:t>up,</w:t>
      </w:r>
      <w:r w:rsidR="00134A26">
        <w:t xml:space="preserve"> </w:t>
      </w:r>
      <w:r>
        <w:t>ascending</w:t>
      </w:r>
      <w:r w:rsidR="00134A26">
        <w:t xml:space="preserve"> </w:t>
      </w:r>
      <w:r>
        <w:t>and</w:t>
      </w:r>
      <w:r w:rsidR="00134A26">
        <w:t xml:space="preserve"> </w:t>
      </w:r>
      <w:r>
        <w:t>weeping</w:t>
      </w:r>
      <w:r w:rsidRPr="004A160D">
        <w:t>.</w:t>
      </w:r>
      <w:r>
        <w:t>”</w:t>
      </w:r>
      <w:r w:rsidR="00134A26">
        <w:t xml:space="preserve"> </w:t>
      </w:r>
      <w:r>
        <w:t>—</w:t>
      </w:r>
      <w:r w:rsidR="00134A26">
        <w:t xml:space="preserve"> </w:t>
      </w:r>
      <w:r w:rsidRPr="004A160D">
        <w:t>2</w:t>
      </w:r>
      <w:r w:rsidR="00134A26">
        <w:t xml:space="preserve"> </w:t>
      </w:r>
      <w:r w:rsidRPr="004A160D">
        <w:t>Samuel</w:t>
      </w:r>
      <w:r w:rsidR="00134A26">
        <w:t xml:space="preserve"> </w:t>
      </w:r>
      <w:r w:rsidRPr="004A160D">
        <w:t>15:30</w:t>
      </w:r>
    </w:p>
    <w:p w:rsidR="00CC3CBE" w:rsidRDefault="00CC3CBE" w:rsidP="00861696">
      <w:pPr>
        <w:keepLines/>
        <w:tabs>
          <w:tab w:val="left" w:pos="1080"/>
        </w:tabs>
        <w:ind w:left="720" w:right="720"/>
      </w:pPr>
      <w:r>
        <w:lastRenderedPageBreak/>
        <w:t>“The</w:t>
      </w:r>
      <w:r w:rsidR="00134A26">
        <w:t xml:space="preserve"> </w:t>
      </w:r>
      <w:r>
        <w:t>sowers</w:t>
      </w:r>
      <w:r w:rsidR="00134A26">
        <w:t xml:space="preserve"> </w:t>
      </w:r>
      <w:r>
        <w:t>will</w:t>
      </w:r>
      <w:r w:rsidR="00134A26">
        <w:t xml:space="preserve"> </w:t>
      </w:r>
      <w:r>
        <w:t>reap</w:t>
      </w:r>
      <w:r w:rsidR="00134A26">
        <w:t xml:space="preserve"> </w:t>
      </w:r>
      <w:r>
        <w:t>in</w:t>
      </w:r>
      <w:r w:rsidR="00134A26">
        <w:t xml:space="preserve"> </w:t>
      </w:r>
      <w:r>
        <w:t>joy.</w:t>
      </w:r>
      <w:r w:rsidR="00134A26">
        <w:t xml:space="preserve">  </w:t>
      </w:r>
      <w:r>
        <w:t>The</w:t>
      </w:r>
      <w:r w:rsidR="00134A26">
        <w:t xml:space="preserve"> </w:t>
      </w:r>
      <w:r>
        <w:t>ones</w:t>
      </w:r>
      <w:r w:rsidR="00134A26">
        <w:t xml:space="preserve"> </w:t>
      </w:r>
      <w:r>
        <w:t>going,</w:t>
      </w:r>
      <w:r w:rsidR="00134A26">
        <w:t xml:space="preserve"> </w:t>
      </w:r>
      <w:r>
        <w:t>went</w:t>
      </w:r>
      <w:r w:rsidR="00134A26">
        <w:t xml:space="preserve"> </w:t>
      </w:r>
      <w:r>
        <w:t>and</w:t>
      </w:r>
      <w:r w:rsidR="00134A26">
        <w:t xml:space="preserve"> </w:t>
      </w:r>
      <w:r>
        <w:t>wept,</w:t>
      </w:r>
      <w:r w:rsidR="00134A26">
        <w:t xml:space="preserve"> </w:t>
      </w:r>
      <w:r>
        <w:t>casting</w:t>
      </w:r>
      <w:r w:rsidR="00134A26">
        <w:t xml:space="preserve"> </w:t>
      </w:r>
      <w:r>
        <w:t>their</w:t>
      </w:r>
      <w:r w:rsidR="00134A26">
        <w:t xml:space="preserve"> </w:t>
      </w:r>
      <w:r w:rsidRPr="004A160D">
        <w:t>seed</w:t>
      </w:r>
      <w:r>
        <w:t>s;</w:t>
      </w:r>
      <w:r w:rsidR="00134A26">
        <w:t xml:space="preserve"> </w:t>
      </w:r>
      <w:r>
        <w:t>yet,</w:t>
      </w:r>
      <w:r w:rsidR="00134A26">
        <w:t xml:space="preserve"> </w:t>
      </w:r>
      <w:r>
        <w:t>the</w:t>
      </w:r>
      <w:r w:rsidR="00134A26">
        <w:t xml:space="preserve"> </w:t>
      </w:r>
      <w:r>
        <w:t>ones</w:t>
      </w:r>
      <w:r w:rsidR="00134A26">
        <w:t xml:space="preserve"> </w:t>
      </w:r>
      <w:r>
        <w:t>coming,</w:t>
      </w:r>
      <w:r w:rsidR="00134A26">
        <w:t xml:space="preserve"> </w:t>
      </w:r>
      <w:r>
        <w:t>will</w:t>
      </w:r>
      <w:r w:rsidR="00134A26">
        <w:t xml:space="preserve"> </w:t>
      </w:r>
      <w:r w:rsidRPr="004A160D">
        <w:t>come</w:t>
      </w:r>
      <w:r w:rsidR="00134A26">
        <w:t xml:space="preserve"> </w:t>
      </w:r>
      <w:r>
        <w:t>in</w:t>
      </w:r>
      <w:r w:rsidR="00134A26">
        <w:t xml:space="preserve"> </w:t>
      </w:r>
      <w:r>
        <w:t>exultation</w:t>
      </w:r>
      <w:r w:rsidRPr="004A160D">
        <w:t>,</w:t>
      </w:r>
      <w:r w:rsidR="00134A26">
        <w:t xml:space="preserve"> </w:t>
      </w:r>
      <w:r>
        <w:t>carrying</w:t>
      </w:r>
      <w:r w:rsidR="00134A26">
        <w:t xml:space="preserve"> </w:t>
      </w:r>
      <w:r>
        <w:t>their</w:t>
      </w:r>
      <w:r w:rsidR="00134A26">
        <w:t xml:space="preserve"> </w:t>
      </w:r>
      <w:r w:rsidRPr="004A160D">
        <w:t>sheaves.</w:t>
      </w:r>
      <w:r w:rsidR="00D11379">
        <w:t>”</w:t>
      </w:r>
      <w:r w:rsidR="00134A26">
        <w:t xml:space="preserve"> </w:t>
      </w:r>
      <w:r>
        <w:t>—</w:t>
      </w:r>
      <w:r w:rsidR="00134A26">
        <w:t xml:space="preserve"> </w:t>
      </w:r>
      <w:r w:rsidRPr="004A160D">
        <w:t>Psalm</w:t>
      </w:r>
      <w:r w:rsidR="00134A26">
        <w:t xml:space="preserve"> </w:t>
      </w:r>
      <w:r>
        <w:t>125:5-6</w:t>
      </w:r>
      <w:r w:rsidR="00134A26">
        <w:t xml:space="preserve"> </w:t>
      </w:r>
      <w:r>
        <w:t>LXX</w:t>
      </w:r>
      <w:r w:rsidR="00134A26">
        <w:t xml:space="preserve"> </w:t>
      </w:r>
      <w:r>
        <w:t>[</w:t>
      </w:r>
      <w:r w:rsidRPr="004A160D">
        <w:t>126:</w:t>
      </w:r>
      <w:r>
        <w:t>5-</w:t>
      </w:r>
      <w:r w:rsidRPr="004A160D">
        <w:t>6</w:t>
      </w:r>
      <w:r>
        <w:t>]</w:t>
      </w:r>
      <w:r>
        <w:rPr>
          <w:rStyle w:val="FootnoteReference"/>
        </w:rPr>
        <w:footnoteReference w:id="3"/>
      </w:r>
    </w:p>
    <w:p w:rsidR="000965AC" w:rsidRPr="006842AB" w:rsidRDefault="000965AC" w:rsidP="00861696">
      <w:pPr>
        <w:keepLines/>
        <w:tabs>
          <w:tab w:val="left" w:pos="1080"/>
        </w:tabs>
        <w:ind w:left="720" w:right="720"/>
      </w:pPr>
      <w:r>
        <w:t>“Send</w:t>
      </w:r>
      <w:r w:rsidR="00134A26">
        <w:t xml:space="preserve"> </w:t>
      </w:r>
      <w:r>
        <w:t>away</w:t>
      </w:r>
      <w:r w:rsidR="00134A26">
        <w:t xml:space="preserve"> </w:t>
      </w:r>
      <w:r>
        <w:t>your</w:t>
      </w:r>
      <w:r w:rsidR="00134A26">
        <w:t xml:space="preserve"> </w:t>
      </w:r>
      <w:r w:rsidRPr="000965AC">
        <w:t>bread</w:t>
      </w:r>
      <w:r w:rsidR="00134A26">
        <w:t xml:space="preserve"> </w:t>
      </w:r>
      <w:r w:rsidRPr="000965AC">
        <w:t>on</w:t>
      </w:r>
      <w:r w:rsidR="00134A26">
        <w:t xml:space="preserve"> </w:t>
      </w:r>
      <w:r w:rsidRPr="000965AC">
        <w:t>the</w:t>
      </w:r>
      <w:r w:rsidR="00134A26">
        <w:t xml:space="preserve"> </w:t>
      </w:r>
      <w:r>
        <w:t>surface</w:t>
      </w:r>
      <w:r w:rsidR="00134A26">
        <w:t xml:space="preserve"> </w:t>
      </w:r>
      <w:r>
        <w:t>of</w:t>
      </w:r>
      <w:r w:rsidR="00134A26">
        <w:t xml:space="preserve"> </w:t>
      </w:r>
      <w:r>
        <w:t>the</w:t>
      </w:r>
      <w:r w:rsidR="00134A26">
        <w:t xml:space="preserve"> </w:t>
      </w:r>
      <w:r>
        <w:t>water</w:t>
      </w:r>
      <w:r w:rsidRPr="000965AC">
        <w:t>:</w:t>
      </w:r>
      <w:r w:rsidR="00134A26">
        <w:t xml:space="preserve"> </w:t>
      </w:r>
      <w:r>
        <w:t>because,</w:t>
      </w:r>
      <w:r w:rsidR="00134A26">
        <w:t xml:space="preserve"> </w:t>
      </w:r>
      <w:r w:rsidR="007A2E3D">
        <w:t>in</w:t>
      </w:r>
      <w:r w:rsidR="00134A26">
        <w:t xml:space="preserve"> </w:t>
      </w:r>
      <w:r w:rsidR="007A2E3D">
        <w:t>a</w:t>
      </w:r>
      <w:r w:rsidR="00134A26">
        <w:t xml:space="preserve"> </w:t>
      </w:r>
      <w:r w:rsidR="007A2E3D">
        <w:t>multitude</w:t>
      </w:r>
      <w:r w:rsidR="00134A26">
        <w:t xml:space="preserve"> </w:t>
      </w:r>
      <w:r w:rsidR="007A2E3D">
        <w:t>of</w:t>
      </w:r>
      <w:r w:rsidR="00134A26">
        <w:t xml:space="preserve"> </w:t>
      </w:r>
      <w:r w:rsidR="007A2E3D" w:rsidRPr="000965AC">
        <w:t>days</w:t>
      </w:r>
      <w:r w:rsidR="00134A26">
        <w:t xml:space="preserve"> </w:t>
      </w:r>
      <w:r>
        <w:t>y</w:t>
      </w:r>
      <w:r w:rsidRPr="000965AC">
        <w:t>ou</w:t>
      </w:r>
      <w:r w:rsidR="00134A26">
        <w:t xml:space="preserve"> </w:t>
      </w:r>
      <w:r>
        <w:t>will</w:t>
      </w:r>
      <w:r w:rsidR="00134A26">
        <w:t xml:space="preserve"> </w:t>
      </w:r>
      <w:r w:rsidRPr="000965AC">
        <w:t>find</w:t>
      </w:r>
      <w:r w:rsidR="00134A26">
        <w:t xml:space="preserve"> </w:t>
      </w:r>
      <w:r w:rsidRPr="000965AC">
        <w:t>it.</w:t>
      </w:r>
      <w:r>
        <w:t>”</w:t>
      </w:r>
      <w:r w:rsidR="00134A26">
        <w:t xml:space="preserve"> </w:t>
      </w:r>
      <w:r>
        <w:t>—</w:t>
      </w:r>
      <w:r w:rsidR="00134A26">
        <w:t xml:space="preserve"> </w:t>
      </w:r>
      <w:r w:rsidRPr="000965AC">
        <w:t>Ecclesiastes</w:t>
      </w:r>
      <w:r w:rsidR="00134A26">
        <w:t xml:space="preserve"> </w:t>
      </w:r>
      <w:r w:rsidRPr="000965AC">
        <w:t>11:1</w:t>
      </w:r>
    </w:p>
    <w:p w:rsidR="00CC3CBE" w:rsidRDefault="00CC3CBE" w:rsidP="00861696">
      <w:pPr>
        <w:keepLines/>
        <w:tabs>
          <w:tab w:val="left" w:pos="1080"/>
        </w:tabs>
        <w:ind w:left="720" w:right="720"/>
      </w:pPr>
      <w:r>
        <w:t>“Indisputably</w:t>
      </w:r>
      <w:r w:rsidR="00134A26">
        <w:t xml:space="preserve"> </w:t>
      </w:r>
      <w:r>
        <w:t>great</w:t>
      </w:r>
      <w:r w:rsidR="00134A26">
        <w:t xml:space="preserve"> </w:t>
      </w:r>
      <w:r>
        <w:t>is</w:t>
      </w:r>
      <w:r w:rsidR="00134A26">
        <w:t xml:space="preserve"> </w:t>
      </w:r>
      <w:r>
        <w:t>the</w:t>
      </w:r>
      <w:r w:rsidR="00134A26">
        <w:t xml:space="preserve"> </w:t>
      </w:r>
      <w:r>
        <w:t>good-worship</w:t>
      </w:r>
      <w:r w:rsidR="00134A26">
        <w:t xml:space="preserve"> </w:t>
      </w:r>
      <w:r>
        <w:t>mystery:</w:t>
      </w:r>
      <w:r w:rsidR="00134A26">
        <w:t xml:space="preserve"> </w:t>
      </w:r>
      <w:r w:rsidR="00937D76">
        <w:t>Who</w:t>
      </w:r>
      <w:r w:rsidR="00134A26">
        <w:t xml:space="preserve"> </w:t>
      </w:r>
      <w:r>
        <w:t>was</w:t>
      </w:r>
      <w:r w:rsidR="00134A26">
        <w:t xml:space="preserve"> </w:t>
      </w:r>
      <w:r>
        <w:t>clearly</w:t>
      </w:r>
      <w:r w:rsidR="00134A26">
        <w:t xml:space="preserve"> </w:t>
      </w:r>
      <w:r>
        <w:t>displayed</w:t>
      </w:r>
      <w:r w:rsidR="00134A26">
        <w:t xml:space="preserve"> </w:t>
      </w:r>
      <w:r>
        <w:t>in</w:t>
      </w:r>
      <w:r w:rsidR="00134A26">
        <w:t xml:space="preserve"> </w:t>
      </w:r>
      <w:r w:rsidR="000965AC">
        <w:t>[the]</w:t>
      </w:r>
      <w:r w:rsidR="00134A26">
        <w:t xml:space="preserve"> </w:t>
      </w:r>
      <w:r>
        <w:t>flesh;</w:t>
      </w:r>
      <w:r w:rsidR="00134A26">
        <w:t xml:space="preserve"> </w:t>
      </w:r>
      <w:r w:rsidR="00937D76">
        <w:t>Who</w:t>
      </w:r>
      <w:r w:rsidR="00134A26">
        <w:t xml:space="preserve"> </w:t>
      </w:r>
      <w:r>
        <w:t>defended</w:t>
      </w:r>
      <w:r w:rsidR="00134A26">
        <w:t xml:space="preserve"> </w:t>
      </w:r>
      <w:r>
        <w:t>righteousness</w:t>
      </w:r>
      <w:r w:rsidR="00134A26">
        <w:t xml:space="preserve"> </w:t>
      </w:r>
      <w:r>
        <w:t>in</w:t>
      </w:r>
      <w:r w:rsidR="00134A26">
        <w:t xml:space="preserve"> </w:t>
      </w:r>
      <w:r w:rsidR="000965AC">
        <w:t>[the]</w:t>
      </w:r>
      <w:r w:rsidR="00134A26">
        <w:t xml:space="preserve"> </w:t>
      </w:r>
      <w:r>
        <w:t>Spirit;</w:t>
      </w:r>
      <w:r w:rsidR="00134A26">
        <w:t xml:space="preserve"> </w:t>
      </w:r>
      <w:r w:rsidR="00937D76">
        <w:t>Who</w:t>
      </w:r>
      <w:r w:rsidR="00134A26">
        <w:t xml:space="preserve"> </w:t>
      </w:r>
      <w:r>
        <w:t>was</w:t>
      </w:r>
      <w:r w:rsidR="00134A26">
        <w:t xml:space="preserve"> </w:t>
      </w:r>
      <w:r>
        <w:t>witnessed</w:t>
      </w:r>
      <w:r w:rsidR="00134A26">
        <w:t xml:space="preserve"> </w:t>
      </w:r>
      <w:r>
        <w:t>by</w:t>
      </w:r>
      <w:r w:rsidR="00134A26">
        <w:t xml:space="preserve"> </w:t>
      </w:r>
      <w:r>
        <w:t>messengers;</w:t>
      </w:r>
      <w:r w:rsidR="00134A26">
        <w:t xml:space="preserve"> </w:t>
      </w:r>
      <w:r w:rsidR="00937D76">
        <w:t>Who</w:t>
      </w:r>
      <w:r w:rsidR="00134A26">
        <w:t xml:space="preserve"> </w:t>
      </w:r>
      <w:r>
        <w:t>was</w:t>
      </w:r>
      <w:r w:rsidR="00134A26">
        <w:t xml:space="preserve"> </w:t>
      </w:r>
      <w:r>
        <w:t>proclaimed</w:t>
      </w:r>
      <w:r w:rsidR="00134A26">
        <w:t xml:space="preserve"> </w:t>
      </w:r>
      <w:r>
        <w:t>internationally;</w:t>
      </w:r>
      <w:r w:rsidR="00134A26">
        <w:t xml:space="preserve"> </w:t>
      </w:r>
      <w:r w:rsidR="00937D76">
        <w:t>Who</w:t>
      </w:r>
      <w:r w:rsidR="00134A26">
        <w:t xml:space="preserve"> </w:t>
      </w:r>
      <w:r>
        <w:t>was</w:t>
      </w:r>
      <w:r w:rsidR="00134A26">
        <w:t xml:space="preserve"> </w:t>
      </w:r>
      <w:r>
        <w:t>believed</w:t>
      </w:r>
      <w:r w:rsidR="00134A26">
        <w:t xml:space="preserve"> </w:t>
      </w:r>
      <w:r>
        <w:t>cosmically;</w:t>
      </w:r>
      <w:r w:rsidR="00134A26">
        <w:t xml:space="preserve"> </w:t>
      </w:r>
      <w:r w:rsidR="00937D76">
        <w:t>Who</w:t>
      </w:r>
      <w:r w:rsidR="00134A26">
        <w:t xml:space="preserve"> </w:t>
      </w:r>
      <w:r>
        <w:t>was</w:t>
      </w:r>
      <w:r w:rsidR="00134A26">
        <w:t xml:space="preserve"> </w:t>
      </w:r>
      <w:r>
        <w:t>taken</w:t>
      </w:r>
      <w:r w:rsidR="00134A26">
        <w:t xml:space="preserve"> </w:t>
      </w:r>
      <w:r>
        <w:t>up</w:t>
      </w:r>
      <w:r w:rsidR="00134A26">
        <w:t xml:space="preserve"> </w:t>
      </w:r>
      <w:r>
        <w:t>in</w:t>
      </w:r>
      <w:r w:rsidR="00134A26">
        <w:t xml:space="preserve"> </w:t>
      </w:r>
      <w:r>
        <w:t>Glory.”</w:t>
      </w:r>
      <w:r w:rsidR="00134A26">
        <w:t xml:space="preserve"> </w:t>
      </w:r>
      <w:r>
        <w:t>—</w:t>
      </w:r>
      <w:r w:rsidR="00134A26">
        <w:t xml:space="preserve"> </w:t>
      </w:r>
      <w:r w:rsidRPr="003E09CC">
        <w:t>1</w:t>
      </w:r>
      <w:r w:rsidR="00134A26">
        <w:t xml:space="preserve"> </w:t>
      </w:r>
      <w:r w:rsidRPr="003E09CC">
        <w:t>Timothy</w:t>
      </w:r>
      <w:r w:rsidR="00134A26">
        <w:t xml:space="preserve"> </w:t>
      </w:r>
      <w:r w:rsidRPr="003E09CC">
        <w:t>3:16</w:t>
      </w:r>
    </w:p>
    <w:p w:rsidR="00CC3CBE" w:rsidRDefault="00CC3CBE" w:rsidP="00861696">
      <w:pPr>
        <w:keepLines/>
        <w:tabs>
          <w:tab w:val="left" w:pos="1080"/>
        </w:tabs>
        <w:ind w:left="720" w:right="720"/>
      </w:pPr>
      <w:r>
        <w:t>“…:</w:t>
      </w:r>
      <w:r w:rsidR="00134A26">
        <w:t xml:space="preserve"> </w:t>
      </w:r>
      <w:r>
        <w:t>for,</w:t>
      </w:r>
      <w:r w:rsidR="00134A26">
        <w:t xml:space="preserve"> </w:t>
      </w:r>
      <w:r>
        <w:t>when</w:t>
      </w:r>
      <w:r w:rsidR="00134A26">
        <w:t xml:space="preserve"> </w:t>
      </w:r>
      <w:r>
        <w:t>prophecy</w:t>
      </w:r>
      <w:r w:rsidR="00134A26">
        <w:t xml:space="preserve"> </w:t>
      </w:r>
      <w:r>
        <w:t>came,</w:t>
      </w:r>
      <w:r w:rsidR="00134A26">
        <w:t xml:space="preserve"> </w:t>
      </w:r>
      <w:r>
        <w:t>not</w:t>
      </w:r>
      <w:r w:rsidR="00134A26">
        <w:t xml:space="preserve"> </w:t>
      </w:r>
      <w:r>
        <w:t>by</w:t>
      </w:r>
      <w:r w:rsidR="00134A26">
        <w:t xml:space="preserve"> </w:t>
      </w:r>
      <w:r>
        <w:t>human</w:t>
      </w:r>
      <w:r w:rsidR="00134A26">
        <w:t xml:space="preserve"> </w:t>
      </w:r>
      <w:r>
        <w:t>will:</w:t>
      </w:r>
      <w:r w:rsidR="00134A26">
        <w:t xml:space="preserve"> </w:t>
      </w:r>
      <w:r>
        <w:t>but,</w:t>
      </w:r>
      <w:r w:rsidR="00134A26">
        <w:t xml:space="preserve"> </w:t>
      </w:r>
      <w:r>
        <w:t>being</w:t>
      </w:r>
      <w:r w:rsidR="00134A26">
        <w:t xml:space="preserve"> </w:t>
      </w:r>
      <w:r>
        <w:t>carried</w:t>
      </w:r>
      <w:r w:rsidR="00134A26">
        <w:t xml:space="preserve"> </w:t>
      </w:r>
      <w:r>
        <w:t>by</w:t>
      </w:r>
      <w:r w:rsidR="00134A26">
        <w:t xml:space="preserve"> </w:t>
      </w:r>
      <w:r w:rsidR="00831772">
        <w:t>[the]</w:t>
      </w:r>
      <w:r w:rsidR="00134A26">
        <w:t xml:space="preserve"> </w:t>
      </w:r>
      <w:r>
        <w:t>Holy</w:t>
      </w:r>
      <w:r w:rsidR="00134A26">
        <w:t xml:space="preserve"> </w:t>
      </w:r>
      <w:r>
        <w:t>Spirit,</w:t>
      </w:r>
      <w:r w:rsidR="00134A26">
        <w:t xml:space="preserve"> </w:t>
      </w:r>
      <w:r>
        <w:t>humans,</w:t>
      </w:r>
      <w:r w:rsidR="00134A26">
        <w:t xml:space="preserve"> </w:t>
      </w:r>
      <w:r>
        <w:t>spoke</w:t>
      </w:r>
      <w:r w:rsidR="00134A26">
        <w:t xml:space="preserve"> </w:t>
      </w:r>
      <w:r>
        <w:t>from</w:t>
      </w:r>
      <w:r w:rsidR="00134A26">
        <w:t xml:space="preserve"> </w:t>
      </w:r>
      <w:r>
        <w:t>God.”</w:t>
      </w:r>
      <w:r w:rsidR="00134A26">
        <w:t xml:space="preserve"> </w:t>
      </w:r>
      <w:r>
        <w:t>—</w:t>
      </w:r>
      <w:r w:rsidR="00134A26">
        <w:t xml:space="preserve"> </w:t>
      </w:r>
      <w:r w:rsidRPr="0043215A">
        <w:t>2</w:t>
      </w:r>
      <w:r w:rsidR="00134A26">
        <w:t xml:space="preserve"> </w:t>
      </w:r>
      <w:r w:rsidRPr="0043215A">
        <w:t>Peter</w:t>
      </w:r>
      <w:r w:rsidR="00134A26">
        <w:t xml:space="preserve"> </w:t>
      </w:r>
      <w:r w:rsidRPr="0043215A">
        <w:t>1:21</w:t>
      </w:r>
    </w:p>
    <w:p w:rsidR="00CC3CBE" w:rsidRPr="006842AB" w:rsidRDefault="00CC3CBE" w:rsidP="00861696">
      <w:pPr>
        <w:keepLines/>
        <w:tabs>
          <w:tab w:val="left" w:pos="1080"/>
        </w:tabs>
        <w:ind w:left="720" w:right="720"/>
      </w:pPr>
      <w:r>
        <w:t>“</w:t>
      </w:r>
      <w:r w:rsidR="00142C30">
        <w:t>T</w:t>
      </w:r>
      <w:r>
        <w:t>hese</w:t>
      </w:r>
      <w:r w:rsidR="00134A26">
        <w:t xml:space="preserve"> </w:t>
      </w:r>
      <w:r>
        <w:t>[Bereans]</w:t>
      </w:r>
      <w:r w:rsidR="00134A26">
        <w:t xml:space="preserve"> </w:t>
      </w:r>
      <w:r>
        <w:t>were</w:t>
      </w:r>
      <w:r w:rsidR="00134A26">
        <w:t xml:space="preserve"> </w:t>
      </w:r>
      <w:r w:rsidR="00B64781">
        <w:t>better-</w:t>
      </w:r>
      <w:r>
        <w:t>begotten</w:t>
      </w:r>
      <w:r w:rsidR="00134A26">
        <w:t xml:space="preserve"> </w:t>
      </w:r>
      <w:r w:rsidR="00B64781">
        <w:t>than</w:t>
      </w:r>
      <w:r w:rsidR="00134A26">
        <w:t xml:space="preserve"> </w:t>
      </w:r>
      <w:r>
        <w:t>the</w:t>
      </w:r>
      <w:r w:rsidR="00134A26">
        <w:t xml:space="preserve"> </w:t>
      </w:r>
      <w:r>
        <w:t>[people]</w:t>
      </w:r>
      <w:r w:rsidR="00134A26">
        <w:t xml:space="preserve"> </w:t>
      </w:r>
      <w:r>
        <w:t>in</w:t>
      </w:r>
      <w:r w:rsidR="00134A26">
        <w:t xml:space="preserve"> </w:t>
      </w:r>
      <w:r>
        <w:t>Thessalon</w:t>
      </w:r>
      <w:r>
        <w:rPr>
          <w:rFonts w:cs="Times New Roman"/>
        </w:rPr>
        <w:t>í</w:t>
      </w:r>
      <w:r>
        <w:t>ki;</w:t>
      </w:r>
      <w:r w:rsidR="00134A26">
        <w:t xml:space="preserve"> </w:t>
      </w:r>
      <w:r w:rsidR="00B64781">
        <w:t>who</w:t>
      </w:r>
      <w:r w:rsidR="00134A26">
        <w:t xml:space="preserve"> </w:t>
      </w:r>
      <w:r>
        <w:t>welcomed</w:t>
      </w:r>
      <w:r w:rsidR="00134A26">
        <w:t xml:space="preserve"> </w:t>
      </w:r>
      <w:r>
        <w:t>the</w:t>
      </w:r>
      <w:r w:rsidR="00134A26">
        <w:t xml:space="preserve"> </w:t>
      </w:r>
      <w:r w:rsidR="00727D0F">
        <w:t>Word</w:t>
      </w:r>
      <w:r w:rsidR="00134A26">
        <w:t xml:space="preserve"> </w:t>
      </w:r>
      <w:r>
        <w:t>with</w:t>
      </w:r>
      <w:r w:rsidR="00134A26">
        <w:t xml:space="preserve"> </w:t>
      </w:r>
      <w:r>
        <w:t>all</w:t>
      </w:r>
      <w:r w:rsidR="00134A26">
        <w:t xml:space="preserve"> </w:t>
      </w:r>
      <w:r>
        <w:t>enthusiasm:</w:t>
      </w:r>
      <w:r w:rsidR="00134A26">
        <w:t xml:space="preserve"> </w:t>
      </w:r>
      <w:r>
        <w:t>da</w:t>
      </w:r>
      <w:r w:rsidR="00142C30">
        <w:t>ily</w:t>
      </w:r>
      <w:r w:rsidR="00134A26">
        <w:t xml:space="preserve"> </w:t>
      </w:r>
      <w:r w:rsidR="00142C30">
        <w:t>examining</w:t>
      </w:r>
      <w:r w:rsidR="00134A26">
        <w:t xml:space="preserve"> </w:t>
      </w:r>
      <w:r w:rsidR="00142C30">
        <w:t>the</w:t>
      </w:r>
      <w:r w:rsidR="00134A26">
        <w:t xml:space="preserve"> </w:t>
      </w:r>
      <w:r w:rsidR="00142C30">
        <w:t>writings</w:t>
      </w:r>
      <w:r w:rsidR="00134A26">
        <w:t xml:space="preserve"> </w:t>
      </w:r>
      <w:r w:rsidR="00142C30">
        <w:t>if</w:t>
      </w:r>
      <w:r w:rsidR="00134A26">
        <w:t xml:space="preserve"> </w:t>
      </w:r>
      <w:r w:rsidR="00142C30">
        <w:t>He</w:t>
      </w:r>
      <w:r w:rsidR="00134A26">
        <w:t xml:space="preserve"> </w:t>
      </w:r>
      <w:r>
        <w:t>might</w:t>
      </w:r>
      <w:r w:rsidR="00134A26">
        <w:t xml:space="preserve"> </w:t>
      </w:r>
      <w:r>
        <w:t>have</w:t>
      </w:r>
      <w:r w:rsidR="00134A26">
        <w:t xml:space="preserve"> </w:t>
      </w:r>
      <w:r w:rsidR="00B64781">
        <w:t>it</w:t>
      </w:r>
      <w:r w:rsidR="00134A26">
        <w:t xml:space="preserve"> </w:t>
      </w:r>
      <w:r w:rsidR="002A5B22">
        <w:t>so</w:t>
      </w:r>
      <w:r>
        <w:t>.”</w:t>
      </w:r>
      <w:r w:rsidR="00134A26">
        <w:t xml:space="preserve"> </w:t>
      </w:r>
      <w:r>
        <w:t>—</w:t>
      </w:r>
      <w:r w:rsidR="00134A26">
        <w:t xml:space="preserve"> </w:t>
      </w:r>
      <w:r w:rsidRPr="00CC5355">
        <w:t>Acts</w:t>
      </w:r>
      <w:r w:rsidR="00134A26">
        <w:t xml:space="preserve"> </w:t>
      </w:r>
      <w:r w:rsidRPr="00CC5355">
        <w:t>17:11</w:t>
      </w:r>
    </w:p>
    <w:p w:rsidR="00A03904" w:rsidRDefault="006948A8" w:rsidP="006524AE">
      <w:pPr>
        <w:pStyle w:val="Heading3"/>
        <w:shd w:val="clear" w:color="auto" w:fill="auto"/>
        <w:rPr>
          <w:rFonts w:ascii="Trebuchet MS" w:hAnsi="Trebuchet MS"/>
          <w:b w:val="0"/>
          <w:bCs w:val="0"/>
          <w:color w:val="auto"/>
        </w:rPr>
      </w:pPr>
      <w:r>
        <w:rPr>
          <w:rFonts w:ascii="Trebuchet MS" w:hAnsi="Trebuchet MS"/>
          <w:b w:val="0"/>
          <w:bCs w:val="0"/>
          <w:color w:val="auto"/>
        </w:rPr>
        <w:t>Introduction</w:t>
      </w:r>
    </w:p>
    <w:p w:rsidR="00150A55" w:rsidRDefault="00150A55" w:rsidP="00A03904">
      <w:pPr>
        <w:tabs>
          <w:tab w:val="left" w:pos="1080"/>
        </w:tabs>
      </w:pPr>
      <w:r>
        <w:t xml:space="preserve">It would be natural to suppose that our convictions about Russia grew out of our growing understanding of 1054.  Actually, it is the opposite which is true.  Granted, the study of 1054 did pick up some new ideas; but, for the most part, the new ideas were being driven by the always complicated and often confusing attempt to understand USSR, Russia, </w:t>
      </w:r>
      <w:r>
        <w:lastRenderedPageBreak/>
        <w:t xml:space="preserve">MP, </w:t>
      </w:r>
      <w:r w:rsidR="008D78EF">
        <w:t>OCA</w:t>
      </w:r>
      <w:r w:rsidR="00DB3724">
        <w:t xml:space="preserve">, </w:t>
      </w:r>
      <w:r>
        <w:t xml:space="preserve">ROCOR, </w:t>
      </w:r>
      <w:r w:rsidR="00C82789">
        <w:t>ROAC</w:t>
      </w:r>
      <w:r w:rsidR="00D05E29">
        <w:t xml:space="preserve">, </w:t>
      </w:r>
      <w:r>
        <w:t xml:space="preserve">ROCA, </w:t>
      </w:r>
      <w:r w:rsidR="00D05E29">
        <w:t xml:space="preserve">ROA, </w:t>
      </w:r>
      <w:r>
        <w:t xml:space="preserve">communism, </w:t>
      </w:r>
      <w:r w:rsidR="00582588">
        <w:t xml:space="preserve">atheism, </w:t>
      </w:r>
      <w:r>
        <w:t>and the like.</w:t>
      </w:r>
    </w:p>
    <w:p w:rsidR="00D05E29" w:rsidRDefault="00150A55" w:rsidP="00A03904">
      <w:pPr>
        <w:tabs>
          <w:tab w:val="left" w:pos="1080"/>
        </w:tabs>
      </w:pPr>
      <w:r>
        <w:t xml:space="preserve">Many other readers </w:t>
      </w:r>
      <w:r w:rsidR="00D05E29">
        <w:t xml:space="preserve">(students) </w:t>
      </w:r>
      <w:r>
        <w:t>of this agglomerate mixture, include the Russian people in this discussion</w:t>
      </w:r>
      <w:r w:rsidR="00A45FEB">
        <w:t>: we do not.  We view the Russian people, by and large, as innocent sheep being rent and tortured by ravaging wolves.  We never, ever, in our discuss</w:t>
      </w:r>
      <w:r w:rsidR="002A21F3">
        <w:t>ion refer to the Russian people</w:t>
      </w:r>
      <w:r w:rsidR="00FA349E">
        <w:t>,</w:t>
      </w:r>
      <w:r w:rsidR="00FA349E" w:rsidRPr="00FA349E">
        <w:t xml:space="preserve"> </w:t>
      </w:r>
      <w:r w:rsidR="00FA349E">
        <w:t>except in various applications that impact them as victims:</w:t>
      </w:r>
      <w:r w:rsidR="00A45FEB">
        <w:t xml:space="preserve"> </w:t>
      </w:r>
      <w:r w:rsidR="00FA349E">
        <w:t>the Russian people</w:t>
      </w:r>
      <w:r w:rsidR="00BB1EE3">
        <w:t>,</w:t>
      </w:r>
      <w:r w:rsidR="00A45FEB">
        <w:t xml:space="preserve"> </w:t>
      </w:r>
      <w:r w:rsidR="00FA349E">
        <w:t xml:space="preserve">in our view, </w:t>
      </w:r>
      <w:r w:rsidR="00A45FEB">
        <w:t>must be dealt with as a distinct and separate matter.  The same thing must be said of the Ukrainian people, the Belarusians, the Balts, the Slavs, and all the other variegated ethnicities that constituted the once massive USSR</w:t>
      </w:r>
      <w:r w:rsidR="00D05E29">
        <w:t>..</w:t>
      </w:r>
      <w:r w:rsidR="00A45FEB">
        <w:t>.</w:t>
      </w:r>
      <w:r w:rsidR="00D05E29">
        <w:t xml:space="preserve"> or for that matter, the American people, especially the refugees from USSR and elsewhere, who live </w:t>
      </w:r>
      <w:r w:rsidR="00817F78">
        <w:t>in the West</w:t>
      </w:r>
      <w:r w:rsidR="00D05E29">
        <w:t>.</w:t>
      </w:r>
    </w:p>
    <w:p w:rsidR="00150A55" w:rsidRDefault="00A45FEB" w:rsidP="00A03904">
      <w:pPr>
        <w:tabs>
          <w:tab w:val="left" w:pos="1080"/>
        </w:tabs>
      </w:pPr>
      <w:r>
        <w:t xml:space="preserve">We are writing about the government and the hierarchical leadership of the church </w:t>
      </w:r>
      <w:r w:rsidR="00446413">
        <w:t>primarily</w:t>
      </w:r>
      <w:r>
        <w:t>: specifically, about those who may be identified as officers of either church or state.</w:t>
      </w:r>
    </w:p>
    <w:p w:rsidR="00D460A1" w:rsidRDefault="00D460A1" w:rsidP="00D460A1">
      <w:pPr>
        <w:pStyle w:val="Heading3"/>
        <w:shd w:val="clear" w:color="auto" w:fill="auto"/>
        <w:rPr>
          <w:rFonts w:ascii="Trebuchet MS" w:hAnsi="Trebuchet MS"/>
          <w:b w:val="0"/>
          <w:bCs w:val="0"/>
          <w:color w:val="auto"/>
        </w:rPr>
      </w:pPr>
      <w:r>
        <w:rPr>
          <w:rFonts w:ascii="Trebuchet MS" w:hAnsi="Trebuchet MS"/>
          <w:b w:val="0"/>
          <w:bCs w:val="0"/>
          <w:color w:val="auto"/>
        </w:rPr>
        <w:t>Timeline</w:t>
      </w:r>
      <w:r w:rsidR="000B7B33" w:rsidRPr="000B7B33">
        <w:rPr>
          <w:rStyle w:val="FootnoteReference"/>
          <w:rFonts w:asciiTheme="majorBidi" w:hAnsiTheme="majorBidi" w:cstheme="majorBidi"/>
          <w:b w:val="0"/>
          <w:bCs w:val="0"/>
          <w:i w:val="0"/>
          <w:iCs/>
          <w:color w:val="auto"/>
          <w:sz w:val="32"/>
          <w:szCs w:val="32"/>
        </w:rPr>
        <w:footnoteReference w:id="4"/>
      </w:r>
    </w:p>
    <w:p w:rsidR="00D460A1" w:rsidRDefault="00D460A1" w:rsidP="00A03904">
      <w:pPr>
        <w:tabs>
          <w:tab w:val="left" w:pos="1080"/>
        </w:tabs>
      </w:pPr>
      <w:r>
        <w:t>Here we summarize a brief timeline in an attempt to simplify our own understanding of a history that is anything but simple: rather, this history is complex to the point of being tortured.  Hence, no real historical solutions are possible; only glimpses of development</w:t>
      </w:r>
      <w:r w:rsidR="007E49AA">
        <w:t>s</w:t>
      </w:r>
      <w:r>
        <w:t xml:space="preserve"> a</w:t>
      </w:r>
      <w:r w:rsidR="00C602A2">
        <w:t>re proposed: even these must eventually survive the scrutiny of those who know these developments better than we.  We begin with fear and trembling.</w:t>
      </w:r>
    </w:p>
    <w:p w:rsidR="00AB4EDF" w:rsidRDefault="00AB4EDF" w:rsidP="00A03904">
      <w:pPr>
        <w:tabs>
          <w:tab w:val="left" w:pos="1080"/>
        </w:tabs>
      </w:pPr>
      <w:r>
        <w:t xml:space="preserve">1789-99: </w:t>
      </w:r>
      <w:r w:rsidR="00916504">
        <w:t xml:space="preserve">The </w:t>
      </w:r>
      <w:r>
        <w:t>French Revolution</w:t>
      </w:r>
      <w:r>
        <w:rPr>
          <w:rStyle w:val="FootnoteReference"/>
        </w:rPr>
        <w:footnoteReference w:id="5"/>
      </w:r>
    </w:p>
    <w:p w:rsidR="00C602A2" w:rsidRPr="00C602A2" w:rsidRDefault="00C602A2" w:rsidP="00A03904">
      <w:pPr>
        <w:tabs>
          <w:tab w:val="left" w:pos="1080"/>
        </w:tabs>
      </w:pPr>
      <w:r>
        <w:lastRenderedPageBreak/>
        <w:t>1848: Marx, Karl</w:t>
      </w:r>
      <w:r w:rsidR="00F9655E">
        <w:rPr>
          <w:rStyle w:val="FootnoteReference"/>
        </w:rPr>
        <w:footnoteReference w:id="6"/>
      </w:r>
      <w:r>
        <w:t xml:space="preserve"> and </w:t>
      </w:r>
      <w:r w:rsidRPr="00C602A2">
        <w:t>Friedrich Engels</w:t>
      </w:r>
      <w:r w:rsidR="00386585">
        <w:rPr>
          <w:rStyle w:val="FootnoteReference"/>
        </w:rPr>
        <w:footnoteReference w:id="7"/>
      </w:r>
      <w:r w:rsidRPr="00C602A2">
        <w:t xml:space="preserve"> publish </w:t>
      </w:r>
      <w:r w:rsidRPr="00C602A2">
        <w:rPr>
          <w:i/>
          <w:iCs/>
          <w:u w:val="single"/>
        </w:rPr>
        <w:t>The Communist Manifesto</w:t>
      </w:r>
      <w:r w:rsidR="00157DA7" w:rsidRPr="00157DA7">
        <w:rPr>
          <w:i/>
          <w:iCs/>
        </w:rPr>
        <w:t xml:space="preserve"> </w:t>
      </w:r>
      <w:r w:rsidR="00157DA7" w:rsidRPr="00157DA7">
        <w:rPr>
          <w:rStyle w:val="FootnoteReference"/>
          <w:i/>
          <w:iCs/>
        </w:rPr>
        <w:footnoteReference w:id="8"/>
      </w:r>
    </w:p>
    <w:p w:rsidR="007C6608" w:rsidRDefault="00302D48" w:rsidP="00A03904">
      <w:pPr>
        <w:tabs>
          <w:tab w:val="left" w:pos="1080"/>
        </w:tabs>
      </w:pPr>
      <w:r>
        <w:t xml:space="preserve">In the very same year, </w:t>
      </w:r>
      <w:r w:rsidR="007C6608">
        <w:t xml:space="preserve">1848: </w:t>
      </w:r>
      <w:r w:rsidR="00F416F5">
        <w:t>T</w:t>
      </w:r>
      <w:r>
        <w:t xml:space="preserve">he </w:t>
      </w:r>
      <w:r w:rsidR="007C6608" w:rsidRPr="007C6608">
        <w:t>Year of Revolution</w:t>
      </w:r>
      <w:r w:rsidR="007C6608">
        <w:rPr>
          <w:rStyle w:val="FootnoteReference"/>
        </w:rPr>
        <w:footnoteReference w:id="9"/>
      </w:r>
      <w:r w:rsidR="007C6608">
        <w:t xml:space="preserve"> sweeps Europe.</w:t>
      </w:r>
      <w:r w:rsidR="00037E5A">
        <w:t xml:space="preserve">  </w:t>
      </w:r>
      <w:r w:rsidR="00867C5F">
        <w:t>Causes were</w:t>
      </w:r>
      <w:r w:rsidR="00E67FAD">
        <w:t>:</w:t>
      </w:r>
      <w:r w:rsidR="00867C5F">
        <w:t xml:space="preserve"> growing widespread famine and poverty among the lower classes (</w:t>
      </w:r>
      <w:r w:rsidR="00867C5F" w:rsidRPr="00867C5F">
        <w:t>proletariat</w:t>
      </w:r>
      <w:r w:rsidR="00867C5F">
        <w:t>), and distancing by the upper classes (</w:t>
      </w:r>
      <w:r w:rsidR="00867C5F" w:rsidRPr="00867C5F">
        <w:t>bourgeoisie</w:t>
      </w:r>
      <w:r w:rsidR="00867C5F">
        <w:t>), with crop failure (blight), industrialization, and population growth all given as contributing factors.</w:t>
      </w:r>
    </w:p>
    <w:p w:rsidR="00E2326E" w:rsidRDefault="00B52E9D" w:rsidP="00A03904">
      <w:pPr>
        <w:tabs>
          <w:tab w:val="left" w:pos="1080"/>
        </w:tabs>
      </w:pPr>
      <w:r>
        <w:t xml:space="preserve">1898-1912: </w:t>
      </w:r>
      <w:r w:rsidR="00351132">
        <w:t xml:space="preserve">The </w:t>
      </w:r>
      <w:r>
        <w:t>Russian Social Democratic Labo</w:t>
      </w:r>
      <w:r w:rsidRPr="00B52E9D">
        <w:t>r Party</w:t>
      </w:r>
      <w:r w:rsidR="004423C3">
        <w:t xml:space="preserve"> (RSDLP),</w:t>
      </w:r>
      <w:r>
        <w:rPr>
          <w:rStyle w:val="FootnoteReference"/>
        </w:rPr>
        <w:footnoteReference w:id="10"/>
      </w:r>
      <w:r>
        <w:t xml:space="preserve"> </w:t>
      </w:r>
      <w:r w:rsidR="004423C3">
        <w:t xml:space="preserve">the socialist predecessor of the Communist Party </w:t>
      </w:r>
      <w:r>
        <w:t>is formed as a merger of SBORK</w:t>
      </w:r>
      <w:r w:rsidR="007B433F">
        <w:rPr>
          <w:rStyle w:val="FootnoteReference"/>
        </w:rPr>
        <w:footnoteReference w:id="11"/>
      </w:r>
      <w:r>
        <w:t>, Jewish Labo</w:t>
      </w:r>
      <w:r w:rsidRPr="00B52E9D">
        <w:t>r Bund</w:t>
      </w:r>
      <w:r w:rsidR="007B433F">
        <w:rPr>
          <w:rStyle w:val="FootnoteReference"/>
        </w:rPr>
        <w:footnoteReference w:id="12"/>
      </w:r>
      <w:r>
        <w:t>,</w:t>
      </w:r>
      <w:r w:rsidRPr="00B52E9D">
        <w:t xml:space="preserve"> an</w:t>
      </w:r>
      <w:r>
        <w:t>d others.</w:t>
      </w:r>
    </w:p>
    <w:p w:rsidR="00F215D7" w:rsidRDefault="00F215D7" w:rsidP="00A03904">
      <w:pPr>
        <w:tabs>
          <w:tab w:val="left" w:pos="1080"/>
        </w:tabs>
      </w:pPr>
      <w:r>
        <w:t>1914-1918: WW</w:t>
      </w:r>
      <w:r w:rsidR="008E7D6F">
        <w:t xml:space="preserve"> </w:t>
      </w:r>
      <w:r w:rsidR="008E7D6F">
        <w:rPr>
          <w:rFonts w:cs="Times New Roman"/>
        </w:rPr>
        <w:t>Ⅰ</w:t>
      </w:r>
      <w:r w:rsidR="003561C3">
        <w:rPr>
          <w:rStyle w:val="FootnoteReference"/>
        </w:rPr>
        <w:footnoteReference w:id="13"/>
      </w:r>
      <w:r w:rsidR="003561C3">
        <w:t xml:space="preserve"> is used as a lever </w:t>
      </w:r>
      <w:r w:rsidR="005D0AC2">
        <w:t xml:space="preserve">in an attempt </w:t>
      </w:r>
      <w:r w:rsidR="003561C3">
        <w:t>to promote Communism.</w:t>
      </w:r>
    </w:p>
    <w:p w:rsidR="00E603DE" w:rsidRDefault="00E603DE" w:rsidP="00A03904">
      <w:pPr>
        <w:tabs>
          <w:tab w:val="left" w:pos="1080"/>
        </w:tabs>
      </w:pPr>
      <w:r>
        <w:t xml:space="preserve">1916: </w:t>
      </w:r>
      <w:r w:rsidR="00541244">
        <w:t xml:space="preserve">The </w:t>
      </w:r>
      <w:r>
        <w:t>Tsarist Government</w:t>
      </w:r>
      <w:r>
        <w:rPr>
          <w:rStyle w:val="FootnoteReference"/>
        </w:rPr>
        <w:footnoteReference w:id="14"/>
      </w:r>
      <w:r>
        <w:t xml:space="preserve"> fails</w:t>
      </w:r>
      <w:r w:rsidR="00B9209F">
        <w:t>, being abolished after the 1917 revolution</w:t>
      </w:r>
      <w:r>
        <w:t>.</w:t>
      </w:r>
      <w:r w:rsidR="00EA3DC6">
        <w:t xml:space="preserve">  In 1918 </w:t>
      </w:r>
      <w:r w:rsidR="00EA3DC6" w:rsidRPr="00EA3DC6">
        <w:t>Nicholas</w:t>
      </w:r>
      <w:r w:rsidR="00EA3DC6">
        <w:t xml:space="preserve"> </w:t>
      </w:r>
      <w:r w:rsidR="00EA3DC6">
        <w:rPr>
          <w:rFonts w:cs="Times New Roman"/>
        </w:rPr>
        <w:t>Ⅱ</w:t>
      </w:r>
      <w:r w:rsidR="000F4177">
        <w:rPr>
          <w:rStyle w:val="FootnoteReference"/>
        </w:rPr>
        <w:footnoteReference w:id="15"/>
      </w:r>
      <w:r w:rsidR="00EA3DC6">
        <w:t xml:space="preserve"> is executed with his entire family.</w:t>
      </w:r>
    </w:p>
    <w:p w:rsidR="00E3557E" w:rsidRDefault="00E3557E" w:rsidP="00A03904">
      <w:pPr>
        <w:tabs>
          <w:tab w:val="left" w:pos="1080"/>
        </w:tabs>
      </w:pPr>
      <w:r>
        <w:t xml:space="preserve">1917: </w:t>
      </w:r>
      <w:r w:rsidR="0054415D">
        <w:t xml:space="preserve">The </w:t>
      </w:r>
      <w:r w:rsidRPr="00E3557E">
        <w:t>Russian Provisional Government</w:t>
      </w:r>
      <w:r>
        <w:rPr>
          <w:rStyle w:val="FootnoteReference"/>
        </w:rPr>
        <w:footnoteReference w:id="16"/>
      </w:r>
      <w:r>
        <w:t xml:space="preserve"> fails in less than one year.</w:t>
      </w:r>
    </w:p>
    <w:p w:rsidR="00C602A2" w:rsidRDefault="00187282" w:rsidP="00A03904">
      <w:pPr>
        <w:tabs>
          <w:tab w:val="left" w:pos="1080"/>
        </w:tabs>
      </w:pPr>
      <w:r>
        <w:lastRenderedPageBreak/>
        <w:t>T</w:t>
      </w:r>
      <w:r w:rsidR="00F416F5">
        <w:t>h</w:t>
      </w:r>
      <w:r>
        <w:t>at</w:t>
      </w:r>
      <w:r w:rsidR="00F416F5">
        <w:t xml:space="preserve"> same year, </w:t>
      </w:r>
      <w:r w:rsidR="00C602A2" w:rsidRPr="00C602A2">
        <w:t>1917</w:t>
      </w:r>
      <w:r w:rsidR="00C602A2">
        <w:t xml:space="preserve">: The </w:t>
      </w:r>
      <w:r w:rsidR="00C602A2" w:rsidRPr="00C602A2">
        <w:t>Bolsheviks</w:t>
      </w:r>
      <w:r w:rsidR="00157DA7">
        <w:rPr>
          <w:rStyle w:val="FootnoteReference"/>
        </w:rPr>
        <w:footnoteReference w:id="17"/>
      </w:r>
      <w:r w:rsidR="00C602A2">
        <w:t>, led by Lenin</w:t>
      </w:r>
      <w:r w:rsidR="00157DA7">
        <w:rPr>
          <w:rStyle w:val="FootnoteReference"/>
        </w:rPr>
        <w:footnoteReference w:id="18"/>
      </w:r>
      <w:r w:rsidR="00C602A2">
        <w:t xml:space="preserve"> and Bodganov</w:t>
      </w:r>
      <w:r w:rsidR="00157DA7">
        <w:rPr>
          <w:rStyle w:val="FootnoteReference"/>
        </w:rPr>
        <w:footnoteReference w:id="19"/>
      </w:r>
      <w:r w:rsidR="00C602A2">
        <w:t xml:space="preserve"> seize power from </w:t>
      </w:r>
      <w:r w:rsidR="00C602A2" w:rsidRPr="00C602A2">
        <w:t>Martov</w:t>
      </w:r>
      <w:r w:rsidR="00C602A2">
        <w:t>’s</w:t>
      </w:r>
      <w:r w:rsidR="00157DA7">
        <w:rPr>
          <w:rStyle w:val="FootnoteReference"/>
        </w:rPr>
        <w:footnoteReference w:id="20"/>
      </w:r>
      <w:r w:rsidR="00C602A2">
        <w:t xml:space="preserve"> </w:t>
      </w:r>
      <w:r w:rsidR="00C602A2" w:rsidRPr="00C602A2">
        <w:t>Mensheviks</w:t>
      </w:r>
      <w:r w:rsidR="00157DA7">
        <w:rPr>
          <w:rStyle w:val="FootnoteReference"/>
        </w:rPr>
        <w:footnoteReference w:id="21"/>
      </w:r>
      <w:r w:rsidR="00C602A2">
        <w:t xml:space="preserve"> at the October </w:t>
      </w:r>
      <w:r w:rsidR="00157DA7">
        <w:t>Revolution</w:t>
      </w:r>
      <w:r w:rsidR="00157DA7">
        <w:rPr>
          <w:rStyle w:val="FootnoteReference"/>
        </w:rPr>
        <w:footnoteReference w:id="22"/>
      </w:r>
      <w:r w:rsidR="000B7B33">
        <w:t>, during which the Red Army</w:t>
      </w:r>
      <w:r w:rsidR="000B7B33">
        <w:rPr>
          <w:rStyle w:val="FootnoteReference"/>
        </w:rPr>
        <w:footnoteReference w:id="23"/>
      </w:r>
      <w:r w:rsidR="000B7B33">
        <w:t xml:space="preserve"> was pitted against the White </w:t>
      </w:r>
      <w:r w:rsidR="00AA79C2">
        <w:t>Movement</w:t>
      </w:r>
      <w:r w:rsidR="00AA79C2">
        <w:rPr>
          <w:rStyle w:val="FootnoteReference"/>
        </w:rPr>
        <w:footnoteReference w:id="24"/>
      </w:r>
      <w:r w:rsidR="00157DA7">
        <w:t>.</w:t>
      </w:r>
    </w:p>
    <w:p w:rsidR="00E95C7A" w:rsidRDefault="00B70A77" w:rsidP="00A03904">
      <w:pPr>
        <w:tabs>
          <w:tab w:val="left" w:pos="1080"/>
        </w:tabs>
      </w:pPr>
      <w:r>
        <w:t xml:space="preserve">1921: </w:t>
      </w:r>
      <w:r w:rsidR="00C12368">
        <w:t xml:space="preserve">The </w:t>
      </w:r>
      <w:r w:rsidR="00C33D6E" w:rsidRPr="00C33D6E">
        <w:t>Communist Party of China is formed</w:t>
      </w:r>
      <w:r w:rsidR="00C33D6E">
        <w:t>.</w:t>
      </w:r>
    </w:p>
    <w:p w:rsidR="00AB1920" w:rsidRDefault="00AB1920" w:rsidP="00A03904">
      <w:pPr>
        <w:tabs>
          <w:tab w:val="left" w:pos="1080"/>
        </w:tabs>
      </w:pPr>
      <w:r>
        <w:t xml:space="preserve">1921-…: </w:t>
      </w:r>
      <w:r w:rsidR="00C12368">
        <w:t xml:space="preserve">The </w:t>
      </w:r>
      <w:r w:rsidRPr="00AB1920">
        <w:t>Russian Orthodox diaspora in Western Europe</w:t>
      </w:r>
      <w:r>
        <w:rPr>
          <w:rStyle w:val="FootnoteReference"/>
        </w:rPr>
        <w:footnoteReference w:id="25"/>
      </w:r>
      <w:r>
        <w:t xml:space="preserve"> functions under </w:t>
      </w:r>
      <w:r w:rsidRPr="00AB1920">
        <w:t>Metropolitan Evlogy (Georgiyevsky)</w:t>
      </w:r>
      <w:r w:rsidR="008D67FF">
        <w:rPr>
          <w:rStyle w:val="FootnoteReference"/>
        </w:rPr>
        <w:footnoteReference w:id="26"/>
      </w:r>
      <w:r w:rsidR="008D67FF">
        <w:t xml:space="preserve"> from Paris, but never fully aligned with ROCOR.</w:t>
      </w:r>
      <w:r w:rsidR="008D67FF">
        <w:rPr>
          <w:rStyle w:val="FootnoteReference"/>
        </w:rPr>
        <w:footnoteReference w:id="27"/>
      </w:r>
    </w:p>
    <w:p w:rsidR="00C702F5" w:rsidRDefault="00C702F5" w:rsidP="00A03904">
      <w:pPr>
        <w:tabs>
          <w:tab w:val="left" w:pos="1080"/>
        </w:tabs>
      </w:pPr>
      <w:r>
        <w:t xml:space="preserve">1922-2007: </w:t>
      </w:r>
      <w:r w:rsidR="00C12368">
        <w:t xml:space="preserve">The </w:t>
      </w:r>
      <w:r w:rsidR="006A6F2E" w:rsidRPr="00EB7202">
        <w:t>Temporary Holy Synod of Bishops of the Russian Orthodox Church Outside Russia</w:t>
      </w:r>
      <w:r w:rsidR="00EB7202">
        <w:t xml:space="preserve">, the </w:t>
      </w:r>
      <w:r>
        <w:t>ROCOR</w:t>
      </w:r>
      <w:r>
        <w:rPr>
          <w:rStyle w:val="FootnoteReference"/>
        </w:rPr>
        <w:footnoteReference w:id="28"/>
      </w:r>
      <w:r>
        <w:t xml:space="preserve"> </w:t>
      </w:r>
      <w:r w:rsidR="0015555F">
        <w:t xml:space="preserve">predecessor </w:t>
      </w:r>
      <w:r>
        <w:t>is established with</w:t>
      </w:r>
      <w:r w:rsidR="00A744BB">
        <w:t xml:space="preserve"> </w:t>
      </w:r>
      <w:r w:rsidR="00A744BB" w:rsidRPr="00A744BB">
        <w:t>Metropolitan Anthony (Khrapovitsky)</w:t>
      </w:r>
      <w:r w:rsidR="00A744BB">
        <w:rPr>
          <w:rStyle w:val="FootnoteReference"/>
        </w:rPr>
        <w:footnoteReference w:id="29"/>
      </w:r>
      <w:r w:rsidR="00A744BB">
        <w:t xml:space="preserve"> at its helm</w:t>
      </w:r>
      <w:r w:rsidR="00FC27D8">
        <w:t xml:space="preserve"> in Serbia</w:t>
      </w:r>
      <w:r w:rsidR="00A744BB">
        <w:t>.</w:t>
      </w:r>
    </w:p>
    <w:p w:rsidR="00EE01D7" w:rsidRDefault="00EE01D7" w:rsidP="00A03904">
      <w:pPr>
        <w:tabs>
          <w:tab w:val="left" w:pos="1080"/>
        </w:tabs>
      </w:pPr>
      <w:r>
        <w:lastRenderedPageBreak/>
        <w:t xml:space="preserve">1922-91: </w:t>
      </w:r>
      <w:r w:rsidR="007B306F">
        <w:t xml:space="preserve">The </w:t>
      </w:r>
      <w:r>
        <w:t>USSR</w:t>
      </w:r>
      <w:r>
        <w:rPr>
          <w:rStyle w:val="FootnoteReference"/>
        </w:rPr>
        <w:footnoteReference w:id="30"/>
      </w:r>
      <w:r>
        <w:t xml:space="preserve"> </w:t>
      </w:r>
      <w:r w:rsidR="007B306F">
        <w:t xml:space="preserve">is </w:t>
      </w:r>
      <w:r>
        <w:t>established.</w:t>
      </w:r>
    </w:p>
    <w:p w:rsidR="00883801" w:rsidRDefault="00883801" w:rsidP="00A03904">
      <w:pPr>
        <w:tabs>
          <w:tab w:val="left" w:pos="1080"/>
        </w:tabs>
      </w:pPr>
      <w:r>
        <w:t xml:space="preserve">1923: </w:t>
      </w:r>
      <w:r w:rsidR="007B306F">
        <w:t xml:space="preserve">The </w:t>
      </w:r>
      <w:r>
        <w:t>New Calendrist Movement triggers schism</w:t>
      </w:r>
      <w:r w:rsidR="00F329E8">
        <w:t>, especially in Greece</w:t>
      </w:r>
      <w:r>
        <w:t>.</w:t>
      </w:r>
    </w:p>
    <w:p w:rsidR="00C33D6E" w:rsidRDefault="00C33D6E" w:rsidP="00A03904">
      <w:pPr>
        <w:tabs>
          <w:tab w:val="left" w:pos="1080"/>
        </w:tabs>
      </w:pPr>
      <w:r>
        <w:t>1924: Lenin dies and Stalin</w:t>
      </w:r>
      <w:r>
        <w:rPr>
          <w:rStyle w:val="FootnoteReference"/>
        </w:rPr>
        <w:footnoteReference w:id="31"/>
      </w:r>
      <w:r>
        <w:t xml:space="preserve"> eventually takes over.</w:t>
      </w:r>
    </w:p>
    <w:p w:rsidR="007B13F2" w:rsidRDefault="007B13F2" w:rsidP="00A03904">
      <w:pPr>
        <w:tabs>
          <w:tab w:val="left" w:pos="1080"/>
        </w:tabs>
      </w:pPr>
      <w:r>
        <w:t xml:space="preserve">1925: </w:t>
      </w:r>
      <w:r w:rsidR="00C702F5">
        <w:t>Patriarch Tikhon dies.</w:t>
      </w:r>
    </w:p>
    <w:p w:rsidR="00FC27D8" w:rsidRDefault="00FC27D8" w:rsidP="00A03904">
      <w:pPr>
        <w:tabs>
          <w:tab w:val="left" w:pos="1080"/>
        </w:tabs>
      </w:pPr>
      <w:r>
        <w:t xml:space="preserve">1927: </w:t>
      </w:r>
      <w:r w:rsidRPr="00A744BB">
        <w:t>Khrapovitsky</w:t>
      </w:r>
      <w:r>
        <w:t>’s jurisdiction breaks with the MP over the MP’s submission to communism.</w:t>
      </w:r>
      <w:r w:rsidR="00AC4015">
        <w:t xml:space="preserve"> </w:t>
      </w:r>
      <w:r w:rsidR="00F416F5">
        <w:t xml:space="preserve"> Some might view this as the real founding of ROCOR.</w:t>
      </w:r>
    </w:p>
    <w:p w:rsidR="00DE2371" w:rsidRDefault="00DE2371" w:rsidP="00A03904">
      <w:pPr>
        <w:tabs>
          <w:tab w:val="left" w:pos="1080"/>
        </w:tabs>
      </w:pPr>
      <w:r>
        <w:t>1936-38: The Great Purge</w:t>
      </w:r>
      <w:r>
        <w:rPr>
          <w:rStyle w:val="FootnoteReference"/>
        </w:rPr>
        <w:footnoteReference w:id="32"/>
      </w:r>
      <w:r w:rsidR="00F215D7">
        <w:t xml:space="preserve"> “purifies” the Communist Party and government, killing roughly 1,000,000 people.</w:t>
      </w:r>
    </w:p>
    <w:p w:rsidR="008E7D6F" w:rsidRDefault="008E7D6F" w:rsidP="00A03904">
      <w:pPr>
        <w:tabs>
          <w:tab w:val="left" w:pos="1080"/>
        </w:tabs>
        <w:rPr>
          <w:rFonts w:cs="Times New Roman"/>
        </w:rPr>
      </w:pPr>
      <w:r>
        <w:t xml:space="preserve">1939-45: WW </w:t>
      </w:r>
      <w:r>
        <w:rPr>
          <w:rFonts w:cs="Times New Roman"/>
        </w:rPr>
        <w:t>Ⅱ</w:t>
      </w:r>
      <w:r w:rsidR="00AB0A39">
        <w:rPr>
          <w:rStyle w:val="FootnoteReference"/>
          <w:rFonts w:cs="Times New Roman"/>
        </w:rPr>
        <w:footnoteReference w:id="33"/>
      </w:r>
    </w:p>
    <w:p w:rsidR="009E0CA4" w:rsidRDefault="00F34377" w:rsidP="00A03904">
      <w:pPr>
        <w:tabs>
          <w:tab w:val="left" w:pos="1080"/>
        </w:tabs>
      </w:pPr>
      <w:r>
        <w:t xml:space="preserve">Circa </w:t>
      </w:r>
      <w:r w:rsidR="005E53F2">
        <w:t>1940-79: Communism is established throughout the world.</w:t>
      </w:r>
    </w:p>
    <w:p w:rsidR="005E53F2" w:rsidRDefault="005E53F2" w:rsidP="00A03904">
      <w:pPr>
        <w:tabs>
          <w:tab w:val="left" w:pos="1080"/>
        </w:tabs>
      </w:pPr>
      <w:r>
        <w:t xml:space="preserve">1945: </w:t>
      </w:r>
      <w:r w:rsidR="007B306F">
        <w:t xml:space="preserve">The </w:t>
      </w:r>
      <w:r>
        <w:t>Cold War</w:t>
      </w:r>
      <w:r>
        <w:rPr>
          <w:rStyle w:val="FootnoteReference"/>
        </w:rPr>
        <w:footnoteReference w:id="34"/>
      </w:r>
      <w:r>
        <w:t xml:space="preserve"> begins.</w:t>
      </w:r>
    </w:p>
    <w:p w:rsidR="00D2136D" w:rsidRDefault="00D2136D" w:rsidP="00A03904">
      <w:pPr>
        <w:tabs>
          <w:tab w:val="left" w:pos="1080"/>
        </w:tabs>
      </w:pPr>
      <w:r>
        <w:t>1947: Truman introduces Containment Doctrine.</w:t>
      </w:r>
    </w:p>
    <w:p w:rsidR="00D2136D" w:rsidRDefault="00D2136D" w:rsidP="00A03904">
      <w:pPr>
        <w:tabs>
          <w:tab w:val="left" w:pos="1080"/>
        </w:tabs>
      </w:pPr>
      <w:r>
        <w:t xml:space="preserve">1989: </w:t>
      </w:r>
      <w:r w:rsidR="007B306F">
        <w:t xml:space="preserve">The </w:t>
      </w:r>
      <w:r>
        <w:t>Berlin Wall comes down.</w:t>
      </w:r>
    </w:p>
    <w:p w:rsidR="00D2136D" w:rsidRDefault="00D2136D" w:rsidP="00A03904">
      <w:pPr>
        <w:tabs>
          <w:tab w:val="left" w:pos="1080"/>
        </w:tabs>
      </w:pPr>
      <w:r>
        <w:t xml:space="preserve">1991: </w:t>
      </w:r>
      <w:r w:rsidR="007B306F">
        <w:t xml:space="preserve">The </w:t>
      </w:r>
      <w:r>
        <w:t>USSR is dissolved.</w:t>
      </w:r>
    </w:p>
    <w:p w:rsidR="00FC27D8" w:rsidRDefault="00FC27D8" w:rsidP="00A03904">
      <w:pPr>
        <w:tabs>
          <w:tab w:val="left" w:pos="1080"/>
        </w:tabs>
      </w:pPr>
      <w:r>
        <w:t>2007: ROCOR is integrated into the MP</w:t>
      </w:r>
    </w:p>
    <w:p w:rsidR="008356E7" w:rsidRDefault="008356E7" w:rsidP="008356E7">
      <w:pPr>
        <w:pStyle w:val="Heading3"/>
        <w:shd w:val="clear" w:color="auto" w:fill="auto"/>
        <w:rPr>
          <w:rFonts w:ascii="Trebuchet MS" w:hAnsi="Trebuchet MS"/>
          <w:b w:val="0"/>
          <w:bCs w:val="0"/>
          <w:color w:val="auto"/>
        </w:rPr>
      </w:pPr>
      <w:r>
        <w:rPr>
          <w:rFonts w:ascii="Trebuchet MS" w:hAnsi="Trebuchet MS"/>
          <w:b w:val="0"/>
          <w:bCs w:val="0"/>
          <w:color w:val="auto"/>
        </w:rPr>
        <w:t>Groups</w:t>
      </w:r>
    </w:p>
    <w:p w:rsidR="00724A31" w:rsidRDefault="008356E7" w:rsidP="00A03904">
      <w:pPr>
        <w:tabs>
          <w:tab w:val="left" w:pos="1080"/>
        </w:tabs>
      </w:pPr>
      <w:r>
        <w:t>It is impossible to separate the participating groups from the events.  At the same time, it is impossible to always discern a direct causative line from the groups to events.  It will suffice to identify key characteristics of Christian interest with each group.</w:t>
      </w:r>
    </w:p>
    <w:p w:rsidR="008356E7" w:rsidRDefault="008356E7" w:rsidP="008356E7">
      <w:pPr>
        <w:keepNext/>
        <w:tabs>
          <w:tab w:val="left" w:pos="1080"/>
        </w:tabs>
        <w:jc w:val="center"/>
        <w:rPr>
          <w:rFonts w:ascii="Segoe UI" w:hAnsi="Segoe UI" w:cs="Segoe UI"/>
          <w:sz w:val="36"/>
          <w:szCs w:val="36"/>
        </w:rPr>
      </w:pPr>
      <w:r>
        <w:rPr>
          <w:rFonts w:ascii="Segoe UI" w:hAnsi="Segoe UI" w:cs="Segoe UI"/>
          <w:sz w:val="36"/>
          <w:szCs w:val="36"/>
        </w:rPr>
        <w:lastRenderedPageBreak/>
        <w:t>Judaism</w:t>
      </w:r>
    </w:p>
    <w:p w:rsidR="008356E7" w:rsidRDefault="008356E7" w:rsidP="008356E7">
      <w:pPr>
        <w:tabs>
          <w:tab w:val="left" w:pos="1080"/>
        </w:tabs>
      </w:pPr>
      <w:r>
        <w:t>The commonly agreed and longstanding distinction of Judaism is its rejection of Jesus as the Christ.  We are particularly interested in the analysis of St. John the Apostle</w:t>
      </w:r>
      <w:r w:rsidR="00516801">
        <w:t xml:space="preserve"> and Evangelist in this matter, since his analysis is indisputable.</w:t>
      </w:r>
    </w:p>
    <w:p w:rsidR="00516801" w:rsidRDefault="00516801" w:rsidP="00516801">
      <w:pPr>
        <w:keepLines/>
        <w:tabs>
          <w:tab w:val="left" w:pos="1080"/>
        </w:tabs>
        <w:ind w:left="720" w:right="720"/>
      </w:pPr>
    </w:p>
    <w:p w:rsidR="00516801" w:rsidRDefault="00516801" w:rsidP="00516801">
      <w:pPr>
        <w:keepLines/>
        <w:tabs>
          <w:tab w:val="left" w:pos="1080"/>
        </w:tabs>
        <w:ind w:left="720" w:right="720"/>
      </w:pPr>
      <w:r>
        <w:t>“</w:t>
      </w:r>
      <w:r w:rsidRPr="00516801">
        <w:t xml:space="preserve">Little children, it is the last </w:t>
      </w:r>
      <w:r>
        <w:t xml:space="preserve">hour. </w:t>
      </w:r>
      <w:r w:rsidRPr="00516801">
        <w:t xml:space="preserve"> </w:t>
      </w:r>
      <w:r>
        <w:t>Just as you</w:t>
      </w:r>
      <w:r w:rsidRPr="00516801">
        <w:t xml:space="preserve"> heard that antichrist come</w:t>
      </w:r>
      <w:r w:rsidR="00B134C5">
        <w:t>s</w:t>
      </w:r>
      <w:r w:rsidRPr="00516801">
        <w:t>, even now many antichrists</w:t>
      </w:r>
      <w:r w:rsidR="00B134C5">
        <w:t xml:space="preserve"> have come</w:t>
      </w:r>
      <w:r w:rsidRPr="00516801">
        <w:t xml:space="preserve">; </w:t>
      </w:r>
      <w:r w:rsidR="00B134C5">
        <w:t xml:space="preserve">from which </w:t>
      </w:r>
      <w:r w:rsidRPr="00516801">
        <w:t xml:space="preserve">we know that it is the last </w:t>
      </w:r>
      <w:r w:rsidR="00B134C5">
        <w:t>hour</w:t>
      </w:r>
      <w:r w:rsidRPr="00516801">
        <w:t>.</w:t>
      </w:r>
      <w:r>
        <w:t xml:space="preserve">” — </w:t>
      </w:r>
      <w:r w:rsidRPr="00516801">
        <w:t>1 John 2:18</w:t>
      </w:r>
    </w:p>
    <w:p w:rsidR="00516801" w:rsidRDefault="00516801" w:rsidP="00516801">
      <w:pPr>
        <w:keepLines/>
        <w:tabs>
          <w:tab w:val="left" w:pos="1080"/>
        </w:tabs>
        <w:ind w:left="720" w:right="720"/>
      </w:pPr>
    </w:p>
    <w:p w:rsidR="00516801" w:rsidRDefault="00516801" w:rsidP="00516801">
      <w:pPr>
        <w:keepLines/>
        <w:tabs>
          <w:tab w:val="left" w:pos="1080"/>
        </w:tabs>
        <w:ind w:left="720" w:right="720"/>
      </w:pPr>
      <w:r>
        <w:t>“</w:t>
      </w:r>
      <w:r w:rsidRPr="00516801">
        <w:t>Who</w:t>
      </w:r>
      <w:r>
        <w:t xml:space="preserve"> </w:t>
      </w:r>
      <w:r w:rsidRPr="00516801">
        <w:t>is</w:t>
      </w:r>
      <w:r>
        <w:t xml:space="preserve"> </w:t>
      </w:r>
      <w:r w:rsidR="00B134C5">
        <w:t>the</w:t>
      </w:r>
      <w:r>
        <w:t xml:space="preserve"> </w:t>
      </w:r>
      <w:r w:rsidRPr="00516801">
        <w:t>liar</w:t>
      </w:r>
      <w:r>
        <w:t xml:space="preserve"> </w:t>
      </w:r>
      <w:r w:rsidR="00B134C5">
        <w:t>if not t</w:t>
      </w:r>
      <w:r w:rsidRPr="00516801">
        <w:t>he</w:t>
      </w:r>
      <w:r>
        <w:t xml:space="preserve"> </w:t>
      </w:r>
      <w:r w:rsidR="00B134C5">
        <w:t xml:space="preserve">[one] </w:t>
      </w:r>
      <w:r w:rsidRPr="00516801">
        <w:t>den</w:t>
      </w:r>
      <w:r w:rsidR="00EB75C7">
        <w:t xml:space="preserve">ying </w:t>
      </w:r>
      <w:r w:rsidRPr="00516801">
        <w:t>that</w:t>
      </w:r>
      <w:r>
        <w:t xml:space="preserve"> </w:t>
      </w:r>
      <w:r w:rsidRPr="00516801">
        <w:t>Jesus</w:t>
      </w:r>
      <w:r>
        <w:t xml:space="preserve"> </w:t>
      </w:r>
      <w:r w:rsidRPr="00516801">
        <w:t>is</w:t>
      </w:r>
      <w:r>
        <w:t xml:space="preserve"> </w:t>
      </w:r>
      <w:r w:rsidRPr="00516801">
        <w:t>the</w:t>
      </w:r>
      <w:r>
        <w:t xml:space="preserve"> </w:t>
      </w:r>
      <w:r w:rsidRPr="00516801">
        <w:t>Christ?</w:t>
      </w:r>
      <w:r>
        <w:t xml:space="preserve"> </w:t>
      </w:r>
      <w:r w:rsidR="00EB75C7">
        <w:t xml:space="preserve"> This </w:t>
      </w:r>
      <w:r w:rsidRPr="00516801">
        <w:t>is</w:t>
      </w:r>
      <w:r>
        <w:t xml:space="preserve"> </w:t>
      </w:r>
      <w:r w:rsidR="00EB75C7">
        <w:t xml:space="preserve">the </w:t>
      </w:r>
      <w:r w:rsidRPr="00516801">
        <w:t>antichrist,</w:t>
      </w:r>
      <w:r>
        <w:t xml:space="preserve"> </w:t>
      </w:r>
      <w:r w:rsidRPr="00516801">
        <w:t>th</w:t>
      </w:r>
      <w:r w:rsidR="00EB75C7">
        <w:t>e [one] denying</w:t>
      </w:r>
      <w:r>
        <w:t xml:space="preserve"> </w:t>
      </w:r>
      <w:r w:rsidRPr="00516801">
        <w:t>the</w:t>
      </w:r>
      <w:r>
        <w:t xml:space="preserve"> </w:t>
      </w:r>
      <w:r w:rsidRPr="00516801">
        <w:t>Father</w:t>
      </w:r>
      <w:r>
        <w:t xml:space="preserve"> </w:t>
      </w:r>
      <w:r w:rsidRPr="00516801">
        <w:t>and</w:t>
      </w:r>
      <w:r>
        <w:t xml:space="preserve"> </w:t>
      </w:r>
      <w:r w:rsidRPr="00516801">
        <w:t>the</w:t>
      </w:r>
      <w:r>
        <w:t xml:space="preserve"> </w:t>
      </w:r>
      <w:r w:rsidRPr="00516801">
        <w:t>Son.</w:t>
      </w:r>
      <w:r w:rsidR="00EB75C7">
        <w:t>” — 1 John 2:22</w:t>
      </w:r>
    </w:p>
    <w:p w:rsidR="00EB75C7" w:rsidRDefault="00EB75C7" w:rsidP="00516801">
      <w:pPr>
        <w:keepLines/>
        <w:tabs>
          <w:tab w:val="left" w:pos="1080"/>
        </w:tabs>
        <w:ind w:left="720" w:right="720"/>
      </w:pPr>
    </w:p>
    <w:p w:rsidR="00EB75C7" w:rsidRDefault="00EB75C7" w:rsidP="00516801">
      <w:pPr>
        <w:keepLines/>
        <w:tabs>
          <w:tab w:val="left" w:pos="1080"/>
        </w:tabs>
        <w:ind w:left="720" w:right="720"/>
      </w:pPr>
      <w:r>
        <w:t>“E</w:t>
      </w:r>
      <w:r w:rsidRPr="00EB75C7">
        <w:t xml:space="preserve">very spirit that </w:t>
      </w:r>
      <w:r>
        <w:t>does not agree</w:t>
      </w:r>
      <w:r w:rsidRPr="00EB75C7">
        <w:t xml:space="preserve"> </w:t>
      </w:r>
      <w:r>
        <w:t xml:space="preserve">[about] Jesus, </w:t>
      </w:r>
      <w:r w:rsidRPr="00EB75C7">
        <w:t xml:space="preserve">is not </w:t>
      </w:r>
      <w:r>
        <w:t xml:space="preserve">out </w:t>
      </w:r>
      <w:r w:rsidRPr="00EB75C7">
        <w:t>of God</w:t>
      </w:r>
      <w:r>
        <w:t>.  This is the</w:t>
      </w:r>
      <w:r w:rsidRPr="00EB75C7">
        <w:t xml:space="preserve"> </w:t>
      </w:r>
      <w:r>
        <w:t>[</w:t>
      </w:r>
      <w:r w:rsidRPr="00EB75C7">
        <w:t>spirit</w:t>
      </w:r>
      <w:r>
        <w:t>]</w:t>
      </w:r>
      <w:r w:rsidRPr="00EB75C7">
        <w:t xml:space="preserve"> of </w:t>
      </w:r>
      <w:r w:rsidR="0086628E">
        <w:t xml:space="preserve">the </w:t>
      </w:r>
      <w:r w:rsidRPr="00EB75C7">
        <w:t xml:space="preserve">antichrist, </w:t>
      </w:r>
      <w:r w:rsidR="0086628E">
        <w:t>which</w:t>
      </w:r>
      <w:r w:rsidRPr="00EB75C7">
        <w:t xml:space="preserve"> y</w:t>
      </w:r>
      <w:r w:rsidR="0086628E">
        <w:t>ou</w:t>
      </w:r>
      <w:r w:rsidRPr="00EB75C7">
        <w:t xml:space="preserve"> have heard that it come</w:t>
      </w:r>
      <w:r w:rsidR="00626D8D">
        <w:t xml:space="preserve">s. </w:t>
      </w:r>
      <w:r w:rsidRPr="00EB75C7">
        <w:t xml:space="preserve"> </w:t>
      </w:r>
      <w:r w:rsidR="00626D8D">
        <w:t>N</w:t>
      </w:r>
      <w:r w:rsidRPr="00EB75C7">
        <w:t xml:space="preserve">ow </w:t>
      </w:r>
      <w:r w:rsidR="00626D8D" w:rsidRPr="00EB75C7">
        <w:t xml:space="preserve">it is </w:t>
      </w:r>
      <w:r w:rsidRPr="00EB75C7">
        <w:t>already in the world.</w:t>
      </w:r>
      <w:r w:rsidR="00626D8D">
        <w:t xml:space="preserve">” — </w:t>
      </w:r>
      <w:r w:rsidR="00626D8D" w:rsidRPr="00626D8D">
        <w:t>1 John 4:3</w:t>
      </w:r>
    </w:p>
    <w:p w:rsidR="00626D8D" w:rsidRDefault="00626D8D" w:rsidP="00516801">
      <w:pPr>
        <w:keepLines/>
        <w:tabs>
          <w:tab w:val="left" w:pos="1080"/>
        </w:tabs>
        <w:ind w:left="720" w:right="720"/>
      </w:pPr>
    </w:p>
    <w:p w:rsidR="00626D8D" w:rsidRDefault="00626D8D" w:rsidP="00516801">
      <w:pPr>
        <w:keepLines/>
        <w:tabs>
          <w:tab w:val="left" w:pos="1080"/>
        </w:tabs>
        <w:ind w:left="720" w:right="720"/>
      </w:pPr>
      <w:r>
        <w:t>“Because,</w:t>
      </w:r>
      <w:r w:rsidRPr="00626D8D">
        <w:t xml:space="preserve"> many deceivers </w:t>
      </w:r>
      <w:r>
        <w:t>came out</w:t>
      </w:r>
      <w:r w:rsidRPr="00626D8D">
        <w:t xml:space="preserve"> into the world, who </w:t>
      </w:r>
      <w:r w:rsidR="004623B5">
        <w:t xml:space="preserve">[are] </w:t>
      </w:r>
      <w:r w:rsidRPr="00626D8D">
        <w:t xml:space="preserve">not </w:t>
      </w:r>
      <w:r w:rsidR="004623B5">
        <w:t>agreeing [about]</w:t>
      </w:r>
      <w:r w:rsidRPr="00626D8D">
        <w:t xml:space="preserve"> Jesus Christ </w:t>
      </w:r>
      <w:r w:rsidR="004623B5">
        <w:t>coming</w:t>
      </w:r>
      <w:r w:rsidRPr="00626D8D">
        <w:t xml:space="preserve"> in flesh. </w:t>
      </w:r>
      <w:r w:rsidR="004623B5">
        <w:t xml:space="preserve"> </w:t>
      </w:r>
      <w:r w:rsidRPr="00626D8D">
        <w:t xml:space="preserve">This is </w:t>
      </w:r>
      <w:r w:rsidR="004623B5">
        <w:t>the</w:t>
      </w:r>
      <w:r w:rsidRPr="00626D8D">
        <w:t xml:space="preserve"> deceiver and </w:t>
      </w:r>
      <w:r w:rsidR="004623B5">
        <w:t>the</w:t>
      </w:r>
      <w:r w:rsidRPr="00626D8D">
        <w:t xml:space="preserve"> antichrist.</w:t>
      </w:r>
      <w:r w:rsidR="004623B5">
        <w:t xml:space="preserve">” — </w:t>
      </w:r>
      <w:r w:rsidR="004623B5" w:rsidRPr="004623B5">
        <w:t>2 John 1:7</w:t>
      </w:r>
    </w:p>
    <w:p w:rsidR="00516801" w:rsidRDefault="00516801" w:rsidP="00516801">
      <w:pPr>
        <w:keepLines/>
        <w:tabs>
          <w:tab w:val="left" w:pos="1080"/>
        </w:tabs>
        <w:ind w:left="720" w:right="720"/>
      </w:pPr>
    </w:p>
    <w:p w:rsidR="004623B5" w:rsidRDefault="004623B5" w:rsidP="004623B5">
      <w:pPr>
        <w:tabs>
          <w:tab w:val="left" w:pos="1080"/>
        </w:tabs>
      </w:pPr>
      <w:r>
        <w:t>John’s argument is not that hard to follow.  He draws a sharp distinction between himself as a believer in Christ</w:t>
      </w:r>
      <w:r w:rsidR="004029F6">
        <w:t>,</w:t>
      </w:r>
      <w:r>
        <w:t xml:space="preserve"> and his kinsmen</w:t>
      </w:r>
      <w:r w:rsidR="00D6209E">
        <w:t>, the Jews,</w:t>
      </w:r>
      <w:r>
        <w:t xml:space="preserve"> who do not believe in Christ</w:t>
      </w:r>
      <w:r w:rsidR="00F54EB4">
        <w:t>: a distinction which still applies today</w:t>
      </w:r>
      <w:r>
        <w:t xml:space="preserve">.  This distinction has several defining </w:t>
      </w:r>
      <w:r w:rsidR="00D6209E">
        <w:t>identifications</w:t>
      </w:r>
      <w:r>
        <w:t>: antichrist, liar, denier, deceiver</w:t>
      </w:r>
      <w:r w:rsidR="00D6209E">
        <w:t>.  The denial has two aspects: one, that Jesus is not the [Divine] Christ; two, that Jesus did not come in [human] flesh.  This denial also denies the Father.</w:t>
      </w:r>
    </w:p>
    <w:p w:rsidR="00D6209E" w:rsidRDefault="00D6209E" w:rsidP="004623B5">
      <w:pPr>
        <w:tabs>
          <w:tab w:val="left" w:pos="1080"/>
        </w:tabs>
      </w:pPr>
      <w:r>
        <w:lastRenderedPageBreak/>
        <w:t>Hence, John is claiming that since the Jews do not have the Son, neither do they have the Father: in other words, they have no God.  The Jews know very well that this is true, living in constant denial, they have covered their willful “ignorance” with Kabbalah, and have replaced everything that Torah says about the Father, with the philosophical Ein Sof, the cold dead god that is not God.  So, Judaism, according to John, is a godless religion.</w:t>
      </w:r>
    </w:p>
    <w:p w:rsidR="00D77CDB" w:rsidRDefault="00D77CDB" w:rsidP="004623B5">
      <w:pPr>
        <w:tabs>
          <w:tab w:val="left" w:pos="1080"/>
        </w:tabs>
      </w:pPr>
      <w:r>
        <w:t xml:space="preserve">Therefore, let us put away this chronic obfuscation about any Judeo-Christian ethic.  Christianity and Judaism have absolutely nothing in common.  Judaism is not even a monotheistic religion, except in some dull witted philosophical sense: this </w:t>
      </w:r>
      <w:r w:rsidR="00210FE3">
        <w:t xml:space="preserve">supposed </w:t>
      </w:r>
      <w:r>
        <w:t>deity is merely conceptual and dead, invented in the mind; whereas, Christianity maintains constant communication with God in three living persons.</w:t>
      </w:r>
    </w:p>
    <w:p w:rsidR="00D77CDB" w:rsidRDefault="00D77CDB" w:rsidP="004623B5">
      <w:pPr>
        <w:tabs>
          <w:tab w:val="left" w:pos="1080"/>
        </w:tabs>
      </w:pPr>
      <w:r>
        <w:t>We have assiduously avoided branding Judaism as atheism: but, it is</w:t>
      </w:r>
      <w:r w:rsidR="005F0F7B">
        <w:t>,</w:t>
      </w:r>
      <w:r>
        <w:t xml:space="preserve"> in reality</w:t>
      </w:r>
      <w:r w:rsidR="005F0F7B">
        <w:t>,</w:t>
      </w:r>
      <w:r>
        <w:t xml:space="preserve"> a practical form of atheism… atheism by denial….</w:t>
      </w:r>
    </w:p>
    <w:p w:rsidR="007E1D3D" w:rsidRDefault="00D77CDB" w:rsidP="004623B5">
      <w:pPr>
        <w:tabs>
          <w:tab w:val="left" w:pos="1080"/>
        </w:tabs>
      </w:pPr>
      <w:r>
        <w:t xml:space="preserve">Judaism is heavily involved in this Bolshevism, </w:t>
      </w:r>
      <w:r w:rsidR="002B5A12">
        <w:t>c</w:t>
      </w:r>
      <w:r>
        <w:t>ommunism mix on at least three frontiers: banking, intellectual, and labor.  These three appear to be distinct.</w:t>
      </w:r>
    </w:p>
    <w:p w:rsidR="007E1D3D" w:rsidRDefault="00152409" w:rsidP="007E1D3D">
      <w:pPr>
        <w:pStyle w:val="ListParagraph"/>
        <w:numPr>
          <w:ilvl w:val="0"/>
          <w:numId w:val="21"/>
        </w:numPr>
        <w:tabs>
          <w:tab w:val="left" w:pos="1080"/>
        </w:tabs>
      </w:pPr>
      <w:r>
        <w:t>The Jews have long been involved in banking, lending, and usury… practices forbidden by Torah: however, nearly every other family on earth has become involved in these reprehensible practices, so that it is now impossible to identify specific</w:t>
      </w:r>
      <w:r w:rsidR="0011707C">
        <w:t>ally</w:t>
      </w:r>
      <w:r>
        <w:t xml:space="preserve"> Jewish violations</w:t>
      </w:r>
      <w:r w:rsidR="0011707C">
        <w:t xml:space="preserve"> of Torah</w:t>
      </w:r>
      <w:r>
        <w:t>.</w:t>
      </w:r>
    </w:p>
    <w:p w:rsidR="007E1D3D" w:rsidRDefault="00152409" w:rsidP="007E1D3D">
      <w:pPr>
        <w:pStyle w:val="ListParagraph"/>
        <w:numPr>
          <w:ilvl w:val="0"/>
          <w:numId w:val="21"/>
        </w:numPr>
        <w:tabs>
          <w:tab w:val="left" w:pos="1080"/>
        </w:tabs>
      </w:pPr>
      <w:r>
        <w:t>Intellectual pursuits are visible in Spinoza, Marx, and many others; but, again, intermixture with other races makes identification of specific trends impossible.</w:t>
      </w:r>
    </w:p>
    <w:p w:rsidR="00D77CDB" w:rsidRDefault="00152409" w:rsidP="007E1D3D">
      <w:pPr>
        <w:pStyle w:val="ListParagraph"/>
        <w:numPr>
          <w:ilvl w:val="0"/>
          <w:numId w:val="21"/>
        </w:numPr>
        <w:tabs>
          <w:tab w:val="left" w:pos="1080"/>
        </w:tabs>
      </w:pPr>
      <w:r>
        <w:t>Evidently, many Jews were involved as members of the working class, having nothing to do with either banking or intelligentsia, but equally mixed with other peoples.</w:t>
      </w:r>
    </w:p>
    <w:p w:rsidR="006253BE" w:rsidRDefault="006253BE" w:rsidP="004623B5">
      <w:pPr>
        <w:tabs>
          <w:tab w:val="left" w:pos="1080"/>
        </w:tabs>
      </w:pPr>
      <w:r>
        <w:t>Antichrist, for John, is not a particular evil person.  John’s claim is that antichrist is Judaism.</w:t>
      </w:r>
    </w:p>
    <w:p w:rsidR="008356E7" w:rsidRDefault="008356E7" w:rsidP="008356E7">
      <w:pPr>
        <w:keepNext/>
        <w:tabs>
          <w:tab w:val="left" w:pos="1080"/>
        </w:tabs>
        <w:jc w:val="center"/>
        <w:rPr>
          <w:rFonts w:ascii="Segoe UI" w:hAnsi="Segoe UI" w:cs="Segoe UI"/>
          <w:sz w:val="36"/>
          <w:szCs w:val="36"/>
        </w:rPr>
      </w:pPr>
      <w:r>
        <w:rPr>
          <w:rFonts w:ascii="Segoe UI" w:hAnsi="Segoe UI" w:cs="Segoe UI"/>
          <w:sz w:val="36"/>
          <w:szCs w:val="36"/>
        </w:rPr>
        <w:lastRenderedPageBreak/>
        <w:t>Bolshevism</w:t>
      </w:r>
    </w:p>
    <w:p w:rsidR="004623B5" w:rsidRDefault="00152409" w:rsidP="008356E7">
      <w:pPr>
        <w:tabs>
          <w:tab w:val="left" w:pos="1080"/>
        </w:tabs>
      </w:pPr>
      <w:r>
        <w:t>Bolshevism is Lenin’s invention</w:t>
      </w:r>
      <w:r w:rsidR="007A7BA4">
        <w:t xml:space="preserve">.  Historically, a division is being made between communism and socialism: communism tends to atheism, while socialism does not.  Communism developed with a soft touch under </w:t>
      </w:r>
      <w:r w:rsidR="007A7BA4" w:rsidRPr="00C602A2">
        <w:t>Martov</w:t>
      </w:r>
      <w:r w:rsidR="007A7BA4">
        <w:t>, which was totally unsatisfactory for Lenin, who wanted viole</w:t>
      </w:r>
      <w:r w:rsidR="003B2F13">
        <w:t>n</w:t>
      </w:r>
      <w:r w:rsidR="007A7BA4">
        <w:t xml:space="preserve">t overthrow and war.  Under Bolshevism, communism becomes an emphatically and openly declared atheism… scientific-atheism.  Judaism has a strong presence in Bolshevism, largely through the working class.  The Bolsheviks funded </w:t>
      </w:r>
      <w:r w:rsidR="004A5301">
        <w:t>some of their activities through bank robberies.</w:t>
      </w:r>
      <w:r w:rsidR="00FD3052">
        <w:rPr>
          <w:rStyle w:val="FootnoteReference"/>
        </w:rPr>
        <w:footnoteReference w:id="35"/>
      </w:r>
    </w:p>
    <w:p w:rsidR="008356E7" w:rsidRDefault="008356E7" w:rsidP="008356E7">
      <w:pPr>
        <w:keepNext/>
        <w:tabs>
          <w:tab w:val="left" w:pos="1080"/>
        </w:tabs>
        <w:jc w:val="center"/>
        <w:rPr>
          <w:rFonts w:ascii="Segoe UI" w:hAnsi="Segoe UI" w:cs="Segoe UI"/>
          <w:sz w:val="36"/>
          <w:szCs w:val="36"/>
        </w:rPr>
      </w:pPr>
      <w:r>
        <w:rPr>
          <w:rFonts w:ascii="Segoe UI" w:hAnsi="Segoe UI" w:cs="Segoe UI"/>
          <w:sz w:val="36"/>
          <w:szCs w:val="36"/>
        </w:rPr>
        <w:t>Communism</w:t>
      </w:r>
    </w:p>
    <w:p w:rsidR="008356E7" w:rsidRDefault="007D2F79" w:rsidP="008356E7">
      <w:pPr>
        <w:tabs>
          <w:tab w:val="left" w:pos="1080"/>
        </w:tabs>
      </w:pPr>
      <w:r>
        <w:t>Communism has now transitioned until it is an exclusively atheistic ideology.</w:t>
      </w:r>
      <w:r w:rsidR="00385A3E">
        <w:t xml:space="preserve">  Dialectic-materialism is now the order of the day: which means that the spiritual world, and any reference to it, in their opinion, must not exist.</w:t>
      </w:r>
      <w:r w:rsidR="007E67A6">
        <w:t xml:space="preserve">  Communism will now turn and rend Judaism, in its agenda of removing all religious belief of any kind.  Moreover, Communism in its violent form will now claim many human lives in Russia, </w:t>
      </w:r>
      <w:r w:rsidR="00D01DF3">
        <w:t xml:space="preserve">Ukraine, Belarus, the Balts, and elsewhere: </w:t>
      </w:r>
      <w:r w:rsidR="007E67A6">
        <w:t xml:space="preserve">estimates run as high as 50,000,000, which makes the Jewish Holocaust seem like a </w:t>
      </w:r>
      <w:r w:rsidR="00E526D5">
        <w:t>children</w:t>
      </w:r>
      <w:r w:rsidR="00E526D5">
        <w:t xml:space="preserve">’s </w:t>
      </w:r>
      <w:r w:rsidR="007E67A6">
        <w:t>Sunday picnic.  This blood lust will continue in China with even greater numbers.  Bodies were often simply bulldozed into unmarked open graves, so it is humanly impossible to know the full extent of death tolls.</w:t>
      </w:r>
    </w:p>
    <w:p w:rsidR="008356E7" w:rsidRPr="00477DE1" w:rsidRDefault="008356E7" w:rsidP="008356E7">
      <w:pPr>
        <w:keepNext/>
        <w:tabs>
          <w:tab w:val="left" w:pos="1080"/>
        </w:tabs>
        <w:jc w:val="center"/>
        <w:rPr>
          <w:rFonts w:ascii="Segoe UI" w:hAnsi="Segoe UI" w:cs="Segoe UI"/>
          <w:sz w:val="36"/>
          <w:szCs w:val="36"/>
        </w:rPr>
      </w:pPr>
      <w:r>
        <w:rPr>
          <w:rFonts w:ascii="Segoe UI" w:hAnsi="Segoe UI" w:cs="Segoe UI"/>
          <w:sz w:val="36"/>
          <w:szCs w:val="36"/>
        </w:rPr>
        <w:t>Christianity</w:t>
      </w:r>
    </w:p>
    <w:p w:rsidR="008356E7" w:rsidRDefault="00A546C3" w:rsidP="00A03904">
      <w:pPr>
        <w:tabs>
          <w:tab w:val="left" w:pos="1080"/>
        </w:tabs>
      </w:pPr>
      <w:r>
        <w:t>Christianity is being regularly challenged by claims that Jesus is not the Christ.  We wish to make clear, Christianity’s claim that Jesus is eternally the Son of God without reverence to Nic</w:t>
      </w:r>
      <w:r w:rsidR="00385A3E">
        <w:t>a</w:t>
      </w:r>
      <w:r>
        <w:t>ea.</w:t>
      </w:r>
    </w:p>
    <w:p w:rsidR="00385A3E" w:rsidRDefault="00385A3E" w:rsidP="00385A3E">
      <w:pPr>
        <w:keepLines/>
        <w:tabs>
          <w:tab w:val="left" w:pos="1080"/>
        </w:tabs>
        <w:ind w:left="720" w:right="720"/>
      </w:pPr>
    </w:p>
    <w:p w:rsidR="008A4D02" w:rsidRDefault="008A4D02" w:rsidP="008A4D02">
      <w:pPr>
        <w:keepLines/>
        <w:tabs>
          <w:tab w:val="left" w:pos="1080"/>
        </w:tabs>
        <w:ind w:left="720" w:right="720"/>
      </w:pPr>
      <w:r>
        <w:lastRenderedPageBreak/>
        <w:t>“The Word was begotten flesh.  He camped among us.  We saw His Glory, Glory as Only-begotten in parity with [the] Father</w:t>
      </w:r>
      <w:r>
        <w:rPr>
          <w:rStyle w:val="FootnoteReference"/>
        </w:rPr>
        <w:footnoteReference w:id="36"/>
      </w:r>
      <w:r>
        <w:t>, full of grace and truth.” — John 1:14</w:t>
      </w:r>
    </w:p>
    <w:p w:rsidR="008A4D02" w:rsidRDefault="008A4D02" w:rsidP="008A4D02">
      <w:pPr>
        <w:keepLines/>
        <w:tabs>
          <w:tab w:val="left" w:pos="1080"/>
        </w:tabs>
        <w:ind w:left="720" w:right="720"/>
      </w:pPr>
    </w:p>
    <w:p w:rsidR="008A4D02" w:rsidRPr="00F13994" w:rsidRDefault="008A4D02" w:rsidP="008A4D02">
      <w:pPr>
        <w:keepLines/>
        <w:tabs>
          <w:tab w:val="left" w:pos="1080"/>
        </w:tabs>
        <w:ind w:left="720" w:right="720"/>
      </w:pPr>
      <w:r>
        <w:t>“What I have seen in parity with the Father, I say.  So, you also, what you heard in parity with</w:t>
      </w:r>
      <w:r w:rsidRPr="00F13994">
        <w:rPr>
          <w:vertAlign w:val="superscript"/>
        </w:rPr>
        <w:footnoteReference w:id="37"/>
      </w:r>
      <w:r>
        <w:t xml:space="preserve"> the Father, do.” — John 8:38 </w:t>
      </w:r>
    </w:p>
    <w:p w:rsidR="008A4D02" w:rsidRDefault="008A4D02" w:rsidP="008A4D02">
      <w:pPr>
        <w:keepLines/>
        <w:tabs>
          <w:tab w:val="left" w:pos="1080"/>
        </w:tabs>
        <w:ind w:left="720" w:right="720"/>
      </w:pPr>
    </w:p>
    <w:p w:rsidR="008A4D02" w:rsidRDefault="008A4D02" w:rsidP="008A4D02">
      <w:pPr>
        <w:keepLines/>
        <w:tabs>
          <w:tab w:val="left" w:pos="1080"/>
        </w:tabs>
        <w:ind w:left="720" w:right="720"/>
      </w:pPr>
      <w:r>
        <w:t>“No one takes it from Me; but, I lay it down from Myself.  I have authority to lay it down.  I have authority to take it again.  This command I received in parity with</w:t>
      </w:r>
      <w:r>
        <w:rPr>
          <w:rStyle w:val="FootnoteReference"/>
        </w:rPr>
        <w:footnoteReference w:id="38"/>
      </w:r>
      <w:r>
        <w:t xml:space="preserve"> My Father.” — John 10:18</w:t>
      </w:r>
    </w:p>
    <w:p w:rsidR="008A4D02" w:rsidRDefault="008A4D02" w:rsidP="008A4D02">
      <w:pPr>
        <w:keepLines/>
        <w:tabs>
          <w:tab w:val="left" w:pos="1080"/>
        </w:tabs>
        <w:ind w:left="720" w:right="720"/>
      </w:pPr>
    </w:p>
    <w:p w:rsidR="00385A3E" w:rsidRDefault="008A4D02" w:rsidP="008A4D02">
      <w:pPr>
        <w:tabs>
          <w:tab w:val="left" w:pos="1080"/>
        </w:tabs>
      </w:pPr>
      <w:r>
        <w:t xml:space="preserve">This use of para makes it abundantly clear that John believes that Jesus, as the </w:t>
      </w:r>
      <w:r w:rsidR="009553D5">
        <w:t xml:space="preserve">eternal </w:t>
      </w:r>
      <w:r>
        <w:t>Son is equal in every way to the eternal Father.  It is not necessary to multiply verses here.  Proofs for the existence of the Spirit as person are also easily found in Scripture.</w:t>
      </w:r>
      <w:r>
        <w:rPr>
          <w:rStyle w:val="FootnoteReference"/>
        </w:rPr>
        <w:footnoteReference w:id="39"/>
      </w:r>
      <w:r w:rsidR="002275A2">
        <w:t xml:space="preserve">  Thus, there is no room for </w:t>
      </w:r>
      <w:r w:rsidR="002275A2">
        <w:lastRenderedPageBreak/>
        <w:t>confusion between Christianity and Judaism, or between Christianity and any other religion.</w:t>
      </w:r>
      <w:r w:rsidR="00CD0F59">
        <w:rPr>
          <w:rStyle w:val="FootnoteReference"/>
        </w:rPr>
        <w:footnoteReference w:id="40"/>
      </w:r>
    </w:p>
    <w:p w:rsidR="00380E2C" w:rsidRDefault="00380E2C" w:rsidP="00380E2C">
      <w:pPr>
        <w:pStyle w:val="Heading3"/>
        <w:shd w:val="clear" w:color="auto" w:fill="auto"/>
        <w:rPr>
          <w:rFonts w:ascii="Trebuchet MS" w:hAnsi="Trebuchet MS"/>
          <w:b w:val="0"/>
          <w:bCs w:val="0"/>
          <w:color w:val="auto"/>
        </w:rPr>
      </w:pPr>
      <w:r>
        <w:rPr>
          <w:rFonts w:ascii="Trebuchet MS" w:hAnsi="Trebuchet MS"/>
          <w:b w:val="0"/>
          <w:bCs w:val="0"/>
          <w:color w:val="auto"/>
        </w:rPr>
        <w:t>Atheism</w:t>
      </w:r>
    </w:p>
    <w:p w:rsidR="00380E2C" w:rsidRDefault="00380E2C" w:rsidP="008A4D02">
      <w:pPr>
        <w:tabs>
          <w:tab w:val="left" w:pos="1080"/>
        </w:tabs>
      </w:pPr>
      <w:r>
        <w:t xml:space="preserve">It should be obvious that Christianity opposes atheism in any form.  Unfortunately, this is not </w:t>
      </w:r>
      <w:r w:rsidR="00B04B0C">
        <w:t xml:space="preserve">clearly </w:t>
      </w:r>
      <w:r>
        <w:t>the case.  Millions of Christians have been deceived into buying into the idea of a Judeo-Christian ethic, when no such ethic can possibly exist.  If Judaism is atheism by denial; and Communism is the open and outright declaration of atheism; practical atheism deludes many millions more.  Practical atheism in the United States alone, deludes as many as 100,000,000 Christians who think nothing of the rampantly growing secularism in American society.  It is the obvious existence of this developing secularism, which constitutes the proof that practical atheism is present: people are living as though they did not believe that God exists.</w:t>
      </w:r>
      <w:r w:rsidR="006253BE">
        <w:t xml:space="preserve">  So, many Christians think nothing of collaborating with organizations that make the most outrageous antichristian claims.</w:t>
      </w:r>
    </w:p>
    <w:p w:rsidR="00AA1A1A" w:rsidRPr="00A57FDA" w:rsidRDefault="00AA1A1A" w:rsidP="00AA1A1A">
      <w:pPr>
        <w:keepNext/>
        <w:tabs>
          <w:tab w:val="left" w:pos="1080"/>
        </w:tabs>
        <w:jc w:val="center"/>
        <w:rPr>
          <w:rFonts w:ascii="Segoe UI" w:hAnsi="Segoe UI" w:cs="Segoe UI"/>
          <w:sz w:val="36"/>
          <w:szCs w:val="36"/>
        </w:rPr>
      </w:pPr>
      <w:r>
        <w:rPr>
          <w:rFonts w:ascii="Segoe UI" w:hAnsi="Segoe UI" w:cs="Segoe UI"/>
          <w:sz w:val="36"/>
          <w:szCs w:val="36"/>
        </w:rPr>
        <w:t>Our Standard</w:t>
      </w:r>
    </w:p>
    <w:p w:rsidR="00617AE8" w:rsidRDefault="00617AE8" w:rsidP="00617AE8">
      <w:pPr>
        <w:tabs>
          <w:tab w:val="left" w:pos="1080"/>
        </w:tabs>
      </w:pPr>
      <w:r>
        <w:t>Atheism is forbidden among any Christian people.  People who practice declarations of atheism in any form are not Christians; practical atheist</w:t>
      </w:r>
      <w:r w:rsidR="00856E32">
        <w:t>s</w:t>
      </w:r>
      <w:r>
        <w:t xml:space="preserve"> are in the process of becoming not Christians.  This is our conviction; this is our </w:t>
      </w:r>
      <w:r w:rsidR="000F65CC">
        <w:t xml:space="preserve">first </w:t>
      </w:r>
      <w:r>
        <w:t>standard of measure.</w:t>
      </w:r>
    </w:p>
    <w:p w:rsidR="00BB1EE3" w:rsidRPr="00BB1EE3" w:rsidRDefault="00BB1EE3" w:rsidP="00BB1EE3">
      <w:pPr>
        <w:pStyle w:val="Heading3"/>
        <w:shd w:val="clear" w:color="auto" w:fill="auto"/>
        <w:rPr>
          <w:rFonts w:ascii="Trebuchet MS" w:hAnsi="Trebuchet MS"/>
          <w:b w:val="0"/>
          <w:bCs w:val="0"/>
          <w:color w:val="auto"/>
        </w:rPr>
      </w:pPr>
      <w:r>
        <w:rPr>
          <w:rFonts w:ascii="Trebuchet MS" w:hAnsi="Trebuchet MS"/>
          <w:b w:val="0"/>
          <w:bCs w:val="0"/>
          <w:color w:val="auto"/>
        </w:rPr>
        <w:t>Violence</w:t>
      </w:r>
    </w:p>
    <w:p w:rsidR="00477DE1" w:rsidRPr="00477DE1" w:rsidRDefault="00477DE1" w:rsidP="00477DE1">
      <w:pPr>
        <w:keepNext/>
        <w:tabs>
          <w:tab w:val="left" w:pos="1080"/>
        </w:tabs>
        <w:jc w:val="center"/>
        <w:rPr>
          <w:rFonts w:ascii="Segoe UI" w:hAnsi="Segoe UI" w:cs="Segoe UI"/>
          <w:sz w:val="36"/>
          <w:szCs w:val="36"/>
        </w:rPr>
      </w:pPr>
      <w:r w:rsidRPr="00477DE1">
        <w:rPr>
          <w:rFonts w:ascii="Segoe UI" w:hAnsi="Segoe UI" w:cs="Segoe UI"/>
          <w:sz w:val="36"/>
          <w:szCs w:val="36"/>
        </w:rPr>
        <w:t>In Society</w:t>
      </w:r>
    </w:p>
    <w:p w:rsidR="00EA70E8" w:rsidRDefault="00A45FEB" w:rsidP="00EA70E8">
      <w:pPr>
        <w:tabs>
          <w:tab w:val="left" w:pos="1080"/>
        </w:tabs>
      </w:pPr>
      <w:r>
        <w:t xml:space="preserve">It is our growing conviction that violence never begets anything good; that if violence is used as a political resolution of problems, that it </w:t>
      </w:r>
      <w:r>
        <w:lastRenderedPageBreak/>
        <w:t xml:space="preserve">always produces evil results: </w:t>
      </w:r>
      <w:r w:rsidR="00EA70E8">
        <w:t>because, the unforeseen byproducts of violence spread like poison throughout the rest of human society on earth, only begetting more violence, and confirming in the hearts of others, those errant and evil beliefs they already hold dear.  Thus, violence, we believe, only serves to confirm people in their sin.</w:t>
      </w:r>
    </w:p>
    <w:p w:rsidR="00A45FEB" w:rsidRDefault="00EA70E8" w:rsidP="00EA70E8">
      <w:pPr>
        <w:tabs>
          <w:tab w:val="left" w:pos="1080"/>
        </w:tabs>
      </w:pPr>
      <w:r>
        <w:t>It is the gentleness of forgiveness that in time extracts this poison from the heart.  It is the goodness of God which draws mankind to repentance, never His wrath.</w:t>
      </w:r>
    </w:p>
    <w:p w:rsidR="00F13994" w:rsidRDefault="00F13994" w:rsidP="00F13994">
      <w:pPr>
        <w:keepLines/>
        <w:tabs>
          <w:tab w:val="left" w:pos="1080"/>
        </w:tabs>
        <w:ind w:left="720" w:right="720"/>
      </w:pPr>
    </w:p>
    <w:p w:rsidR="00115203" w:rsidRDefault="002D779C" w:rsidP="00F13994">
      <w:pPr>
        <w:keepLines/>
        <w:tabs>
          <w:tab w:val="left" w:pos="1080"/>
        </w:tabs>
        <w:ind w:left="720" w:right="720"/>
      </w:pPr>
      <w:r>
        <w:t>“</w:t>
      </w:r>
      <w:r w:rsidRPr="002D779C">
        <w:t xml:space="preserve">Or </w:t>
      </w:r>
      <w:r w:rsidR="00D94808">
        <w:t xml:space="preserve">do you despise the wealth of His kindness, forbearance, and patience, being ignorant that the kindness of God </w:t>
      </w:r>
      <w:r w:rsidR="000B6396">
        <w:t xml:space="preserve">leads you into repentance?” — </w:t>
      </w:r>
      <w:r w:rsidR="000B6396" w:rsidRPr="000B6396">
        <w:t>Romans 2:4</w:t>
      </w:r>
    </w:p>
    <w:p w:rsidR="00F13994" w:rsidRDefault="00F13994" w:rsidP="00F13994">
      <w:pPr>
        <w:keepLines/>
        <w:tabs>
          <w:tab w:val="left" w:pos="1080"/>
        </w:tabs>
        <w:ind w:left="720" w:right="720"/>
      </w:pPr>
    </w:p>
    <w:p w:rsidR="00477DE1" w:rsidRPr="00477DE1" w:rsidRDefault="00477DE1" w:rsidP="00477DE1">
      <w:pPr>
        <w:keepNext/>
        <w:tabs>
          <w:tab w:val="left" w:pos="1080"/>
        </w:tabs>
        <w:jc w:val="center"/>
        <w:rPr>
          <w:rFonts w:ascii="Segoe UI" w:hAnsi="Segoe UI" w:cs="Segoe UI"/>
          <w:sz w:val="36"/>
          <w:szCs w:val="36"/>
        </w:rPr>
      </w:pPr>
      <w:r w:rsidRPr="00477DE1">
        <w:rPr>
          <w:rFonts w:ascii="Segoe UI" w:hAnsi="Segoe UI" w:cs="Segoe UI"/>
          <w:sz w:val="36"/>
          <w:szCs w:val="36"/>
        </w:rPr>
        <w:t xml:space="preserve">In </w:t>
      </w:r>
      <w:r w:rsidR="00E24CD6">
        <w:rPr>
          <w:rFonts w:ascii="Segoe UI" w:hAnsi="Segoe UI" w:cs="Segoe UI"/>
          <w:sz w:val="36"/>
          <w:szCs w:val="36"/>
        </w:rPr>
        <w:t>The Church</w:t>
      </w:r>
    </w:p>
    <w:p w:rsidR="006A0FD1" w:rsidRDefault="006A0FD1" w:rsidP="006A0FD1">
      <w:pPr>
        <w:pStyle w:val="Endnote"/>
      </w:pPr>
      <w:r>
        <w:t xml:space="preserve">We cite now again for the third time (twice in </w:t>
      </w:r>
      <w:r w:rsidRPr="006A0FD1">
        <w:rPr>
          <w:i/>
          <w:iCs/>
          <w:u w:val="single"/>
        </w:rPr>
        <w:t>1054</w:t>
      </w:r>
      <w:r>
        <w:t>):</w:t>
      </w:r>
    </w:p>
    <w:p w:rsidR="006A0FD1" w:rsidRDefault="00F2654A" w:rsidP="006A0FD1">
      <w:pPr>
        <w:pStyle w:val="Endnote"/>
      </w:pPr>
      <w:hyperlink r:id="rId8" w:history="1">
        <w:r w:rsidR="006A0FD1">
          <w:rPr>
            <w:rStyle w:val="Hyperlink"/>
          </w:rPr>
          <w:t>file:///C:/Users/cherb/Downloads/THE_AGE_OF_FAITH%20(4).pdf</w:t>
        </w:r>
      </w:hyperlink>
      <w:r w:rsidR="006A0FD1">
        <w:t>, pages 12-19.  We believe this article to be self-contradictory insofar as it advocates autocracy.  Justinian’s failed autocracy is not especially different from the abuse of the Moscow Patriarchate by communism.</w:t>
      </w:r>
      <w:r w:rsidR="002E17B2">
        <w:t xml:space="preserve">  Nevertheless, we agree with Nikon’s views stated here:</w:t>
      </w:r>
    </w:p>
    <w:p w:rsidR="006A0FD1" w:rsidRDefault="006A0FD1" w:rsidP="006A0FD1">
      <w:pPr>
        <w:pStyle w:val="Endnote"/>
        <w:ind w:left="720" w:right="720"/>
      </w:pPr>
      <w:r>
        <w:t>“</w:t>
      </w:r>
      <w:r w:rsidRPr="00681B6A">
        <w:t>To begin with, we must distinguish between the two distinct</w:t>
      </w:r>
      <w:r>
        <w:t xml:space="preserve"> </w:t>
      </w:r>
      <w:r w:rsidRPr="00681B6A">
        <w:t>ways in which God works wi</w:t>
      </w:r>
      <w:r>
        <w:t xml:space="preserve">thin history: through the outer </w:t>
      </w:r>
      <w:r w:rsidRPr="00681B6A">
        <w:t>kingdom of nature and t</w:t>
      </w:r>
      <w:r>
        <w:t xml:space="preserve">he inner Kingdom of Grace.  When </w:t>
      </w:r>
      <w:r w:rsidRPr="00681B6A">
        <w:t>the Lord Jesus Christ asc</w:t>
      </w:r>
      <w:r>
        <w:t xml:space="preserve">ended into heaven, He declared: </w:t>
      </w:r>
      <w:r w:rsidRPr="00681B6A">
        <w:t xml:space="preserve">“All power </w:t>
      </w:r>
      <w:r>
        <w:t xml:space="preserve">[authority] </w:t>
      </w:r>
      <w:r w:rsidRPr="00681B6A">
        <w:t xml:space="preserve">hath been given unto Me in heaven and on earth” (Matthew 28.18). </w:t>
      </w:r>
      <w:r>
        <w:t xml:space="preserve"> </w:t>
      </w:r>
      <w:r w:rsidRPr="00681B6A">
        <w:t xml:space="preserve">All power </w:t>
      </w:r>
      <w:r>
        <w:t xml:space="preserve">[authority] means </w:t>
      </w:r>
      <w:r w:rsidRPr="00681B6A">
        <w:t xml:space="preserve">just that: power </w:t>
      </w:r>
      <w:r>
        <w:t xml:space="preserve">[authority] </w:t>
      </w:r>
      <w:r w:rsidRPr="00681B6A">
        <w:t>over both angels and men, both believers and unbelievers, both souls and bodies. Jesus Christ is the supreme King of kings and Lord of lords, “the prince of the kings of the earth” (Revelation 1.5): there is nothing created that is not ruled by Him.</w:t>
      </w:r>
      <w:r>
        <w:t>” — page 12</w:t>
      </w:r>
    </w:p>
    <w:p w:rsidR="006A0FD1" w:rsidRDefault="006A0FD1" w:rsidP="006A0FD1">
      <w:pPr>
        <w:pStyle w:val="Endnote"/>
        <w:ind w:left="720" w:right="720"/>
      </w:pPr>
      <w:r w:rsidRPr="00C22FF1">
        <w:lastRenderedPageBreak/>
        <w:t xml:space="preserve">“The Church is the visible form of the Kingdom of Christ, its realization on earth, whereby it is destined to embrace the world (Mark 16.15-16; Matthew 28.19-20; Luke 24.47; John 20.23). </w:t>
      </w:r>
      <w:r>
        <w:t xml:space="preserve"> </w:t>
      </w:r>
      <w:r w:rsidRPr="00C22FF1">
        <w:t>It is the kingdom that is not of this world (John 18.36), the sphere in which the relationship of man with God is developed (Matthew 22.21; Luke 20.25).</w:t>
      </w:r>
      <w:r>
        <w:t xml:space="preserve"> </w:t>
      </w:r>
      <w:r w:rsidRPr="00C22FF1">
        <w:t xml:space="preserve"> Church power by its spiritual character does not consist in the mastery and lordship that are characteristic of earthly power, but in service </w:t>
      </w:r>
      <w:r>
        <w:t xml:space="preserve">(Matthew 20.25-27; Mark 9.35).” — </w:t>
      </w:r>
      <w:r w:rsidRPr="00C22FF1">
        <w:t>Zyzykin, Patriarkh Nikon, Warsaw: Synodal Press, 1931, p. 231</w:t>
      </w:r>
      <w:r>
        <w:t xml:space="preserve"> — page 14</w:t>
      </w:r>
    </w:p>
    <w:p w:rsidR="00EA4778" w:rsidRDefault="006A0FD1" w:rsidP="006A0FD1">
      <w:pPr>
        <w:tabs>
          <w:tab w:val="left" w:pos="1080"/>
        </w:tabs>
      </w:pPr>
      <w:r>
        <w:t>It is the second section of this quote that has most weighed upon our consciences.</w:t>
      </w:r>
    </w:p>
    <w:p w:rsidR="006A0FD1" w:rsidRDefault="006A0FD1" w:rsidP="006A0FD1">
      <w:pPr>
        <w:tabs>
          <w:tab w:val="left" w:pos="1080"/>
        </w:tabs>
      </w:pPr>
      <w:r>
        <w:t xml:space="preserve">If violence in any form is intolerable in civil society where, we believe, it only produces toxic results; violence </w:t>
      </w:r>
      <w:r w:rsidR="00EA4778">
        <w:t xml:space="preserve">as a solution </w:t>
      </w:r>
      <w:r>
        <w:t xml:space="preserve">is absolutely inconceivable </w:t>
      </w:r>
      <w:r w:rsidR="00EA4778">
        <w:t>in the kingdom of God where we must look into the eyes of Christ crucified and claim that we thought we were doing His will.  Violence is impossible and inexcusable among a Christian people; because, it is the ultimate act of unforgiveness: it is the very root and branch denial of the essence of Christianity, which is forgiveness, mercy, love, and all the like.  Indeed, the mandate of Christ is that we lay down our lives for others; never to wage war against them: but, rather, as Christ laid down His life for us, we are to continue to do so, taking up our crosses to follow Jesus as His Church.</w:t>
      </w:r>
    </w:p>
    <w:p w:rsidR="00BB1EE3" w:rsidRDefault="00EA4778" w:rsidP="006A0FD1">
      <w:pPr>
        <w:tabs>
          <w:tab w:val="left" w:pos="1080"/>
        </w:tabs>
      </w:pPr>
      <w:r>
        <w:t xml:space="preserve">Hence, it is </w:t>
      </w:r>
      <w:r w:rsidR="00AB654C">
        <w:t xml:space="preserve">unthinkable </w:t>
      </w:r>
      <w:r>
        <w:t>for any Christian to solve</w:t>
      </w:r>
      <w:r w:rsidR="00AB654C">
        <w:t xml:space="preserve"> the problems of the kingdom of God on earth by violence: and we shrink in terror from any such grave sin.</w:t>
      </w:r>
    </w:p>
    <w:p w:rsidR="00A57FDA" w:rsidRPr="00A57FDA" w:rsidRDefault="00A57FDA" w:rsidP="00A57FDA">
      <w:pPr>
        <w:keepNext/>
        <w:tabs>
          <w:tab w:val="left" w:pos="1080"/>
        </w:tabs>
        <w:jc w:val="center"/>
        <w:rPr>
          <w:rFonts w:ascii="Segoe UI" w:hAnsi="Segoe UI" w:cs="Segoe UI"/>
          <w:sz w:val="36"/>
          <w:szCs w:val="36"/>
        </w:rPr>
      </w:pPr>
      <w:r>
        <w:rPr>
          <w:rFonts w:ascii="Segoe UI" w:hAnsi="Segoe UI" w:cs="Segoe UI"/>
          <w:sz w:val="36"/>
          <w:szCs w:val="36"/>
        </w:rPr>
        <w:t>Christians in Uniform</w:t>
      </w:r>
    </w:p>
    <w:p w:rsidR="006C02B6" w:rsidRDefault="00AB654C" w:rsidP="006A0FD1">
      <w:pPr>
        <w:tabs>
          <w:tab w:val="left" w:pos="1080"/>
        </w:tabs>
      </w:pPr>
      <w:r>
        <w:t>For those Christians who are trapped in military service, where it is impossible to solve spiritual problems by physical violence; we weep on your behalf when your duties press you into violence in civil, political, secular matters: for, all such acts of violence constitute grave sin, and we can only cry out to God for your quick repentance and healing</w:t>
      </w:r>
      <w:r w:rsidR="006C02B6">
        <w:t xml:space="preserve">.  We also </w:t>
      </w:r>
      <w:r w:rsidR="006C02B6">
        <w:lastRenderedPageBreak/>
        <w:t xml:space="preserve">pray for Christians trapped in military service; their </w:t>
      </w:r>
      <w:r w:rsidR="00D23499">
        <w:t xml:space="preserve">urgent need </w:t>
      </w:r>
      <w:r w:rsidR="00E0221C">
        <w:t>f</w:t>
      </w:r>
      <w:r w:rsidR="00D23499">
        <w:t>or</w:t>
      </w:r>
      <w:r w:rsidR="00E0221C">
        <w:t xml:space="preserve"> </w:t>
      </w:r>
      <w:r w:rsidR="006C02B6">
        <w:t xml:space="preserve">understanding the gravity of their danger: that they might </w:t>
      </w:r>
      <w:r w:rsidR="006D7A9C">
        <w:t>seek discharge</w:t>
      </w:r>
      <w:r w:rsidR="006C02B6">
        <w:t xml:space="preserve"> from military duties and responsibilities as </w:t>
      </w:r>
      <w:r w:rsidR="00A57FDA">
        <w:t>quickly</w:t>
      </w:r>
      <w:r w:rsidR="006C02B6">
        <w:t xml:space="preserve"> as possible.</w:t>
      </w:r>
    </w:p>
    <w:p w:rsidR="00A57FDA" w:rsidRPr="00A57FDA" w:rsidRDefault="00A57FDA" w:rsidP="00A57FDA">
      <w:pPr>
        <w:keepNext/>
        <w:tabs>
          <w:tab w:val="left" w:pos="1080"/>
        </w:tabs>
        <w:jc w:val="center"/>
        <w:rPr>
          <w:rFonts w:ascii="Segoe UI" w:hAnsi="Segoe UI" w:cs="Segoe UI"/>
          <w:sz w:val="36"/>
          <w:szCs w:val="36"/>
        </w:rPr>
      </w:pPr>
      <w:r>
        <w:rPr>
          <w:rFonts w:ascii="Segoe UI" w:hAnsi="Segoe UI" w:cs="Segoe UI"/>
          <w:sz w:val="36"/>
          <w:szCs w:val="36"/>
        </w:rPr>
        <w:t>Our Standard</w:t>
      </w:r>
    </w:p>
    <w:p w:rsidR="00EA4778" w:rsidRDefault="006C02B6" w:rsidP="006A0FD1">
      <w:pPr>
        <w:tabs>
          <w:tab w:val="left" w:pos="1080"/>
        </w:tabs>
      </w:pPr>
      <w:r>
        <w:t xml:space="preserve">No good can come of violence in any form; not in civil, political, secular life: least of all in spiritual life, in the kingdom of God, in the Church of Jesus Christ on earth.  This is our conviction; this is our </w:t>
      </w:r>
      <w:r w:rsidR="000F65CC">
        <w:t xml:space="preserve">second </w:t>
      </w:r>
      <w:r>
        <w:t>standard of measure.</w:t>
      </w:r>
    </w:p>
    <w:p w:rsidR="00A36533" w:rsidRPr="00A36533" w:rsidRDefault="006C02B6" w:rsidP="00A36533">
      <w:pPr>
        <w:pStyle w:val="Heading3"/>
        <w:shd w:val="clear" w:color="auto" w:fill="auto"/>
        <w:rPr>
          <w:rFonts w:ascii="Trebuchet MS" w:hAnsi="Trebuchet MS"/>
          <w:b w:val="0"/>
          <w:bCs w:val="0"/>
          <w:color w:val="auto"/>
        </w:rPr>
      </w:pPr>
      <w:r>
        <w:rPr>
          <w:rFonts w:ascii="Trebuchet MS" w:hAnsi="Trebuchet MS"/>
          <w:b w:val="0"/>
          <w:bCs w:val="0"/>
          <w:color w:val="auto"/>
        </w:rPr>
        <w:t>Communism</w:t>
      </w:r>
    </w:p>
    <w:p w:rsidR="00501CBC" w:rsidRPr="00501CBC" w:rsidRDefault="00501CBC" w:rsidP="00501CBC">
      <w:pPr>
        <w:keepNext/>
        <w:tabs>
          <w:tab w:val="left" w:pos="1080"/>
        </w:tabs>
        <w:jc w:val="center"/>
        <w:rPr>
          <w:rFonts w:ascii="Segoe UI" w:hAnsi="Segoe UI" w:cs="Segoe UI"/>
          <w:sz w:val="36"/>
          <w:szCs w:val="36"/>
        </w:rPr>
      </w:pPr>
      <w:r>
        <w:rPr>
          <w:rFonts w:ascii="Segoe UI" w:hAnsi="Segoe UI" w:cs="Segoe UI"/>
          <w:sz w:val="36"/>
          <w:szCs w:val="36"/>
        </w:rPr>
        <w:t>Atheism</w:t>
      </w:r>
    </w:p>
    <w:p w:rsidR="006C02B6" w:rsidRDefault="00D465A4" w:rsidP="006C02B6">
      <w:pPr>
        <w:tabs>
          <w:tab w:val="left" w:pos="1080"/>
        </w:tabs>
      </w:pPr>
      <w:r>
        <w:t xml:space="preserve">Let us not mince words about this.  Communism unleashed upon the world the worst form of </w:t>
      </w:r>
      <w:r w:rsidR="0017682F">
        <w:t xml:space="preserve">antichrist the world has </w:t>
      </w:r>
      <w:r w:rsidR="006420E2">
        <w:t>yet</w:t>
      </w:r>
      <w:r w:rsidR="0017682F">
        <w:t xml:space="preserve"> known; communism was, from the </w:t>
      </w:r>
      <w:r w:rsidR="003D4E75">
        <w:t>Bolshevism onward</w:t>
      </w:r>
      <w:r w:rsidR="0017682F">
        <w:t>, a total war of atheism: it was determined to destroy all religion in any form, not just Christianity.  Thus, communism, by its own decree</w:t>
      </w:r>
      <w:r w:rsidR="00C33629">
        <w:t>,</w:t>
      </w:r>
      <w:r w:rsidR="0017682F">
        <w:t xml:space="preserve"> attempted</w:t>
      </w:r>
      <w:r w:rsidR="00A578AC">
        <w:t>,</w:t>
      </w:r>
      <w:r w:rsidR="0017682F">
        <w:t xml:space="preserve"> and still attempts</w:t>
      </w:r>
      <w:r w:rsidR="00A578AC">
        <w:t>,</w:t>
      </w:r>
      <w:r w:rsidR="0017682F">
        <w:t xml:space="preserve"> to create a human-centric religion of no religion.</w:t>
      </w:r>
    </w:p>
    <w:p w:rsidR="00501CBC" w:rsidRPr="00501CBC" w:rsidRDefault="00501CBC" w:rsidP="00501CBC">
      <w:pPr>
        <w:keepNext/>
        <w:tabs>
          <w:tab w:val="left" w:pos="1080"/>
        </w:tabs>
        <w:jc w:val="center"/>
        <w:rPr>
          <w:rFonts w:ascii="Segoe UI" w:hAnsi="Segoe UI" w:cs="Segoe UI"/>
          <w:sz w:val="36"/>
          <w:szCs w:val="36"/>
        </w:rPr>
      </w:pPr>
      <w:r>
        <w:rPr>
          <w:rFonts w:ascii="Segoe UI" w:hAnsi="Segoe UI" w:cs="Segoe UI"/>
          <w:sz w:val="36"/>
          <w:szCs w:val="36"/>
        </w:rPr>
        <w:t>Condemnation</w:t>
      </w:r>
    </w:p>
    <w:p w:rsidR="0017682F" w:rsidRDefault="0017682F" w:rsidP="006C02B6">
      <w:pPr>
        <w:tabs>
          <w:tab w:val="left" w:pos="1080"/>
        </w:tabs>
      </w:pPr>
      <w:r>
        <w:t>Thus</w:t>
      </w:r>
      <w:r w:rsidR="00501CBC">
        <w:t>,</w:t>
      </w:r>
      <w:r>
        <w:t xml:space="preserve"> we are compelled to denounce and renounce every political leader involved in such a system.  However, if we use such a standard for civil, political, secular leaders in communism; how do we avoid, or should we avoid, applying such a standard to other human governments, throughout space and history?  We cannot, we must not, we are com</w:t>
      </w:r>
      <w:r w:rsidR="00CB60E7">
        <w:t>pelled to live by one</w:t>
      </w:r>
      <w:r>
        <w:t xml:space="preserve"> single standard: a double standard is clearly wrong.</w:t>
      </w:r>
    </w:p>
    <w:p w:rsidR="00DA6DEF" w:rsidRPr="00DA6DEF" w:rsidRDefault="00DA6DEF" w:rsidP="00DA6DEF">
      <w:pPr>
        <w:keepNext/>
        <w:tabs>
          <w:tab w:val="left" w:pos="1080"/>
        </w:tabs>
        <w:jc w:val="center"/>
        <w:rPr>
          <w:rFonts w:ascii="Segoe UI" w:hAnsi="Segoe UI" w:cs="Segoe UI"/>
          <w:sz w:val="36"/>
          <w:szCs w:val="36"/>
        </w:rPr>
      </w:pPr>
      <w:r>
        <w:rPr>
          <w:rFonts w:ascii="Segoe UI" w:hAnsi="Segoe UI" w:cs="Segoe UI"/>
          <w:sz w:val="36"/>
          <w:szCs w:val="36"/>
        </w:rPr>
        <w:t>Violence</w:t>
      </w:r>
    </w:p>
    <w:p w:rsidR="000662AA" w:rsidRDefault="000662AA" w:rsidP="006C02B6">
      <w:pPr>
        <w:tabs>
          <w:tab w:val="left" w:pos="1080"/>
        </w:tabs>
      </w:pPr>
      <w:r>
        <w:t>So, when communism began to turn and rend</w:t>
      </w:r>
      <w:r w:rsidR="00CA17B3">
        <w:t>,</w:t>
      </w:r>
      <w:r>
        <w:t xml:space="preserve"> with extreme malice and violence</w:t>
      </w:r>
      <w:r w:rsidR="00CA17B3">
        <w:t>,</w:t>
      </w:r>
      <w:r>
        <w:t xml:space="preserve"> the very Jews who created it, as well as many Christians, not to mention all the other religious groups it attacked: we must condemn this violence.  By the same token, we must condemn all other violence as well.</w:t>
      </w:r>
    </w:p>
    <w:p w:rsidR="00DA6DEF" w:rsidRPr="00DA6DEF" w:rsidRDefault="00DA6DEF" w:rsidP="00DA6DEF">
      <w:pPr>
        <w:keepNext/>
        <w:tabs>
          <w:tab w:val="left" w:pos="1080"/>
        </w:tabs>
        <w:jc w:val="center"/>
        <w:rPr>
          <w:rFonts w:ascii="Segoe UI" w:hAnsi="Segoe UI" w:cs="Segoe UI"/>
          <w:sz w:val="36"/>
          <w:szCs w:val="36"/>
        </w:rPr>
      </w:pPr>
      <w:r>
        <w:rPr>
          <w:rFonts w:ascii="Segoe UI" w:hAnsi="Segoe UI" w:cs="Segoe UI"/>
          <w:sz w:val="36"/>
          <w:szCs w:val="36"/>
        </w:rPr>
        <w:lastRenderedPageBreak/>
        <w:t>Retaliation</w:t>
      </w:r>
    </w:p>
    <w:p w:rsidR="000662AA" w:rsidRDefault="000662AA" w:rsidP="006C02B6">
      <w:pPr>
        <w:tabs>
          <w:tab w:val="left" w:pos="1080"/>
        </w:tabs>
        <w:rPr>
          <w:rFonts w:asciiTheme="majorBidi" w:hAnsiTheme="majorBidi" w:cstheme="majorBidi"/>
          <w:szCs w:val="32"/>
        </w:rPr>
      </w:pPr>
      <w:r>
        <w:t>However, Christians struck back, meeting violence with violence; until, in utter defeat and rout</w:t>
      </w:r>
      <w:r w:rsidR="003206F3">
        <w:t xml:space="preserve"> and shame</w:t>
      </w:r>
      <w:r>
        <w:t xml:space="preserve">, </w:t>
      </w:r>
      <w:r w:rsidR="006B38EC" w:rsidRPr="001606C2">
        <w:rPr>
          <w:rFonts w:asciiTheme="majorBidi" w:hAnsiTheme="majorBidi" w:cstheme="majorBidi"/>
          <w:szCs w:val="32"/>
        </w:rPr>
        <w:t>General</w:t>
      </w:r>
      <w:r w:rsidR="006B38EC">
        <w:rPr>
          <w:rFonts w:asciiTheme="majorBidi" w:hAnsiTheme="majorBidi" w:cstheme="majorBidi"/>
          <w:szCs w:val="32"/>
        </w:rPr>
        <w:t xml:space="preserve"> </w:t>
      </w:r>
      <w:r w:rsidR="006B38EC" w:rsidRPr="001606C2">
        <w:rPr>
          <w:rFonts w:asciiTheme="majorBidi" w:hAnsiTheme="majorBidi" w:cstheme="majorBidi"/>
          <w:szCs w:val="32"/>
        </w:rPr>
        <w:t>Wrangel’s</w:t>
      </w:r>
      <w:r w:rsidR="006B38EC">
        <w:rPr>
          <w:rFonts w:asciiTheme="majorBidi" w:hAnsiTheme="majorBidi" w:cstheme="majorBidi"/>
          <w:szCs w:val="32"/>
        </w:rPr>
        <w:t xml:space="preserve"> </w:t>
      </w:r>
      <w:r w:rsidR="006B38EC" w:rsidRPr="001606C2">
        <w:rPr>
          <w:rFonts w:asciiTheme="majorBidi" w:hAnsiTheme="majorBidi" w:cstheme="majorBidi"/>
          <w:szCs w:val="32"/>
        </w:rPr>
        <w:t>army</w:t>
      </w:r>
      <w:r w:rsidR="006B38EC">
        <w:rPr>
          <w:rStyle w:val="FootnoteReference"/>
          <w:rFonts w:asciiTheme="majorBidi" w:hAnsiTheme="majorBidi" w:cstheme="majorBidi"/>
          <w:szCs w:val="32"/>
        </w:rPr>
        <w:footnoteReference w:id="41"/>
      </w:r>
      <w:r w:rsidR="005459D1">
        <w:rPr>
          <w:rFonts w:asciiTheme="majorBidi" w:hAnsiTheme="majorBidi" w:cstheme="majorBidi"/>
          <w:szCs w:val="32"/>
        </w:rPr>
        <w:t xml:space="preserve"> </w:t>
      </w:r>
      <w:r w:rsidR="00687DA7">
        <w:rPr>
          <w:rFonts w:asciiTheme="majorBidi" w:hAnsiTheme="majorBidi" w:cstheme="majorBidi"/>
          <w:szCs w:val="32"/>
        </w:rPr>
        <w:t>was</w:t>
      </w:r>
      <w:r w:rsidR="005459D1">
        <w:rPr>
          <w:rFonts w:asciiTheme="majorBidi" w:hAnsiTheme="majorBidi" w:cstheme="majorBidi"/>
          <w:szCs w:val="32"/>
        </w:rPr>
        <w:t xml:space="preserve"> </w:t>
      </w:r>
      <w:r w:rsidR="00D946D0">
        <w:rPr>
          <w:rFonts w:asciiTheme="majorBidi" w:hAnsiTheme="majorBidi" w:cstheme="majorBidi"/>
          <w:szCs w:val="32"/>
        </w:rPr>
        <w:t>forced</w:t>
      </w:r>
      <w:r w:rsidR="005459D1">
        <w:rPr>
          <w:rFonts w:asciiTheme="majorBidi" w:hAnsiTheme="majorBidi" w:cstheme="majorBidi"/>
          <w:szCs w:val="32"/>
        </w:rPr>
        <w:t xml:space="preserve"> into exile in Serbia.  Thus, if we are to apply the same standard</w:t>
      </w:r>
      <w:r w:rsidR="00EF13E6">
        <w:rPr>
          <w:rFonts w:asciiTheme="majorBidi" w:hAnsiTheme="majorBidi" w:cstheme="majorBidi"/>
          <w:szCs w:val="32"/>
        </w:rPr>
        <w:t>,</w:t>
      </w:r>
      <w:r w:rsidR="005459D1">
        <w:rPr>
          <w:rFonts w:asciiTheme="majorBidi" w:hAnsiTheme="majorBidi" w:cstheme="majorBidi"/>
          <w:szCs w:val="32"/>
        </w:rPr>
        <w:t xml:space="preserve"> concerning violence, we are forced to conclude that all the members of </w:t>
      </w:r>
      <w:r w:rsidR="005459D1" w:rsidRPr="001606C2">
        <w:rPr>
          <w:rFonts w:asciiTheme="majorBidi" w:hAnsiTheme="majorBidi" w:cstheme="majorBidi"/>
          <w:szCs w:val="32"/>
        </w:rPr>
        <w:t>General</w:t>
      </w:r>
      <w:r w:rsidR="005459D1">
        <w:rPr>
          <w:rFonts w:asciiTheme="majorBidi" w:hAnsiTheme="majorBidi" w:cstheme="majorBidi"/>
          <w:szCs w:val="32"/>
        </w:rPr>
        <w:t xml:space="preserve"> </w:t>
      </w:r>
      <w:r w:rsidR="005459D1" w:rsidRPr="001606C2">
        <w:rPr>
          <w:rFonts w:asciiTheme="majorBidi" w:hAnsiTheme="majorBidi" w:cstheme="majorBidi"/>
          <w:szCs w:val="32"/>
        </w:rPr>
        <w:t>Wrangel’s</w:t>
      </w:r>
      <w:r w:rsidR="005459D1">
        <w:rPr>
          <w:rFonts w:asciiTheme="majorBidi" w:hAnsiTheme="majorBidi" w:cstheme="majorBidi"/>
          <w:szCs w:val="32"/>
        </w:rPr>
        <w:t xml:space="preserve"> </w:t>
      </w:r>
      <w:r w:rsidR="005459D1" w:rsidRPr="001606C2">
        <w:rPr>
          <w:rFonts w:asciiTheme="majorBidi" w:hAnsiTheme="majorBidi" w:cstheme="majorBidi"/>
          <w:szCs w:val="32"/>
        </w:rPr>
        <w:t>army</w:t>
      </w:r>
      <w:r w:rsidR="005459D1">
        <w:rPr>
          <w:rFonts w:asciiTheme="majorBidi" w:hAnsiTheme="majorBidi" w:cstheme="majorBidi"/>
          <w:szCs w:val="32"/>
        </w:rPr>
        <w:t xml:space="preserve"> committed grave sin: they ought rather to have laid down their arms and conceded victory to the communists from the first day, not after half their numbers had been slaughtered on the field of battle.  We are sick at heart; we want to extend compassion and forgiveness to </w:t>
      </w:r>
      <w:r w:rsidR="005459D1" w:rsidRPr="001606C2">
        <w:rPr>
          <w:rFonts w:asciiTheme="majorBidi" w:hAnsiTheme="majorBidi" w:cstheme="majorBidi"/>
          <w:szCs w:val="32"/>
        </w:rPr>
        <w:t>General</w:t>
      </w:r>
      <w:r w:rsidR="005459D1">
        <w:rPr>
          <w:rFonts w:asciiTheme="majorBidi" w:hAnsiTheme="majorBidi" w:cstheme="majorBidi"/>
          <w:szCs w:val="32"/>
        </w:rPr>
        <w:t xml:space="preserve"> </w:t>
      </w:r>
      <w:r w:rsidR="005459D1" w:rsidRPr="001606C2">
        <w:rPr>
          <w:rFonts w:asciiTheme="majorBidi" w:hAnsiTheme="majorBidi" w:cstheme="majorBidi"/>
          <w:szCs w:val="32"/>
        </w:rPr>
        <w:t>Wrangel’s</w:t>
      </w:r>
      <w:r w:rsidR="005459D1">
        <w:rPr>
          <w:rFonts w:asciiTheme="majorBidi" w:hAnsiTheme="majorBidi" w:cstheme="majorBidi"/>
          <w:szCs w:val="32"/>
        </w:rPr>
        <w:t xml:space="preserve"> army for such sin.  Do we </w:t>
      </w:r>
      <w:r w:rsidR="00A13FE0">
        <w:rPr>
          <w:rFonts w:asciiTheme="majorBidi" w:hAnsiTheme="majorBidi" w:cstheme="majorBidi"/>
          <w:szCs w:val="32"/>
        </w:rPr>
        <w:t xml:space="preserve">also </w:t>
      </w:r>
      <w:r w:rsidR="005459D1">
        <w:rPr>
          <w:rFonts w:asciiTheme="majorBidi" w:hAnsiTheme="majorBidi" w:cstheme="majorBidi"/>
          <w:szCs w:val="32"/>
        </w:rPr>
        <w:t xml:space="preserve">meet our enemies with such tender mercies?  If </w:t>
      </w:r>
      <w:r w:rsidR="005459D1" w:rsidRPr="001606C2">
        <w:rPr>
          <w:rFonts w:asciiTheme="majorBidi" w:hAnsiTheme="majorBidi" w:cstheme="majorBidi"/>
          <w:szCs w:val="32"/>
        </w:rPr>
        <w:t>General</w:t>
      </w:r>
      <w:r w:rsidR="005459D1">
        <w:rPr>
          <w:rFonts w:asciiTheme="majorBidi" w:hAnsiTheme="majorBidi" w:cstheme="majorBidi"/>
          <w:szCs w:val="32"/>
        </w:rPr>
        <w:t xml:space="preserve"> </w:t>
      </w:r>
      <w:r w:rsidR="005459D1" w:rsidRPr="001606C2">
        <w:rPr>
          <w:rFonts w:asciiTheme="majorBidi" w:hAnsiTheme="majorBidi" w:cstheme="majorBidi"/>
          <w:szCs w:val="32"/>
        </w:rPr>
        <w:t>Wrangel’s</w:t>
      </w:r>
      <w:r w:rsidR="005459D1">
        <w:rPr>
          <w:rFonts w:asciiTheme="majorBidi" w:hAnsiTheme="majorBidi" w:cstheme="majorBidi"/>
          <w:szCs w:val="32"/>
        </w:rPr>
        <w:t xml:space="preserve"> army was wrong to strike back at communism, as we believe it was, what about the misled striking back of Christians down through the ages?</w:t>
      </w:r>
    </w:p>
    <w:p w:rsidR="00501CBC" w:rsidRPr="00501CBC" w:rsidRDefault="00590638" w:rsidP="00501CBC">
      <w:pPr>
        <w:keepNext/>
        <w:tabs>
          <w:tab w:val="left" w:pos="1080"/>
        </w:tabs>
        <w:jc w:val="center"/>
        <w:rPr>
          <w:rFonts w:ascii="Segoe UI" w:hAnsi="Segoe UI" w:cs="Segoe UI"/>
          <w:sz w:val="36"/>
          <w:szCs w:val="36"/>
        </w:rPr>
      </w:pPr>
      <w:r>
        <w:rPr>
          <w:rFonts w:ascii="Segoe UI" w:hAnsi="Segoe UI" w:cs="Segoe UI"/>
          <w:sz w:val="36"/>
          <w:szCs w:val="36"/>
        </w:rPr>
        <w:t>Expulsion</w:t>
      </w:r>
    </w:p>
    <w:p w:rsidR="005459D1" w:rsidRDefault="005459D1" w:rsidP="006C02B6">
      <w:pPr>
        <w:tabs>
          <w:tab w:val="left" w:pos="1080"/>
        </w:tabs>
        <w:rPr>
          <w:rFonts w:asciiTheme="majorBidi" w:hAnsiTheme="majorBidi" w:cstheme="majorBidi"/>
          <w:szCs w:val="32"/>
        </w:rPr>
      </w:pPr>
      <w:r>
        <w:rPr>
          <w:rFonts w:asciiTheme="majorBidi" w:hAnsiTheme="majorBidi" w:cstheme="majorBidi"/>
          <w:szCs w:val="32"/>
        </w:rPr>
        <w:t xml:space="preserve">We have one standard for the officers of such communist leadership.  Every one of them should be retired from all civil service </w:t>
      </w:r>
      <w:r w:rsidR="00D23B1C">
        <w:rPr>
          <w:rFonts w:asciiTheme="majorBidi" w:hAnsiTheme="majorBidi" w:cstheme="majorBidi"/>
          <w:szCs w:val="32"/>
        </w:rPr>
        <w:t>on a modest pension of mercy:</w:t>
      </w:r>
      <w:r w:rsidR="00433194">
        <w:rPr>
          <w:rStyle w:val="FootnoteReference"/>
          <w:rFonts w:asciiTheme="majorBidi" w:hAnsiTheme="majorBidi" w:cstheme="majorBidi"/>
          <w:szCs w:val="32"/>
        </w:rPr>
        <w:footnoteReference w:id="42"/>
      </w:r>
      <w:r w:rsidR="00D23B1C">
        <w:rPr>
          <w:rFonts w:asciiTheme="majorBidi" w:hAnsiTheme="majorBidi" w:cstheme="majorBidi"/>
          <w:szCs w:val="32"/>
        </w:rPr>
        <w:t xml:space="preserve"> but, never ever be allowed to hold public office again… they have disqualified themselves… they have betrayed mother Russia.</w:t>
      </w:r>
    </w:p>
    <w:p w:rsidR="00076200" w:rsidRDefault="00076200" w:rsidP="006C02B6">
      <w:pPr>
        <w:tabs>
          <w:tab w:val="left" w:pos="1080"/>
        </w:tabs>
        <w:rPr>
          <w:rFonts w:asciiTheme="majorBidi" w:hAnsiTheme="majorBidi" w:cstheme="majorBidi"/>
          <w:szCs w:val="32"/>
        </w:rPr>
      </w:pPr>
      <w:r>
        <w:rPr>
          <w:rFonts w:asciiTheme="majorBidi" w:hAnsiTheme="majorBidi" w:cstheme="majorBidi"/>
          <w:szCs w:val="32"/>
        </w:rPr>
        <w:t xml:space="preserve">What standard shall we assume for the officers of </w:t>
      </w:r>
      <w:r w:rsidRPr="001606C2">
        <w:rPr>
          <w:rFonts w:asciiTheme="majorBidi" w:hAnsiTheme="majorBidi" w:cstheme="majorBidi"/>
          <w:szCs w:val="32"/>
        </w:rPr>
        <w:t>General</w:t>
      </w:r>
      <w:r>
        <w:rPr>
          <w:rFonts w:asciiTheme="majorBidi" w:hAnsiTheme="majorBidi" w:cstheme="majorBidi"/>
          <w:szCs w:val="32"/>
        </w:rPr>
        <w:t xml:space="preserve"> </w:t>
      </w:r>
      <w:r w:rsidRPr="001606C2">
        <w:rPr>
          <w:rFonts w:asciiTheme="majorBidi" w:hAnsiTheme="majorBidi" w:cstheme="majorBidi"/>
          <w:szCs w:val="32"/>
        </w:rPr>
        <w:t>Wrangel’s</w:t>
      </w:r>
      <w:r>
        <w:rPr>
          <w:rFonts w:asciiTheme="majorBidi" w:hAnsiTheme="majorBidi" w:cstheme="majorBidi"/>
          <w:szCs w:val="32"/>
        </w:rPr>
        <w:t xml:space="preserve"> army?</w:t>
      </w:r>
      <w:r w:rsidR="00704EF1">
        <w:rPr>
          <w:rFonts w:asciiTheme="majorBidi" w:hAnsiTheme="majorBidi" w:cstheme="majorBidi"/>
          <w:szCs w:val="32"/>
        </w:rPr>
        <w:t xml:space="preserve">  How can we claim that Christ trampled down death by death if we allow this to stand in unrepentance?  If we truly believe that Christ trampled down death by death, do we not also come to accept our own crucifixion and martyrdom as the ultimate victory in Christ?  I fear </w:t>
      </w:r>
      <w:r w:rsidR="00DF3F94">
        <w:rPr>
          <w:rFonts w:asciiTheme="majorBidi" w:hAnsiTheme="majorBidi" w:cstheme="majorBidi"/>
          <w:szCs w:val="32"/>
        </w:rPr>
        <w:t xml:space="preserve">my own </w:t>
      </w:r>
      <w:r w:rsidR="00704EF1">
        <w:rPr>
          <w:rFonts w:asciiTheme="majorBidi" w:hAnsiTheme="majorBidi" w:cstheme="majorBidi"/>
          <w:szCs w:val="32"/>
        </w:rPr>
        <w:t>death</w:t>
      </w:r>
      <w:r w:rsidR="00DF3F94">
        <w:rPr>
          <w:rFonts w:asciiTheme="majorBidi" w:hAnsiTheme="majorBidi" w:cstheme="majorBidi"/>
          <w:szCs w:val="32"/>
        </w:rPr>
        <w:t>; yet, I also know that I must face it</w:t>
      </w:r>
      <w:r w:rsidR="00A55B9A">
        <w:rPr>
          <w:rFonts w:asciiTheme="majorBidi" w:hAnsiTheme="majorBidi" w:cstheme="majorBidi"/>
          <w:szCs w:val="32"/>
        </w:rPr>
        <w:t>,</w:t>
      </w:r>
      <w:r w:rsidR="00DF3F94">
        <w:rPr>
          <w:rFonts w:asciiTheme="majorBidi" w:hAnsiTheme="majorBidi" w:cstheme="majorBidi"/>
          <w:szCs w:val="32"/>
        </w:rPr>
        <w:t xml:space="preserve"> and embrace it: this is the only road Christ has mapped out for us.</w:t>
      </w:r>
    </w:p>
    <w:p w:rsidR="00040F2A" w:rsidRDefault="00040F2A" w:rsidP="006C02B6">
      <w:pPr>
        <w:tabs>
          <w:tab w:val="left" w:pos="1080"/>
        </w:tabs>
        <w:rPr>
          <w:rFonts w:asciiTheme="majorBidi" w:hAnsiTheme="majorBidi" w:cstheme="majorBidi"/>
          <w:szCs w:val="32"/>
        </w:rPr>
      </w:pPr>
      <w:r>
        <w:rPr>
          <w:rFonts w:asciiTheme="majorBidi" w:hAnsiTheme="majorBidi" w:cstheme="majorBidi"/>
          <w:szCs w:val="32"/>
        </w:rPr>
        <w:t xml:space="preserve">Still, it is unrealistic to believe that such a massive expulsion from office would ever take place.  Former communists now become entrepreneurs; retaining all their former dictatorial power: simply changing the </w:t>
      </w:r>
      <w:r>
        <w:rPr>
          <w:rFonts w:asciiTheme="majorBidi" w:hAnsiTheme="majorBidi" w:cstheme="majorBidi"/>
          <w:szCs w:val="32"/>
        </w:rPr>
        <w:lastRenderedPageBreak/>
        <w:t>nameplate on their office doors.  It’s business as usual at KGB, they just went deeper underground.  Nothing much has changed.</w:t>
      </w:r>
    </w:p>
    <w:p w:rsidR="00D23B1C" w:rsidRPr="00076200" w:rsidRDefault="00076200" w:rsidP="00076200">
      <w:pPr>
        <w:pStyle w:val="Heading3"/>
        <w:shd w:val="clear" w:color="auto" w:fill="auto"/>
        <w:rPr>
          <w:rFonts w:ascii="Trebuchet MS" w:hAnsi="Trebuchet MS"/>
          <w:b w:val="0"/>
          <w:bCs w:val="0"/>
          <w:color w:val="auto"/>
        </w:rPr>
      </w:pPr>
      <w:r>
        <w:rPr>
          <w:rFonts w:ascii="Trebuchet MS" w:hAnsi="Trebuchet MS"/>
          <w:b w:val="0"/>
          <w:bCs w:val="0"/>
          <w:color w:val="auto"/>
        </w:rPr>
        <w:t>MP</w:t>
      </w:r>
    </w:p>
    <w:p w:rsidR="00590638" w:rsidRPr="00590638" w:rsidRDefault="00590638" w:rsidP="00590638">
      <w:pPr>
        <w:keepNext/>
        <w:tabs>
          <w:tab w:val="left" w:pos="1080"/>
        </w:tabs>
        <w:jc w:val="center"/>
        <w:rPr>
          <w:rFonts w:ascii="Segoe UI" w:hAnsi="Segoe UI" w:cs="Segoe UI"/>
          <w:sz w:val="36"/>
          <w:szCs w:val="36"/>
        </w:rPr>
      </w:pPr>
      <w:r>
        <w:rPr>
          <w:rFonts w:ascii="Segoe UI" w:hAnsi="Segoe UI" w:cs="Segoe UI"/>
          <w:sz w:val="36"/>
          <w:szCs w:val="36"/>
        </w:rPr>
        <w:t>Subversion</w:t>
      </w:r>
    </w:p>
    <w:p w:rsidR="006C02B6" w:rsidRDefault="00076200" w:rsidP="006C02B6">
      <w:pPr>
        <w:tabs>
          <w:tab w:val="left" w:pos="1080"/>
        </w:tabs>
      </w:pPr>
      <w:r>
        <w:t xml:space="preserve">Within the strange philosophical manipulations of dialectical materialism, the communists soon reasoned that it was easier to </w:t>
      </w:r>
      <w:r w:rsidR="007837CE">
        <w:t>convert the Moscow Patriarchate</w:t>
      </w:r>
      <w:r>
        <w:t xml:space="preserve"> into atheists</w:t>
      </w:r>
      <w:r w:rsidR="004D2B3D">
        <w:t>,</w:t>
      </w:r>
      <w:r>
        <w:t xml:space="preserve"> than it was to physically destroy them</w:t>
      </w:r>
      <w:r w:rsidR="00BB7015">
        <w:t>.  Before long, much of the Moscow Patriarchate buckled, to become full-</w:t>
      </w:r>
      <w:r w:rsidR="00BB7015" w:rsidRPr="00BB7015">
        <w:t>fledged</w:t>
      </w:r>
      <w:r w:rsidR="00BB7015">
        <w:t xml:space="preserve"> communists, </w:t>
      </w:r>
      <w:r w:rsidR="007F050C">
        <w:t xml:space="preserve">confessing atheists, </w:t>
      </w:r>
      <w:r w:rsidR="00CD2550">
        <w:t xml:space="preserve">pagans, </w:t>
      </w:r>
      <w:r w:rsidR="00BB7015">
        <w:t xml:space="preserve">even officers and secret agents of the KGB.  </w:t>
      </w:r>
      <w:r w:rsidR="00704EF1">
        <w:t xml:space="preserve">By this demonic instrument, the Russian Orthodox Church within Russia was turned into the propagator of scientific-atheism, the voice of Satan himself.  </w:t>
      </w:r>
      <w:r w:rsidR="00BB7015">
        <w:t>Dissidents fled for their lives: some escaped to exile in foreign countries, some to the catacomb church; the less fortunate were sent to prison camps or tortured; the lucky ones died.</w:t>
      </w:r>
    </w:p>
    <w:p w:rsidR="00D87FFC" w:rsidRDefault="00ED3BB3" w:rsidP="006C02B6">
      <w:pPr>
        <w:tabs>
          <w:tab w:val="left" w:pos="1080"/>
        </w:tabs>
      </w:pPr>
      <w:r>
        <w:t>Let us not underrate the gravity of this crime.</w:t>
      </w:r>
      <w:r w:rsidR="00D87FFC">
        <w:t xml:space="preserve">  To willfully join MP to USSR:</w:t>
      </w:r>
    </w:p>
    <w:p w:rsidR="00ED3BB3" w:rsidRDefault="00D87FFC" w:rsidP="00D87FFC">
      <w:pPr>
        <w:pStyle w:val="ListParagraph"/>
        <w:numPr>
          <w:ilvl w:val="0"/>
          <w:numId w:val="20"/>
        </w:numPr>
        <w:tabs>
          <w:tab w:val="left" w:pos="1080"/>
        </w:tabs>
      </w:pPr>
      <w:r>
        <w:t>Makes MP the mouthpiece of world atheism.</w:t>
      </w:r>
    </w:p>
    <w:p w:rsidR="00D87FFC" w:rsidRDefault="00D87FFC" w:rsidP="00D87FFC">
      <w:pPr>
        <w:pStyle w:val="ListParagraph"/>
        <w:numPr>
          <w:ilvl w:val="0"/>
          <w:numId w:val="20"/>
        </w:numPr>
        <w:tabs>
          <w:tab w:val="left" w:pos="1080"/>
        </w:tabs>
      </w:pPr>
      <w:r>
        <w:t>Erects the abomination of desolation in the Church.</w:t>
      </w:r>
    </w:p>
    <w:p w:rsidR="00D87FFC" w:rsidRDefault="00D87FFC" w:rsidP="00D87FFC">
      <w:pPr>
        <w:pStyle w:val="ListParagraph"/>
        <w:numPr>
          <w:ilvl w:val="0"/>
          <w:numId w:val="20"/>
        </w:numPr>
        <w:tabs>
          <w:tab w:val="left" w:pos="1080"/>
        </w:tabs>
      </w:pPr>
      <w:r>
        <w:t>Makes mankind their own god.</w:t>
      </w:r>
    </w:p>
    <w:p w:rsidR="00D87FFC" w:rsidRDefault="00D87FFC" w:rsidP="00D87FFC">
      <w:pPr>
        <w:pStyle w:val="ListParagraph"/>
        <w:numPr>
          <w:ilvl w:val="0"/>
          <w:numId w:val="20"/>
        </w:numPr>
        <w:tabs>
          <w:tab w:val="left" w:pos="1080"/>
        </w:tabs>
      </w:pPr>
      <w:r>
        <w:t xml:space="preserve">Reverts </w:t>
      </w:r>
      <w:r w:rsidR="007F0B0E">
        <w:t xml:space="preserve">MP </w:t>
      </w:r>
      <w:r>
        <w:t>to total paganism</w:t>
      </w:r>
      <w:r w:rsidR="007F0B0E">
        <w:t>, a pagan religion</w:t>
      </w:r>
      <w:r>
        <w:t>.</w:t>
      </w:r>
    </w:p>
    <w:p w:rsidR="00D87FFC" w:rsidRDefault="00D87FFC" w:rsidP="00D87FFC">
      <w:pPr>
        <w:pStyle w:val="ListParagraph"/>
        <w:numPr>
          <w:ilvl w:val="0"/>
          <w:numId w:val="20"/>
        </w:numPr>
        <w:tabs>
          <w:tab w:val="left" w:pos="1080"/>
        </w:tabs>
      </w:pPr>
      <w:r>
        <w:t>Turns all Russian church buildings in to demonic idol temples.</w:t>
      </w:r>
    </w:p>
    <w:p w:rsidR="00D87FFC" w:rsidRDefault="00D87FFC" w:rsidP="006C02B6">
      <w:pPr>
        <w:tabs>
          <w:tab w:val="left" w:pos="1080"/>
        </w:tabs>
      </w:pPr>
      <w:r>
        <w:t>Such thorough destruction cannot simply be undone</w:t>
      </w:r>
      <w:r w:rsidR="0084798B">
        <w:t xml:space="preserve">.  A few casual apologies will never return these temples of pagan idols to Christian church buildings, they are defiled and must be cleansed.  Nor will a few casual apologies make these leaders back into Christians; a clearly demonstrated </w:t>
      </w:r>
      <w:r w:rsidR="00C52500">
        <w:t xml:space="preserve">personal </w:t>
      </w:r>
      <w:r w:rsidR="0084798B">
        <w:t>repentance is necessary: this takes time, at least seven years.  Christians have a right to assure themselves that those who have perpetrated such destructive and vile acts upon the whole Christian community will have no opportunity to repeat such malice.</w:t>
      </w:r>
    </w:p>
    <w:p w:rsidR="00164162" w:rsidRDefault="00164162" w:rsidP="0001470B">
      <w:pPr>
        <w:ind w:left="720" w:right="720"/>
      </w:pPr>
    </w:p>
    <w:p w:rsidR="005D5806" w:rsidRDefault="0001470B" w:rsidP="005D5806">
      <w:pPr>
        <w:ind w:left="720" w:right="720"/>
      </w:pPr>
      <w:r>
        <w:lastRenderedPageBreak/>
        <w:t>“</w:t>
      </w:r>
      <w:r w:rsidR="00667640">
        <w:t>I</w:t>
      </w:r>
      <w:r w:rsidRPr="0001470B">
        <w:t xml:space="preserve">f </w:t>
      </w:r>
      <w:r w:rsidR="00D65F8E">
        <w:t xml:space="preserve">it is [that] </w:t>
      </w:r>
      <w:r w:rsidRPr="0001470B">
        <w:t>our go</w:t>
      </w:r>
      <w:r w:rsidR="00D65F8E">
        <w:t>od news</w:t>
      </w:r>
      <w:r w:rsidRPr="0001470B">
        <w:t xml:space="preserve"> </w:t>
      </w:r>
      <w:r w:rsidR="00D65F8E">
        <w:t>was</w:t>
      </w:r>
      <w:r w:rsidRPr="0001470B">
        <w:t xml:space="preserve"> </w:t>
      </w:r>
      <w:r w:rsidR="00D65F8E">
        <w:t xml:space="preserve">being </w:t>
      </w:r>
      <w:r w:rsidRPr="0001470B">
        <w:t>hid</w:t>
      </w:r>
      <w:r w:rsidR="00D65F8E">
        <w:t>den</w:t>
      </w:r>
      <w:r w:rsidR="005D5806">
        <w:t>;</w:t>
      </w:r>
      <w:r w:rsidRPr="0001470B">
        <w:t xml:space="preserve"> </w:t>
      </w:r>
      <w:r w:rsidR="00D65F8E" w:rsidRPr="0001470B">
        <w:t xml:space="preserve">it is </w:t>
      </w:r>
      <w:r w:rsidR="00D65F8E">
        <w:t>[that] i</w:t>
      </w:r>
      <w:r w:rsidR="00D65F8E" w:rsidRPr="0001470B">
        <w:t>t</w:t>
      </w:r>
      <w:r w:rsidR="00D65F8E">
        <w:t xml:space="preserve"> was</w:t>
      </w:r>
      <w:r w:rsidR="00D65F8E" w:rsidRPr="0001470B">
        <w:t xml:space="preserve"> </w:t>
      </w:r>
      <w:r w:rsidR="00D65F8E">
        <w:t xml:space="preserve">being </w:t>
      </w:r>
      <w:r w:rsidR="00D65F8E" w:rsidRPr="0001470B">
        <w:t>hid</w:t>
      </w:r>
      <w:r w:rsidR="00D65F8E">
        <w:t>den among those being destroyed</w:t>
      </w:r>
      <w:r w:rsidRPr="0001470B">
        <w:t>:</w:t>
      </w:r>
      <w:r w:rsidR="005D5806">
        <w:t xml:space="preserve"> i</w:t>
      </w:r>
      <w:r w:rsidRPr="0001470B">
        <w:t xml:space="preserve">n whom the god of this </w:t>
      </w:r>
      <w:r w:rsidR="005D5806">
        <w:t xml:space="preserve">age </w:t>
      </w:r>
      <w:r w:rsidRPr="0001470B">
        <w:t xml:space="preserve">blinded the minds of </w:t>
      </w:r>
      <w:r w:rsidR="005D5806">
        <w:t>the</w:t>
      </w:r>
      <w:r w:rsidRPr="0001470B">
        <w:t xml:space="preserve"> </w:t>
      </w:r>
      <w:r w:rsidR="005D5806">
        <w:t>unfaithful</w:t>
      </w:r>
      <w:r w:rsidRPr="0001470B">
        <w:t xml:space="preserve">, </w:t>
      </w:r>
      <w:r w:rsidR="00C52500">
        <w:t xml:space="preserve">so as </w:t>
      </w:r>
      <w:r w:rsidR="005D5806">
        <w:t>not to understand the light of the good news of the glory of Christ, Who</w:t>
      </w:r>
      <w:r w:rsidR="00C52500">
        <w:t>,</w:t>
      </w:r>
      <w:r w:rsidR="005D5806">
        <w:t xml:space="preserve"> </w:t>
      </w:r>
      <w:r w:rsidR="00C52500">
        <w:t xml:space="preserve">is the image of God.” — </w:t>
      </w:r>
      <w:r w:rsidR="00C52500" w:rsidRPr="00C52500">
        <w:t>2 Corinthians 4:3-4</w:t>
      </w:r>
    </w:p>
    <w:p w:rsidR="00164162" w:rsidRDefault="00164162" w:rsidP="0001470B">
      <w:pPr>
        <w:ind w:left="720" w:right="720"/>
      </w:pPr>
    </w:p>
    <w:p w:rsidR="00E912BA" w:rsidRPr="00E912BA" w:rsidRDefault="00E912BA" w:rsidP="00E912BA">
      <w:pPr>
        <w:tabs>
          <w:tab w:val="left" w:pos="1080"/>
        </w:tabs>
        <w:rPr>
          <w:rFonts w:asciiTheme="majorBidi" w:hAnsiTheme="majorBidi" w:cstheme="majorBidi"/>
          <w:szCs w:val="32"/>
        </w:rPr>
      </w:pPr>
      <w:r>
        <w:rPr>
          <w:rFonts w:asciiTheme="majorBidi" w:hAnsiTheme="majorBidi" w:cstheme="majorBidi"/>
          <w:szCs w:val="32"/>
        </w:rPr>
        <w:t>Such is God’s assessment of the spiritual condition of these leaders.</w:t>
      </w:r>
      <w:r w:rsidR="000566F1">
        <w:rPr>
          <w:rFonts w:asciiTheme="majorBidi" w:hAnsiTheme="majorBidi" w:cstheme="majorBidi"/>
          <w:szCs w:val="32"/>
        </w:rPr>
        <w:t xml:space="preserve">  This is with whom we are dealing</w:t>
      </w:r>
      <w:r w:rsidR="00D04EF5">
        <w:rPr>
          <w:rFonts w:asciiTheme="majorBidi" w:hAnsiTheme="majorBidi" w:cstheme="majorBidi"/>
          <w:szCs w:val="32"/>
        </w:rPr>
        <w:t>, confessing atheists and Satanists</w:t>
      </w:r>
      <w:r w:rsidR="00CD2550">
        <w:rPr>
          <w:rFonts w:asciiTheme="majorBidi" w:hAnsiTheme="majorBidi" w:cstheme="majorBidi"/>
          <w:szCs w:val="32"/>
        </w:rPr>
        <w:t>… idol worshipers.</w:t>
      </w:r>
    </w:p>
    <w:p w:rsidR="00590638" w:rsidRPr="00590638" w:rsidRDefault="00590638" w:rsidP="00590638">
      <w:pPr>
        <w:keepNext/>
        <w:tabs>
          <w:tab w:val="left" w:pos="1080"/>
        </w:tabs>
        <w:jc w:val="center"/>
        <w:rPr>
          <w:rFonts w:ascii="Segoe UI" w:hAnsi="Segoe UI" w:cs="Segoe UI"/>
          <w:sz w:val="36"/>
          <w:szCs w:val="36"/>
        </w:rPr>
      </w:pPr>
      <w:r>
        <w:rPr>
          <w:rFonts w:ascii="Segoe UI" w:hAnsi="Segoe UI" w:cs="Segoe UI"/>
          <w:sz w:val="36"/>
          <w:szCs w:val="36"/>
        </w:rPr>
        <w:t>Excommunication</w:t>
      </w:r>
    </w:p>
    <w:p w:rsidR="00040F2A" w:rsidRDefault="00BB7015" w:rsidP="00BB7015">
      <w:pPr>
        <w:tabs>
          <w:tab w:val="left" w:pos="1080"/>
        </w:tabs>
        <w:rPr>
          <w:rFonts w:asciiTheme="majorBidi" w:hAnsiTheme="majorBidi" w:cstheme="majorBidi"/>
          <w:szCs w:val="32"/>
        </w:rPr>
      </w:pPr>
      <w:r>
        <w:rPr>
          <w:rFonts w:asciiTheme="majorBidi" w:hAnsiTheme="majorBidi" w:cstheme="majorBidi"/>
          <w:szCs w:val="32"/>
        </w:rPr>
        <w:t>We have only one standard for the officers of such MP communist leadership.  Every one of them must be retired from all ecclesiastical service on a modest pension of mercy:</w:t>
      </w:r>
      <w:r w:rsidR="0084798B">
        <w:rPr>
          <w:rStyle w:val="FootnoteReference"/>
          <w:rFonts w:asciiTheme="majorBidi" w:hAnsiTheme="majorBidi" w:cstheme="majorBidi"/>
          <w:szCs w:val="32"/>
        </w:rPr>
        <w:footnoteReference w:id="43"/>
      </w:r>
      <w:r>
        <w:rPr>
          <w:rFonts w:asciiTheme="majorBidi" w:hAnsiTheme="majorBidi" w:cstheme="majorBidi"/>
          <w:szCs w:val="32"/>
        </w:rPr>
        <w:t xml:space="preserve"> but, never ever be allowed to hold church office again… they have disqualified themselves… they have betrayed the kingdom of God.  They must also be excommunicated.</w:t>
      </w:r>
    </w:p>
    <w:p w:rsidR="00BB7015" w:rsidRDefault="00BB7015" w:rsidP="00BB7015">
      <w:pPr>
        <w:tabs>
          <w:tab w:val="left" w:pos="1080"/>
        </w:tabs>
        <w:rPr>
          <w:rFonts w:asciiTheme="majorBidi" w:hAnsiTheme="majorBidi" w:cstheme="majorBidi"/>
          <w:szCs w:val="32"/>
        </w:rPr>
      </w:pPr>
      <w:r>
        <w:rPr>
          <w:rFonts w:asciiTheme="majorBidi" w:hAnsiTheme="majorBidi" w:cstheme="majorBidi"/>
          <w:szCs w:val="32"/>
        </w:rPr>
        <w:t>After seven years, after public demonstration of remorse and repentance</w:t>
      </w:r>
      <w:r w:rsidR="008D3DAA">
        <w:rPr>
          <w:rFonts w:asciiTheme="majorBidi" w:hAnsiTheme="majorBidi" w:cstheme="majorBidi"/>
          <w:szCs w:val="32"/>
        </w:rPr>
        <w:t>, those who freely wish</w:t>
      </w:r>
      <w:r w:rsidR="00040F2A">
        <w:rPr>
          <w:rFonts w:asciiTheme="majorBidi" w:hAnsiTheme="majorBidi" w:cstheme="majorBidi"/>
          <w:szCs w:val="32"/>
        </w:rPr>
        <w:t>,</w:t>
      </w:r>
      <w:r w:rsidR="008D3DAA">
        <w:rPr>
          <w:rFonts w:asciiTheme="majorBidi" w:hAnsiTheme="majorBidi" w:cstheme="majorBidi"/>
          <w:szCs w:val="32"/>
        </w:rPr>
        <w:t xml:space="preserve"> may return to the Church as novitiates and begin again at the bottom.  However, they may never ever again be permitted to hold Church offices of any kind.  Even if they once held impeccable credentials of Apostolic succession; they have forfeited these credentials by their act</w:t>
      </w:r>
      <w:r w:rsidR="0084798B">
        <w:rPr>
          <w:rFonts w:asciiTheme="majorBidi" w:hAnsiTheme="majorBidi" w:cstheme="majorBidi"/>
          <w:szCs w:val="32"/>
        </w:rPr>
        <w:t>s</w:t>
      </w:r>
      <w:r w:rsidR="008D3DAA">
        <w:rPr>
          <w:rFonts w:asciiTheme="majorBidi" w:hAnsiTheme="majorBidi" w:cstheme="majorBidi"/>
          <w:szCs w:val="32"/>
        </w:rPr>
        <w:t xml:space="preserve"> of treason against the kingdom of God: this is not a matter of forgiveness, this is a matter of </w:t>
      </w:r>
      <w:r w:rsidR="004A5F7A">
        <w:rPr>
          <w:rFonts w:asciiTheme="majorBidi" w:hAnsiTheme="majorBidi" w:cstheme="majorBidi"/>
          <w:szCs w:val="32"/>
        </w:rPr>
        <w:t xml:space="preserve">the </w:t>
      </w:r>
      <w:r w:rsidR="008D3DAA">
        <w:rPr>
          <w:rFonts w:asciiTheme="majorBidi" w:hAnsiTheme="majorBidi" w:cstheme="majorBidi"/>
          <w:szCs w:val="32"/>
        </w:rPr>
        <w:t>office</w:t>
      </w:r>
      <w:r w:rsidR="004A5F7A">
        <w:rPr>
          <w:rFonts w:asciiTheme="majorBidi" w:hAnsiTheme="majorBidi" w:cstheme="majorBidi"/>
          <w:szCs w:val="32"/>
        </w:rPr>
        <w:t xml:space="preserve"> requirements of Apostolic succession</w:t>
      </w:r>
      <w:r w:rsidR="008D3DAA">
        <w:rPr>
          <w:rFonts w:asciiTheme="majorBidi" w:hAnsiTheme="majorBidi" w:cstheme="majorBidi"/>
          <w:szCs w:val="32"/>
        </w:rPr>
        <w:t>.</w:t>
      </w:r>
    </w:p>
    <w:p w:rsidR="00590638" w:rsidRDefault="00590638" w:rsidP="00BB7015">
      <w:pPr>
        <w:tabs>
          <w:tab w:val="left" w:pos="1080"/>
        </w:tabs>
        <w:rPr>
          <w:rFonts w:asciiTheme="majorBidi" w:hAnsiTheme="majorBidi" w:cstheme="majorBidi"/>
          <w:szCs w:val="32"/>
        </w:rPr>
      </w:pPr>
      <w:r>
        <w:rPr>
          <w:rFonts w:asciiTheme="majorBidi" w:hAnsiTheme="majorBidi" w:cstheme="majorBidi"/>
          <w:szCs w:val="32"/>
        </w:rPr>
        <w:t>Gainsayers will argue that both David and Paul were murderers and terrible sinners, which is true.  Both, also retained or gained high office, in spite of their grave sin, which is also true.  However, neither of them were traitors.  So</w:t>
      </w:r>
      <w:r w:rsidR="007A3203">
        <w:rPr>
          <w:rFonts w:asciiTheme="majorBidi" w:hAnsiTheme="majorBidi" w:cstheme="majorBidi"/>
          <w:szCs w:val="32"/>
        </w:rPr>
        <w:t>,</w:t>
      </w:r>
      <w:r>
        <w:rPr>
          <w:rFonts w:asciiTheme="majorBidi" w:hAnsiTheme="majorBidi" w:cstheme="majorBidi"/>
          <w:szCs w:val="32"/>
        </w:rPr>
        <w:t xml:space="preserve"> their condition does not apply to this situation.</w:t>
      </w:r>
    </w:p>
    <w:p w:rsidR="00590638" w:rsidRDefault="007A3203" w:rsidP="00BB7015">
      <w:pPr>
        <w:tabs>
          <w:tab w:val="left" w:pos="1080"/>
        </w:tabs>
        <w:rPr>
          <w:rFonts w:asciiTheme="majorBidi" w:hAnsiTheme="majorBidi" w:cstheme="majorBidi"/>
          <w:szCs w:val="32"/>
        </w:rPr>
      </w:pPr>
      <w:r>
        <w:rPr>
          <w:rFonts w:asciiTheme="majorBidi" w:hAnsiTheme="majorBidi" w:cstheme="majorBidi"/>
          <w:szCs w:val="32"/>
        </w:rPr>
        <w:t>On the other hand, should there be a way for such officers to win back public or church trust b</w:t>
      </w:r>
      <w:r w:rsidR="0084798B">
        <w:rPr>
          <w:rFonts w:asciiTheme="majorBidi" w:hAnsiTheme="majorBidi" w:cstheme="majorBidi"/>
          <w:szCs w:val="32"/>
        </w:rPr>
        <w:t>y genuine display of repentance?</w:t>
      </w:r>
      <w:r>
        <w:rPr>
          <w:rFonts w:asciiTheme="majorBidi" w:hAnsiTheme="majorBidi" w:cstheme="majorBidi"/>
          <w:szCs w:val="32"/>
        </w:rPr>
        <w:t xml:space="preserve">  That is a case </w:t>
      </w:r>
      <w:r>
        <w:rPr>
          <w:rFonts w:asciiTheme="majorBidi" w:hAnsiTheme="majorBidi" w:cstheme="majorBidi"/>
          <w:szCs w:val="32"/>
        </w:rPr>
        <w:lastRenderedPageBreak/>
        <w:t>for a specialty court to decide: but, not at any time within fourteen years.</w:t>
      </w:r>
      <w:r w:rsidR="009D0D80">
        <w:rPr>
          <w:rStyle w:val="FootnoteReference"/>
          <w:rFonts w:asciiTheme="majorBidi" w:hAnsiTheme="majorBidi" w:cstheme="majorBidi"/>
          <w:szCs w:val="32"/>
        </w:rPr>
        <w:footnoteReference w:id="44"/>
      </w:r>
      <w:r>
        <w:rPr>
          <w:rFonts w:asciiTheme="majorBidi" w:hAnsiTheme="majorBidi" w:cstheme="majorBidi"/>
          <w:szCs w:val="32"/>
        </w:rPr>
        <w:t xml:space="preserve">  B</w:t>
      </w:r>
      <w:r w:rsidR="00040F2A">
        <w:rPr>
          <w:rFonts w:asciiTheme="majorBidi" w:hAnsiTheme="majorBidi" w:cstheme="majorBidi"/>
          <w:szCs w:val="32"/>
        </w:rPr>
        <w:t>y</w:t>
      </w:r>
      <w:r>
        <w:rPr>
          <w:rFonts w:asciiTheme="majorBidi" w:hAnsiTheme="majorBidi" w:cstheme="majorBidi"/>
          <w:szCs w:val="32"/>
        </w:rPr>
        <w:t xml:space="preserve"> this time most will be well past retirement age or dead: in our view, it would be best if they stayed in retirement.  Nevertheless, we suppose, that allowance must be made for special cases through due process of law.</w:t>
      </w:r>
    </w:p>
    <w:p w:rsidR="00040F2A" w:rsidRDefault="00040F2A" w:rsidP="00BB7015">
      <w:pPr>
        <w:tabs>
          <w:tab w:val="left" w:pos="1080"/>
        </w:tabs>
        <w:rPr>
          <w:rFonts w:asciiTheme="majorBidi" w:hAnsiTheme="majorBidi" w:cstheme="majorBidi"/>
          <w:szCs w:val="32"/>
        </w:rPr>
      </w:pPr>
      <w:r>
        <w:rPr>
          <w:rFonts w:asciiTheme="majorBidi" w:hAnsiTheme="majorBidi" w:cstheme="majorBidi"/>
          <w:szCs w:val="32"/>
        </w:rPr>
        <w:t>Still, it is equally unrealistic to believe that such a massive excommunication would ever take place</w:t>
      </w:r>
      <w:r w:rsidR="00C95408">
        <w:rPr>
          <w:rFonts w:asciiTheme="majorBidi" w:hAnsiTheme="majorBidi" w:cstheme="majorBidi"/>
          <w:szCs w:val="32"/>
        </w:rPr>
        <w:t>.  In such a case, Christian people are under no obligation to seek their “protection”: simply refuse to attend their services and seek</w:t>
      </w:r>
      <w:r w:rsidR="008450AE">
        <w:rPr>
          <w:rFonts w:asciiTheme="majorBidi" w:hAnsiTheme="majorBidi" w:cstheme="majorBidi"/>
          <w:szCs w:val="32"/>
        </w:rPr>
        <w:t>,</w:t>
      </w:r>
      <w:r w:rsidR="00C95408">
        <w:rPr>
          <w:rFonts w:asciiTheme="majorBidi" w:hAnsiTheme="majorBidi" w:cstheme="majorBidi"/>
          <w:szCs w:val="32"/>
        </w:rPr>
        <w:t xml:space="preserve"> </w:t>
      </w:r>
      <w:r w:rsidR="008450AE">
        <w:rPr>
          <w:rFonts w:asciiTheme="majorBidi" w:hAnsiTheme="majorBidi" w:cstheme="majorBidi"/>
          <w:szCs w:val="32"/>
        </w:rPr>
        <w:t xml:space="preserve">or stay in, </w:t>
      </w:r>
      <w:r w:rsidR="00C95408">
        <w:rPr>
          <w:rFonts w:asciiTheme="majorBidi" w:hAnsiTheme="majorBidi" w:cstheme="majorBidi"/>
          <w:szCs w:val="32"/>
        </w:rPr>
        <w:t>the catacombs.</w:t>
      </w:r>
    </w:p>
    <w:p w:rsidR="00C44207" w:rsidRPr="00DC55BB" w:rsidRDefault="00C44207" w:rsidP="00C44207">
      <w:pPr>
        <w:ind w:left="720" w:right="720"/>
      </w:pPr>
    </w:p>
    <w:p w:rsidR="00C44207" w:rsidRPr="00DC55BB" w:rsidRDefault="00C44207" w:rsidP="007F4177">
      <w:pPr>
        <w:ind w:left="720" w:right="720"/>
      </w:pPr>
      <w:r>
        <w:t xml:space="preserve">“Do </w:t>
      </w:r>
      <w:r w:rsidRPr="00DC55BB">
        <w:t xml:space="preserve">not </w:t>
      </w:r>
      <w:r>
        <w:t xml:space="preserve">become </w:t>
      </w:r>
      <w:r w:rsidRPr="00DC55BB">
        <w:t>unequally yoked with unbelievers: for</w:t>
      </w:r>
      <w:r>
        <w:t>,</w:t>
      </w:r>
      <w:r w:rsidRPr="00DC55BB">
        <w:t xml:space="preserve"> what </w:t>
      </w:r>
      <w:r>
        <w:t>partnership</w:t>
      </w:r>
      <w:r w:rsidRPr="00DC55BB">
        <w:t xml:space="preserve"> </w:t>
      </w:r>
      <w:r>
        <w:t>[has]</w:t>
      </w:r>
      <w:r w:rsidRPr="00DC55BB">
        <w:t xml:space="preserve"> righteousness </w:t>
      </w:r>
      <w:r>
        <w:t>and</w:t>
      </w:r>
      <w:r w:rsidRPr="00DC55BB">
        <w:t xml:space="preserve"> </w:t>
      </w:r>
      <w:r>
        <w:t>lawlessness</w:t>
      </w:r>
      <w:r w:rsidRPr="00DC55BB">
        <w:t>?</w:t>
      </w:r>
      <w:r>
        <w:t xml:space="preserve"> </w:t>
      </w:r>
      <w:r w:rsidRPr="00DC55BB">
        <w:t xml:space="preserve"> </w:t>
      </w:r>
      <w:r>
        <w:t>Or w</w:t>
      </w:r>
      <w:r w:rsidRPr="00DC55BB">
        <w:t xml:space="preserve">hat communion </w:t>
      </w:r>
      <w:r>
        <w:t>[has]</w:t>
      </w:r>
      <w:r w:rsidRPr="00DC55BB">
        <w:t xml:space="preserve"> light with darkness?</w:t>
      </w:r>
      <w:r w:rsidR="004134CC">
        <w:t xml:space="preserve">  Now, </w:t>
      </w:r>
      <w:r w:rsidRPr="00DC55BB">
        <w:t xml:space="preserve">what </w:t>
      </w:r>
      <w:r w:rsidR="004134CC">
        <w:t>symphony [has] Christ with Beliar</w:t>
      </w:r>
      <w:r w:rsidRPr="00DC55BB">
        <w:t>?</w:t>
      </w:r>
      <w:r w:rsidR="004134CC">
        <w:t xml:space="preserve"> </w:t>
      </w:r>
      <w:r w:rsidRPr="00DC55BB">
        <w:t xml:space="preserve"> </w:t>
      </w:r>
      <w:r w:rsidR="004134CC">
        <w:t>Or what share</w:t>
      </w:r>
      <w:r w:rsidRPr="00DC55BB">
        <w:t xml:space="preserve"> </w:t>
      </w:r>
      <w:r w:rsidR="00A53C22">
        <w:t>[have</w:t>
      </w:r>
      <w:r w:rsidR="004134CC">
        <w:t xml:space="preserve"> the]</w:t>
      </w:r>
      <w:r w:rsidRPr="00DC55BB">
        <w:t xml:space="preserve"> </w:t>
      </w:r>
      <w:r w:rsidR="004134CC">
        <w:t>faithful</w:t>
      </w:r>
      <w:r w:rsidRPr="00DC55BB">
        <w:t xml:space="preserve"> with </w:t>
      </w:r>
      <w:r w:rsidR="004134CC">
        <w:t>[the] unfaithful</w:t>
      </w:r>
      <w:r w:rsidRPr="00DC55BB">
        <w:t>?</w:t>
      </w:r>
      <w:r w:rsidR="004134CC">
        <w:t xml:space="preserve">  </w:t>
      </w:r>
      <w:r w:rsidR="00F32A24">
        <w:t xml:space="preserve">Now, </w:t>
      </w:r>
      <w:r w:rsidRPr="00DC55BB">
        <w:t xml:space="preserve">what </w:t>
      </w:r>
      <w:r w:rsidR="00F32A24">
        <w:t xml:space="preserve">agreement </w:t>
      </w:r>
      <w:r w:rsidR="00EB5F8F">
        <w:t>[</w:t>
      </w:r>
      <w:r w:rsidR="00F32A24">
        <w:t>ha</w:t>
      </w:r>
      <w:r w:rsidR="00A53C22">
        <w:t>s</w:t>
      </w:r>
      <w:r w:rsidRPr="00DC55BB">
        <w:t xml:space="preserve"> the</w:t>
      </w:r>
      <w:r w:rsidR="00EB5F8F">
        <w:t>]</w:t>
      </w:r>
      <w:r w:rsidRPr="00DC55BB">
        <w:t xml:space="preserve"> temple of God with idols? </w:t>
      </w:r>
      <w:r w:rsidR="00EB5F8F">
        <w:t xml:space="preserve"> F</w:t>
      </w:r>
      <w:r w:rsidRPr="00DC55BB">
        <w:t>or</w:t>
      </w:r>
      <w:r w:rsidR="00EB5F8F">
        <w:t>,</w:t>
      </w:r>
      <w:r w:rsidRPr="00DC55BB">
        <w:t xml:space="preserve"> </w:t>
      </w:r>
      <w:r w:rsidR="00EB5F8F">
        <w:t>w</w:t>
      </w:r>
      <w:r w:rsidRPr="00DC55BB">
        <w:t xml:space="preserve">e are </w:t>
      </w:r>
      <w:r w:rsidR="00EB5F8F">
        <w:t>[</w:t>
      </w:r>
      <w:r w:rsidRPr="00DC55BB">
        <w:t>the</w:t>
      </w:r>
      <w:r w:rsidR="00EB5F8F">
        <w:t>]</w:t>
      </w:r>
      <w:r w:rsidRPr="00DC55BB">
        <w:t xml:space="preserve"> temple of the living God; </w:t>
      </w:r>
      <w:r w:rsidR="00EB5F8F">
        <w:t xml:space="preserve">just </w:t>
      </w:r>
      <w:r w:rsidRPr="00DC55BB">
        <w:t xml:space="preserve">as God </w:t>
      </w:r>
      <w:r w:rsidR="00CA5B9F">
        <w:t>said that,</w:t>
      </w:r>
      <w:r w:rsidRPr="00DC55BB">
        <w:t xml:space="preserve"> </w:t>
      </w:r>
      <w:r w:rsidR="00CA5B9F">
        <w:t>‘</w:t>
      </w:r>
      <w:r w:rsidRPr="00DC55BB">
        <w:t xml:space="preserve">I will dwell </w:t>
      </w:r>
      <w:r w:rsidR="00CA5B9F">
        <w:t xml:space="preserve">among them. </w:t>
      </w:r>
      <w:r w:rsidRPr="00DC55BB">
        <w:t xml:space="preserve"> </w:t>
      </w:r>
      <w:r w:rsidR="00CA5B9F">
        <w:t>I will</w:t>
      </w:r>
      <w:r w:rsidRPr="00DC55BB">
        <w:t xml:space="preserve"> walk </w:t>
      </w:r>
      <w:r w:rsidR="00CA5B9F">
        <w:t>among [</w:t>
      </w:r>
      <w:r w:rsidRPr="00DC55BB">
        <w:t>them</w:t>
      </w:r>
      <w:r w:rsidR="00CA5B9F">
        <w:t xml:space="preserve">].  I will be their God. </w:t>
      </w:r>
      <w:r w:rsidRPr="00DC55BB">
        <w:t xml:space="preserve"> </w:t>
      </w:r>
      <w:r w:rsidR="00CA5B9F">
        <w:t>T</w:t>
      </w:r>
      <w:r w:rsidRPr="00DC55BB">
        <w:t xml:space="preserve">hey </w:t>
      </w:r>
      <w:r w:rsidR="00CA5B9F">
        <w:t>wi</w:t>
      </w:r>
      <w:r w:rsidRPr="00DC55BB">
        <w:t>ll be my people.</w:t>
      </w:r>
      <w:r w:rsidR="00CA5B9F">
        <w:t>’  T</w:t>
      </w:r>
      <w:r w:rsidRPr="00DC55BB">
        <w:t>herefore</w:t>
      </w:r>
      <w:r w:rsidR="00CA5B9F">
        <w:t>,</w:t>
      </w:r>
      <w:r w:rsidRPr="00DC55BB">
        <w:t xml:space="preserve"> </w:t>
      </w:r>
      <w:r w:rsidR="00CA5B9F">
        <w:t>‘</w:t>
      </w:r>
      <w:r w:rsidRPr="00DC55BB">
        <w:t xml:space="preserve">come out </w:t>
      </w:r>
      <w:r w:rsidR="009134C5">
        <w:t>of their midst.  B</w:t>
      </w:r>
      <w:r w:rsidRPr="00DC55BB">
        <w:t>e separate</w:t>
      </w:r>
      <w:r w:rsidR="009134C5">
        <w:t xml:space="preserve">d’, says the Lord. </w:t>
      </w:r>
      <w:r w:rsidRPr="00DC55BB">
        <w:t xml:space="preserve"> </w:t>
      </w:r>
      <w:r w:rsidR="009134C5">
        <w:t xml:space="preserve">‘Do </w:t>
      </w:r>
      <w:r w:rsidRPr="00DC55BB">
        <w:t xml:space="preserve">not </w:t>
      </w:r>
      <w:r w:rsidR="009134C5">
        <w:t>cling to [</w:t>
      </w:r>
      <w:r w:rsidRPr="00DC55BB">
        <w:t>the</w:t>
      </w:r>
      <w:r w:rsidR="009134C5">
        <w:t>]</w:t>
      </w:r>
      <w:r w:rsidRPr="00DC55BB">
        <w:t xml:space="preserve"> unclean </w:t>
      </w:r>
      <w:r w:rsidR="009134C5">
        <w:t>[</w:t>
      </w:r>
      <w:r w:rsidRPr="00DC55BB">
        <w:t>thing</w:t>
      </w:r>
      <w:r w:rsidR="009134C5">
        <w:t xml:space="preserve">].  </w:t>
      </w:r>
      <w:r w:rsidRPr="00DC55BB">
        <w:t xml:space="preserve">I will </w:t>
      </w:r>
      <w:r w:rsidR="007F4177">
        <w:t>also welcome</w:t>
      </w:r>
      <w:r w:rsidRPr="00DC55BB">
        <w:t xml:space="preserve"> you</w:t>
      </w:r>
      <w:r w:rsidR="007F4177">
        <w:t xml:space="preserve"> in</w:t>
      </w:r>
      <w:r w:rsidRPr="00DC55BB">
        <w:t>.</w:t>
      </w:r>
      <w:r w:rsidR="007F4177">
        <w:t xml:space="preserve">  I </w:t>
      </w:r>
      <w:r w:rsidRPr="00DC55BB">
        <w:t xml:space="preserve">will be Father </w:t>
      </w:r>
      <w:r w:rsidR="007F4177">
        <w:t xml:space="preserve">to you. </w:t>
      </w:r>
      <w:r w:rsidRPr="00DC55BB">
        <w:t xml:space="preserve"> </w:t>
      </w:r>
      <w:r w:rsidR="007F4177">
        <w:t>You</w:t>
      </w:r>
      <w:r w:rsidRPr="00DC55BB">
        <w:t xml:space="preserve"> </w:t>
      </w:r>
      <w:r w:rsidR="007F4177">
        <w:t>wi</w:t>
      </w:r>
      <w:r w:rsidRPr="00DC55BB">
        <w:t>ll be sons and daughters</w:t>
      </w:r>
      <w:r w:rsidR="007F4177">
        <w:t xml:space="preserve"> to Me’, says</w:t>
      </w:r>
      <w:r w:rsidRPr="00DC55BB">
        <w:t xml:space="preserve"> </w:t>
      </w:r>
      <w:r w:rsidR="007F4177">
        <w:t>[</w:t>
      </w:r>
      <w:r w:rsidRPr="00DC55BB">
        <w:t>the</w:t>
      </w:r>
      <w:r w:rsidR="007F4177">
        <w:t>]</w:t>
      </w:r>
      <w:r w:rsidRPr="00DC55BB">
        <w:t xml:space="preserve"> Lord Almighty.</w:t>
      </w:r>
      <w:r>
        <w:t xml:space="preserve">” — </w:t>
      </w:r>
      <w:r w:rsidRPr="00DC55BB">
        <w:t>2 Corinthians 6:14-18</w:t>
      </w:r>
    </w:p>
    <w:p w:rsidR="00C44207" w:rsidRDefault="00C44207" w:rsidP="00C44207">
      <w:pPr>
        <w:ind w:left="720" w:right="720"/>
      </w:pPr>
    </w:p>
    <w:p w:rsidR="00B16FB4" w:rsidRDefault="00B16FB4" w:rsidP="008450AE">
      <w:pPr>
        <w:tabs>
          <w:tab w:val="left" w:pos="1080"/>
        </w:tabs>
        <w:rPr>
          <w:rFonts w:asciiTheme="majorBidi" w:hAnsiTheme="majorBidi" w:cstheme="majorBidi"/>
          <w:szCs w:val="32"/>
        </w:rPr>
      </w:pPr>
      <w:r>
        <w:rPr>
          <w:rFonts w:asciiTheme="majorBidi" w:hAnsiTheme="majorBidi" w:cstheme="majorBidi"/>
          <w:szCs w:val="32"/>
        </w:rPr>
        <w:lastRenderedPageBreak/>
        <w:t>When confronted by such a blatant expression of idolatry, run; run the other way.  Refuse to be any part of it.  Come out.</w:t>
      </w:r>
      <w:r w:rsidR="00CA1B54">
        <w:rPr>
          <w:rFonts w:asciiTheme="majorBidi" w:hAnsiTheme="majorBidi" w:cstheme="majorBidi"/>
          <w:szCs w:val="32"/>
        </w:rPr>
        <w:t xml:space="preserve">  Flee [spiritual] fornication.</w:t>
      </w:r>
      <w:r w:rsidR="00CA1B54">
        <w:rPr>
          <w:rStyle w:val="FootnoteReference"/>
          <w:rFonts w:asciiTheme="majorBidi" w:hAnsiTheme="majorBidi" w:cstheme="majorBidi"/>
          <w:szCs w:val="32"/>
        </w:rPr>
        <w:footnoteReference w:id="45"/>
      </w:r>
    </w:p>
    <w:p w:rsidR="00071F6A" w:rsidRDefault="00071F6A" w:rsidP="008450AE">
      <w:pPr>
        <w:tabs>
          <w:tab w:val="left" w:pos="1080"/>
        </w:tabs>
        <w:rPr>
          <w:rFonts w:asciiTheme="majorBidi" w:hAnsiTheme="majorBidi" w:cstheme="majorBidi"/>
          <w:szCs w:val="32"/>
        </w:rPr>
      </w:pPr>
      <w:r>
        <w:rPr>
          <w:rFonts w:asciiTheme="majorBidi" w:hAnsiTheme="majorBidi" w:cstheme="majorBidi"/>
          <w:szCs w:val="32"/>
        </w:rPr>
        <w:t>Nor is the rest of Christendom under any obligation to recognize MP as a true church: MP is an idol temple.</w:t>
      </w:r>
    </w:p>
    <w:p w:rsidR="008450AE" w:rsidRPr="008450AE" w:rsidRDefault="008450AE" w:rsidP="008450AE">
      <w:pPr>
        <w:tabs>
          <w:tab w:val="left" w:pos="1080"/>
        </w:tabs>
        <w:rPr>
          <w:rFonts w:asciiTheme="majorBidi" w:hAnsiTheme="majorBidi" w:cstheme="majorBidi"/>
          <w:szCs w:val="32"/>
        </w:rPr>
      </w:pPr>
      <w:r>
        <w:rPr>
          <w:rFonts w:asciiTheme="majorBidi" w:hAnsiTheme="majorBidi" w:cstheme="majorBidi"/>
          <w:szCs w:val="32"/>
        </w:rPr>
        <w:t>Thus, the earthly Church in Russia is reduced to isolated fragments of true faith, visibly united only by their humility, poverty, and the light of Christ that they emit.</w:t>
      </w:r>
      <w:r w:rsidR="0002623F">
        <w:rPr>
          <w:rFonts w:asciiTheme="majorBidi" w:hAnsiTheme="majorBidi" w:cstheme="majorBidi"/>
          <w:szCs w:val="32"/>
        </w:rPr>
        <w:t xml:space="preserve">  Such is the glorious status of the Catacomb Church in Russia.</w:t>
      </w:r>
    </w:p>
    <w:p w:rsidR="00590638" w:rsidRPr="00590638" w:rsidRDefault="00590638" w:rsidP="00590638">
      <w:pPr>
        <w:keepNext/>
        <w:tabs>
          <w:tab w:val="left" w:pos="1080"/>
        </w:tabs>
        <w:jc w:val="center"/>
        <w:rPr>
          <w:rFonts w:ascii="Segoe UI" w:hAnsi="Segoe UI" w:cs="Segoe UI"/>
          <w:sz w:val="36"/>
          <w:szCs w:val="36"/>
        </w:rPr>
      </w:pPr>
      <w:r>
        <w:rPr>
          <w:rFonts w:ascii="Segoe UI" w:hAnsi="Segoe UI" w:cs="Segoe UI"/>
          <w:sz w:val="36"/>
          <w:szCs w:val="36"/>
        </w:rPr>
        <w:t>Reality</w:t>
      </w:r>
    </w:p>
    <w:p w:rsidR="008D3DAA" w:rsidRDefault="008D3DAA" w:rsidP="00BB7015">
      <w:pPr>
        <w:tabs>
          <w:tab w:val="left" w:pos="1080"/>
        </w:tabs>
        <w:rPr>
          <w:rFonts w:asciiTheme="majorBidi" w:hAnsiTheme="majorBidi" w:cstheme="majorBidi"/>
          <w:szCs w:val="32"/>
        </w:rPr>
      </w:pPr>
      <w:r>
        <w:rPr>
          <w:rFonts w:asciiTheme="majorBidi" w:hAnsiTheme="majorBidi" w:cstheme="majorBidi"/>
          <w:szCs w:val="32"/>
        </w:rPr>
        <w:t>However, this is not what happened.  Many, perhaps most</w:t>
      </w:r>
      <w:r w:rsidR="00CE3DBC">
        <w:rPr>
          <w:rFonts w:asciiTheme="majorBidi" w:hAnsiTheme="majorBidi" w:cstheme="majorBidi"/>
          <w:szCs w:val="32"/>
        </w:rPr>
        <w:t>,</w:t>
      </w:r>
      <w:r>
        <w:rPr>
          <w:rFonts w:asciiTheme="majorBidi" w:hAnsiTheme="majorBidi" w:cstheme="majorBidi"/>
          <w:szCs w:val="32"/>
        </w:rPr>
        <w:t xml:space="preserve"> of those who fled into exile formed the Russian Orthodox Church Outside</w:t>
      </w:r>
      <w:r w:rsidR="00CE3DBC">
        <w:rPr>
          <w:rFonts w:asciiTheme="majorBidi" w:hAnsiTheme="majorBidi" w:cstheme="majorBidi"/>
          <w:szCs w:val="32"/>
        </w:rPr>
        <w:t xml:space="preserve"> Russia (ROCOR);</w:t>
      </w:r>
      <w:r>
        <w:rPr>
          <w:rFonts w:asciiTheme="majorBidi" w:hAnsiTheme="majorBidi" w:cstheme="majorBidi"/>
          <w:szCs w:val="32"/>
        </w:rPr>
        <w:t xml:space="preserve"> </w:t>
      </w:r>
      <w:r w:rsidR="00CE3DBC">
        <w:rPr>
          <w:rFonts w:asciiTheme="majorBidi" w:hAnsiTheme="majorBidi" w:cstheme="majorBidi"/>
          <w:szCs w:val="32"/>
        </w:rPr>
        <w:t xml:space="preserve">ROCOR has </w:t>
      </w:r>
      <w:r>
        <w:rPr>
          <w:rFonts w:asciiTheme="majorBidi" w:hAnsiTheme="majorBidi" w:cstheme="majorBidi"/>
          <w:szCs w:val="32"/>
        </w:rPr>
        <w:t xml:space="preserve">a troubled history </w:t>
      </w:r>
      <w:r w:rsidR="004A5F7A">
        <w:rPr>
          <w:rFonts w:asciiTheme="majorBidi" w:hAnsiTheme="majorBidi" w:cstheme="majorBidi"/>
          <w:szCs w:val="32"/>
        </w:rPr>
        <w:t xml:space="preserve">with </w:t>
      </w:r>
      <w:r>
        <w:rPr>
          <w:rFonts w:asciiTheme="majorBidi" w:hAnsiTheme="majorBidi" w:cstheme="majorBidi"/>
          <w:szCs w:val="32"/>
        </w:rPr>
        <w:t xml:space="preserve">which most folks </w:t>
      </w:r>
      <w:r w:rsidR="004A5F7A">
        <w:rPr>
          <w:rFonts w:asciiTheme="majorBidi" w:hAnsiTheme="majorBidi" w:cstheme="majorBidi"/>
          <w:szCs w:val="32"/>
        </w:rPr>
        <w:t xml:space="preserve">are somewhat familiar </w:t>
      </w:r>
      <w:r>
        <w:rPr>
          <w:rFonts w:asciiTheme="majorBidi" w:hAnsiTheme="majorBidi" w:cstheme="majorBidi"/>
          <w:szCs w:val="32"/>
        </w:rPr>
        <w:t>today</w:t>
      </w:r>
      <w:r w:rsidR="00CE3DBC">
        <w:rPr>
          <w:rFonts w:asciiTheme="majorBidi" w:hAnsiTheme="majorBidi" w:cstheme="majorBidi"/>
          <w:szCs w:val="32"/>
        </w:rPr>
        <w:t xml:space="preserve">: yet, ROCOR took its stand, along with the </w:t>
      </w:r>
      <w:r w:rsidR="00B940A8">
        <w:rPr>
          <w:rFonts w:asciiTheme="majorBidi" w:hAnsiTheme="majorBidi" w:cstheme="majorBidi"/>
          <w:szCs w:val="32"/>
        </w:rPr>
        <w:t>C</w:t>
      </w:r>
      <w:r w:rsidR="00CE3DBC">
        <w:rPr>
          <w:rFonts w:asciiTheme="majorBidi" w:hAnsiTheme="majorBidi" w:cstheme="majorBidi"/>
          <w:szCs w:val="32"/>
        </w:rPr>
        <w:t xml:space="preserve">atacomb </w:t>
      </w:r>
      <w:r w:rsidR="00B940A8">
        <w:rPr>
          <w:rFonts w:asciiTheme="majorBidi" w:hAnsiTheme="majorBidi" w:cstheme="majorBidi"/>
          <w:szCs w:val="32"/>
        </w:rPr>
        <w:t>C</w:t>
      </w:r>
      <w:r w:rsidR="00CE3DBC">
        <w:rPr>
          <w:rFonts w:asciiTheme="majorBidi" w:hAnsiTheme="majorBidi" w:cstheme="majorBidi"/>
          <w:szCs w:val="32"/>
        </w:rPr>
        <w:t>hurch, and a few others; in direct opposition to the atheist communist</w:t>
      </w:r>
      <w:r w:rsidR="00181297">
        <w:rPr>
          <w:rFonts w:asciiTheme="majorBidi" w:hAnsiTheme="majorBidi" w:cstheme="majorBidi"/>
          <w:szCs w:val="32"/>
        </w:rPr>
        <w:t>, thoroughly pagan</w:t>
      </w:r>
      <w:r w:rsidR="00CE3DBC">
        <w:rPr>
          <w:rFonts w:asciiTheme="majorBidi" w:hAnsiTheme="majorBidi" w:cstheme="majorBidi"/>
          <w:szCs w:val="32"/>
        </w:rPr>
        <w:t xml:space="preserve"> MP.  Unfortunately, most others missed the point about </w:t>
      </w:r>
      <w:r w:rsidR="00B21D51">
        <w:rPr>
          <w:rFonts w:asciiTheme="majorBidi" w:hAnsiTheme="majorBidi" w:cstheme="majorBidi"/>
          <w:szCs w:val="32"/>
        </w:rPr>
        <w:t>atheism</w:t>
      </w:r>
      <w:r w:rsidR="00B21D51">
        <w:rPr>
          <w:rFonts w:asciiTheme="majorBidi" w:hAnsiTheme="majorBidi" w:cstheme="majorBidi"/>
          <w:szCs w:val="32"/>
        </w:rPr>
        <w:t xml:space="preserve">, </w:t>
      </w:r>
      <w:r w:rsidR="00CE3DBC">
        <w:rPr>
          <w:rFonts w:asciiTheme="majorBidi" w:hAnsiTheme="majorBidi" w:cstheme="majorBidi"/>
          <w:szCs w:val="32"/>
        </w:rPr>
        <w:t>communism</w:t>
      </w:r>
      <w:r w:rsidR="00B21D51">
        <w:rPr>
          <w:rFonts w:asciiTheme="majorBidi" w:hAnsiTheme="majorBidi" w:cstheme="majorBidi"/>
          <w:szCs w:val="32"/>
        </w:rPr>
        <w:t>, and paganism</w:t>
      </w:r>
      <w:r w:rsidR="00CE3DBC">
        <w:rPr>
          <w:rFonts w:asciiTheme="majorBidi" w:hAnsiTheme="majorBidi" w:cstheme="majorBidi"/>
          <w:szCs w:val="32"/>
        </w:rPr>
        <w:t>; few stood with ROCOR in her darkest hour: alone, misunderstood, even hated and ridiculed</w:t>
      </w:r>
      <w:r w:rsidR="004A5F7A">
        <w:rPr>
          <w:rFonts w:asciiTheme="majorBidi" w:hAnsiTheme="majorBidi" w:cstheme="majorBidi"/>
          <w:szCs w:val="32"/>
        </w:rPr>
        <w:t>,</w:t>
      </w:r>
      <w:r w:rsidR="00CE3DBC">
        <w:rPr>
          <w:rFonts w:asciiTheme="majorBidi" w:hAnsiTheme="majorBidi" w:cstheme="majorBidi"/>
          <w:szCs w:val="32"/>
        </w:rPr>
        <w:t xml:space="preserve"> ROCOR persevered.</w:t>
      </w:r>
      <w:r w:rsidR="0031442A">
        <w:rPr>
          <w:rFonts w:asciiTheme="majorBidi" w:hAnsiTheme="majorBidi" w:cstheme="majorBidi"/>
          <w:szCs w:val="32"/>
        </w:rPr>
        <w:t xml:space="preserve">  In their ignorance of what was truly happening, many concluded that it couldn’t really be that bad.  It was that bad.</w:t>
      </w:r>
    </w:p>
    <w:p w:rsidR="00CE3DBC" w:rsidRDefault="00CE3DBC" w:rsidP="00BB7015">
      <w:pPr>
        <w:tabs>
          <w:tab w:val="left" w:pos="1080"/>
        </w:tabs>
        <w:rPr>
          <w:rFonts w:asciiTheme="majorBidi" w:hAnsiTheme="majorBidi" w:cstheme="majorBidi"/>
          <w:szCs w:val="32"/>
        </w:rPr>
      </w:pPr>
      <w:r>
        <w:rPr>
          <w:rFonts w:asciiTheme="majorBidi" w:hAnsiTheme="majorBidi" w:cstheme="majorBidi"/>
          <w:szCs w:val="32"/>
        </w:rPr>
        <w:t xml:space="preserve">Time passed, </w:t>
      </w:r>
      <w:r w:rsidRPr="00CE3DBC">
        <w:rPr>
          <w:rFonts w:asciiTheme="majorBidi" w:hAnsiTheme="majorBidi" w:cstheme="majorBidi"/>
          <w:szCs w:val="32"/>
        </w:rPr>
        <w:t>perestroika and glasnost</w:t>
      </w:r>
      <w:r>
        <w:rPr>
          <w:rFonts w:asciiTheme="majorBidi" w:hAnsiTheme="majorBidi" w:cstheme="majorBidi"/>
          <w:szCs w:val="32"/>
        </w:rPr>
        <w:t xml:space="preserve"> came, the Berlin wall came down, the USSR evaporated.</w:t>
      </w:r>
    </w:p>
    <w:p w:rsidR="00345B1C" w:rsidRDefault="00CE3DBC" w:rsidP="00BB7015">
      <w:pPr>
        <w:tabs>
          <w:tab w:val="left" w:pos="1080"/>
        </w:tabs>
        <w:rPr>
          <w:rFonts w:asciiTheme="majorBidi" w:hAnsiTheme="majorBidi" w:cstheme="majorBidi"/>
          <w:szCs w:val="32"/>
        </w:rPr>
      </w:pPr>
      <w:r>
        <w:rPr>
          <w:rFonts w:asciiTheme="majorBidi" w:hAnsiTheme="majorBidi" w:cstheme="majorBidi"/>
          <w:szCs w:val="32"/>
        </w:rPr>
        <w:t>Much of the MP began to pretend that the</w:t>
      </w:r>
      <w:r w:rsidR="004A5F7A">
        <w:rPr>
          <w:rFonts w:asciiTheme="majorBidi" w:hAnsiTheme="majorBidi" w:cstheme="majorBidi"/>
          <w:szCs w:val="32"/>
        </w:rPr>
        <w:t>y</w:t>
      </w:r>
      <w:r>
        <w:rPr>
          <w:rFonts w:asciiTheme="majorBidi" w:hAnsiTheme="majorBidi" w:cstheme="majorBidi"/>
          <w:szCs w:val="32"/>
        </w:rPr>
        <w:t xml:space="preserve"> had never been </w:t>
      </w:r>
      <w:r w:rsidR="004A5F7A">
        <w:rPr>
          <w:rFonts w:asciiTheme="majorBidi" w:hAnsiTheme="majorBidi" w:cstheme="majorBidi"/>
          <w:szCs w:val="32"/>
        </w:rPr>
        <w:t>atheists</w:t>
      </w:r>
      <w:r w:rsidR="00FA68F7">
        <w:rPr>
          <w:rFonts w:asciiTheme="majorBidi" w:hAnsiTheme="majorBidi" w:cstheme="majorBidi"/>
          <w:szCs w:val="32"/>
        </w:rPr>
        <w:t>,</w:t>
      </w:r>
      <w:r w:rsidR="004A5F7A">
        <w:rPr>
          <w:rFonts w:asciiTheme="majorBidi" w:hAnsiTheme="majorBidi" w:cstheme="majorBidi"/>
          <w:szCs w:val="32"/>
        </w:rPr>
        <w:t xml:space="preserve"> </w:t>
      </w:r>
      <w:r>
        <w:rPr>
          <w:rFonts w:asciiTheme="majorBidi" w:hAnsiTheme="majorBidi" w:cstheme="majorBidi"/>
          <w:szCs w:val="32"/>
        </w:rPr>
        <w:t>communists</w:t>
      </w:r>
      <w:r w:rsidR="00FA68F7">
        <w:rPr>
          <w:rFonts w:asciiTheme="majorBidi" w:hAnsiTheme="majorBidi" w:cstheme="majorBidi"/>
          <w:szCs w:val="32"/>
        </w:rPr>
        <w:t xml:space="preserve">, </w:t>
      </w:r>
      <w:r w:rsidR="00FA68F7">
        <w:rPr>
          <w:rFonts w:asciiTheme="majorBidi" w:hAnsiTheme="majorBidi" w:cstheme="majorBidi"/>
          <w:szCs w:val="32"/>
        </w:rPr>
        <w:t>and</w:t>
      </w:r>
      <w:r w:rsidR="00FA68F7">
        <w:rPr>
          <w:rFonts w:asciiTheme="majorBidi" w:hAnsiTheme="majorBidi" w:cstheme="majorBidi"/>
          <w:szCs w:val="32"/>
        </w:rPr>
        <w:t xml:space="preserve"> pagans</w:t>
      </w:r>
      <w:r>
        <w:rPr>
          <w:rFonts w:asciiTheme="majorBidi" w:hAnsiTheme="majorBidi" w:cstheme="majorBidi"/>
          <w:szCs w:val="32"/>
        </w:rPr>
        <w:t>; they were not removed from office in the Church: yet, suddenly</w:t>
      </w:r>
      <w:r w:rsidR="00A10F8B">
        <w:rPr>
          <w:rFonts w:asciiTheme="majorBidi" w:hAnsiTheme="majorBidi" w:cstheme="majorBidi"/>
          <w:szCs w:val="32"/>
        </w:rPr>
        <w:t xml:space="preserve">, without rationality, most of ROCOR, </w:t>
      </w:r>
      <w:r w:rsidR="0011300B">
        <w:rPr>
          <w:rFonts w:asciiTheme="majorBidi" w:hAnsiTheme="majorBidi" w:cstheme="majorBidi"/>
          <w:szCs w:val="32"/>
        </w:rPr>
        <w:t xml:space="preserve">precipitously jumped into bed with </w:t>
      </w:r>
      <w:r w:rsidR="00345B1C">
        <w:rPr>
          <w:rFonts w:asciiTheme="majorBidi" w:hAnsiTheme="majorBidi" w:cstheme="majorBidi"/>
          <w:szCs w:val="32"/>
        </w:rPr>
        <w:t xml:space="preserve">the MP </w:t>
      </w:r>
      <w:r w:rsidR="004A5F7A">
        <w:rPr>
          <w:rFonts w:asciiTheme="majorBidi" w:hAnsiTheme="majorBidi" w:cstheme="majorBidi"/>
          <w:szCs w:val="32"/>
        </w:rPr>
        <w:t xml:space="preserve">as if nothing had ever happened. </w:t>
      </w:r>
      <w:r w:rsidR="00345B1C">
        <w:rPr>
          <w:rFonts w:asciiTheme="majorBidi" w:hAnsiTheme="majorBidi" w:cstheme="majorBidi"/>
          <w:szCs w:val="32"/>
        </w:rPr>
        <w:t xml:space="preserve"> </w:t>
      </w:r>
      <w:r w:rsidR="004A5F7A">
        <w:rPr>
          <w:rFonts w:asciiTheme="majorBidi" w:hAnsiTheme="majorBidi" w:cstheme="majorBidi"/>
          <w:szCs w:val="32"/>
        </w:rPr>
        <w:t>T</w:t>
      </w:r>
      <w:r w:rsidR="00345B1C">
        <w:rPr>
          <w:rFonts w:asciiTheme="majorBidi" w:hAnsiTheme="majorBidi" w:cstheme="majorBidi"/>
          <w:szCs w:val="32"/>
        </w:rPr>
        <w:t>his terrifies us, yet, there is nothing we can do about it.</w:t>
      </w:r>
    </w:p>
    <w:p w:rsidR="00C95408" w:rsidRDefault="00C95408" w:rsidP="00C95408">
      <w:pPr>
        <w:tabs>
          <w:tab w:val="left" w:pos="1080"/>
        </w:tabs>
        <w:rPr>
          <w:rFonts w:asciiTheme="majorBidi" w:hAnsiTheme="majorBidi" w:cstheme="majorBidi"/>
          <w:szCs w:val="32"/>
        </w:rPr>
      </w:pPr>
      <w:r>
        <w:rPr>
          <w:rFonts w:asciiTheme="majorBidi" w:hAnsiTheme="majorBidi" w:cstheme="majorBidi"/>
          <w:szCs w:val="32"/>
        </w:rPr>
        <w:t xml:space="preserve">Much of ROCOR is in dire need of repentance.  Until such repentance is forthcoming, Christian people are under no obligation to seek their </w:t>
      </w:r>
      <w:r>
        <w:rPr>
          <w:rFonts w:asciiTheme="majorBidi" w:hAnsiTheme="majorBidi" w:cstheme="majorBidi"/>
          <w:szCs w:val="32"/>
        </w:rPr>
        <w:lastRenderedPageBreak/>
        <w:t>“protection”: simply refuse to attend their services and seek the catacombs.</w:t>
      </w:r>
    </w:p>
    <w:p w:rsidR="007A3203" w:rsidRPr="007A3203" w:rsidRDefault="007A3203" w:rsidP="007A3203">
      <w:pPr>
        <w:keepNext/>
        <w:tabs>
          <w:tab w:val="left" w:pos="1080"/>
        </w:tabs>
        <w:jc w:val="center"/>
        <w:rPr>
          <w:rFonts w:ascii="Segoe UI" w:hAnsi="Segoe UI" w:cs="Segoe UI"/>
          <w:sz w:val="36"/>
          <w:szCs w:val="36"/>
        </w:rPr>
      </w:pPr>
      <w:r>
        <w:rPr>
          <w:rFonts w:ascii="Segoe UI" w:hAnsi="Segoe UI" w:cs="Segoe UI"/>
          <w:sz w:val="36"/>
          <w:szCs w:val="36"/>
        </w:rPr>
        <w:t>Total Absolute Replacement</w:t>
      </w:r>
    </w:p>
    <w:p w:rsidR="00CE3DBC" w:rsidRDefault="00345B1C" w:rsidP="00BB7015">
      <w:pPr>
        <w:tabs>
          <w:tab w:val="left" w:pos="1080"/>
        </w:tabs>
        <w:rPr>
          <w:rFonts w:asciiTheme="majorBidi" w:hAnsiTheme="majorBidi" w:cstheme="majorBidi"/>
          <w:szCs w:val="32"/>
        </w:rPr>
      </w:pPr>
      <w:r>
        <w:rPr>
          <w:rFonts w:asciiTheme="majorBidi" w:hAnsiTheme="majorBidi" w:cstheme="majorBidi"/>
          <w:szCs w:val="32"/>
        </w:rPr>
        <w:t>In our view, the entire officer staff of MP needs to be permanently deposed: hierarchs, lesser bishops, priests, and deacons; to be replaced by loyal anticommunists and anti-atheists from ROCOR.</w:t>
      </w:r>
      <w:r w:rsidR="004A5F7A">
        <w:rPr>
          <w:rFonts w:asciiTheme="majorBidi" w:hAnsiTheme="majorBidi" w:cstheme="majorBidi"/>
          <w:szCs w:val="32"/>
        </w:rPr>
        <w:t xml:space="preserve">  This presents a seemingly insurmountable logistic problem: because, ROCOR has never had enough bishops and priests to fill the void created by MP.</w:t>
      </w:r>
      <w:r>
        <w:rPr>
          <w:rFonts w:asciiTheme="majorBidi" w:hAnsiTheme="majorBidi" w:cstheme="majorBidi"/>
          <w:szCs w:val="32"/>
        </w:rPr>
        <w:t xml:space="preserve">  Since this did not happen, in our view, the MP simply ceased to exist; while the many lay people that were under MP are sheep without a shepherd, and have now been so for many years.  ROCOR has also betrayed any Apostolic succession it might have had, and has also ceased to exist: </w:t>
      </w:r>
      <w:r w:rsidR="004A5F7A">
        <w:rPr>
          <w:rFonts w:asciiTheme="majorBidi" w:hAnsiTheme="majorBidi" w:cstheme="majorBidi"/>
          <w:szCs w:val="32"/>
        </w:rPr>
        <w:t xml:space="preserve">individuals </w:t>
      </w:r>
      <w:r>
        <w:rPr>
          <w:rFonts w:asciiTheme="majorBidi" w:hAnsiTheme="majorBidi" w:cstheme="majorBidi"/>
          <w:szCs w:val="32"/>
        </w:rPr>
        <w:t>may be forgiven, but they have betrayed and forfeited their office</w:t>
      </w:r>
      <w:r w:rsidR="004A5F7A">
        <w:rPr>
          <w:rFonts w:asciiTheme="majorBidi" w:hAnsiTheme="majorBidi" w:cstheme="majorBidi"/>
          <w:szCs w:val="32"/>
        </w:rPr>
        <w:t>, as well as their Apostolic succession</w:t>
      </w:r>
      <w:r>
        <w:rPr>
          <w:rFonts w:asciiTheme="majorBidi" w:hAnsiTheme="majorBidi" w:cstheme="majorBidi"/>
          <w:szCs w:val="32"/>
        </w:rPr>
        <w:t>.</w:t>
      </w:r>
    </w:p>
    <w:p w:rsidR="00C95408" w:rsidRDefault="00C95408" w:rsidP="00BB7015">
      <w:pPr>
        <w:tabs>
          <w:tab w:val="left" w:pos="1080"/>
        </w:tabs>
        <w:rPr>
          <w:rFonts w:asciiTheme="majorBidi" w:hAnsiTheme="majorBidi" w:cstheme="majorBidi"/>
          <w:szCs w:val="32"/>
        </w:rPr>
      </w:pPr>
      <w:r>
        <w:rPr>
          <w:rFonts w:asciiTheme="majorBidi" w:hAnsiTheme="majorBidi" w:cstheme="majorBidi"/>
          <w:szCs w:val="32"/>
        </w:rPr>
        <w:t xml:space="preserve">In our view, the officers of MP and ROCOR are no different than any separatist group without credible Apostolic succession.  </w:t>
      </w:r>
      <w:r w:rsidR="00FC597D">
        <w:rPr>
          <w:rFonts w:asciiTheme="majorBidi" w:hAnsiTheme="majorBidi" w:cstheme="majorBidi"/>
          <w:szCs w:val="32"/>
        </w:rPr>
        <w:t xml:space="preserve">Worse, they have made themselves into atheists, communists, and pagans.  </w:t>
      </w:r>
      <w:r>
        <w:rPr>
          <w:rFonts w:asciiTheme="majorBidi" w:hAnsiTheme="majorBidi" w:cstheme="majorBidi"/>
          <w:szCs w:val="32"/>
        </w:rPr>
        <w:t>Who could even be gullible enough to believe that they are even Christians?  Who needs them?</w:t>
      </w:r>
    </w:p>
    <w:p w:rsidR="007A3203" w:rsidRPr="007A3203" w:rsidRDefault="007A3203" w:rsidP="007A3203">
      <w:pPr>
        <w:keepNext/>
        <w:tabs>
          <w:tab w:val="left" w:pos="1080"/>
        </w:tabs>
        <w:jc w:val="center"/>
        <w:rPr>
          <w:rFonts w:ascii="Segoe UI" w:hAnsi="Segoe UI" w:cs="Segoe UI"/>
          <w:sz w:val="36"/>
          <w:szCs w:val="36"/>
        </w:rPr>
      </w:pPr>
      <w:r>
        <w:rPr>
          <w:rFonts w:ascii="Segoe UI" w:hAnsi="Segoe UI" w:cs="Segoe UI"/>
          <w:sz w:val="36"/>
          <w:szCs w:val="36"/>
        </w:rPr>
        <w:t>Survivors</w:t>
      </w:r>
    </w:p>
    <w:p w:rsidR="000D0B79" w:rsidRDefault="000D0B79" w:rsidP="00BB7015">
      <w:pPr>
        <w:tabs>
          <w:tab w:val="left" w:pos="1080"/>
        </w:tabs>
        <w:rPr>
          <w:rFonts w:asciiTheme="majorBidi" w:hAnsiTheme="majorBidi" w:cstheme="majorBidi"/>
          <w:szCs w:val="32"/>
        </w:rPr>
      </w:pPr>
      <w:r>
        <w:rPr>
          <w:rFonts w:asciiTheme="majorBidi" w:hAnsiTheme="majorBidi" w:cstheme="majorBidi"/>
          <w:szCs w:val="32"/>
        </w:rPr>
        <w:t>That leaves the bleeding and wounded fragments of ROCOR, some of which have retained the name ROCOR, striving to remain faithful.</w:t>
      </w:r>
      <w:r w:rsidR="005F6961">
        <w:rPr>
          <w:rFonts w:asciiTheme="majorBidi" w:hAnsiTheme="majorBidi" w:cstheme="majorBidi"/>
          <w:szCs w:val="32"/>
        </w:rPr>
        <w:t xml:space="preserve">  That leaves most of Russia without any legitimate clergy.</w:t>
      </w:r>
      <w:r w:rsidR="0032759E">
        <w:rPr>
          <w:rFonts w:asciiTheme="majorBidi" w:hAnsiTheme="majorBidi" w:cstheme="majorBidi"/>
          <w:szCs w:val="32"/>
        </w:rPr>
        <w:t xml:space="preserve">  At the same time, the people of Russia, having endured great suffering, appear to have stronger faiths than the rest of the world.</w:t>
      </w:r>
    </w:p>
    <w:p w:rsidR="001811A9" w:rsidRPr="00DC55BB" w:rsidRDefault="001811A9" w:rsidP="001811A9">
      <w:pPr>
        <w:ind w:left="720" w:right="720"/>
      </w:pPr>
    </w:p>
    <w:p w:rsidR="001811A9" w:rsidRPr="00DC55BB" w:rsidRDefault="001811A9" w:rsidP="001811A9">
      <w:pPr>
        <w:ind w:left="720" w:right="720"/>
      </w:pPr>
      <w:r>
        <w:t xml:space="preserve">“Do </w:t>
      </w:r>
      <w:r w:rsidRPr="00DC55BB">
        <w:t xml:space="preserve">not </w:t>
      </w:r>
      <w:r>
        <w:t xml:space="preserve">become </w:t>
      </w:r>
      <w:r w:rsidRPr="00DC55BB">
        <w:t>unequally yoked with unbelievers: for</w:t>
      </w:r>
      <w:r>
        <w:t>,</w:t>
      </w:r>
      <w:r w:rsidRPr="00DC55BB">
        <w:t xml:space="preserve"> what </w:t>
      </w:r>
      <w:r>
        <w:t>partnership</w:t>
      </w:r>
      <w:r w:rsidRPr="00DC55BB">
        <w:t xml:space="preserve"> </w:t>
      </w:r>
      <w:r>
        <w:t>[has]</w:t>
      </w:r>
      <w:r w:rsidRPr="00DC55BB">
        <w:t xml:space="preserve"> righteousness </w:t>
      </w:r>
      <w:r>
        <w:t>and</w:t>
      </w:r>
      <w:r w:rsidRPr="00DC55BB">
        <w:t xml:space="preserve"> </w:t>
      </w:r>
      <w:r>
        <w:t>lawlessness</w:t>
      </w:r>
      <w:r w:rsidRPr="00DC55BB">
        <w:t>?</w:t>
      </w:r>
      <w:r>
        <w:t xml:space="preserve"> </w:t>
      </w:r>
      <w:r w:rsidRPr="00DC55BB">
        <w:t xml:space="preserve"> </w:t>
      </w:r>
      <w:r>
        <w:t>Or w</w:t>
      </w:r>
      <w:r w:rsidRPr="00DC55BB">
        <w:t xml:space="preserve">hat communion </w:t>
      </w:r>
      <w:r>
        <w:t>[has]</w:t>
      </w:r>
      <w:r w:rsidRPr="00DC55BB">
        <w:t xml:space="preserve"> light with darkness?</w:t>
      </w:r>
      <w:r>
        <w:t xml:space="preserve">  Now, </w:t>
      </w:r>
      <w:r w:rsidRPr="00DC55BB">
        <w:t xml:space="preserve">what </w:t>
      </w:r>
      <w:r>
        <w:t>symphony [has] Christ with Beliar</w:t>
      </w:r>
      <w:r w:rsidRPr="00DC55BB">
        <w:t>?</w:t>
      </w:r>
      <w:r>
        <w:t xml:space="preserve"> </w:t>
      </w:r>
      <w:r w:rsidRPr="00DC55BB">
        <w:t xml:space="preserve"> </w:t>
      </w:r>
      <w:r>
        <w:t>Or what share</w:t>
      </w:r>
      <w:r w:rsidRPr="00DC55BB">
        <w:t xml:space="preserve"> </w:t>
      </w:r>
      <w:r>
        <w:t>[ha</w:t>
      </w:r>
      <w:r w:rsidR="00730E0B">
        <w:t>ve</w:t>
      </w:r>
      <w:r>
        <w:t xml:space="preserve"> the]</w:t>
      </w:r>
      <w:r w:rsidRPr="00DC55BB">
        <w:t xml:space="preserve"> </w:t>
      </w:r>
      <w:r>
        <w:t>faithful</w:t>
      </w:r>
      <w:r w:rsidRPr="00DC55BB">
        <w:t xml:space="preserve"> with </w:t>
      </w:r>
      <w:r>
        <w:t>[the] unfaithful</w:t>
      </w:r>
      <w:r w:rsidRPr="00DC55BB">
        <w:t>?</w:t>
      </w:r>
      <w:r>
        <w:t xml:space="preserve">  Now, </w:t>
      </w:r>
      <w:r w:rsidRPr="00DC55BB">
        <w:t xml:space="preserve">what </w:t>
      </w:r>
      <w:r>
        <w:t>agreement [has</w:t>
      </w:r>
      <w:r w:rsidRPr="00DC55BB">
        <w:t xml:space="preserve"> the</w:t>
      </w:r>
      <w:r>
        <w:t>]</w:t>
      </w:r>
      <w:r w:rsidRPr="00DC55BB">
        <w:t xml:space="preserve"> temple of God with idols? </w:t>
      </w:r>
      <w:r>
        <w:t xml:space="preserve"> F</w:t>
      </w:r>
      <w:r w:rsidRPr="00DC55BB">
        <w:t>or</w:t>
      </w:r>
      <w:r>
        <w:t>,</w:t>
      </w:r>
      <w:r w:rsidRPr="00DC55BB">
        <w:t xml:space="preserve"> </w:t>
      </w:r>
      <w:r>
        <w:t>w</w:t>
      </w:r>
      <w:r w:rsidRPr="00DC55BB">
        <w:t xml:space="preserve">e are </w:t>
      </w:r>
      <w:r>
        <w:t>[</w:t>
      </w:r>
      <w:r w:rsidRPr="00DC55BB">
        <w:t>the</w:t>
      </w:r>
      <w:r>
        <w:t>]</w:t>
      </w:r>
      <w:r w:rsidRPr="00DC55BB">
        <w:t xml:space="preserve"> temple of the living </w:t>
      </w:r>
      <w:r w:rsidRPr="00DC55BB">
        <w:lastRenderedPageBreak/>
        <w:t xml:space="preserve">God; </w:t>
      </w:r>
      <w:r>
        <w:t xml:space="preserve">just </w:t>
      </w:r>
      <w:r w:rsidRPr="00DC55BB">
        <w:t xml:space="preserve">as God </w:t>
      </w:r>
      <w:r>
        <w:t>said that,</w:t>
      </w:r>
      <w:r w:rsidRPr="00DC55BB">
        <w:t xml:space="preserve"> </w:t>
      </w:r>
      <w:r>
        <w:t>‘</w:t>
      </w:r>
      <w:r w:rsidRPr="00DC55BB">
        <w:t xml:space="preserve">I will dwell </w:t>
      </w:r>
      <w:r>
        <w:t xml:space="preserve">among them. </w:t>
      </w:r>
      <w:r w:rsidRPr="00DC55BB">
        <w:t xml:space="preserve"> </w:t>
      </w:r>
      <w:r>
        <w:t>I will</w:t>
      </w:r>
      <w:r w:rsidRPr="00DC55BB">
        <w:t xml:space="preserve"> walk </w:t>
      </w:r>
      <w:r>
        <w:t>among [</w:t>
      </w:r>
      <w:r w:rsidRPr="00DC55BB">
        <w:t>them</w:t>
      </w:r>
      <w:r>
        <w:t xml:space="preserve">].  I will be their God. </w:t>
      </w:r>
      <w:r w:rsidRPr="00DC55BB">
        <w:t xml:space="preserve"> </w:t>
      </w:r>
      <w:r>
        <w:t>T</w:t>
      </w:r>
      <w:r w:rsidRPr="00DC55BB">
        <w:t xml:space="preserve">hey </w:t>
      </w:r>
      <w:r>
        <w:t>wi</w:t>
      </w:r>
      <w:r w:rsidRPr="00DC55BB">
        <w:t>ll be my people.</w:t>
      </w:r>
      <w:r>
        <w:t>’  T</w:t>
      </w:r>
      <w:r w:rsidRPr="00DC55BB">
        <w:t>herefore</w:t>
      </w:r>
      <w:r>
        <w:t>,</w:t>
      </w:r>
      <w:r w:rsidRPr="00DC55BB">
        <w:t xml:space="preserve"> </w:t>
      </w:r>
      <w:r>
        <w:t>‘</w:t>
      </w:r>
      <w:r w:rsidRPr="00DC55BB">
        <w:t xml:space="preserve">come out </w:t>
      </w:r>
      <w:r>
        <w:t>of their midst.  B</w:t>
      </w:r>
      <w:r w:rsidRPr="00DC55BB">
        <w:t>e separate</w:t>
      </w:r>
      <w:r>
        <w:t xml:space="preserve">d’, says the Lord. </w:t>
      </w:r>
      <w:r w:rsidRPr="00DC55BB">
        <w:t xml:space="preserve"> </w:t>
      </w:r>
      <w:r>
        <w:t xml:space="preserve">‘Do </w:t>
      </w:r>
      <w:r w:rsidRPr="00DC55BB">
        <w:t xml:space="preserve">not </w:t>
      </w:r>
      <w:r>
        <w:t>cling to [</w:t>
      </w:r>
      <w:r w:rsidRPr="00DC55BB">
        <w:t>the</w:t>
      </w:r>
      <w:r>
        <w:t>]</w:t>
      </w:r>
      <w:r w:rsidRPr="00DC55BB">
        <w:t xml:space="preserve"> unclean </w:t>
      </w:r>
      <w:r>
        <w:t>[</w:t>
      </w:r>
      <w:r w:rsidRPr="00DC55BB">
        <w:t>thing</w:t>
      </w:r>
      <w:r>
        <w:t xml:space="preserve">].  </w:t>
      </w:r>
      <w:r w:rsidRPr="00DC55BB">
        <w:t xml:space="preserve">I will </w:t>
      </w:r>
      <w:r>
        <w:t>also welcome</w:t>
      </w:r>
      <w:r w:rsidRPr="00DC55BB">
        <w:t xml:space="preserve"> you</w:t>
      </w:r>
      <w:r>
        <w:t xml:space="preserve"> in</w:t>
      </w:r>
      <w:r w:rsidRPr="00DC55BB">
        <w:t>.</w:t>
      </w:r>
      <w:r>
        <w:t xml:space="preserve">  I </w:t>
      </w:r>
      <w:r w:rsidRPr="00DC55BB">
        <w:t xml:space="preserve">will be Father </w:t>
      </w:r>
      <w:r>
        <w:t xml:space="preserve">to you. </w:t>
      </w:r>
      <w:r w:rsidRPr="00DC55BB">
        <w:t xml:space="preserve"> </w:t>
      </w:r>
      <w:r>
        <w:t>You</w:t>
      </w:r>
      <w:r w:rsidRPr="00DC55BB">
        <w:t xml:space="preserve"> </w:t>
      </w:r>
      <w:r>
        <w:t>wi</w:t>
      </w:r>
      <w:r w:rsidRPr="00DC55BB">
        <w:t>ll be sons and daughters</w:t>
      </w:r>
      <w:r>
        <w:t xml:space="preserve"> to Me’, says</w:t>
      </w:r>
      <w:r w:rsidRPr="00DC55BB">
        <w:t xml:space="preserve"> </w:t>
      </w:r>
      <w:r>
        <w:t>[</w:t>
      </w:r>
      <w:r w:rsidRPr="00DC55BB">
        <w:t>the</w:t>
      </w:r>
      <w:r>
        <w:t>]</w:t>
      </w:r>
      <w:r w:rsidRPr="00DC55BB">
        <w:t xml:space="preserve"> Lord Almighty.</w:t>
      </w:r>
      <w:r>
        <w:t xml:space="preserve">” — </w:t>
      </w:r>
      <w:r w:rsidRPr="00DC55BB">
        <w:t>2 Corinthians 6:14-18</w:t>
      </w:r>
    </w:p>
    <w:p w:rsidR="001811A9" w:rsidRDefault="001811A9" w:rsidP="001811A9">
      <w:pPr>
        <w:ind w:left="720" w:right="720"/>
      </w:pPr>
    </w:p>
    <w:p w:rsidR="001811A9" w:rsidRDefault="001811A9" w:rsidP="001811A9">
      <w:pPr>
        <w:tabs>
          <w:tab w:val="left" w:pos="1080"/>
        </w:tabs>
      </w:pPr>
      <w:r>
        <w:t>As an additional word of encouragement for all those so wounded we recommend the reading of Psalm 9 and 2 Corinthians</w:t>
      </w:r>
      <w:r w:rsidR="00F36DF1">
        <w:t>,</w:t>
      </w:r>
      <w:r>
        <w:t xml:space="preserve"> in its entirety</w:t>
      </w:r>
      <w:r w:rsidR="00F36DF1">
        <w:t>,</w:t>
      </w:r>
      <w:r>
        <w:t xml:space="preserve"> every week… every day if at all possible… until confidence is gained that nothing significant has been lost.  We have direct access to the Father through the work of the Son and Spirit: in our great hour of need, we must now count on that relationship, since all worldly leadership has betrayed us.</w:t>
      </w:r>
      <w:r w:rsidR="003113E6">
        <w:t xml:space="preserve">  The Catacomb Church is the Church.</w:t>
      </w:r>
    </w:p>
    <w:p w:rsidR="00CE3DBC" w:rsidRPr="000D0B79" w:rsidRDefault="000D0B79" w:rsidP="000D0B79">
      <w:pPr>
        <w:pStyle w:val="Heading3"/>
        <w:shd w:val="clear" w:color="auto" w:fill="auto"/>
        <w:rPr>
          <w:rFonts w:ascii="Trebuchet MS" w:hAnsi="Trebuchet MS"/>
          <w:b w:val="0"/>
          <w:bCs w:val="0"/>
          <w:color w:val="auto"/>
        </w:rPr>
      </w:pPr>
      <w:r>
        <w:rPr>
          <w:rFonts w:ascii="Trebuchet MS" w:hAnsi="Trebuchet MS"/>
          <w:b w:val="0"/>
          <w:bCs w:val="0"/>
          <w:color w:val="auto"/>
        </w:rPr>
        <w:t>Applications</w:t>
      </w:r>
    </w:p>
    <w:p w:rsidR="00C534AD" w:rsidRPr="00C534AD" w:rsidRDefault="00C534AD" w:rsidP="00C534AD">
      <w:pPr>
        <w:keepNext/>
        <w:tabs>
          <w:tab w:val="left" w:pos="1080"/>
        </w:tabs>
        <w:jc w:val="center"/>
        <w:rPr>
          <w:rFonts w:ascii="Segoe UI" w:hAnsi="Segoe UI" w:cs="Segoe UI"/>
          <w:sz w:val="36"/>
          <w:szCs w:val="36"/>
        </w:rPr>
      </w:pPr>
      <w:r>
        <w:rPr>
          <w:rFonts w:ascii="Segoe UI" w:hAnsi="Segoe UI" w:cs="Segoe UI"/>
          <w:sz w:val="36"/>
          <w:szCs w:val="36"/>
        </w:rPr>
        <w:t>Early Church</w:t>
      </w:r>
    </w:p>
    <w:p w:rsidR="00BB7015" w:rsidRDefault="00687B99" w:rsidP="006C02B6">
      <w:pPr>
        <w:tabs>
          <w:tab w:val="left" w:pos="1080"/>
        </w:tabs>
      </w:pPr>
      <w:r>
        <w:t>Most amazingly, the prevailing church histories take the year 1054 as a major cardinal event.  The behavior we have just described and condemned, after 1054 is seen as entirely evil; but such behavior prior to 1054 is explained away as an economy or a necessity of the kingdom of God brought about by Constantine’s miraculous conversion.</w:t>
      </w:r>
    </w:p>
    <w:p w:rsidR="009A37B6" w:rsidRDefault="00687B99" w:rsidP="006C02B6">
      <w:pPr>
        <w:tabs>
          <w:tab w:val="left" w:pos="1080"/>
        </w:tabs>
      </w:pPr>
      <w:r>
        <w:t>We claim that is utter nonsense.  Even though we forgive Constantine himself as a man of his age</w:t>
      </w:r>
      <w:r w:rsidR="00C534AD">
        <w:t>, as well as many of his successors</w:t>
      </w:r>
      <w:r>
        <w:t>; the acts of violence cannot be so easily excused.  In our view, the one ax cuts both ways; violence is reprehensible in every case; in and of itself</w:t>
      </w:r>
      <w:r w:rsidR="009A37B6">
        <w:t xml:space="preserve">, violence is sufficient cause for the erasure of any claim of Apostolic succession.  </w:t>
      </w:r>
      <w:r w:rsidR="00C534AD">
        <w:t xml:space="preserve">By the time Justinian </w:t>
      </w:r>
      <w:r w:rsidR="00C534AD">
        <w:rPr>
          <w:rFonts w:cs="Times New Roman"/>
        </w:rPr>
        <w:t>Ⅰ</w:t>
      </w:r>
      <w:r w:rsidR="00C534AD">
        <w:t xml:space="preserve"> i</w:t>
      </w:r>
      <w:r w:rsidR="00C125FD">
        <w:t>s</w:t>
      </w:r>
      <w:r w:rsidR="00C534AD">
        <w:t xml:space="preserve"> through, he has filled the entire kingdom with violence.  </w:t>
      </w:r>
      <w:r w:rsidR="009A37B6">
        <w:t>We must look elsewhere for the true Apostolic core of Christianity: it cannot be found in MP, most of ROCOR, Constantinople, or Rome.</w:t>
      </w:r>
    </w:p>
    <w:p w:rsidR="00687B99" w:rsidRDefault="009A37B6" w:rsidP="006C02B6">
      <w:pPr>
        <w:tabs>
          <w:tab w:val="left" w:pos="1080"/>
        </w:tabs>
      </w:pPr>
      <w:r>
        <w:lastRenderedPageBreak/>
        <w:t>As one monk put it, “the marks of Christianity are humility, humility, humility, and humility.”  This is where we must begin again, with prostration and tears.</w:t>
      </w:r>
    </w:p>
    <w:p w:rsidR="00C534AD" w:rsidRPr="00C534AD" w:rsidRDefault="00C534AD" w:rsidP="00C534AD">
      <w:pPr>
        <w:keepNext/>
        <w:tabs>
          <w:tab w:val="left" w:pos="1080"/>
        </w:tabs>
        <w:jc w:val="center"/>
        <w:rPr>
          <w:rFonts w:ascii="Segoe UI" w:hAnsi="Segoe UI" w:cs="Segoe UI"/>
          <w:sz w:val="36"/>
          <w:szCs w:val="36"/>
        </w:rPr>
      </w:pPr>
      <w:r>
        <w:rPr>
          <w:rFonts w:ascii="Segoe UI" w:hAnsi="Segoe UI" w:cs="Segoe UI"/>
          <w:sz w:val="36"/>
          <w:szCs w:val="36"/>
        </w:rPr>
        <w:t>United States</w:t>
      </w:r>
    </w:p>
    <w:p w:rsidR="0032759E" w:rsidRDefault="0032759E" w:rsidP="006C02B6">
      <w:pPr>
        <w:tabs>
          <w:tab w:val="left" w:pos="1080"/>
        </w:tabs>
      </w:pPr>
      <w:r>
        <w:t xml:space="preserve">What does this say about the encroaching and prevailing practical atheism in the United States today, where violence is supported by the strongest military forces in the world and practiced on every street corner.  If it is wrong for Russia, it is wrong for Justinian </w:t>
      </w:r>
      <w:r w:rsidR="00C534AD">
        <w:rPr>
          <w:rFonts w:cs="Times New Roman"/>
        </w:rPr>
        <w:t>Ⅰ</w:t>
      </w:r>
      <w:r>
        <w:t xml:space="preserve">, and it is wrong </w:t>
      </w:r>
      <w:r w:rsidR="00A11100">
        <w:t>in the United States</w:t>
      </w:r>
      <w:r>
        <w:t>, as well.</w:t>
      </w:r>
    </w:p>
    <w:p w:rsidR="00C534AD" w:rsidRPr="00C534AD" w:rsidRDefault="00C534AD" w:rsidP="00C534AD">
      <w:pPr>
        <w:keepNext/>
        <w:tabs>
          <w:tab w:val="left" w:pos="1080"/>
        </w:tabs>
        <w:jc w:val="center"/>
        <w:rPr>
          <w:rFonts w:ascii="Segoe UI" w:hAnsi="Segoe UI" w:cs="Segoe UI"/>
          <w:sz w:val="36"/>
          <w:szCs w:val="36"/>
        </w:rPr>
      </w:pPr>
      <w:r>
        <w:rPr>
          <w:rFonts w:ascii="Segoe UI" w:hAnsi="Segoe UI" w:cs="Segoe UI"/>
          <w:sz w:val="36"/>
          <w:szCs w:val="36"/>
        </w:rPr>
        <w:t>The Church</w:t>
      </w:r>
    </w:p>
    <w:p w:rsidR="0032759E" w:rsidRDefault="0032759E" w:rsidP="0032759E">
      <w:pPr>
        <w:tabs>
          <w:tab w:val="left" w:pos="1080"/>
        </w:tabs>
      </w:pPr>
      <w:r>
        <w:t>Judgment begins at the house of God</w:t>
      </w:r>
      <w:r w:rsidR="005C1706">
        <w:t>:</w:t>
      </w:r>
    </w:p>
    <w:p w:rsidR="00F13994" w:rsidRDefault="00F13994" w:rsidP="00F13994">
      <w:pPr>
        <w:keepLines/>
        <w:tabs>
          <w:tab w:val="left" w:pos="1080"/>
        </w:tabs>
        <w:ind w:left="720" w:right="720"/>
      </w:pPr>
    </w:p>
    <w:p w:rsidR="0021038F" w:rsidRDefault="0021038F" w:rsidP="0021038F">
      <w:pPr>
        <w:ind w:left="720" w:right="720"/>
      </w:pPr>
      <w:r>
        <w:t>“</w:t>
      </w:r>
      <w:r w:rsidRPr="00A16A56">
        <w:t xml:space="preserve">Jesus </w:t>
      </w:r>
      <w:r>
        <w:t>replied</w:t>
      </w:r>
      <w:r w:rsidRPr="00A16A56">
        <w:t xml:space="preserve">, </w:t>
      </w:r>
      <w:r>
        <w:t>‘My kingdom is not of this world;</w:t>
      </w:r>
      <w:r w:rsidRPr="00A16A56">
        <w:t xml:space="preserve"> if </w:t>
      </w:r>
      <w:r>
        <w:t>My kingdom were of this world:</w:t>
      </w:r>
      <w:r w:rsidRPr="00A16A56">
        <w:t xml:space="preserve"> </w:t>
      </w:r>
      <w:r>
        <w:t>M</w:t>
      </w:r>
      <w:r w:rsidRPr="00A16A56">
        <w:t xml:space="preserve">y servants would fight, </w:t>
      </w:r>
      <w:r>
        <w:t xml:space="preserve">so </w:t>
      </w:r>
      <w:r w:rsidRPr="00A16A56">
        <w:t xml:space="preserve">that I </w:t>
      </w:r>
      <w:r>
        <w:t>w</w:t>
      </w:r>
      <w:r w:rsidRPr="00A16A56">
        <w:t xml:space="preserve">ould not be delivered to the Jews: but now </w:t>
      </w:r>
      <w:r>
        <w:t>M</w:t>
      </w:r>
      <w:r w:rsidRPr="00A16A56">
        <w:t xml:space="preserve">y kingdom is </w:t>
      </w:r>
      <w:r>
        <w:t>not from her</w:t>
      </w:r>
      <w:r w:rsidRPr="00A16A56">
        <w:t>e.</w:t>
      </w:r>
      <w:r>
        <w:t xml:space="preserve">’” — </w:t>
      </w:r>
      <w:r w:rsidRPr="00201F33">
        <w:t>John 18:36</w:t>
      </w:r>
    </w:p>
    <w:p w:rsidR="0021038F" w:rsidRDefault="0021038F" w:rsidP="00F13994">
      <w:pPr>
        <w:keepLines/>
        <w:tabs>
          <w:tab w:val="left" w:pos="1080"/>
        </w:tabs>
        <w:ind w:left="720" w:right="720"/>
      </w:pPr>
    </w:p>
    <w:p w:rsidR="0021038F" w:rsidRDefault="0021038F" w:rsidP="0021038F">
      <w:pPr>
        <w:ind w:left="720" w:right="720"/>
      </w:pPr>
      <w:r>
        <w:t>“</w:t>
      </w:r>
      <w:r w:rsidRPr="00201F33">
        <w:t xml:space="preserve">For </w:t>
      </w:r>
      <w:r>
        <w:t>al</w:t>
      </w:r>
      <w:r w:rsidRPr="00201F33">
        <w:t xml:space="preserve">though we walk in the flesh, we do not </w:t>
      </w:r>
      <w:r>
        <w:t>soldier</w:t>
      </w:r>
      <w:r w:rsidRPr="00201F33">
        <w:t xml:space="preserve"> </w:t>
      </w:r>
      <w:r>
        <w:t>by the standard of</w:t>
      </w:r>
      <w:r w:rsidRPr="00201F33">
        <w:t xml:space="preserve"> flesh:</w:t>
      </w:r>
      <w:r>
        <w:t xml:space="preserve"> f</w:t>
      </w:r>
      <w:r w:rsidRPr="00201F33">
        <w:t>or</w:t>
      </w:r>
      <w:r>
        <w:t>,</w:t>
      </w:r>
      <w:r w:rsidRPr="00201F33">
        <w:t xml:space="preserve"> the </w:t>
      </w:r>
      <w:r>
        <w:t>armaments</w:t>
      </w:r>
      <w:r w:rsidRPr="00201F33">
        <w:t xml:space="preserve"> of our </w:t>
      </w:r>
      <w:r>
        <w:t>soldiering</w:t>
      </w:r>
      <w:r w:rsidRPr="00201F33">
        <w:t xml:space="preserve"> are not </w:t>
      </w:r>
      <w:r>
        <w:t>fleshly;</w:t>
      </w:r>
      <w:r w:rsidRPr="00201F33">
        <w:t xml:space="preserve"> but</w:t>
      </w:r>
      <w:r>
        <w:t>,</w:t>
      </w:r>
      <w:r w:rsidRPr="00201F33">
        <w:t xml:space="preserve"> </w:t>
      </w:r>
      <w:r>
        <w:t xml:space="preserve">powerful in </w:t>
      </w:r>
      <w:r w:rsidRPr="00201F33">
        <w:t xml:space="preserve">God </w:t>
      </w:r>
      <w:r>
        <w:t>for</w:t>
      </w:r>
      <w:r>
        <w:rPr>
          <w:rStyle w:val="FootnoteReference"/>
        </w:rPr>
        <w:footnoteReference w:id="46"/>
      </w:r>
      <w:r>
        <w:t xml:space="preserve"> razed</w:t>
      </w:r>
      <w:r>
        <w:rPr>
          <w:rStyle w:val="FootnoteReference"/>
        </w:rPr>
        <w:footnoteReference w:id="47"/>
      </w:r>
      <w:r w:rsidRPr="00201F33">
        <w:t xml:space="preserve"> </w:t>
      </w:r>
      <w:r>
        <w:t>fortresses: razing reasoning, and all haughtiness being lifted up against</w:t>
      </w:r>
      <w:r>
        <w:rPr>
          <w:rStyle w:val="FootnoteReference"/>
        </w:rPr>
        <w:footnoteReference w:id="48"/>
      </w:r>
      <w:r>
        <w:t xml:space="preserve"> the knowledge of God, capturing every thought in the obedience of Christ.” — 2 Corinthians 10:3-5</w:t>
      </w:r>
    </w:p>
    <w:p w:rsidR="008D591B" w:rsidRPr="00201F33" w:rsidRDefault="008D591B" w:rsidP="0021038F">
      <w:pPr>
        <w:ind w:left="720" w:right="720"/>
      </w:pPr>
    </w:p>
    <w:p w:rsidR="008D591B" w:rsidRPr="008D591B" w:rsidRDefault="008D591B" w:rsidP="008D591B">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ind w:left="720" w:right="720"/>
        <w:jc w:val="center"/>
        <w:rPr>
          <w:b/>
          <w:bCs/>
        </w:rPr>
      </w:pPr>
      <w:r w:rsidRPr="008D591B">
        <w:rPr>
          <w:b/>
          <w:bCs/>
        </w:rPr>
        <w:t>“There is no such thing as just war”</w:t>
      </w:r>
    </w:p>
    <w:p w:rsidR="0021038F" w:rsidRDefault="0021038F" w:rsidP="00F13994">
      <w:pPr>
        <w:keepLines/>
        <w:tabs>
          <w:tab w:val="left" w:pos="1080"/>
        </w:tabs>
        <w:ind w:left="720" w:right="720"/>
      </w:pPr>
    </w:p>
    <w:p w:rsidR="008D591B" w:rsidRDefault="008D591B" w:rsidP="008D591B">
      <w:r>
        <w:t>There is no such thing as just war for the Church; because, the Church is a spiritual kingdom: it cannot be involved in war.  Christians and churches have committed an act of self-apostasy, insofar as they have engaged in acts of physical war.</w:t>
      </w:r>
      <w:r>
        <w:rPr>
          <w:rStyle w:val="FootnoteReference"/>
        </w:rPr>
        <w:footnoteReference w:id="49"/>
      </w:r>
      <w:r>
        <w:t xml:space="preserve">  The weapons of our warfare are the evangelistic proclamation of the Gospel, prayer, the Word and Communion, martyrdom.  We may happily die for Christ; we may not physically fight for Him.</w:t>
      </w:r>
    </w:p>
    <w:p w:rsidR="009B07E5" w:rsidRDefault="009B07E5" w:rsidP="009B07E5">
      <w:r>
        <w:t>It would seem that any idea of waging spiritual war by martyrdom, prayer, and effective testimony, was long since forgotten.  War would now be waged after the weakness of human flesh, in clear disobedience to Christ.</w:t>
      </w:r>
    </w:p>
    <w:p w:rsidR="0021038F" w:rsidRDefault="0021038F" w:rsidP="00F13994">
      <w:pPr>
        <w:keepLines/>
        <w:tabs>
          <w:tab w:val="left" w:pos="1080"/>
        </w:tabs>
        <w:ind w:left="720" w:right="720"/>
      </w:pPr>
    </w:p>
    <w:p w:rsidR="000F4FC1" w:rsidRDefault="000F4FC1" w:rsidP="00C76690">
      <w:pPr>
        <w:keepLines/>
        <w:tabs>
          <w:tab w:val="left" w:pos="1080"/>
        </w:tabs>
        <w:ind w:left="720" w:right="720"/>
      </w:pPr>
      <w:r>
        <w:t>“T</w:t>
      </w:r>
      <w:r w:rsidRPr="000F4FC1">
        <w:t xml:space="preserve">he </w:t>
      </w:r>
      <w:r>
        <w:t>S</w:t>
      </w:r>
      <w:r w:rsidRPr="000F4FC1">
        <w:t xml:space="preserve">pirit </w:t>
      </w:r>
      <w:r>
        <w:t xml:space="preserve">is the </w:t>
      </w:r>
      <w:r w:rsidR="009B37FF">
        <w:t>life-giver</w:t>
      </w:r>
      <w:r w:rsidR="001227BD">
        <w:rPr>
          <w:rStyle w:val="FootnoteReference"/>
        </w:rPr>
        <w:footnoteReference w:id="50"/>
      </w:r>
      <w:r w:rsidRPr="000F4FC1">
        <w:t xml:space="preserve">; the flesh </w:t>
      </w:r>
      <w:r w:rsidR="001227BD">
        <w:t>does not benefit</w:t>
      </w:r>
      <w:r w:rsidRPr="000F4FC1">
        <w:t xml:space="preserve"> </w:t>
      </w:r>
      <w:r w:rsidR="001227BD">
        <w:t>absolutely any</w:t>
      </w:r>
      <w:r w:rsidRPr="000F4FC1">
        <w:t>thing</w:t>
      </w:r>
      <w:r w:rsidR="001227BD">
        <w:rPr>
          <w:rStyle w:val="FootnoteReference"/>
        </w:rPr>
        <w:footnoteReference w:id="51"/>
      </w:r>
      <w:r w:rsidR="00F5240A">
        <w:t>;</w:t>
      </w:r>
      <w:r w:rsidRPr="000F4FC1">
        <w:t xml:space="preserve"> the </w:t>
      </w:r>
      <w:r w:rsidR="001227BD">
        <w:t>ut</w:t>
      </w:r>
      <w:r w:rsidR="00F5240A">
        <w:t>t</w:t>
      </w:r>
      <w:r w:rsidR="001227BD">
        <w:t>erances</w:t>
      </w:r>
      <w:r w:rsidRPr="000F4FC1">
        <w:t xml:space="preserve"> that I </w:t>
      </w:r>
      <w:r w:rsidR="00F5240A">
        <w:t xml:space="preserve">had </w:t>
      </w:r>
      <w:r w:rsidRPr="000F4FC1">
        <w:t>sp</w:t>
      </w:r>
      <w:r w:rsidR="00F5240A">
        <w:t>o</w:t>
      </w:r>
      <w:r w:rsidRPr="000F4FC1">
        <w:t>k</w:t>
      </w:r>
      <w:r w:rsidR="00F5240A">
        <w:t>en</w:t>
      </w:r>
      <w:r w:rsidRPr="000F4FC1">
        <w:t xml:space="preserve"> </w:t>
      </w:r>
      <w:r w:rsidR="00F5240A">
        <w:t>to you:</w:t>
      </w:r>
      <w:r w:rsidRPr="000F4FC1">
        <w:t xml:space="preserve"> </w:t>
      </w:r>
      <w:r w:rsidR="00F5240A">
        <w:t>it is spirit; it is</w:t>
      </w:r>
      <w:r w:rsidRPr="000F4FC1">
        <w:t xml:space="preserve"> life.</w:t>
      </w:r>
      <w:r w:rsidR="00F5240A">
        <w:t xml:space="preserve">” — </w:t>
      </w:r>
      <w:r w:rsidR="00F5240A" w:rsidRPr="00F5240A">
        <w:t>John 6:63</w:t>
      </w:r>
    </w:p>
    <w:p w:rsidR="000F4FC1" w:rsidRDefault="000F4FC1" w:rsidP="000F4FC1">
      <w:pPr>
        <w:tabs>
          <w:tab w:val="left" w:pos="1080"/>
        </w:tabs>
        <w:ind w:left="720" w:right="720"/>
      </w:pPr>
    </w:p>
    <w:p w:rsidR="00A16A56" w:rsidRPr="00C534AD" w:rsidRDefault="00C534AD" w:rsidP="00C534AD">
      <w:pPr>
        <w:keepNext/>
        <w:tabs>
          <w:tab w:val="left" w:pos="1080"/>
        </w:tabs>
        <w:jc w:val="center"/>
        <w:rPr>
          <w:rFonts w:ascii="Segoe UI" w:hAnsi="Segoe UI" w:cs="Segoe UI"/>
          <w:sz w:val="36"/>
          <w:szCs w:val="36"/>
        </w:rPr>
      </w:pPr>
      <w:r>
        <w:rPr>
          <w:rFonts w:ascii="Segoe UI" w:hAnsi="Segoe UI" w:cs="Segoe UI"/>
          <w:sz w:val="36"/>
          <w:szCs w:val="36"/>
        </w:rPr>
        <w:lastRenderedPageBreak/>
        <w:t>A Wicked Transformation</w:t>
      </w:r>
    </w:p>
    <w:p w:rsidR="001E2213" w:rsidRDefault="0020345D" w:rsidP="004D4715">
      <w:r>
        <w:t xml:space="preserve">The Church, which inherently belongs to </w:t>
      </w:r>
      <w:r w:rsidR="000A6F0C">
        <w:t>Christ</w:t>
      </w:r>
      <w:r>
        <w:t xml:space="preserve">’s spiritual realm, has now been made </w:t>
      </w:r>
      <w:r w:rsidR="000A6F0C">
        <w:t>parcel and part of Christ’s secular realm.</w:t>
      </w:r>
      <w:r w:rsidR="000A6F0C">
        <w:rPr>
          <w:rStyle w:val="FootnoteReference"/>
        </w:rPr>
        <w:footnoteReference w:id="52"/>
      </w:r>
      <w:r w:rsidR="00024017">
        <w:t xml:space="preserve">  </w:t>
      </w:r>
      <w:r w:rsidR="00E629F5">
        <w:t>A definite change of attitude has taken place.</w:t>
      </w:r>
      <w:r w:rsidR="004D4715">
        <w:t xml:space="preserve">  </w:t>
      </w:r>
      <w:r w:rsidR="001E2213">
        <w:t>It would appear from this summary, as though the church on earth is destroyed</w:t>
      </w:r>
      <w:r w:rsidR="0029370E">
        <w:t>.  However, Jesus said.</w:t>
      </w:r>
    </w:p>
    <w:p w:rsidR="0029370E" w:rsidRDefault="0029370E" w:rsidP="0029370E">
      <w:pPr>
        <w:ind w:left="720" w:right="720"/>
      </w:pPr>
    </w:p>
    <w:p w:rsidR="001E2213" w:rsidRDefault="00BA35D8" w:rsidP="0029370E">
      <w:pPr>
        <w:ind w:left="720" w:right="720"/>
      </w:pPr>
      <w:r>
        <w:t>“H</w:t>
      </w:r>
      <w:r w:rsidRPr="00BA35D8">
        <w:t xml:space="preserve">e sat down, </w:t>
      </w:r>
      <w:r>
        <w:t xml:space="preserve">calling the twelve.  He told </w:t>
      </w:r>
      <w:r w:rsidRPr="00BA35D8">
        <w:t xml:space="preserve">them, </w:t>
      </w:r>
      <w:r>
        <w:t>‘</w:t>
      </w:r>
      <w:r w:rsidRPr="00BA35D8">
        <w:t>If any</w:t>
      </w:r>
      <w:r>
        <w:t>one</w:t>
      </w:r>
      <w:r w:rsidRPr="00BA35D8">
        <w:t xml:space="preserve"> desire</w:t>
      </w:r>
      <w:r>
        <w:t>s</w:t>
      </w:r>
      <w:r w:rsidRPr="00BA35D8">
        <w:t xml:space="preserve"> to be first, </w:t>
      </w:r>
      <w:r>
        <w:t xml:space="preserve">He will </w:t>
      </w:r>
      <w:r w:rsidRPr="00BA35D8">
        <w:t>be last of all, and servant of all.</w:t>
      </w:r>
      <w:r>
        <w:t xml:space="preserve">” — </w:t>
      </w:r>
      <w:r w:rsidRPr="00BA35D8">
        <w:t>Mark 9:35</w:t>
      </w:r>
      <w:r>
        <w:rPr>
          <w:rStyle w:val="FootnoteReference"/>
        </w:rPr>
        <w:footnoteReference w:id="53"/>
      </w:r>
    </w:p>
    <w:p w:rsidR="00BA35D8" w:rsidRDefault="00BA35D8" w:rsidP="0029370E">
      <w:pPr>
        <w:ind w:left="720" w:right="720"/>
      </w:pPr>
    </w:p>
    <w:p w:rsidR="00805562" w:rsidRDefault="00805562" w:rsidP="008517BE">
      <w:pPr>
        <w:tabs>
          <w:tab w:val="left" w:pos="1080"/>
        </w:tabs>
      </w:pPr>
      <w:r>
        <w:t xml:space="preserve">Thus, the Church survives in humility, poverty, and service as the </w:t>
      </w:r>
      <w:r w:rsidR="00D17EAD">
        <w:t xml:space="preserve">visible </w:t>
      </w:r>
      <w:r>
        <w:t>light of the world.</w:t>
      </w:r>
    </w:p>
    <w:p w:rsidR="00D6090A" w:rsidRDefault="00A2564B" w:rsidP="008517BE">
      <w:pPr>
        <w:tabs>
          <w:tab w:val="left" w:pos="1080"/>
        </w:tabs>
        <w:rPr>
          <w:rFonts w:cs="Times New Roman"/>
        </w:rPr>
      </w:pPr>
      <w:r>
        <w:t>From our pe</w:t>
      </w:r>
      <w:r w:rsidR="004D4715">
        <w:t xml:space="preserve">rspective: </w:t>
      </w:r>
      <w:r w:rsidR="00574F33">
        <w:t>a</w:t>
      </w:r>
      <w:r w:rsidR="00574F33">
        <w:t>theism</w:t>
      </w:r>
      <w:r w:rsidR="00574F33">
        <w:t>,</w:t>
      </w:r>
      <w:r w:rsidR="00574F33">
        <w:t xml:space="preserve"> </w:t>
      </w:r>
      <w:r w:rsidR="00574F33">
        <w:t>c</w:t>
      </w:r>
      <w:r w:rsidR="004D4715">
        <w:t>ommunism</w:t>
      </w:r>
      <w:r w:rsidR="00574F33">
        <w:t>, and paganism</w:t>
      </w:r>
      <w:r>
        <w:t xml:space="preserve"> </w:t>
      </w:r>
      <w:r w:rsidR="004D4715">
        <w:t>with</w:t>
      </w:r>
      <w:r w:rsidR="00574F33">
        <w:t>in</w:t>
      </w:r>
      <w:r w:rsidR="004D4715">
        <w:t xml:space="preserve"> the MP </w:t>
      </w:r>
      <w:r w:rsidR="004D4715">
        <w:rPr>
          <w:rFonts w:cs="Times New Roman"/>
        </w:rPr>
        <w:t xml:space="preserve">succeeded at eviscerating the church inside of Russia, and more; </w:t>
      </w:r>
      <w:r>
        <w:t xml:space="preserve">Justinian </w:t>
      </w:r>
      <w:r>
        <w:rPr>
          <w:rFonts w:cs="Times New Roman"/>
        </w:rPr>
        <w:t>Ⅰ succeeded at eviscerating the people and wealth of the western empire, bringing t</w:t>
      </w:r>
      <w:r w:rsidR="004D4715">
        <w:rPr>
          <w:rFonts w:cs="Times New Roman"/>
        </w:rPr>
        <w:t>hem to the brink of destruction; modernism succeeded at eviscerating the church in the United States.</w:t>
      </w:r>
      <w:r>
        <w:rPr>
          <w:rFonts w:cs="Times New Roman"/>
        </w:rPr>
        <w:t xml:space="preserve">  In many ways, </w:t>
      </w:r>
      <w:r w:rsidR="004D4715">
        <w:t xml:space="preserve">Justinian </w:t>
      </w:r>
      <w:r w:rsidR="004D4715">
        <w:rPr>
          <w:rFonts w:cs="Times New Roman"/>
        </w:rPr>
        <w:t xml:space="preserve">Ⅰ </w:t>
      </w:r>
      <w:r>
        <w:rPr>
          <w:rFonts w:cs="Times New Roman"/>
        </w:rPr>
        <w:t>set the stage for the early Middle Ages.  He did so at the jeopardy of Constantinople; so, he also guaranteed its eventual downfall.  Such aggressive destructiveness can hardly be attributed to a truly Christian person</w:t>
      </w:r>
      <w:r w:rsidR="00DD093A">
        <w:rPr>
          <w:rFonts w:cs="Times New Roman"/>
        </w:rPr>
        <w:t>: it is borderline blasphemy to call such a despot and a tyrant, a saint</w:t>
      </w:r>
      <w:r>
        <w:rPr>
          <w:rFonts w:cs="Times New Roman"/>
        </w:rPr>
        <w:t xml:space="preserve">.  </w:t>
      </w:r>
      <w:r w:rsidR="004D4715">
        <w:rPr>
          <w:rFonts w:cs="Times New Roman"/>
        </w:rPr>
        <w:t>It appears to us that, in a very similar manner, Russia and the United States have set the stage for Hell on earth.</w:t>
      </w:r>
    </w:p>
    <w:p w:rsidR="00167500" w:rsidRDefault="005C5D24" w:rsidP="008517BE">
      <w:pPr>
        <w:tabs>
          <w:tab w:val="left" w:pos="1080"/>
        </w:tabs>
        <w:rPr>
          <w:rFonts w:cs="Times New Roman"/>
        </w:rPr>
      </w:pPr>
      <w:r>
        <w:rPr>
          <w:rFonts w:cs="Times New Roman"/>
        </w:rPr>
        <w:lastRenderedPageBreak/>
        <w:t xml:space="preserve">The claim of a new David like theocracy finds no support in the </w:t>
      </w:r>
      <w:r w:rsidR="00F66C9B">
        <w:rPr>
          <w:rFonts w:cs="Times New Roman"/>
        </w:rPr>
        <w:t>East</w:t>
      </w:r>
      <w:r>
        <w:rPr>
          <w:rFonts w:cs="Times New Roman"/>
        </w:rPr>
        <w:t xml:space="preserve"> in the sixth century.  The Roman Empire is exactly what it claimed to be</w:t>
      </w:r>
      <w:r w:rsidR="00FA3F2C">
        <w:rPr>
          <w:rFonts w:cs="Times New Roman"/>
        </w:rPr>
        <w:t>:</w:t>
      </w:r>
      <w:r w:rsidR="00FA3F2C" w:rsidRPr="00FA3F2C">
        <w:rPr>
          <w:rFonts w:cs="Times New Roman"/>
        </w:rPr>
        <w:t xml:space="preserve"> </w:t>
      </w:r>
      <w:r w:rsidR="00FA3F2C">
        <w:rPr>
          <w:rFonts w:cs="Times New Roman"/>
        </w:rPr>
        <w:t>“I</w:t>
      </w:r>
      <w:r w:rsidR="00FA3F2C" w:rsidRPr="005C5D24">
        <w:rPr>
          <w:rFonts w:cs="Times New Roman"/>
        </w:rPr>
        <w:t>n hoc signo vinces</w:t>
      </w:r>
      <w:r w:rsidR="00FA3F2C">
        <w:rPr>
          <w:rFonts w:cs="Times New Roman"/>
        </w:rPr>
        <w:t>”</w:t>
      </w:r>
      <w:r>
        <w:rPr>
          <w:rFonts w:cs="Times New Roman"/>
        </w:rPr>
        <w:t>.  “I</w:t>
      </w:r>
      <w:r w:rsidRPr="005C5D24">
        <w:rPr>
          <w:rFonts w:cs="Times New Roman"/>
        </w:rPr>
        <w:t>n hoc signo vinces</w:t>
      </w:r>
      <w:r>
        <w:rPr>
          <w:rFonts w:cs="Times New Roman"/>
        </w:rPr>
        <w:t>”</w:t>
      </w:r>
      <w:r w:rsidR="007A7B8A">
        <w:rPr>
          <w:rFonts w:cs="Times New Roman"/>
        </w:rPr>
        <w:t>,</w:t>
      </w:r>
      <w:r>
        <w:rPr>
          <w:rFonts w:cs="Times New Roman"/>
        </w:rPr>
        <w:t xml:space="preserve"> defines the behavior of the empire: emperors would play the Church for its cultural forces in order to maintain power.  Other than its use as a political dupe, minion, and tool, the Church had no place in the decisions of empire.  </w:t>
      </w:r>
      <w:r w:rsidR="004D4715">
        <w:rPr>
          <w:rFonts w:cs="Times New Roman"/>
        </w:rPr>
        <w:t xml:space="preserve">How is this different than the conditions that prevail </w:t>
      </w:r>
      <w:r w:rsidR="009B1DFB">
        <w:rPr>
          <w:rFonts w:cs="Times New Roman"/>
        </w:rPr>
        <w:t>i</w:t>
      </w:r>
      <w:r w:rsidR="004D4715">
        <w:rPr>
          <w:rFonts w:cs="Times New Roman"/>
        </w:rPr>
        <w:t xml:space="preserve">n Russia today?  … or, for that matter in the United States?  </w:t>
      </w:r>
      <w:r w:rsidR="00167500">
        <w:rPr>
          <w:rFonts w:cs="Times New Roman"/>
        </w:rPr>
        <w:t>Constantine’s motto hangs over us as a warning not to be gullible.</w:t>
      </w:r>
      <w:r w:rsidR="000A3E4D">
        <w:rPr>
          <w:rFonts w:cs="Times New Roman"/>
        </w:rPr>
        <w:t xml:space="preserve">  The very presupposition of</w:t>
      </w:r>
      <w:r w:rsidR="00991D56">
        <w:rPr>
          <w:rFonts w:cs="Times New Roman"/>
        </w:rPr>
        <w:t>,</w:t>
      </w:r>
      <w:r w:rsidR="000A3E4D">
        <w:rPr>
          <w:rFonts w:cs="Times New Roman"/>
        </w:rPr>
        <w:t xml:space="preserve"> “I</w:t>
      </w:r>
      <w:r w:rsidR="000A3E4D" w:rsidRPr="005C5D24">
        <w:rPr>
          <w:rFonts w:cs="Times New Roman"/>
        </w:rPr>
        <w:t>n hoc signo vinces</w:t>
      </w:r>
      <w:r w:rsidR="000A3E4D">
        <w:rPr>
          <w:rFonts w:cs="Times New Roman"/>
        </w:rPr>
        <w:t>”</w:t>
      </w:r>
      <w:r w:rsidR="00991D56">
        <w:rPr>
          <w:rFonts w:cs="Times New Roman"/>
        </w:rPr>
        <w:t>,</w:t>
      </w:r>
      <w:r w:rsidR="000A3E4D">
        <w:rPr>
          <w:rFonts w:cs="Times New Roman"/>
        </w:rPr>
        <w:t xml:space="preserve"> is that the Church is physical at its core: this is patently false.</w:t>
      </w:r>
      <w:r w:rsidR="00E9590D">
        <w:rPr>
          <w:rStyle w:val="FootnoteReference"/>
          <w:rFonts w:cs="Times New Roman"/>
        </w:rPr>
        <w:footnoteReference w:id="54"/>
      </w:r>
    </w:p>
    <w:p w:rsidR="00A61BAB" w:rsidRDefault="00A61BAB" w:rsidP="000F38D6">
      <w:pPr>
        <w:ind w:left="720" w:right="720"/>
      </w:pPr>
    </w:p>
    <w:p w:rsidR="00356A51" w:rsidRPr="00356A51" w:rsidRDefault="000F38D6" w:rsidP="00A431D3">
      <w:pPr>
        <w:ind w:left="720" w:right="720"/>
      </w:pPr>
      <w:r>
        <w:t>“</w:t>
      </w:r>
      <w:r w:rsidR="00356A51">
        <w:t xml:space="preserve">Do </w:t>
      </w:r>
      <w:r w:rsidR="00356A51" w:rsidRPr="00356A51">
        <w:t xml:space="preserve">not </w:t>
      </w:r>
      <w:r w:rsidR="00356A51">
        <w:t xml:space="preserve">be </w:t>
      </w:r>
      <w:r w:rsidR="00356A51" w:rsidRPr="00356A51">
        <w:t>deceived; God is not mocked: for</w:t>
      </w:r>
      <w:r w:rsidR="00356A51">
        <w:t>,</w:t>
      </w:r>
      <w:r w:rsidR="00356A51" w:rsidRPr="00356A51">
        <w:t xml:space="preserve"> what a </w:t>
      </w:r>
      <w:r w:rsidR="00356A51">
        <w:t xml:space="preserve">person </w:t>
      </w:r>
      <w:r w:rsidR="00F61E1E">
        <w:t>would sow</w:t>
      </w:r>
      <w:r w:rsidR="00356A51" w:rsidRPr="00356A51">
        <w:t xml:space="preserve">, that </w:t>
      </w:r>
      <w:r w:rsidR="00A77757">
        <w:t>he wi</w:t>
      </w:r>
      <w:r w:rsidR="00356A51" w:rsidRPr="00356A51">
        <w:t xml:space="preserve">ll </w:t>
      </w:r>
      <w:r w:rsidR="00A77757">
        <w:t xml:space="preserve">also reap: because, the one </w:t>
      </w:r>
      <w:r w:rsidR="00A77757" w:rsidRPr="00356A51">
        <w:t>sow</w:t>
      </w:r>
      <w:r w:rsidR="00A77757">
        <w:t xml:space="preserve">ing in </w:t>
      </w:r>
      <w:r w:rsidR="00A431D3">
        <w:t xml:space="preserve">his </w:t>
      </w:r>
      <w:r w:rsidR="00A77757">
        <w:t xml:space="preserve">own flesh, </w:t>
      </w:r>
      <w:r w:rsidR="00A431D3">
        <w:t xml:space="preserve">will reap corruption out of the flesh.  But, </w:t>
      </w:r>
      <w:r w:rsidR="00A77757">
        <w:t xml:space="preserve">the one </w:t>
      </w:r>
      <w:r w:rsidR="00356A51" w:rsidRPr="00356A51">
        <w:t>sow</w:t>
      </w:r>
      <w:r w:rsidR="00A77757">
        <w:t xml:space="preserve">ing </w:t>
      </w:r>
      <w:r w:rsidR="00A431D3">
        <w:t>in</w:t>
      </w:r>
      <w:r w:rsidR="00356A51" w:rsidRPr="00356A51">
        <w:t xml:space="preserve"> the Spirit </w:t>
      </w:r>
      <w:r w:rsidR="00A431D3">
        <w:t>wi</w:t>
      </w:r>
      <w:r w:rsidR="00356A51" w:rsidRPr="00356A51">
        <w:t xml:space="preserve">ll </w:t>
      </w:r>
      <w:r w:rsidR="00A431D3" w:rsidRPr="00356A51">
        <w:t>reap everlasting</w:t>
      </w:r>
      <w:r w:rsidR="00A431D3">
        <w:t xml:space="preserve"> </w:t>
      </w:r>
      <w:r w:rsidR="00D07624" w:rsidRPr="00356A51">
        <w:t xml:space="preserve">life </w:t>
      </w:r>
      <w:r w:rsidR="00A431D3">
        <w:t xml:space="preserve">out </w:t>
      </w:r>
      <w:r w:rsidR="00356A51" w:rsidRPr="00356A51">
        <w:t>of the Spirit.</w:t>
      </w:r>
      <w:r w:rsidR="00A431D3">
        <w:t xml:space="preserve">” — </w:t>
      </w:r>
      <w:r w:rsidR="00A431D3" w:rsidRPr="00A431D3">
        <w:t>Galatians 6:7-8</w:t>
      </w:r>
    </w:p>
    <w:p w:rsidR="004C720B" w:rsidRDefault="004C720B" w:rsidP="000F38D6">
      <w:pPr>
        <w:ind w:left="720" w:right="720"/>
      </w:pPr>
    </w:p>
    <w:p w:rsidR="006D327E" w:rsidRDefault="006D327E" w:rsidP="008517BE">
      <w:pPr>
        <w:tabs>
          <w:tab w:val="left" w:pos="1080"/>
        </w:tabs>
      </w:pPr>
      <w:r>
        <w:t xml:space="preserve">We do well to give attention to the words of Daniel.  Rome may have moved its Capital </w:t>
      </w:r>
      <w:r w:rsidR="00862910">
        <w:t xml:space="preserve">to Constantinople; it will later shift back to Rome again… and to </w:t>
      </w:r>
      <w:r w:rsidR="006A3540">
        <w:t>Metz</w:t>
      </w:r>
      <w:r w:rsidR="00B41164">
        <w:t xml:space="preserve">, </w:t>
      </w:r>
      <w:r w:rsidR="00B41164" w:rsidRPr="00B41164">
        <w:t>Aachen</w:t>
      </w:r>
      <w:r w:rsidR="00B41164">
        <w:t xml:space="preserve">, Vienna, </w:t>
      </w:r>
      <w:r w:rsidR="00B41164" w:rsidRPr="00B41164">
        <w:t>Regensburg</w:t>
      </w:r>
      <w:r w:rsidR="00B41164">
        <w:t xml:space="preserve">, </w:t>
      </w:r>
      <w:r w:rsidR="00B41164" w:rsidRPr="00B41164">
        <w:t>Wetzlar</w:t>
      </w:r>
      <w:r w:rsidR="00B41164">
        <w:t xml:space="preserve">, </w:t>
      </w:r>
      <w:r w:rsidR="00C92D7A">
        <w:t xml:space="preserve">Weimar, </w:t>
      </w:r>
      <w:r w:rsidR="00862910">
        <w:t>Berlin, Moscow, and yet other cities: but the Word of God stands firm… Rome will crumble and fall to dust along with all other human arrogance.  True Christianity is humble and seeks humility</w:t>
      </w:r>
      <w:r w:rsidR="00F12F5A">
        <w:t xml:space="preserve"> in service</w:t>
      </w:r>
      <w:r w:rsidR="00862910">
        <w:t>.</w:t>
      </w:r>
    </w:p>
    <w:p w:rsidR="009D39E5" w:rsidRDefault="009D39E5" w:rsidP="009D39E5">
      <w:pPr>
        <w:ind w:left="720" w:right="720"/>
      </w:pPr>
    </w:p>
    <w:p w:rsidR="007815D6" w:rsidRDefault="009D39E5" w:rsidP="007815D6">
      <w:pPr>
        <w:ind w:left="720" w:right="720"/>
      </w:pPr>
      <w:r>
        <w:t>“</w:t>
      </w:r>
      <w:r w:rsidR="00724547">
        <w:t xml:space="preserve">You </w:t>
      </w:r>
      <w:r w:rsidR="00A23D6C">
        <w:t>continued</w:t>
      </w:r>
      <w:r w:rsidR="00724547">
        <w:t xml:space="preserve"> to observe </w:t>
      </w:r>
      <w:r w:rsidR="00A23D6C">
        <w:t xml:space="preserve">until a stone was cut out of a mountain without hands.  It struck </w:t>
      </w:r>
      <w:r w:rsidR="008D6142">
        <w:t>the statue</w:t>
      </w:r>
      <w:r w:rsidR="008D6142">
        <w:rPr>
          <w:rStyle w:val="FootnoteReference"/>
        </w:rPr>
        <w:footnoteReference w:id="55"/>
      </w:r>
      <w:r w:rsidR="0022076C">
        <w:t xml:space="preserve"> upon the iron and clay feet.  It ground them into eternity.</w:t>
      </w:r>
      <w:r w:rsidR="00274757">
        <w:t xml:space="preserve">  Then the clay, the iron, the copper, the silver, the gold was ground into one</w:t>
      </w:r>
      <w:r w:rsidR="00C47577">
        <w:t xml:space="preserve">.  It became as if dust from a summer threshing floor.  </w:t>
      </w:r>
      <w:r w:rsidR="00FE1421">
        <w:t xml:space="preserve">The </w:t>
      </w:r>
      <w:r w:rsidR="00FE1421">
        <w:lastRenderedPageBreak/>
        <w:t xml:space="preserve">abundance of the wind lifted </w:t>
      </w:r>
      <w:r w:rsidR="008B0048">
        <w:t>it</w:t>
      </w:r>
      <w:r w:rsidR="00FE1421">
        <w:t xml:space="preserve"> up.  </w:t>
      </w:r>
      <w:r w:rsidR="008B0048">
        <w:t xml:space="preserve">It was not found anywhere.  </w:t>
      </w:r>
      <w:r w:rsidR="007815D6">
        <w:t>The stone striking the statue was begotten a great mountain.  It filled all the earth.” — Daniel 2:34-35</w:t>
      </w:r>
    </w:p>
    <w:p w:rsidR="009D39E5" w:rsidRDefault="009D39E5" w:rsidP="009D39E5">
      <w:pPr>
        <w:ind w:left="720" w:right="720"/>
      </w:pPr>
    </w:p>
    <w:p w:rsidR="009D39E5" w:rsidRDefault="008361C8" w:rsidP="00380108">
      <w:pPr>
        <w:ind w:left="720" w:right="720"/>
      </w:pPr>
      <w:r>
        <w:t xml:space="preserve">“In the days of those kings, the God of heaven will stand up a kingdom, which will not be destroyed into </w:t>
      </w:r>
      <w:r w:rsidR="00F6245D">
        <w:t>the ages.  His kingdom will not be left to a different</w:t>
      </w:r>
      <w:r w:rsidR="00F6245D">
        <w:rPr>
          <w:rStyle w:val="FootnoteReference"/>
        </w:rPr>
        <w:footnoteReference w:id="56"/>
      </w:r>
      <w:r w:rsidR="00F6245D">
        <w:t xml:space="preserve"> people</w:t>
      </w:r>
      <w:r w:rsidR="003F7460">
        <w:t xml:space="preserve">.  </w:t>
      </w:r>
      <w:r w:rsidR="00507420">
        <w:t xml:space="preserve">It will grind and separate all the kingdoms.  It will stand in the ages.  </w:t>
      </w:r>
      <w:r w:rsidR="00DC3378">
        <w:t>Which way you saw that a stone was cut without hands from a mountain</w:t>
      </w:r>
      <w:r w:rsidR="0079495F">
        <w:t>;</w:t>
      </w:r>
      <w:r w:rsidR="00DC3378">
        <w:t xml:space="preserve"> </w:t>
      </w:r>
      <w:r w:rsidR="0079495F">
        <w:t>i</w:t>
      </w:r>
      <w:r w:rsidR="00DC3378">
        <w:t>t ground the clay, the iron, the copper, the silver, the gold</w:t>
      </w:r>
      <w:r w:rsidR="0079495F">
        <w:t>: the great God made known to the king what is necessary to be begotten with these.  The dream [is] true</w:t>
      </w:r>
      <w:r w:rsidR="00380108">
        <w:t xml:space="preserve">.  Its analysis [is] faithful.” — </w:t>
      </w:r>
      <w:r w:rsidR="00F6245D">
        <w:t>Daniel 2:44-</w:t>
      </w:r>
      <w:r w:rsidR="00507420">
        <w:t>4</w:t>
      </w:r>
      <w:r w:rsidR="00F6245D">
        <w:t>5</w:t>
      </w:r>
    </w:p>
    <w:p w:rsidR="007815D6" w:rsidRDefault="007815D6" w:rsidP="007815D6">
      <w:pPr>
        <w:ind w:left="720" w:right="720"/>
      </w:pPr>
    </w:p>
    <w:p w:rsidR="009D39E5" w:rsidRPr="009D39E5" w:rsidRDefault="00781F81" w:rsidP="00F50AA9">
      <w:pPr>
        <w:ind w:left="720" w:right="720"/>
      </w:pPr>
      <w:r>
        <w:t>“</w:t>
      </w:r>
      <w:r w:rsidR="002C630B">
        <w:t>Similarly</w:t>
      </w:r>
      <w:r w:rsidR="009D39E5" w:rsidRPr="009D39E5">
        <w:t>, younger</w:t>
      </w:r>
      <w:r w:rsidR="0062017B">
        <w:t xml:space="preserve"> people</w:t>
      </w:r>
      <w:r w:rsidR="009D39E5" w:rsidRPr="009D39E5">
        <w:t xml:space="preserve">, </w:t>
      </w:r>
      <w:r w:rsidR="0062017B">
        <w:t xml:space="preserve">be </w:t>
      </w:r>
      <w:r w:rsidR="009D39E5" w:rsidRPr="009D39E5">
        <w:t>submit</w:t>
      </w:r>
      <w:r w:rsidR="0062017B">
        <w:t>ted</w:t>
      </w:r>
      <w:r w:rsidR="009D39E5" w:rsidRPr="009D39E5">
        <w:t xml:space="preserve"> to </w:t>
      </w:r>
      <w:r w:rsidR="00F303D1">
        <w:t>[your] elders</w:t>
      </w:r>
      <w:r w:rsidR="0062017B">
        <w:t>;</w:t>
      </w:r>
      <w:r w:rsidR="009D39E5" w:rsidRPr="009D39E5">
        <w:t xml:space="preserve"> all of you be </w:t>
      </w:r>
      <w:r w:rsidR="00792255" w:rsidRPr="009D39E5">
        <w:t>clothed with hum</w:t>
      </w:r>
      <w:r w:rsidR="000714EC">
        <w:t>b</w:t>
      </w:r>
      <w:r w:rsidR="00792255" w:rsidRPr="009D39E5">
        <w:t>l</w:t>
      </w:r>
      <w:r w:rsidR="000714EC">
        <w:t xml:space="preserve">e mindedness </w:t>
      </w:r>
      <w:r w:rsidR="0062017B">
        <w:t>to</w:t>
      </w:r>
      <w:r w:rsidR="00792255">
        <w:t>ward</w:t>
      </w:r>
      <w:r w:rsidR="0062017B">
        <w:t xml:space="preserve"> </w:t>
      </w:r>
      <w:r w:rsidR="009D39E5" w:rsidRPr="009D39E5">
        <w:t xml:space="preserve">one another: </w:t>
      </w:r>
      <w:r w:rsidR="00792255">
        <w:t xml:space="preserve">because, </w:t>
      </w:r>
      <w:r w:rsidR="009D39E5" w:rsidRPr="009D39E5">
        <w:t xml:space="preserve">God </w:t>
      </w:r>
      <w:r w:rsidR="00792255">
        <w:t>opposes</w:t>
      </w:r>
      <w:r w:rsidR="009D39E5" w:rsidRPr="009D39E5">
        <w:t xml:space="preserve"> </w:t>
      </w:r>
      <w:r w:rsidR="00792255">
        <w:t>[</w:t>
      </w:r>
      <w:r w:rsidR="009D39E5" w:rsidRPr="009D39E5">
        <w:t>the</w:t>
      </w:r>
      <w:r w:rsidR="00792255">
        <w:t>]</w:t>
      </w:r>
      <w:r w:rsidR="009D39E5" w:rsidRPr="009D39E5">
        <w:t xml:space="preserve"> </w:t>
      </w:r>
      <w:r w:rsidR="00792255">
        <w:t>arrogant;</w:t>
      </w:r>
      <w:r w:rsidR="009D39E5" w:rsidRPr="009D39E5">
        <w:t xml:space="preserve"> </w:t>
      </w:r>
      <w:r w:rsidR="00792255">
        <w:t>but, gives</w:t>
      </w:r>
      <w:r w:rsidR="009D39E5" w:rsidRPr="009D39E5">
        <w:t xml:space="preserve"> grace to the humble.</w:t>
      </w:r>
      <w:r w:rsidR="000714EC">
        <w:t xml:space="preserve">  Therefore, be humbled under the strong hand of God</w:t>
      </w:r>
      <w:r w:rsidR="00F50AA9">
        <w:t xml:space="preserve">, so that </w:t>
      </w:r>
      <w:r w:rsidR="007F563F">
        <w:t>H</w:t>
      </w:r>
      <w:r w:rsidR="00F50AA9">
        <w:t>e would exalt you in due time: c</w:t>
      </w:r>
      <w:r w:rsidR="009D39E5" w:rsidRPr="009D39E5">
        <w:t xml:space="preserve">asting all your care on </w:t>
      </w:r>
      <w:r w:rsidR="00F50AA9">
        <w:t>Him: because, H</w:t>
      </w:r>
      <w:r w:rsidR="007F563F">
        <w:t>e cares</w:t>
      </w:r>
      <w:r w:rsidR="009D39E5" w:rsidRPr="009D39E5">
        <w:t xml:space="preserve"> </w:t>
      </w:r>
      <w:r w:rsidR="007F563F">
        <w:t>about</w:t>
      </w:r>
      <w:r w:rsidR="009D39E5" w:rsidRPr="009D39E5">
        <w:t xml:space="preserve"> you.</w:t>
      </w:r>
      <w:r w:rsidR="007F563F">
        <w:t xml:space="preserve">” — </w:t>
      </w:r>
      <w:r w:rsidR="007F563F" w:rsidRPr="007F563F">
        <w:t>1 Peter 5:5-7</w:t>
      </w:r>
    </w:p>
    <w:p w:rsidR="00781F81" w:rsidRDefault="00781F81" w:rsidP="00781F81">
      <w:pPr>
        <w:ind w:left="720" w:right="720"/>
      </w:pPr>
    </w:p>
    <w:p w:rsidR="00545B34" w:rsidRPr="00173120" w:rsidRDefault="00545B34" w:rsidP="00545B34">
      <w:pPr>
        <w:pStyle w:val="Heading3"/>
        <w:shd w:val="clear" w:color="auto" w:fill="auto"/>
        <w:rPr>
          <w:rFonts w:cs="Times New Roman"/>
        </w:rPr>
      </w:pPr>
      <w:r>
        <w:rPr>
          <w:rFonts w:ascii="Trebuchet MS" w:hAnsi="Trebuchet MS"/>
          <w:b w:val="0"/>
          <w:bCs w:val="0"/>
          <w:color w:val="auto"/>
        </w:rPr>
        <w:t>Analysis</w:t>
      </w:r>
    </w:p>
    <w:p w:rsidR="00B32A89" w:rsidRDefault="00E818F1" w:rsidP="00225846">
      <w:pPr>
        <w:tabs>
          <w:tab w:val="left" w:pos="1080"/>
        </w:tabs>
      </w:pPr>
      <w:r>
        <w:t xml:space="preserve">This is the Church to which we must come.  </w:t>
      </w:r>
      <w:r w:rsidR="00B32A89">
        <w:t>By the power of the Spirit, we follow Jesus, Who is invisible</w:t>
      </w:r>
      <w:r w:rsidR="00CE43A0">
        <w:t>; bearing invisible crosses, which only we ourselves know.  Climbing Jacob’s Ladder</w:t>
      </w:r>
      <w:r w:rsidR="00DA5AC3">
        <w:t>,</w:t>
      </w:r>
      <w:r w:rsidR="00DA5AC3">
        <w:rPr>
          <w:rStyle w:val="FootnoteReference"/>
        </w:rPr>
        <w:footnoteReference w:id="57"/>
      </w:r>
      <w:r w:rsidR="00CE43A0">
        <w:t xml:space="preserve"> </w:t>
      </w:r>
      <w:r>
        <w:rPr>
          <w:rFonts w:cs="Times New Roman"/>
          <w:i/>
          <w:iCs/>
          <w:u w:val="single"/>
        </w:rPr>
        <w:t>A</w:t>
      </w:r>
      <w:r w:rsidR="00CE43A0" w:rsidRPr="004D55D3">
        <w:rPr>
          <w:rFonts w:cs="Times New Roman"/>
          <w:i/>
          <w:iCs/>
          <w:u w:val="single"/>
        </w:rPr>
        <w:t xml:space="preserve"> Ladder of Divine </w:t>
      </w:r>
      <w:r w:rsidR="00CE43A0" w:rsidRPr="004D55D3">
        <w:rPr>
          <w:rFonts w:cs="Times New Roman"/>
          <w:i/>
          <w:iCs/>
          <w:u w:val="single"/>
        </w:rPr>
        <w:lastRenderedPageBreak/>
        <w:t>Ascen</w:t>
      </w:r>
      <w:r w:rsidR="00CE43A0">
        <w:rPr>
          <w:rFonts w:cs="Times New Roman"/>
          <w:i/>
          <w:iCs/>
          <w:u w:val="single"/>
        </w:rPr>
        <w:t>t</w:t>
      </w:r>
      <w:r w:rsidR="00CE43A0">
        <w:t xml:space="preserve">, </w:t>
      </w:r>
      <w:r w:rsidR="000511E5">
        <w:t xml:space="preserve">is </w:t>
      </w:r>
      <w:r>
        <w:t xml:space="preserve">not only for monastics, but for all Christians, </w:t>
      </w:r>
      <w:r w:rsidR="00CE43A0">
        <w:t>the narrow way</w:t>
      </w:r>
      <w:r w:rsidR="00DA5AC3">
        <w:t>,</w:t>
      </w:r>
      <w:r w:rsidR="00DA5AC3">
        <w:rPr>
          <w:rStyle w:val="FootnoteReference"/>
        </w:rPr>
        <w:footnoteReference w:id="58"/>
      </w:r>
      <w:r w:rsidR="00CE43A0">
        <w:t xml:space="preserve"> until we arrive at the </w:t>
      </w:r>
      <w:r w:rsidR="00922689">
        <w:t xml:space="preserve">indivisible and </w:t>
      </w:r>
      <w:r w:rsidR="00CE43A0">
        <w:t>invisible kingdom of God.</w:t>
      </w:r>
    </w:p>
    <w:p w:rsidR="00CE43A0" w:rsidRDefault="00CE43A0" w:rsidP="00CE43A0">
      <w:pPr>
        <w:pStyle w:val="Endnote"/>
        <w:ind w:left="720" w:right="720"/>
      </w:pPr>
    </w:p>
    <w:p w:rsidR="007A7A0D" w:rsidRDefault="00CE43A0" w:rsidP="00CE43A0">
      <w:pPr>
        <w:pStyle w:val="Endnote"/>
        <w:ind w:left="720" w:right="720"/>
      </w:pPr>
      <w:r>
        <w:t>“</w:t>
      </w:r>
      <w:r w:rsidRPr="00CE43A0">
        <w:t>For</w:t>
      </w:r>
      <w:r w:rsidR="003155DB">
        <w:t>,</w:t>
      </w:r>
      <w:r w:rsidR="007235DD">
        <w:t xml:space="preserve"> </w:t>
      </w:r>
      <w:r>
        <w:t>you</w:t>
      </w:r>
      <w:r w:rsidR="007235DD">
        <w:t xml:space="preserve"> </w:t>
      </w:r>
      <w:r w:rsidR="004D0D9E">
        <w:t>had</w:t>
      </w:r>
      <w:r w:rsidR="007235DD">
        <w:t xml:space="preserve"> </w:t>
      </w:r>
      <w:r w:rsidRPr="00CE43A0">
        <w:t>not</w:t>
      </w:r>
      <w:r w:rsidR="007235DD">
        <w:t xml:space="preserve"> </w:t>
      </w:r>
      <w:r w:rsidRPr="00CE43A0">
        <w:t>come</w:t>
      </w:r>
      <w:r w:rsidR="007235DD">
        <w:t xml:space="preserve"> </w:t>
      </w:r>
      <w:r w:rsidR="007A7A0D">
        <w:t>to a tangible [thing], to a [visibly] burning fire, to darkness</w:t>
      </w:r>
      <w:r w:rsidR="00354768">
        <w:t xml:space="preserve">, gloom, and storm; or to [audible] sound of trumpet, voice of speech: </w:t>
      </w:r>
      <w:r w:rsidR="007D1556">
        <w:t xml:space="preserve">which, the hearers begged </w:t>
      </w:r>
      <w:r w:rsidR="003A7D40">
        <w:t xml:space="preserve">to not be </w:t>
      </w:r>
      <w:r w:rsidR="004313AF">
        <w:t>subjected</w:t>
      </w:r>
      <w:r w:rsidR="003A7D40">
        <w:t xml:space="preserve"> to [another] word to them: for, they </w:t>
      </w:r>
      <w:r w:rsidR="00003EE6">
        <w:t>had</w:t>
      </w:r>
      <w:r w:rsidR="003A7D40">
        <w:t xml:space="preserve"> not </w:t>
      </w:r>
      <w:r w:rsidR="00003EE6">
        <w:t>carried</w:t>
      </w:r>
      <w:r w:rsidR="003A7D40">
        <w:t xml:space="preserve"> what was being </w:t>
      </w:r>
      <w:r w:rsidR="004313AF" w:rsidRPr="00CE43A0">
        <w:t>commanded</w:t>
      </w:r>
      <w:r w:rsidR="004313AF">
        <w:t xml:space="preserve">, ‘if even a beast would touch the mountain it </w:t>
      </w:r>
      <w:r w:rsidR="004C7B45">
        <w:t xml:space="preserve">will be stoned.’  Thus, so terrible </w:t>
      </w:r>
      <w:r w:rsidR="00003EE6">
        <w:t>had been</w:t>
      </w:r>
      <w:r w:rsidR="004C7B45">
        <w:t xml:space="preserve"> the appearing [that even] Moses said, </w:t>
      </w:r>
      <w:r w:rsidR="00003EE6">
        <w:t>‘I am terrified and trembling.’</w:t>
      </w:r>
    </w:p>
    <w:p w:rsidR="00CE43A0" w:rsidRDefault="001712B7" w:rsidP="00CE43A0">
      <w:pPr>
        <w:pStyle w:val="Endnote"/>
        <w:ind w:left="720" w:right="720"/>
      </w:pPr>
      <w:r>
        <w:t>“</w:t>
      </w:r>
      <w:r w:rsidR="00CE43A0" w:rsidRPr="00CE43A0">
        <w:t>But</w:t>
      </w:r>
      <w:r w:rsidR="003155DB">
        <w:t>,</w:t>
      </w:r>
      <w:r w:rsidR="007235DD">
        <w:t xml:space="preserve"> </w:t>
      </w:r>
      <w:r w:rsidR="003155DB">
        <w:t xml:space="preserve">you had </w:t>
      </w:r>
      <w:r w:rsidR="003155DB" w:rsidRPr="00CE43A0">
        <w:t>come</w:t>
      </w:r>
      <w:r w:rsidR="003155DB">
        <w:t xml:space="preserve"> to </w:t>
      </w:r>
      <w:r w:rsidR="00CE43A0" w:rsidRPr="00CE43A0">
        <w:t>mount</w:t>
      </w:r>
      <w:r w:rsidR="007235DD">
        <w:t xml:space="preserve"> </w:t>
      </w:r>
      <w:r w:rsidR="00CE43A0" w:rsidRPr="00CE43A0">
        <w:t>Sion,</w:t>
      </w:r>
      <w:r w:rsidR="007235DD">
        <w:t xml:space="preserve"> </w:t>
      </w:r>
      <w:r w:rsidR="00CE43A0" w:rsidRPr="00CE43A0">
        <w:t>to</w:t>
      </w:r>
      <w:r w:rsidR="007235DD">
        <w:t xml:space="preserve"> </w:t>
      </w:r>
      <w:r w:rsidR="003155DB">
        <w:t>[</w:t>
      </w:r>
      <w:r w:rsidR="00CE43A0" w:rsidRPr="00CE43A0">
        <w:t>the</w:t>
      </w:r>
      <w:r w:rsidR="003155DB">
        <w:t>]</w:t>
      </w:r>
      <w:r w:rsidR="007235DD">
        <w:t xml:space="preserve"> </w:t>
      </w:r>
      <w:r w:rsidR="00CE43A0" w:rsidRPr="00CE43A0">
        <w:t>city</w:t>
      </w:r>
      <w:r w:rsidR="007235DD">
        <w:t xml:space="preserve"> </w:t>
      </w:r>
      <w:r w:rsidR="00CE43A0" w:rsidRPr="00CE43A0">
        <w:t>of</w:t>
      </w:r>
      <w:r w:rsidR="007235DD">
        <w:t xml:space="preserve"> </w:t>
      </w:r>
      <w:r w:rsidR="00CE43A0" w:rsidRPr="00CE43A0">
        <w:t>the</w:t>
      </w:r>
      <w:r w:rsidR="007235DD">
        <w:t xml:space="preserve"> </w:t>
      </w:r>
      <w:r w:rsidR="00CE43A0" w:rsidRPr="00CE43A0">
        <w:t>living</w:t>
      </w:r>
      <w:r w:rsidR="007235DD">
        <w:t xml:space="preserve"> </w:t>
      </w:r>
      <w:r w:rsidR="00CE43A0" w:rsidRPr="00CE43A0">
        <w:t>God,</w:t>
      </w:r>
      <w:r w:rsidR="007235DD">
        <w:t xml:space="preserve"> </w:t>
      </w:r>
      <w:r w:rsidR="003155DB">
        <w:t xml:space="preserve">to </w:t>
      </w:r>
      <w:r w:rsidR="00CE43A0" w:rsidRPr="00CE43A0">
        <w:t>heavenly</w:t>
      </w:r>
      <w:r w:rsidR="007235DD">
        <w:t xml:space="preserve"> </w:t>
      </w:r>
      <w:r w:rsidR="00CE43A0" w:rsidRPr="00CE43A0">
        <w:t>Jerusalem,</w:t>
      </w:r>
      <w:r w:rsidR="007235DD">
        <w:t xml:space="preserve"> </w:t>
      </w:r>
      <w:r w:rsidR="00CE43A0" w:rsidRPr="00CE43A0">
        <w:t>to</w:t>
      </w:r>
      <w:r w:rsidR="007235DD">
        <w:t xml:space="preserve"> </w:t>
      </w:r>
      <w:r w:rsidR="003155DB">
        <w:t xml:space="preserve">myriads </w:t>
      </w:r>
      <w:r w:rsidR="00CE43A0" w:rsidRPr="00CE43A0">
        <w:t>of</w:t>
      </w:r>
      <w:r w:rsidR="007235DD">
        <w:t xml:space="preserve"> </w:t>
      </w:r>
      <w:r w:rsidR="003155DB">
        <w:t xml:space="preserve">angels, to a festal assembly; to the calling out of the firstborn </w:t>
      </w:r>
      <w:r w:rsidR="00217AA2">
        <w:t xml:space="preserve">having been enrolled in heaven; to God, judge of all; to righteous spirits being made complete; </w:t>
      </w:r>
      <w:r w:rsidR="00B67D78">
        <w:t xml:space="preserve">to </w:t>
      </w:r>
      <w:r w:rsidR="009A460D">
        <w:t xml:space="preserve">a </w:t>
      </w:r>
      <w:r w:rsidR="00B67D78">
        <w:t xml:space="preserve">new covenant mediator, Jesus; to sprinkled blood </w:t>
      </w:r>
      <w:r>
        <w:t>speaking</w:t>
      </w:r>
      <w:r w:rsidR="00B67D78">
        <w:t xml:space="preserve"> better than </w:t>
      </w:r>
      <w:r>
        <w:t>Abel</w:t>
      </w:r>
      <w:r w:rsidR="009A460D">
        <w:t>’s</w:t>
      </w:r>
      <w:r>
        <w:t>.</w:t>
      </w:r>
    </w:p>
    <w:p w:rsidR="00CE43A0" w:rsidRPr="00CE43A0" w:rsidRDefault="001712B7" w:rsidP="00234B0B">
      <w:pPr>
        <w:pStyle w:val="Endnote"/>
        <w:ind w:left="720" w:right="720"/>
      </w:pPr>
      <w:r>
        <w:t xml:space="preserve">“See that you would not reject the speaker: for, if these </w:t>
      </w:r>
      <w:r w:rsidR="00863593">
        <w:t xml:space="preserve">did not escape on earth, rejecting the </w:t>
      </w:r>
      <w:r w:rsidR="009A460D">
        <w:t xml:space="preserve">warning </w:t>
      </w:r>
      <w:r w:rsidR="00863593">
        <w:t xml:space="preserve">One, </w:t>
      </w:r>
      <w:r w:rsidR="0064640E">
        <w:t xml:space="preserve">much </w:t>
      </w:r>
      <w:r w:rsidR="00454F0A">
        <w:t xml:space="preserve">more </w:t>
      </w:r>
      <w:r w:rsidR="0064640E">
        <w:t xml:space="preserve">we </w:t>
      </w:r>
      <w:r w:rsidR="00454F0A">
        <w:t>[</w:t>
      </w:r>
      <w:r w:rsidR="009A460D">
        <w:t xml:space="preserve">are </w:t>
      </w:r>
      <w:r w:rsidR="00454F0A">
        <w:t xml:space="preserve">not] escaping the One from heaven, </w:t>
      </w:r>
      <w:r w:rsidR="00CC0039">
        <w:t xml:space="preserve">by </w:t>
      </w:r>
      <w:r w:rsidR="00454F0A">
        <w:t xml:space="preserve">Whose </w:t>
      </w:r>
      <w:r w:rsidR="00966AED">
        <w:t xml:space="preserve">voice </w:t>
      </w:r>
      <w:r w:rsidR="00CC0039">
        <w:t xml:space="preserve">the earth was shaken then; now </w:t>
      </w:r>
      <w:r w:rsidR="009A460D">
        <w:t>H</w:t>
      </w:r>
      <w:r w:rsidR="00CC0039">
        <w:t>e had promised, saying, ‘Yet once I will shake</w:t>
      </w:r>
      <w:r w:rsidR="00BC3602">
        <w:t xml:space="preserve">, not only the earth, but also the heaven;’ this ‘yet once’ makes clear </w:t>
      </w:r>
      <w:r w:rsidR="008B48E7">
        <w:t>about</w:t>
      </w:r>
      <w:r w:rsidR="00BC3602">
        <w:t xml:space="preserve"> the shaking</w:t>
      </w:r>
      <w:r w:rsidR="008B48E7">
        <w:t>,</w:t>
      </w:r>
      <w:r w:rsidR="00BC3602">
        <w:t xml:space="preserve"> the </w:t>
      </w:r>
      <w:r w:rsidR="008B48E7">
        <w:t>transformation</w:t>
      </w:r>
      <w:r w:rsidR="009A460D">
        <w:t>,</w:t>
      </w:r>
      <w:r w:rsidR="008B48E7">
        <w:t xml:space="preserve"> as of </w:t>
      </w:r>
      <w:r w:rsidR="00D43469">
        <w:t>things being made over</w:t>
      </w:r>
      <w:r w:rsidR="008B48E7">
        <w:t xml:space="preserve">, that </w:t>
      </w:r>
      <w:r w:rsidR="00D43469">
        <w:t xml:space="preserve">the not shaking things </w:t>
      </w:r>
      <w:r w:rsidR="008B48E7">
        <w:t>would remain</w:t>
      </w:r>
      <w:r w:rsidR="00D43469">
        <w:t>: through which</w:t>
      </w:r>
      <w:r w:rsidR="006D7D4A">
        <w:t>,</w:t>
      </w:r>
      <w:r w:rsidR="00D43469">
        <w:t xml:space="preserve"> receiving an </w:t>
      </w:r>
      <w:r w:rsidR="001E63A3">
        <w:t xml:space="preserve">unshaken kingdom, we would have grace through which </w:t>
      </w:r>
      <w:r w:rsidR="009B4C69">
        <w:t>we</w:t>
      </w:r>
      <w:r w:rsidR="00D43469">
        <w:t xml:space="preserve"> </w:t>
      </w:r>
      <w:r w:rsidR="009B4C69">
        <w:t>could serve God well-pleasingly</w:t>
      </w:r>
      <w:r w:rsidR="006D7D4A">
        <w:t>,</w:t>
      </w:r>
      <w:r w:rsidR="009B4C69">
        <w:t xml:space="preserve"> with respect and fear: </w:t>
      </w:r>
      <w:r w:rsidR="00234B0B">
        <w:t>for, our God [is] a consuming fire.</w:t>
      </w:r>
      <w:r w:rsidR="00656F35">
        <w:t>”</w:t>
      </w:r>
      <w:r w:rsidR="007235DD">
        <w:t xml:space="preserve"> </w:t>
      </w:r>
      <w:r w:rsidR="00656F35">
        <w:t>—</w:t>
      </w:r>
      <w:r w:rsidR="007235DD">
        <w:t xml:space="preserve"> </w:t>
      </w:r>
      <w:r w:rsidR="00656F35">
        <w:t>Hebrews</w:t>
      </w:r>
      <w:r w:rsidR="007235DD">
        <w:t xml:space="preserve"> </w:t>
      </w:r>
      <w:r w:rsidR="00656F35">
        <w:t>12:18-29</w:t>
      </w:r>
    </w:p>
    <w:p w:rsidR="00137750" w:rsidRDefault="00137750" w:rsidP="00CE43A0">
      <w:pPr>
        <w:pStyle w:val="Endnote"/>
        <w:ind w:left="720" w:right="720"/>
      </w:pPr>
    </w:p>
    <w:p w:rsidR="00CE43A0" w:rsidRDefault="00656F35" w:rsidP="00225846">
      <w:pPr>
        <w:tabs>
          <w:tab w:val="left" w:pos="1080"/>
        </w:tabs>
      </w:pPr>
      <w:r>
        <w:t>All of which is presently invisible</w:t>
      </w:r>
      <w:r w:rsidR="000511E5">
        <w:t>: except for the humility, poverty, and light it emits</w:t>
      </w:r>
      <w:bookmarkStart w:id="0" w:name="_GoBack"/>
      <w:bookmarkEnd w:id="0"/>
      <w:r>
        <w:t>.</w:t>
      </w:r>
      <w:r w:rsidR="00B57298">
        <w:t xml:space="preserve">  This is the Church that we seek</w:t>
      </w:r>
      <w:r w:rsidR="00F525CC">
        <w:t xml:space="preserve">.  This is the only path to </w:t>
      </w:r>
      <w:r w:rsidR="00F525CC">
        <w:lastRenderedPageBreak/>
        <w:t xml:space="preserve">attain it.  We must set aside all earthly notions of churches; they either help us to attain this heavenly kingdom, or they do not….  It would appear that the dominant churches of the first millennium failed miserably at this task.  Did </w:t>
      </w:r>
      <w:r w:rsidR="0075390D">
        <w:t>any</w:t>
      </w:r>
      <w:r w:rsidR="00F525CC">
        <w:t xml:space="preserve"> of them ever repent?  That is a new topic.</w:t>
      </w:r>
    </w:p>
    <w:p w:rsidR="0034389B" w:rsidRDefault="0034389B" w:rsidP="00225846">
      <w:pPr>
        <w:tabs>
          <w:tab w:val="left" w:pos="1080"/>
        </w:tabs>
      </w:pPr>
      <w:r>
        <w:t xml:space="preserve">Today, the latest insult to spiritual reality may be seen in Russia and the United States.  Russian (neo-Rome </w:t>
      </w:r>
      <w:r>
        <w:rPr>
          <w:rFonts w:cs="Times New Roman"/>
        </w:rPr>
        <w:t>Ⅲ) has had the audacity, like Constantinople of old, to bring the Russian church under its authority, and make the Russian church the mouthpiece of an openly declared atheism.  T</w:t>
      </w:r>
      <w:r>
        <w:t xml:space="preserve">he United States (neo-Rome </w:t>
      </w:r>
      <w:r>
        <w:rPr>
          <w:rFonts w:cs="Times New Roman"/>
        </w:rPr>
        <w:t xml:space="preserve">Ⅳ) has largely succumbed to a subtle practical atheism </w:t>
      </w:r>
      <w:r w:rsidRPr="0034389B">
        <w:rPr>
          <w:rFonts w:cs="Times New Roman"/>
        </w:rPr>
        <w:t>surreptitiously</w:t>
      </w:r>
      <w:r>
        <w:rPr>
          <w:rFonts w:cs="Times New Roman"/>
        </w:rPr>
        <w:t xml:space="preserve"> approved by many American churches.</w:t>
      </w:r>
    </w:p>
    <w:p w:rsidR="00E818F1" w:rsidRDefault="00E818F1" w:rsidP="002940E2">
      <w:pPr>
        <w:tabs>
          <w:tab w:val="left" w:pos="1080"/>
        </w:tabs>
        <w:ind w:left="720" w:right="720"/>
      </w:pPr>
    </w:p>
    <w:p w:rsidR="002940E2" w:rsidRDefault="002940E2" w:rsidP="002940E2">
      <w:pPr>
        <w:tabs>
          <w:tab w:val="left" w:pos="1080"/>
        </w:tabs>
        <w:ind w:left="720" w:right="720"/>
      </w:pPr>
      <w:r>
        <w:t>“</w:t>
      </w:r>
      <w:r w:rsidRPr="002940E2">
        <w:t>Thy</w:t>
      </w:r>
      <w:r w:rsidR="00134A26">
        <w:t xml:space="preserve"> </w:t>
      </w:r>
      <w:r w:rsidRPr="002940E2">
        <w:t>words</w:t>
      </w:r>
      <w:r w:rsidR="00134A26">
        <w:t xml:space="preserve"> </w:t>
      </w:r>
      <w:r w:rsidRPr="002940E2">
        <w:t>were</w:t>
      </w:r>
      <w:r w:rsidR="00134A26">
        <w:t xml:space="preserve"> </w:t>
      </w:r>
      <w:r w:rsidRPr="002940E2">
        <w:t>found,</w:t>
      </w:r>
      <w:r w:rsidR="00134A26">
        <w:t xml:space="preserve"> </w:t>
      </w:r>
      <w:r w:rsidRPr="002940E2">
        <w:t>and</w:t>
      </w:r>
      <w:r w:rsidR="00134A26">
        <w:t xml:space="preserve"> </w:t>
      </w:r>
      <w:r w:rsidRPr="002940E2">
        <w:t>I</w:t>
      </w:r>
      <w:r w:rsidR="00134A26">
        <w:t xml:space="preserve"> </w:t>
      </w:r>
      <w:r w:rsidRPr="002940E2">
        <w:t>did</w:t>
      </w:r>
      <w:r w:rsidR="00134A26">
        <w:t xml:space="preserve"> </w:t>
      </w:r>
      <w:r w:rsidRPr="002940E2">
        <w:t>eat</w:t>
      </w:r>
      <w:r w:rsidR="00134A26">
        <w:t xml:space="preserve"> </w:t>
      </w:r>
      <w:r w:rsidRPr="002940E2">
        <w:t>them;</w:t>
      </w:r>
      <w:r w:rsidR="00134A26">
        <w:t xml:space="preserve"> </w:t>
      </w:r>
      <w:r w:rsidRPr="002940E2">
        <w:t>and</w:t>
      </w:r>
      <w:r w:rsidR="00134A26">
        <w:t xml:space="preserve"> </w:t>
      </w:r>
      <w:r w:rsidRPr="002940E2">
        <w:t>thy</w:t>
      </w:r>
      <w:r w:rsidR="00134A26">
        <w:t xml:space="preserve"> </w:t>
      </w:r>
      <w:r w:rsidRPr="002940E2">
        <w:t>word</w:t>
      </w:r>
      <w:r w:rsidR="00134A26">
        <w:t xml:space="preserve"> </w:t>
      </w:r>
      <w:r w:rsidRPr="002940E2">
        <w:t>was</w:t>
      </w:r>
      <w:r w:rsidR="00134A26">
        <w:t xml:space="preserve"> </w:t>
      </w:r>
      <w:r w:rsidRPr="002940E2">
        <w:t>unto</w:t>
      </w:r>
      <w:r w:rsidR="00134A26">
        <w:t xml:space="preserve"> </w:t>
      </w:r>
      <w:r w:rsidRPr="002940E2">
        <w:t>me</w:t>
      </w:r>
      <w:r w:rsidR="00134A26">
        <w:t xml:space="preserve"> </w:t>
      </w:r>
      <w:r w:rsidRPr="002940E2">
        <w:t>the</w:t>
      </w:r>
      <w:r w:rsidR="00134A26">
        <w:t xml:space="preserve"> </w:t>
      </w:r>
      <w:r w:rsidRPr="002940E2">
        <w:t>joy</w:t>
      </w:r>
      <w:r w:rsidR="00134A26">
        <w:t xml:space="preserve"> </w:t>
      </w:r>
      <w:r w:rsidRPr="002940E2">
        <w:t>and</w:t>
      </w:r>
      <w:r w:rsidR="00134A26">
        <w:t xml:space="preserve"> </w:t>
      </w:r>
      <w:r w:rsidRPr="002940E2">
        <w:t>rejoicing</w:t>
      </w:r>
      <w:r w:rsidR="00134A26">
        <w:t xml:space="preserve"> </w:t>
      </w:r>
      <w:r w:rsidRPr="002940E2">
        <w:t>of</w:t>
      </w:r>
      <w:r w:rsidR="00134A26">
        <w:t xml:space="preserve"> </w:t>
      </w:r>
      <w:r w:rsidRPr="002940E2">
        <w:t>mine</w:t>
      </w:r>
      <w:r w:rsidR="00134A26">
        <w:t xml:space="preserve"> </w:t>
      </w:r>
      <w:r w:rsidRPr="002940E2">
        <w:t>heart:</w:t>
      </w:r>
      <w:r w:rsidR="00134A26">
        <w:t xml:space="preserve"> </w:t>
      </w:r>
      <w:r w:rsidRPr="002940E2">
        <w:t>for</w:t>
      </w:r>
      <w:r w:rsidR="00134A26">
        <w:t xml:space="preserve"> </w:t>
      </w:r>
      <w:r w:rsidRPr="002940E2">
        <w:t>I</w:t>
      </w:r>
      <w:r w:rsidR="00134A26">
        <w:t xml:space="preserve"> </w:t>
      </w:r>
      <w:r w:rsidRPr="002940E2">
        <w:t>am</w:t>
      </w:r>
      <w:r w:rsidR="00134A26">
        <w:t xml:space="preserve"> </w:t>
      </w:r>
      <w:r w:rsidRPr="002940E2">
        <w:t>called</w:t>
      </w:r>
      <w:r w:rsidR="00134A26">
        <w:t xml:space="preserve"> </w:t>
      </w:r>
      <w:r w:rsidRPr="002940E2">
        <w:t>by</w:t>
      </w:r>
      <w:r w:rsidR="00134A26">
        <w:t xml:space="preserve"> </w:t>
      </w:r>
      <w:r w:rsidRPr="002940E2">
        <w:t>thy</w:t>
      </w:r>
      <w:r w:rsidR="00134A26">
        <w:t xml:space="preserve"> </w:t>
      </w:r>
      <w:r w:rsidRPr="002940E2">
        <w:t>name,</w:t>
      </w:r>
      <w:r w:rsidR="00134A26">
        <w:t xml:space="preserve"> </w:t>
      </w:r>
      <w:r w:rsidRPr="002940E2">
        <w:t>O</w:t>
      </w:r>
      <w:r w:rsidR="00134A26">
        <w:t xml:space="preserve"> </w:t>
      </w:r>
      <w:r w:rsidRPr="002940E2">
        <w:t>Lord</w:t>
      </w:r>
      <w:r w:rsidR="00134A26">
        <w:t xml:space="preserve"> </w:t>
      </w:r>
      <w:r w:rsidRPr="002940E2">
        <w:t>God</w:t>
      </w:r>
      <w:r w:rsidR="00134A26">
        <w:t xml:space="preserve"> </w:t>
      </w:r>
      <w:r w:rsidRPr="002940E2">
        <w:t>of</w:t>
      </w:r>
      <w:r w:rsidR="00134A26">
        <w:t xml:space="preserve"> </w:t>
      </w:r>
      <w:r w:rsidRPr="002940E2">
        <w:t>hosts.</w:t>
      </w:r>
      <w:r>
        <w:t>”</w:t>
      </w:r>
      <w:r w:rsidR="00134A26">
        <w:t xml:space="preserve"> </w:t>
      </w:r>
      <w:r>
        <w:t>—</w:t>
      </w:r>
      <w:r w:rsidR="00134A26">
        <w:t xml:space="preserve"> </w:t>
      </w:r>
      <w:r w:rsidRPr="002940E2">
        <w:t>Jeremiah</w:t>
      </w:r>
      <w:r w:rsidR="00134A26">
        <w:t xml:space="preserve"> </w:t>
      </w:r>
      <w:r w:rsidRPr="002940E2">
        <w:t>15:16</w:t>
      </w:r>
    </w:p>
    <w:p w:rsidR="000F4B0F" w:rsidRDefault="000F4B0F" w:rsidP="002940E2">
      <w:pPr>
        <w:tabs>
          <w:tab w:val="left" w:pos="1080"/>
        </w:tabs>
        <w:ind w:left="720" w:right="720"/>
      </w:pPr>
    </w:p>
    <w:p w:rsidR="000F4B0F" w:rsidRPr="00F31724" w:rsidRDefault="000F4B0F" w:rsidP="002940E2">
      <w:pPr>
        <w:tabs>
          <w:tab w:val="left" w:pos="1080"/>
        </w:tabs>
        <w:ind w:left="720" w:right="720"/>
        <w:rPr>
          <w:lang w:val="el-GR"/>
        </w:rPr>
      </w:pPr>
      <w:r w:rsidRPr="00F31724">
        <w:rPr>
          <w:lang w:val="el-GR"/>
        </w:rPr>
        <w:t>“</w:t>
      </w:r>
      <w:r w:rsidR="00F31724" w:rsidRPr="00F31724">
        <w:rPr>
          <w:lang w:val="el-GR"/>
        </w:rPr>
        <w:t xml:space="preserve">Ἐλέησόν με, κύριε υἱὸς Δαυίδ….” — </w:t>
      </w:r>
      <w:r w:rsidR="00F31724">
        <w:t>Matthew</w:t>
      </w:r>
      <w:r w:rsidR="00F31724" w:rsidRPr="00F31724">
        <w:rPr>
          <w:lang w:val="el-GR"/>
        </w:rPr>
        <w:t xml:space="preserve"> 15:22</w:t>
      </w:r>
    </w:p>
    <w:p w:rsidR="00F31724" w:rsidRPr="00F31724" w:rsidRDefault="00F31724" w:rsidP="002940E2">
      <w:pPr>
        <w:tabs>
          <w:tab w:val="left" w:pos="1080"/>
        </w:tabs>
        <w:ind w:left="720" w:right="720"/>
        <w:rPr>
          <w:lang w:val="el-GR"/>
        </w:rPr>
      </w:pPr>
    </w:p>
    <w:p w:rsidR="000F4B0F" w:rsidRPr="00F31724" w:rsidRDefault="00F31724" w:rsidP="002940E2">
      <w:pPr>
        <w:tabs>
          <w:tab w:val="left" w:pos="1080"/>
        </w:tabs>
        <w:ind w:left="720" w:right="720"/>
        <w:rPr>
          <w:lang w:val="el-GR"/>
        </w:rPr>
      </w:pPr>
      <w:r w:rsidRPr="00F31724">
        <w:rPr>
          <w:lang w:val="el-GR"/>
        </w:rPr>
        <w:t xml:space="preserve">“Κύριε, ἐλέησόν μου τὸν υἱόν….” — </w:t>
      </w:r>
      <w:r>
        <w:t>Matthew</w:t>
      </w:r>
      <w:r w:rsidRPr="00F31724">
        <w:rPr>
          <w:lang w:val="el-GR"/>
        </w:rPr>
        <w:t xml:space="preserve"> 17:15</w:t>
      </w:r>
    </w:p>
    <w:p w:rsidR="00F31724" w:rsidRDefault="00F31724" w:rsidP="002940E2">
      <w:pPr>
        <w:tabs>
          <w:tab w:val="left" w:pos="1080"/>
        </w:tabs>
        <w:ind w:left="720" w:right="720"/>
        <w:rPr>
          <w:lang w:val="el-GR"/>
        </w:rPr>
      </w:pPr>
    </w:p>
    <w:p w:rsidR="00F31724" w:rsidRPr="00344A3A" w:rsidRDefault="00F31724" w:rsidP="002940E2">
      <w:pPr>
        <w:tabs>
          <w:tab w:val="left" w:pos="1080"/>
        </w:tabs>
        <w:ind w:left="720" w:right="720"/>
        <w:rPr>
          <w:lang w:val="el-GR"/>
        </w:rPr>
      </w:pPr>
      <w:r w:rsidRPr="00F31724">
        <w:rPr>
          <w:lang w:val="el-GR"/>
        </w:rPr>
        <w:t xml:space="preserve">“Κύριε, ἐλέησον ἡμᾶς, υἱὸς Δαυίδ.” — </w:t>
      </w:r>
      <w:r>
        <w:t>Matthew</w:t>
      </w:r>
      <w:r w:rsidRPr="00F31724">
        <w:rPr>
          <w:lang w:val="el-GR"/>
        </w:rPr>
        <w:t xml:space="preserve"> 20</w:t>
      </w:r>
      <w:r w:rsidRPr="00344A3A">
        <w:rPr>
          <w:lang w:val="el-GR"/>
        </w:rPr>
        <w:t>:30</w:t>
      </w:r>
    </w:p>
    <w:p w:rsidR="000F4B0F" w:rsidRPr="00F31724" w:rsidRDefault="000F4B0F" w:rsidP="002940E2">
      <w:pPr>
        <w:tabs>
          <w:tab w:val="left" w:pos="1080"/>
        </w:tabs>
        <w:ind w:left="720" w:right="720"/>
        <w:rPr>
          <w:lang w:val="el-GR"/>
        </w:rPr>
      </w:pPr>
    </w:p>
    <w:p w:rsidR="00991878" w:rsidRDefault="00ED73B7" w:rsidP="00587D57">
      <w:pPr>
        <w:tabs>
          <w:tab w:val="left" w:pos="1080"/>
        </w:tabs>
      </w:pPr>
      <w:r>
        <w:t>Amen.</w:t>
      </w:r>
    </w:p>
    <w:p w:rsidR="00587D57" w:rsidRDefault="007C7450" w:rsidP="00587D57">
      <w:pPr>
        <w:tabs>
          <w:tab w:val="left" w:pos="1080"/>
        </w:tabs>
      </w:pPr>
      <w:r>
        <w:rPr>
          <w:rStyle w:val="FootnoteReference"/>
        </w:rPr>
        <w:footnoteReference w:id="59"/>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54A" w:rsidRDefault="00F2654A" w:rsidP="0031344D">
      <w:pPr>
        <w:spacing w:after="0"/>
      </w:pPr>
      <w:r>
        <w:separator/>
      </w:r>
    </w:p>
  </w:endnote>
  <w:endnote w:type="continuationSeparator" w:id="0">
    <w:p w:rsidR="00F2654A" w:rsidRDefault="00F2654A"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54A" w:rsidRDefault="00F2654A" w:rsidP="0031344D">
      <w:pPr>
        <w:spacing w:after="0"/>
      </w:pPr>
      <w:r>
        <w:separator/>
      </w:r>
    </w:p>
  </w:footnote>
  <w:footnote w:type="continuationSeparator" w:id="0">
    <w:p w:rsidR="00F2654A" w:rsidRDefault="00F2654A" w:rsidP="0031344D">
      <w:pPr>
        <w:spacing w:after="0"/>
      </w:pPr>
      <w:r>
        <w:continuationSeparator/>
      </w:r>
    </w:p>
  </w:footnote>
  <w:footnote w:id="1">
    <w:p w:rsidR="00626D8D" w:rsidRDefault="00626D8D" w:rsidP="00506014">
      <w:pPr>
        <w:pStyle w:val="Endnote"/>
      </w:pPr>
      <w:r>
        <w:rPr>
          <w:rStyle w:val="FootnoteReference"/>
        </w:rPr>
        <w:footnoteRef/>
      </w:r>
      <w:r>
        <w:t xml:space="preserve"> God, let me be pardoned, the sinner.</w:t>
      </w:r>
    </w:p>
  </w:footnote>
  <w:footnote w:id="2">
    <w:p w:rsidR="00626D8D" w:rsidRDefault="00626D8D" w:rsidP="00506014">
      <w:pPr>
        <w:pStyle w:val="Endnote"/>
      </w:pPr>
      <w:r>
        <w:rPr>
          <w:rStyle w:val="FootnoteReference"/>
        </w:rPr>
        <w:footnoteRef/>
      </w:r>
      <w:r>
        <w:t xml:space="preserve"> Jesus, let me be remembered when you come in your kingdom.</w:t>
      </w:r>
    </w:p>
  </w:footnote>
  <w:footnote w:id="3">
    <w:p w:rsidR="00626D8D" w:rsidRDefault="00626D8D" w:rsidP="00CC3CBE">
      <w:pPr>
        <w:pStyle w:val="Endnote"/>
      </w:pPr>
      <w:r>
        <w:rPr>
          <w:rStyle w:val="FootnoteReference"/>
        </w:rPr>
        <w:footnoteRef/>
      </w:r>
      <w:r>
        <w:t xml:space="preserve"> The name, Jezreel (</w:t>
      </w:r>
      <w:r w:rsidRPr="0080751B">
        <w:rPr>
          <w:rFonts w:asciiTheme="majorBidi" w:hAnsiTheme="majorBidi" w:cstheme="majorBidi"/>
          <w:szCs w:val="32"/>
          <w:rtl/>
          <w:lang w:bidi="he-IL"/>
        </w:rPr>
        <w:t>יִזְרְעֶ֑אל</w:t>
      </w:r>
      <w:r>
        <w:t xml:space="preserve">) means God spreads or scatters; in its positive connotation, it paints a picture of God sowing seed on the earth.  In its more negative meaning, it suggests that God is dispersing a gainsaying, wicked people.  Perhaps, these are not necessarily two different and distinct things.  Matthew 13; Mark 4; Luke 8; </w:t>
      </w:r>
      <w:r w:rsidRPr="008F07F1">
        <w:t>Ecclesiastes</w:t>
      </w:r>
      <w:r>
        <w:t xml:space="preserve"> </w:t>
      </w:r>
      <w:r w:rsidRPr="008F07F1">
        <w:t>11:1</w:t>
      </w:r>
    </w:p>
  </w:footnote>
  <w:footnote w:id="4">
    <w:p w:rsidR="00626D8D" w:rsidRDefault="00626D8D" w:rsidP="000B7B33">
      <w:pPr>
        <w:pStyle w:val="Endnote"/>
      </w:pPr>
      <w:r>
        <w:rPr>
          <w:rStyle w:val="FootnoteReference"/>
        </w:rPr>
        <w:footnoteRef/>
      </w:r>
      <w:r>
        <w:t xml:space="preserve"> </w:t>
      </w:r>
      <w:hyperlink r:id="rId1" w:history="1">
        <w:r>
          <w:rPr>
            <w:rStyle w:val="Hyperlink"/>
          </w:rPr>
          <w:t>https://www.history.com/topics/russia/communism-timeline</w:t>
        </w:r>
      </w:hyperlink>
    </w:p>
    <w:p w:rsidR="00626D8D" w:rsidRDefault="00F2654A" w:rsidP="000B7B33">
      <w:pPr>
        <w:pStyle w:val="Endnote"/>
      </w:pPr>
      <w:hyperlink r:id="rId2" w:history="1">
        <w:r w:rsidR="00626D8D">
          <w:rPr>
            <w:rStyle w:val="Hyperlink"/>
          </w:rPr>
          <w:t>https://en.wikipedia.org/wiki/History_of_socialism</w:t>
        </w:r>
      </w:hyperlink>
    </w:p>
    <w:p w:rsidR="00626D8D" w:rsidRDefault="00F2654A" w:rsidP="000B7B33">
      <w:pPr>
        <w:pStyle w:val="Endnote"/>
      </w:pPr>
      <w:hyperlink r:id="rId3" w:history="1">
        <w:r w:rsidR="00626D8D">
          <w:rPr>
            <w:rStyle w:val="Hyperlink"/>
          </w:rPr>
          <w:t>https://en.wikipedia.org/wiki/History_of_communism</w:t>
        </w:r>
      </w:hyperlink>
    </w:p>
  </w:footnote>
  <w:footnote w:id="5">
    <w:p w:rsidR="00626D8D" w:rsidRDefault="00626D8D" w:rsidP="00AB4EDF">
      <w:pPr>
        <w:pStyle w:val="Endnote"/>
      </w:pPr>
      <w:r>
        <w:rPr>
          <w:rStyle w:val="FootnoteReference"/>
        </w:rPr>
        <w:footnoteRef/>
      </w:r>
      <w:r>
        <w:t xml:space="preserve"> </w:t>
      </w:r>
      <w:hyperlink r:id="rId4" w:history="1">
        <w:r>
          <w:rPr>
            <w:rStyle w:val="Hyperlink"/>
          </w:rPr>
          <w:t>https://en.wikipedia.org/wiki/French_Revolution</w:t>
        </w:r>
      </w:hyperlink>
    </w:p>
  </w:footnote>
  <w:footnote w:id="6">
    <w:p w:rsidR="00626D8D" w:rsidRDefault="00626D8D" w:rsidP="00F9655E">
      <w:pPr>
        <w:pStyle w:val="Endnote"/>
      </w:pPr>
      <w:r>
        <w:rPr>
          <w:rStyle w:val="FootnoteReference"/>
        </w:rPr>
        <w:footnoteRef/>
      </w:r>
      <w:r>
        <w:t xml:space="preserve"> </w:t>
      </w:r>
      <w:hyperlink r:id="rId5" w:history="1">
        <w:r>
          <w:rPr>
            <w:rStyle w:val="Hyperlink"/>
          </w:rPr>
          <w:t>https://en.wikipedia.org/wiki/Karl_Marx</w:t>
        </w:r>
      </w:hyperlink>
    </w:p>
  </w:footnote>
  <w:footnote w:id="7">
    <w:p w:rsidR="00626D8D" w:rsidRDefault="00626D8D" w:rsidP="00386585">
      <w:pPr>
        <w:pStyle w:val="Endnote"/>
      </w:pPr>
      <w:r>
        <w:rPr>
          <w:rStyle w:val="FootnoteReference"/>
        </w:rPr>
        <w:footnoteRef/>
      </w:r>
      <w:r>
        <w:t xml:space="preserve"> </w:t>
      </w:r>
      <w:hyperlink r:id="rId6" w:history="1">
        <w:r>
          <w:rPr>
            <w:rStyle w:val="Hyperlink"/>
          </w:rPr>
          <w:t>https://en.wikipedia.org/wiki/Friedrich_Engels</w:t>
        </w:r>
      </w:hyperlink>
    </w:p>
  </w:footnote>
  <w:footnote w:id="8">
    <w:p w:rsidR="00626D8D" w:rsidRDefault="00626D8D" w:rsidP="00157DA7">
      <w:pPr>
        <w:pStyle w:val="Endnote"/>
      </w:pPr>
      <w:r>
        <w:rPr>
          <w:rStyle w:val="FootnoteReference"/>
        </w:rPr>
        <w:footnoteRef/>
      </w:r>
      <w:r>
        <w:t xml:space="preserve"> </w:t>
      </w:r>
      <w:hyperlink r:id="rId7" w:history="1">
        <w:r>
          <w:rPr>
            <w:rStyle w:val="Hyperlink"/>
          </w:rPr>
          <w:t>https://en.wikipedia.org/wiki/The_Communist_Manifesto</w:t>
        </w:r>
      </w:hyperlink>
    </w:p>
  </w:footnote>
  <w:footnote w:id="9">
    <w:p w:rsidR="00626D8D" w:rsidRDefault="00626D8D" w:rsidP="007C6608">
      <w:pPr>
        <w:pStyle w:val="Endnote"/>
      </w:pPr>
      <w:r>
        <w:rPr>
          <w:rStyle w:val="FootnoteReference"/>
        </w:rPr>
        <w:footnoteRef/>
      </w:r>
      <w:r>
        <w:t xml:space="preserve"> </w:t>
      </w:r>
      <w:hyperlink r:id="rId8" w:history="1">
        <w:r>
          <w:rPr>
            <w:rStyle w:val="Hyperlink"/>
          </w:rPr>
          <w:t>https://en.wikipedia.org/wiki/Revolutions_of_1848</w:t>
        </w:r>
      </w:hyperlink>
    </w:p>
  </w:footnote>
  <w:footnote w:id="10">
    <w:p w:rsidR="00626D8D" w:rsidRDefault="00626D8D" w:rsidP="00B52E9D">
      <w:pPr>
        <w:pStyle w:val="Endnote"/>
      </w:pPr>
      <w:r>
        <w:rPr>
          <w:rStyle w:val="FootnoteReference"/>
        </w:rPr>
        <w:footnoteRef/>
      </w:r>
      <w:r>
        <w:t xml:space="preserve"> </w:t>
      </w:r>
      <w:hyperlink r:id="rId9" w:history="1">
        <w:r>
          <w:rPr>
            <w:rStyle w:val="Hyperlink"/>
          </w:rPr>
          <w:t>https://en.wikipedia.org/wiki/Russian_Social_Democratic_Labour_Party</w:t>
        </w:r>
      </w:hyperlink>
    </w:p>
  </w:footnote>
  <w:footnote w:id="11">
    <w:p w:rsidR="00626D8D" w:rsidRDefault="00626D8D" w:rsidP="007B433F">
      <w:pPr>
        <w:pStyle w:val="Endnote"/>
      </w:pPr>
      <w:r>
        <w:rPr>
          <w:rStyle w:val="FootnoteReference"/>
        </w:rPr>
        <w:footnoteRef/>
      </w:r>
      <w:r>
        <w:t xml:space="preserve"> </w:t>
      </w:r>
      <w:hyperlink r:id="rId10" w:history="1">
        <w:r>
          <w:rPr>
            <w:rStyle w:val="Hyperlink"/>
          </w:rPr>
          <w:t>https://en.wikipedia.org/wiki/League_of_Struggle_for_the_Emancipation_of_the_Working_Class</w:t>
        </w:r>
      </w:hyperlink>
    </w:p>
  </w:footnote>
  <w:footnote w:id="12">
    <w:p w:rsidR="00626D8D" w:rsidRDefault="00626D8D" w:rsidP="007B433F">
      <w:pPr>
        <w:pStyle w:val="Endnote"/>
      </w:pPr>
      <w:r>
        <w:rPr>
          <w:rStyle w:val="FootnoteReference"/>
        </w:rPr>
        <w:footnoteRef/>
      </w:r>
      <w:r>
        <w:t xml:space="preserve"> </w:t>
      </w:r>
      <w:hyperlink r:id="rId11" w:history="1">
        <w:r>
          <w:rPr>
            <w:rStyle w:val="Hyperlink"/>
          </w:rPr>
          <w:t>https://en.wikipedia.org/wiki/General_Jewish_Labour_Bund</w:t>
        </w:r>
      </w:hyperlink>
    </w:p>
  </w:footnote>
  <w:footnote w:id="13">
    <w:p w:rsidR="00626D8D" w:rsidRDefault="00626D8D" w:rsidP="003561C3">
      <w:pPr>
        <w:pStyle w:val="Endnote"/>
      </w:pPr>
      <w:r>
        <w:rPr>
          <w:rStyle w:val="FootnoteReference"/>
        </w:rPr>
        <w:footnoteRef/>
      </w:r>
      <w:r>
        <w:t xml:space="preserve"> </w:t>
      </w:r>
      <w:hyperlink r:id="rId12" w:history="1">
        <w:r>
          <w:rPr>
            <w:rStyle w:val="Hyperlink"/>
          </w:rPr>
          <w:t>https://en.wikipedia.org/wiki/World_War_I</w:t>
        </w:r>
      </w:hyperlink>
    </w:p>
    <w:p w:rsidR="00626D8D" w:rsidRDefault="00F2654A" w:rsidP="003561C3">
      <w:pPr>
        <w:pStyle w:val="Endnote"/>
      </w:pPr>
      <w:hyperlink r:id="rId13" w:history="1">
        <w:r w:rsidR="00626D8D">
          <w:rPr>
            <w:rStyle w:val="Hyperlink"/>
          </w:rPr>
          <w:t>https://en.wikipedia.org/wiki/Russian_Civil_War</w:t>
        </w:r>
      </w:hyperlink>
    </w:p>
  </w:footnote>
  <w:footnote w:id="14">
    <w:p w:rsidR="00626D8D" w:rsidRDefault="00626D8D" w:rsidP="000F4177">
      <w:pPr>
        <w:pStyle w:val="Endnote"/>
      </w:pPr>
      <w:r>
        <w:rPr>
          <w:rStyle w:val="FootnoteReference"/>
        </w:rPr>
        <w:footnoteRef/>
      </w:r>
      <w:r>
        <w:t xml:space="preserve"> </w:t>
      </w:r>
      <w:hyperlink r:id="rId14" w:history="1">
        <w:r>
          <w:rPr>
            <w:rStyle w:val="Hyperlink"/>
          </w:rPr>
          <w:t>https://en.wikipedia.org/wiki/Tsarist_autocracy</w:t>
        </w:r>
      </w:hyperlink>
    </w:p>
  </w:footnote>
  <w:footnote w:id="15">
    <w:p w:rsidR="00626D8D" w:rsidRDefault="00626D8D" w:rsidP="000F4177">
      <w:pPr>
        <w:pStyle w:val="Endnote"/>
      </w:pPr>
      <w:r>
        <w:rPr>
          <w:rStyle w:val="FootnoteReference"/>
        </w:rPr>
        <w:footnoteRef/>
      </w:r>
      <w:r>
        <w:t xml:space="preserve"> </w:t>
      </w:r>
      <w:hyperlink r:id="rId15" w:history="1">
        <w:r w:rsidRPr="004551B1">
          <w:rPr>
            <w:rStyle w:val="Hyperlink"/>
          </w:rPr>
          <w:t>https://en.wikipedia.org/wiki/Nicholas_II_of_Russia</w:t>
        </w:r>
      </w:hyperlink>
    </w:p>
  </w:footnote>
  <w:footnote w:id="16">
    <w:p w:rsidR="00626D8D" w:rsidRDefault="00626D8D" w:rsidP="00090DE5">
      <w:pPr>
        <w:pStyle w:val="Endnote"/>
      </w:pPr>
      <w:r>
        <w:rPr>
          <w:rStyle w:val="FootnoteReference"/>
        </w:rPr>
        <w:footnoteRef/>
      </w:r>
      <w:r>
        <w:t xml:space="preserve"> </w:t>
      </w:r>
      <w:hyperlink r:id="rId16" w:history="1">
        <w:r>
          <w:rPr>
            <w:rStyle w:val="Hyperlink"/>
          </w:rPr>
          <w:t>https://en.wikipedia.org/wiki/Russian_Provisional_Government</w:t>
        </w:r>
      </w:hyperlink>
    </w:p>
  </w:footnote>
  <w:footnote w:id="17">
    <w:p w:rsidR="00626D8D" w:rsidRDefault="00626D8D" w:rsidP="00157DA7">
      <w:pPr>
        <w:pStyle w:val="Endnote"/>
      </w:pPr>
      <w:r>
        <w:rPr>
          <w:rStyle w:val="FootnoteReference"/>
        </w:rPr>
        <w:footnoteRef/>
      </w:r>
      <w:r>
        <w:t xml:space="preserve"> </w:t>
      </w:r>
      <w:hyperlink r:id="rId17" w:history="1">
        <w:r>
          <w:rPr>
            <w:rStyle w:val="Hyperlink"/>
          </w:rPr>
          <w:t>https://en.wikipedia.org/wiki/Bolsheviks</w:t>
        </w:r>
      </w:hyperlink>
    </w:p>
  </w:footnote>
  <w:footnote w:id="18">
    <w:p w:rsidR="00626D8D" w:rsidRDefault="00626D8D" w:rsidP="00157DA7">
      <w:pPr>
        <w:pStyle w:val="Endnote"/>
      </w:pPr>
      <w:r>
        <w:rPr>
          <w:rStyle w:val="FootnoteReference"/>
        </w:rPr>
        <w:footnoteRef/>
      </w:r>
      <w:r>
        <w:t xml:space="preserve"> </w:t>
      </w:r>
      <w:hyperlink r:id="rId18" w:history="1">
        <w:r>
          <w:rPr>
            <w:rStyle w:val="Hyperlink"/>
          </w:rPr>
          <w:t>https://en.wikipedia.org/wiki/Vladimir_Lenin</w:t>
        </w:r>
      </w:hyperlink>
    </w:p>
  </w:footnote>
  <w:footnote w:id="19">
    <w:p w:rsidR="00626D8D" w:rsidRDefault="00626D8D" w:rsidP="00157DA7">
      <w:pPr>
        <w:pStyle w:val="Endnote"/>
      </w:pPr>
      <w:r>
        <w:rPr>
          <w:rStyle w:val="FootnoteReference"/>
        </w:rPr>
        <w:footnoteRef/>
      </w:r>
      <w:r>
        <w:t xml:space="preserve"> </w:t>
      </w:r>
      <w:hyperlink r:id="rId19" w:history="1">
        <w:r>
          <w:rPr>
            <w:rStyle w:val="Hyperlink"/>
          </w:rPr>
          <w:t>https://en.wikipedia.org/wiki/Alexander_Bogdanov</w:t>
        </w:r>
      </w:hyperlink>
    </w:p>
  </w:footnote>
  <w:footnote w:id="20">
    <w:p w:rsidR="00626D8D" w:rsidRDefault="00626D8D" w:rsidP="00157DA7">
      <w:pPr>
        <w:pStyle w:val="Endnote"/>
      </w:pPr>
      <w:r>
        <w:rPr>
          <w:rStyle w:val="FootnoteReference"/>
        </w:rPr>
        <w:footnoteRef/>
      </w:r>
      <w:r>
        <w:t xml:space="preserve"> </w:t>
      </w:r>
      <w:hyperlink r:id="rId20" w:history="1">
        <w:r>
          <w:rPr>
            <w:rStyle w:val="Hyperlink"/>
          </w:rPr>
          <w:t>https://en.wikipedia.org/wiki/Julius_Martov</w:t>
        </w:r>
      </w:hyperlink>
    </w:p>
  </w:footnote>
  <w:footnote w:id="21">
    <w:p w:rsidR="00626D8D" w:rsidRDefault="00626D8D" w:rsidP="00157DA7">
      <w:pPr>
        <w:pStyle w:val="Endnote"/>
      </w:pPr>
      <w:r>
        <w:rPr>
          <w:rStyle w:val="FootnoteReference"/>
        </w:rPr>
        <w:footnoteRef/>
      </w:r>
      <w:r>
        <w:t xml:space="preserve"> </w:t>
      </w:r>
      <w:hyperlink r:id="rId21" w:history="1">
        <w:r>
          <w:rPr>
            <w:rStyle w:val="Hyperlink"/>
          </w:rPr>
          <w:t>https://en.wikipedia.org/wiki/Mensheviks</w:t>
        </w:r>
      </w:hyperlink>
    </w:p>
  </w:footnote>
  <w:footnote w:id="22">
    <w:p w:rsidR="00626D8D" w:rsidRDefault="00626D8D" w:rsidP="00157DA7">
      <w:pPr>
        <w:pStyle w:val="Endnote"/>
      </w:pPr>
      <w:r>
        <w:rPr>
          <w:rStyle w:val="FootnoteReference"/>
        </w:rPr>
        <w:footnoteRef/>
      </w:r>
      <w:r>
        <w:t xml:space="preserve"> </w:t>
      </w:r>
      <w:hyperlink r:id="rId22" w:history="1">
        <w:r>
          <w:rPr>
            <w:rStyle w:val="Hyperlink"/>
          </w:rPr>
          <w:t>https://en.wikipedia.org/wiki/October_Revolution</w:t>
        </w:r>
      </w:hyperlink>
    </w:p>
  </w:footnote>
  <w:footnote w:id="23">
    <w:p w:rsidR="00626D8D" w:rsidRDefault="00626D8D" w:rsidP="000B7B33">
      <w:pPr>
        <w:pStyle w:val="Endnote"/>
      </w:pPr>
      <w:r>
        <w:rPr>
          <w:rStyle w:val="FootnoteReference"/>
        </w:rPr>
        <w:footnoteRef/>
      </w:r>
      <w:r>
        <w:t xml:space="preserve"> </w:t>
      </w:r>
      <w:hyperlink r:id="rId23" w:history="1">
        <w:r>
          <w:rPr>
            <w:rStyle w:val="Hyperlink"/>
          </w:rPr>
          <w:t>https://en.wikipedia.org/wiki/Red_Army</w:t>
        </w:r>
      </w:hyperlink>
    </w:p>
  </w:footnote>
  <w:footnote w:id="24">
    <w:p w:rsidR="00626D8D" w:rsidRDefault="00626D8D" w:rsidP="00AA79C2">
      <w:pPr>
        <w:pStyle w:val="Endnote"/>
      </w:pPr>
      <w:r>
        <w:rPr>
          <w:rStyle w:val="FootnoteReference"/>
        </w:rPr>
        <w:footnoteRef/>
      </w:r>
      <w:r>
        <w:t xml:space="preserve"> </w:t>
      </w:r>
      <w:hyperlink r:id="rId24" w:history="1">
        <w:r>
          <w:rPr>
            <w:rStyle w:val="Hyperlink"/>
          </w:rPr>
          <w:t>https://en.wikipedia.org/wiki/White_movement</w:t>
        </w:r>
      </w:hyperlink>
    </w:p>
  </w:footnote>
  <w:footnote w:id="25">
    <w:p w:rsidR="00626D8D" w:rsidRDefault="00626D8D" w:rsidP="00AB1920">
      <w:pPr>
        <w:pStyle w:val="Endnote"/>
      </w:pPr>
      <w:r>
        <w:rPr>
          <w:rStyle w:val="FootnoteReference"/>
        </w:rPr>
        <w:footnoteRef/>
      </w:r>
      <w:r>
        <w:t xml:space="preserve"> </w:t>
      </w:r>
      <w:hyperlink r:id="rId25" w:history="1">
        <w:r>
          <w:rPr>
            <w:rStyle w:val="Hyperlink"/>
          </w:rPr>
          <w:t>https://en.wikipedia.org/wiki/Archdiocese_of_Russian_Orthodox_churches_in_Western_Europe</w:t>
        </w:r>
      </w:hyperlink>
    </w:p>
  </w:footnote>
  <w:footnote w:id="26">
    <w:p w:rsidR="00626D8D" w:rsidRDefault="00626D8D" w:rsidP="008D67FF">
      <w:pPr>
        <w:pStyle w:val="Endnote"/>
      </w:pPr>
      <w:r>
        <w:rPr>
          <w:rStyle w:val="FootnoteReference"/>
        </w:rPr>
        <w:footnoteRef/>
      </w:r>
      <w:r>
        <w:t xml:space="preserve"> </w:t>
      </w:r>
      <w:hyperlink r:id="rId26" w:history="1">
        <w:r>
          <w:rPr>
            <w:rStyle w:val="Hyperlink"/>
          </w:rPr>
          <w:t>https://en.wikipedia.org/wiki/Eulogius_(Georgiyevsky)</w:t>
        </w:r>
      </w:hyperlink>
    </w:p>
  </w:footnote>
  <w:footnote w:id="27">
    <w:p w:rsidR="00626D8D" w:rsidRDefault="00626D8D" w:rsidP="008D67FF">
      <w:pPr>
        <w:pStyle w:val="Endnote"/>
      </w:pPr>
      <w:r>
        <w:rPr>
          <w:rStyle w:val="FootnoteReference"/>
        </w:rPr>
        <w:footnoteRef/>
      </w:r>
      <w:r>
        <w:t xml:space="preserve"> </w:t>
      </w:r>
      <w:hyperlink r:id="rId27" w:history="1">
        <w:r>
          <w:rPr>
            <w:rStyle w:val="Hyperlink"/>
          </w:rPr>
          <w:t>https://www.academia.edu/28965905/_Neo-Traditionalism_in_Contemporary_Orthodoxy_Conference_of_the_Orthodox_Theological_Society_in_America_Crete_2016_Post-Conciliar_Reflections_Holy_Cross_Greek_Orthodox_Seminary_Brookline_MA_September_29_to_October_1_2016</w:t>
        </w:r>
      </w:hyperlink>
    </w:p>
  </w:footnote>
  <w:footnote w:id="28">
    <w:p w:rsidR="00626D8D" w:rsidRDefault="00626D8D" w:rsidP="00C702F5">
      <w:pPr>
        <w:pStyle w:val="Endnote"/>
      </w:pPr>
      <w:r>
        <w:rPr>
          <w:rStyle w:val="FootnoteReference"/>
        </w:rPr>
        <w:footnoteRef/>
      </w:r>
      <w:r>
        <w:t xml:space="preserve"> </w:t>
      </w:r>
      <w:hyperlink r:id="rId28" w:history="1">
        <w:r>
          <w:rPr>
            <w:rStyle w:val="Hyperlink"/>
          </w:rPr>
          <w:t>https://orthodoxwiki.org/Russian_Orthodox_Church_Outside_Russia</w:t>
        </w:r>
      </w:hyperlink>
    </w:p>
  </w:footnote>
  <w:footnote w:id="29">
    <w:p w:rsidR="00626D8D" w:rsidRDefault="00626D8D" w:rsidP="00A744BB">
      <w:pPr>
        <w:pStyle w:val="Endnote"/>
      </w:pPr>
      <w:r>
        <w:rPr>
          <w:rStyle w:val="FootnoteReference"/>
        </w:rPr>
        <w:footnoteRef/>
      </w:r>
      <w:r>
        <w:t xml:space="preserve"> </w:t>
      </w:r>
      <w:hyperlink r:id="rId29" w:history="1">
        <w:r>
          <w:rPr>
            <w:rStyle w:val="Hyperlink"/>
          </w:rPr>
          <w:t>https://orthodoxwiki.org/Anthony_(Khrapovitsky)_of_Kiev</w:t>
        </w:r>
      </w:hyperlink>
    </w:p>
  </w:footnote>
  <w:footnote w:id="30">
    <w:p w:rsidR="00626D8D" w:rsidRDefault="00626D8D" w:rsidP="00EE01D7">
      <w:pPr>
        <w:pStyle w:val="Endnote"/>
      </w:pPr>
      <w:r>
        <w:rPr>
          <w:rStyle w:val="FootnoteReference"/>
        </w:rPr>
        <w:footnoteRef/>
      </w:r>
      <w:r>
        <w:t xml:space="preserve"> </w:t>
      </w:r>
      <w:hyperlink r:id="rId30" w:history="1">
        <w:r>
          <w:rPr>
            <w:rStyle w:val="Hyperlink"/>
          </w:rPr>
          <w:t>https://en.wikipedia.org/wiki/Soviet_Union</w:t>
        </w:r>
      </w:hyperlink>
    </w:p>
  </w:footnote>
  <w:footnote w:id="31">
    <w:p w:rsidR="00626D8D" w:rsidRDefault="00626D8D" w:rsidP="00C33D6E">
      <w:pPr>
        <w:pStyle w:val="Endnote"/>
      </w:pPr>
      <w:r>
        <w:rPr>
          <w:rStyle w:val="FootnoteReference"/>
        </w:rPr>
        <w:footnoteRef/>
      </w:r>
      <w:r>
        <w:t xml:space="preserve"> </w:t>
      </w:r>
      <w:hyperlink r:id="rId31" w:history="1">
        <w:r>
          <w:rPr>
            <w:rStyle w:val="Hyperlink"/>
          </w:rPr>
          <w:t>https://en.wikipedia.org/wiki/Joseph_Stalin</w:t>
        </w:r>
      </w:hyperlink>
    </w:p>
  </w:footnote>
  <w:footnote w:id="32">
    <w:p w:rsidR="00626D8D" w:rsidRDefault="00626D8D" w:rsidP="00DE2371">
      <w:pPr>
        <w:pStyle w:val="Endnote"/>
      </w:pPr>
      <w:r>
        <w:rPr>
          <w:rStyle w:val="FootnoteReference"/>
        </w:rPr>
        <w:footnoteRef/>
      </w:r>
      <w:r>
        <w:t xml:space="preserve"> </w:t>
      </w:r>
      <w:hyperlink r:id="rId32" w:history="1">
        <w:r>
          <w:rPr>
            <w:rStyle w:val="Hyperlink"/>
          </w:rPr>
          <w:t>https://en.wikipedia.org/wiki/Great_Purge</w:t>
        </w:r>
      </w:hyperlink>
    </w:p>
  </w:footnote>
  <w:footnote w:id="33">
    <w:p w:rsidR="00626D8D" w:rsidRDefault="00626D8D" w:rsidP="00AB0A39">
      <w:pPr>
        <w:pStyle w:val="Endnote"/>
      </w:pPr>
      <w:r>
        <w:rPr>
          <w:rStyle w:val="FootnoteReference"/>
        </w:rPr>
        <w:footnoteRef/>
      </w:r>
      <w:r>
        <w:t xml:space="preserve"> </w:t>
      </w:r>
      <w:hyperlink r:id="rId33" w:history="1">
        <w:r>
          <w:rPr>
            <w:rStyle w:val="Hyperlink"/>
          </w:rPr>
          <w:t>https://en.wikipedia.org/wiki/World_War_II</w:t>
        </w:r>
      </w:hyperlink>
    </w:p>
  </w:footnote>
  <w:footnote w:id="34">
    <w:p w:rsidR="00626D8D" w:rsidRDefault="00626D8D" w:rsidP="005E53F2">
      <w:pPr>
        <w:pStyle w:val="Endnote"/>
      </w:pPr>
      <w:r>
        <w:rPr>
          <w:rStyle w:val="FootnoteReference"/>
        </w:rPr>
        <w:footnoteRef/>
      </w:r>
      <w:r>
        <w:t xml:space="preserve"> </w:t>
      </w:r>
      <w:hyperlink r:id="rId34" w:history="1">
        <w:r>
          <w:rPr>
            <w:rStyle w:val="Hyperlink"/>
          </w:rPr>
          <w:t>https://en.wikipedia.org/wiki/Cold_War</w:t>
        </w:r>
      </w:hyperlink>
    </w:p>
  </w:footnote>
  <w:footnote w:id="35">
    <w:p w:rsidR="00FD3052" w:rsidRDefault="00FD3052" w:rsidP="00FD3052">
      <w:pPr>
        <w:pStyle w:val="Endnote"/>
      </w:pPr>
      <w:r>
        <w:rPr>
          <w:rStyle w:val="FootnoteReference"/>
        </w:rPr>
        <w:footnoteRef/>
      </w:r>
      <w:r>
        <w:t xml:space="preserve"> </w:t>
      </w:r>
      <w:hyperlink r:id="rId35" w:history="1">
        <w:r>
          <w:rPr>
            <w:rStyle w:val="Hyperlink"/>
          </w:rPr>
          <w:t>https://en.wikipedia.org/wiki/Bolsheviks</w:t>
        </w:r>
      </w:hyperlink>
    </w:p>
  </w:footnote>
  <w:footnote w:id="36">
    <w:p w:rsidR="008A4D02" w:rsidRDefault="008A4D02" w:rsidP="008A4D02">
      <w:pPr>
        <w:pStyle w:val="Endnote"/>
      </w:pPr>
      <w:r>
        <w:rPr>
          <w:rStyle w:val="FootnoteReference"/>
        </w:rPr>
        <w:footnoteRef/>
      </w:r>
      <w:r>
        <w:t xml:space="preserve"> He is, Μονογενοῦς Πα</w:t>
      </w:r>
      <w:proofErr w:type="spellStart"/>
      <w:r>
        <w:t>ρὰ</w:t>
      </w:r>
      <w:proofErr w:type="spellEnd"/>
      <w:r>
        <w:t xml:space="preserve"> Πα</w:t>
      </w:r>
      <w:proofErr w:type="spellStart"/>
      <w:r>
        <w:t>τρός</w:t>
      </w:r>
      <w:proofErr w:type="spellEnd"/>
      <w:r>
        <w:t>, Only-begotten on par, or equal with the Father, not merely begotten of the Father….</w:t>
      </w:r>
    </w:p>
  </w:footnote>
  <w:footnote w:id="37">
    <w:p w:rsidR="008A4D02" w:rsidRDefault="008A4D02" w:rsidP="008A4D02">
      <w:pPr>
        <w:pStyle w:val="Endnote"/>
      </w:pPr>
      <w:r>
        <w:rPr>
          <w:rStyle w:val="FootnoteReference"/>
        </w:rPr>
        <w:footnoteRef/>
      </w:r>
      <w:r>
        <w:t xml:space="preserve"> The Apostles heard on par with the Son as perfect Man; we hear on par with the Spirit and His indwelling presence.  There are only two kinds of parallel behavior, or parity: one moving in the same direction, or absolute equality; and one moving in the opposite direction, or absolute adversity; a third use of πα</w:t>
      </w:r>
      <w:proofErr w:type="spellStart"/>
      <w:r>
        <w:t>ρ</w:t>
      </w:r>
      <w:r>
        <w:rPr>
          <w:rFonts w:cs="Times New Roman"/>
        </w:rPr>
        <w:t>ά</w:t>
      </w:r>
      <w:proofErr w:type="spellEnd"/>
      <w:r>
        <w:rPr>
          <w:rFonts w:cs="Times New Roman"/>
        </w:rPr>
        <w:t xml:space="preserve"> simply notes location, place or position: beside</w:t>
      </w:r>
      <w:r>
        <w:t>.</w:t>
      </w:r>
    </w:p>
  </w:footnote>
  <w:footnote w:id="38">
    <w:p w:rsidR="008A4D02" w:rsidRDefault="008A4D02" w:rsidP="008A4D02">
      <w:pPr>
        <w:pStyle w:val="Endnote"/>
      </w:pPr>
      <w:r>
        <w:rPr>
          <w:rStyle w:val="FootnoteReference"/>
        </w:rPr>
        <w:footnoteRef/>
      </w:r>
      <w:r>
        <w:t xml:space="preserve"> Πα</w:t>
      </w:r>
      <w:proofErr w:type="spellStart"/>
      <w:r>
        <w:t>ρὰ</w:t>
      </w:r>
      <w:proofErr w:type="spellEnd"/>
      <w:r>
        <w:t>, is used here, which is most unusual: we expected ἀπ</w:t>
      </w:r>
      <w:r>
        <w:rPr>
          <w:rFonts w:cs="Times New Roman"/>
        </w:rPr>
        <w:t>ό</w:t>
      </w:r>
      <w:r>
        <w:t xml:space="preserve"> or ἐκ, with a preference for ἐκ.</w:t>
      </w:r>
    </w:p>
  </w:footnote>
  <w:footnote w:id="39">
    <w:p w:rsidR="008A4D02" w:rsidRDefault="008A4D02" w:rsidP="008A4D02">
      <w:pPr>
        <w:pStyle w:val="Endnote"/>
      </w:pPr>
      <w:r>
        <w:rPr>
          <w:rStyle w:val="FootnoteReference"/>
        </w:rPr>
        <w:footnoteRef/>
      </w:r>
      <w:r>
        <w:t xml:space="preserve"> </w:t>
      </w:r>
      <w:hyperlink r:id="rId36" w:history="1">
        <w:r w:rsidR="00F179C3">
          <w:rPr>
            <w:rStyle w:val="Hyperlink"/>
          </w:rPr>
          <w:t>https://www.swrktec.org/theology</w:t>
        </w:r>
      </w:hyperlink>
      <w:r w:rsidR="00F179C3">
        <w:t xml:space="preserve">: </w:t>
      </w:r>
      <w:r w:rsidR="00F179C3" w:rsidRPr="002275A2">
        <w:rPr>
          <w:i/>
          <w:iCs/>
          <w:u w:val="single"/>
        </w:rPr>
        <w:t>Introduction, Theology Proper</w:t>
      </w:r>
      <w:r w:rsidR="002275A2">
        <w:t xml:space="preserve">; </w:t>
      </w:r>
      <w:r w:rsidR="002275A2" w:rsidRPr="002275A2">
        <w:rPr>
          <w:i/>
          <w:iCs/>
          <w:u w:val="single"/>
        </w:rPr>
        <w:t>Trineology, Study of the Trinity</w:t>
      </w:r>
      <w:r w:rsidR="002275A2">
        <w:t xml:space="preserve">; </w:t>
      </w:r>
      <w:r w:rsidR="002275A2" w:rsidRPr="002275A2">
        <w:rPr>
          <w:i/>
          <w:iCs/>
          <w:u w:val="single"/>
        </w:rPr>
        <w:t>Patrology, Study of the Father</w:t>
      </w:r>
      <w:r w:rsidR="002275A2">
        <w:t xml:space="preserve">; </w:t>
      </w:r>
      <w:r w:rsidR="002275A2" w:rsidRPr="002275A2">
        <w:rPr>
          <w:i/>
          <w:iCs/>
          <w:u w:val="single"/>
        </w:rPr>
        <w:t>Christology, Study of the Son, Part 1</w:t>
      </w:r>
      <w:r w:rsidR="002275A2">
        <w:t>.</w:t>
      </w:r>
    </w:p>
    <w:p w:rsidR="002275A2" w:rsidRDefault="00F2654A" w:rsidP="008A4D02">
      <w:pPr>
        <w:pStyle w:val="Endnote"/>
      </w:pPr>
      <w:hyperlink r:id="rId37" w:history="1">
        <w:r w:rsidR="002275A2">
          <w:rPr>
            <w:rStyle w:val="Hyperlink"/>
          </w:rPr>
          <w:t>https://www.swrktec.org/spirit</w:t>
        </w:r>
      </w:hyperlink>
      <w:r w:rsidR="002275A2">
        <w:t xml:space="preserve">: </w:t>
      </w:r>
      <w:r w:rsidR="002275A2" w:rsidRPr="002275A2">
        <w:rPr>
          <w:i/>
          <w:iCs/>
          <w:u w:val="single"/>
        </w:rPr>
        <w:t>The Holy Spirit</w:t>
      </w:r>
      <w:r w:rsidR="002275A2">
        <w:t>.</w:t>
      </w:r>
    </w:p>
  </w:footnote>
  <w:footnote w:id="40">
    <w:p w:rsidR="00CD0F59" w:rsidRDefault="00CD0F59" w:rsidP="00CD0F59">
      <w:pPr>
        <w:pStyle w:val="Endnote"/>
      </w:pPr>
      <w:r>
        <w:rPr>
          <w:rStyle w:val="FootnoteReference"/>
        </w:rPr>
        <w:footnoteRef/>
      </w:r>
      <w:r>
        <w:t xml:space="preserve"> Alvin Plantinga discusses the warrant for such a dogmatic claim at length: </w:t>
      </w:r>
      <w:hyperlink r:id="rId38" w:history="1">
        <w:r>
          <w:rPr>
            <w:rStyle w:val="Hyperlink"/>
          </w:rPr>
          <w:t>http://carnivalsage.com/articles/Biographies/21st-century-luminaries/alvin-plantinga-philosopher/plantinga-alvin-pluralism-defense-of-religious-exclusivism.html</w:t>
        </w:r>
      </w:hyperlink>
    </w:p>
  </w:footnote>
  <w:footnote w:id="41">
    <w:p w:rsidR="00626D8D" w:rsidRDefault="00626D8D" w:rsidP="006B38EC">
      <w:pPr>
        <w:pStyle w:val="Endnote"/>
      </w:pPr>
      <w:r>
        <w:rPr>
          <w:rStyle w:val="FootnoteReference"/>
        </w:rPr>
        <w:footnoteRef/>
      </w:r>
      <w:r>
        <w:t xml:space="preserve"> </w:t>
      </w:r>
      <w:hyperlink r:id="rId39" w:history="1">
        <w:r>
          <w:rPr>
            <w:rStyle w:val="Hyperlink"/>
          </w:rPr>
          <w:t>https://en.wikipedia.org/wiki/Pyotr_Wrangel</w:t>
        </w:r>
      </w:hyperlink>
    </w:p>
  </w:footnote>
  <w:footnote w:id="42">
    <w:p w:rsidR="00433194" w:rsidRDefault="00433194" w:rsidP="00433194">
      <w:pPr>
        <w:pStyle w:val="Endnote"/>
      </w:pPr>
      <w:r>
        <w:rPr>
          <w:rStyle w:val="FootnoteReference"/>
        </w:rPr>
        <w:footnoteRef/>
      </w:r>
      <w:r>
        <w:t xml:space="preserve"> </w:t>
      </w:r>
      <w:r w:rsidR="00B9420C">
        <w:t>in other words, house arrest</w:t>
      </w:r>
    </w:p>
  </w:footnote>
  <w:footnote w:id="43">
    <w:p w:rsidR="0084798B" w:rsidRDefault="0084798B" w:rsidP="0084798B">
      <w:pPr>
        <w:pStyle w:val="Endnote"/>
      </w:pPr>
      <w:r>
        <w:rPr>
          <w:rStyle w:val="FootnoteReference"/>
        </w:rPr>
        <w:footnoteRef/>
      </w:r>
      <w:r>
        <w:t xml:space="preserve"> long-term monastic retirement</w:t>
      </w:r>
    </w:p>
  </w:footnote>
  <w:footnote w:id="44">
    <w:p w:rsidR="009D0D80" w:rsidRDefault="009D0D80" w:rsidP="009D0D80">
      <w:pPr>
        <w:pStyle w:val="Endnote"/>
      </w:pPr>
      <w:r>
        <w:rPr>
          <w:rStyle w:val="FootnoteReference"/>
        </w:rPr>
        <w:footnoteRef/>
      </w:r>
      <w:r>
        <w:t xml:space="preserve"> If it takes seven years under excommunication, demonstrating sincere repentance, before such individuals are received back into communion; it should take, at least, another seven years to demonstrate that they have any spiritual gifts that would justify their leadership in the church, and to show the people, who were their victims, that they were purged from all treachery.  If this seems harsh, let us remember that these same individuals, sold true Christians into prison camps, torture, and death</w:t>
      </w:r>
      <w:r w:rsidR="008717DC">
        <w:t>: in contrast, our proposed punishment is loving and gentle</w:t>
      </w:r>
      <w:r>
        <w:t>.</w:t>
      </w:r>
    </w:p>
  </w:footnote>
  <w:footnote w:id="45">
    <w:p w:rsidR="00CA1B54" w:rsidRDefault="00CA1B54" w:rsidP="00CA1B54">
      <w:pPr>
        <w:pStyle w:val="Endnote"/>
      </w:pPr>
      <w:r>
        <w:rPr>
          <w:rStyle w:val="FootnoteReference"/>
        </w:rPr>
        <w:footnoteRef/>
      </w:r>
      <w:r>
        <w:t xml:space="preserve"> </w:t>
      </w:r>
      <w:r w:rsidR="007A2701" w:rsidRPr="007A2701">
        <w:t>1 Corinthians 6:18</w:t>
      </w:r>
    </w:p>
  </w:footnote>
  <w:footnote w:id="46">
    <w:p w:rsidR="00626D8D" w:rsidRDefault="00626D8D" w:rsidP="0021038F">
      <w:pPr>
        <w:pStyle w:val="Endnote"/>
      </w:pPr>
      <w:r>
        <w:rPr>
          <w:rStyle w:val="FootnoteReference"/>
        </w:rPr>
        <w:footnoteRef/>
      </w:r>
      <w:r>
        <w:t xml:space="preserve"> </w:t>
      </w:r>
      <w:r w:rsidRPr="004D7907">
        <w:t>Πρὸς</w:t>
      </w:r>
      <w:r>
        <w:t>: toward, here it approaches the meaning of producing.</w:t>
      </w:r>
    </w:p>
  </w:footnote>
  <w:footnote w:id="47">
    <w:p w:rsidR="00626D8D" w:rsidRDefault="00626D8D" w:rsidP="0021038F">
      <w:pPr>
        <w:pStyle w:val="Endnote"/>
      </w:pPr>
      <w:r>
        <w:rPr>
          <w:rStyle w:val="FootnoteReference"/>
        </w:rPr>
        <w:footnoteRef/>
      </w:r>
      <w:r>
        <w:t xml:space="preserve"> This is a noun, not a verb, functioning adjectively with fortresses.  Descriptive actions follow.</w:t>
      </w:r>
    </w:p>
  </w:footnote>
  <w:footnote w:id="48">
    <w:p w:rsidR="00626D8D" w:rsidRDefault="00626D8D" w:rsidP="0021038F">
      <w:pPr>
        <w:pStyle w:val="Endnote"/>
      </w:pPr>
      <w:r>
        <w:rPr>
          <w:rStyle w:val="FootnoteReference"/>
        </w:rPr>
        <w:footnoteRef/>
      </w:r>
      <w:r>
        <w:t xml:space="preserve"> This word would make an interesting study by itself; nevertheless, we are after Paul’s core thought that we never fight with weapons of flesh in mortal secular combat: we witness, we pray, we sing, we die.</w:t>
      </w:r>
    </w:p>
  </w:footnote>
  <w:footnote w:id="49">
    <w:p w:rsidR="00626D8D" w:rsidRDefault="00626D8D" w:rsidP="008D591B">
      <w:pPr>
        <w:pStyle w:val="Endnote"/>
      </w:pPr>
      <w:r>
        <w:rPr>
          <w:rStyle w:val="FootnoteReference"/>
        </w:rPr>
        <w:footnoteRef/>
      </w:r>
      <w:r>
        <w:t xml:space="preserve"> Elsewhere, I have publicly denounced and renounced my own ignorant involvement in such matters: much of my life, over a score of years, has been involved with the support of war and war machines.  I am ashamed of all such participation in  my life.</w:t>
      </w:r>
    </w:p>
  </w:footnote>
  <w:footnote w:id="50">
    <w:p w:rsidR="00626D8D" w:rsidRDefault="00626D8D" w:rsidP="001227BD">
      <w:pPr>
        <w:pStyle w:val="Endnote"/>
      </w:pPr>
      <w:r>
        <w:rPr>
          <w:rStyle w:val="FootnoteReference"/>
        </w:rPr>
        <w:footnoteRef/>
      </w:r>
      <w:r>
        <w:t xml:space="preserve"> </w:t>
      </w:r>
      <w:r w:rsidRPr="001227BD">
        <w:t>ζῳοποιοῦν</w:t>
      </w:r>
    </w:p>
  </w:footnote>
  <w:footnote w:id="51">
    <w:p w:rsidR="00626D8D" w:rsidRDefault="00626D8D" w:rsidP="001227BD">
      <w:pPr>
        <w:pStyle w:val="Endnote"/>
      </w:pPr>
      <w:r>
        <w:rPr>
          <w:rStyle w:val="FootnoteReference"/>
        </w:rPr>
        <w:footnoteRef/>
      </w:r>
      <w:r>
        <w:t xml:space="preserve"> The double negative, </w:t>
      </w:r>
      <w:r w:rsidRPr="001227BD">
        <w:t>οὐδέν</w:t>
      </w:r>
      <w:r>
        <w:t>, nothing, intolerable in English is emphatic in Greek.</w:t>
      </w:r>
    </w:p>
  </w:footnote>
  <w:footnote w:id="52">
    <w:p w:rsidR="00626D8D" w:rsidRDefault="00626D8D" w:rsidP="000A6F0C">
      <w:pPr>
        <w:pStyle w:val="Endnote"/>
      </w:pPr>
      <w:r>
        <w:rPr>
          <w:rStyle w:val="FootnoteReference"/>
        </w:rPr>
        <w:footnoteRef/>
      </w:r>
      <w:r>
        <w:t xml:space="preserve"> </w:t>
      </w:r>
      <w:hyperlink r:id="rId40" w:history="1">
        <w:r>
          <w:rPr>
            <w:rStyle w:val="Hyperlink"/>
          </w:rPr>
          <w:t>file:///C:/Users/cherb/Downloads/THE_AGE_OF_FAITH.pdf</w:t>
        </w:r>
      </w:hyperlink>
      <w:r>
        <w:t>, pages 12-19</w:t>
      </w:r>
    </w:p>
  </w:footnote>
  <w:footnote w:id="53">
    <w:p w:rsidR="00626D8D" w:rsidRDefault="00626D8D" w:rsidP="00BA35D8">
      <w:pPr>
        <w:pStyle w:val="Endnote"/>
      </w:pPr>
      <w:r>
        <w:rPr>
          <w:rStyle w:val="FootnoteReference"/>
        </w:rPr>
        <w:footnoteRef/>
      </w:r>
      <w:r>
        <w:t xml:space="preserve"> Isaiah 41:9; Matthew 20:27; 23:11; Mark 10:44; </w:t>
      </w:r>
      <w:r w:rsidRPr="00BA35D8">
        <w:t>Deuteronomy 34:5</w:t>
      </w:r>
      <w:r>
        <w:t xml:space="preserve"> (Moses); </w:t>
      </w:r>
      <w:r w:rsidRPr="000A70EE">
        <w:t>Joshua 24:29</w:t>
      </w:r>
      <w:r>
        <w:t xml:space="preserve"> (Joshua); 1 Samuel 3:9-10 (Samuel); </w:t>
      </w:r>
      <w:r w:rsidRPr="000A70EE">
        <w:t>1 Kings 11:13</w:t>
      </w:r>
      <w:r>
        <w:t xml:space="preserve"> (David); Romans 1:1 (Paul); Titus 1:1 (Paul); James 1:1 (James); 2 Peter 1:1 (Peter); Jude 1:1 (Jude); Revelation 1:1 (The Church and John)</w:t>
      </w:r>
    </w:p>
  </w:footnote>
  <w:footnote w:id="54">
    <w:p w:rsidR="00E9590D" w:rsidRDefault="00E9590D" w:rsidP="00E9590D">
      <w:pPr>
        <w:pStyle w:val="Endnote"/>
      </w:pPr>
      <w:r>
        <w:rPr>
          <w:rStyle w:val="FootnoteReference"/>
        </w:rPr>
        <w:footnoteRef/>
      </w:r>
      <w:r>
        <w:t xml:space="preserve"> </w:t>
      </w:r>
      <w:hyperlink r:id="rId41" w:history="1">
        <w:r w:rsidR="00805562">
          <w:rPr>
            <w:rStyle w:val="Hyperlink"/>
          </w:rPr>
          <w:t>https://www.swrktec.org/theology</w:t>
        </w:r>
      </w:hyperlink>
      <w:r w:rsidR="00805562">
        <w:t xml:space="preserve">: </w:t>
      </w:r>
      <w:r w:rsidR="00805562" w:rsidRPr="00805562">
        <w:rPr>
          <w:i/>
          <w:iCs/>
          <w:u w:val="single"/>
        </w:rPr>
        <w:t>Trineocracy, Rule of the Trinity</w:t>
      </w:r>
      <w:r w:rsidR="00805562">
        <w:t>.</w:t>
      </w:r>
    </w:p>
  </w:footnote>
  <w:footnote w:id="55">
    <w:p w:rsidR="00626D8D" w:rsidRPr="00540B34" w:rsidRDefault="00626D8D" w:rsidP="008D6142">
      <w:pPr>
        <w:pStyle w:val="Endnote"/>
      </w:pPr>
      <w:r>
        <w:rPr>
          <w:rStyle w:val="FootnoteReference"/>
        </w:rPr>
        <w:footnoteRef/>
      </w:r>
      <w:r w:rsidRPr="00540B34">
        <w:t xml:space="preserve"> </w:t>
      </w:r>
      <w:r w:rsidRPr="00F6245D">
        <w:rPr>
          <w:lang w:val="el-GR"/>
        </w:rPr>
        <w:t>εἰκόνα</w:t>
      </w:r>
    </w:p>
  </w:footnote>
  <w:footnote w:id="56">
    <w:p w:rsidR="00626D8D" w:rsidRPr="003F7460" w:rsidRDefault="00626D8D" w:rsidP="00F6245D">
      <w:pPr>
        <w:pStyle w:val="Endnote"/>
      </w:pPr>
      <w:r>
        <w:rPr>
          <w:rStyle w:val="FootnoteReference"/>
        </w:rPr>
        <w:footnoteRef/>
      </w:r>
      <w:r w:rsidRPr="003F7460">
        <w:t xml:space="preserve"> </w:t>
      </w:r>
      <w:r w:rsidRPr="003F7460">
        <w:rPr>
          <w:lang w:val="el-GR"/>
        </w:rPr>
        <w:t>ἑτέρῳ</w:t>
      </w:r>
      <w:r>
        <w:t>: another of a different kind</w:t>
      </w:r>
    </w:p>
  </w:footnote>
  <w:footnote w:id="57">
    <w:p w:rsidR="00626D8D" w:rsidRDefault="00626D8D" w:rsidP="00DA5AC3">
      <w:pPr>
        <w:pStyle w:val="Endnote"/>
      </w:pPr>
      <w:r>
        <w:rPr>
          <w:rStyle w:val="FootnoteReference"/>
        </w:rPr>
        <w:footnoteRef/>
      </w:r>
      <w:r>
        <w:t xml:space="preserve"> </w:t>
      </w:r>
      <w:r w:rsidRPr="00DA5AC3">
        <w:t>Genesis 28:10–19</w:t>
      </w:r>
    </w:p>
  </w:footnote>
  <w:footnote w:id="58">
    <w:p w:rsidR="00626D8D" w:rsidRDefault="00626D8D" w:rsidP="00DA5AC3">
      <w:pPr>
        <w:pStyle w:val="Endnote"/>
      </w:pPr>
      <w:r>
        <w:rPr>
          <w:rStyle w:val="FootnoteReference"/>
        </w:rPr>
        <w:footnoteRef/>
      </w:r>
      <w:r>
        <w:t xml:space="preserve"> </w:t>
      </w:r>
      <w:r w:rsidRPr="00DA5AC3">
        <w:t>Matthew 7:14</w:t>
      </w:r>
    </w:p>
  </w:footnote>
  <w:footnote w:id="59">
    <w:p w:rsidR="00626D8D" w:rsidRDefault="00626D8D"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330901"/>
    <w:multiLevelType w:val="hybridMultilevel"/>
    <w:tmpl w:val="19AAD7E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24C03"/>
    <w:multiLevelType w:val="hybridMultilevel"/>
    <w:tmpl w:val="CE263DB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4"/>
  </w:num>
  <w:num w:numId="5">
    <w:abstractNumId w:val="1"/>
  </w:num>
  <w:num w:numId="6">
    <w:abstractNumId w:val="7"/>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9"/>
  </w:num>
  <w:num w:numId="16">
    <w:abstractNumId w:val="6"/>
  </w:num>
  <w:num w:numId="17">
    <w:abstractNumId w:val="10"/>
  </w:num>
  <w:num w:numId="18">
    <w:abstractNumId w:val="2"/>
  </w:num>
  <w:num w:numId="19">
    <w:abstractNumId w:val="5"/>
  </w:num>
  <w:num w:numId="20">
    <w:abstractNumId w:val="3"/>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C39"/>
    <w:rsid w:val="00001D56"/>
    <w:rsid w:val="00001DC3"/>
    <w:rsid w:val="00001FA0"/>
    <w:rsid w:val="0000261B"/>
    <w:rsid w:val="00002904"/>
    <w:rsid w:val="000032FF"/>
    <w:rsid w:val="000034A8"/>
    <w:rsid w:val="00003EE6"/>
    <w:rsid w:val="00004EB1"/>
    <w:rsid w:val="00005585"/>
    <w:rsid w:val="00005E55"/>
    <w:rsid w:val="0000736A"/>
    <w:rsid w:val="0000794F"/>
    <w:rsid w:val="00007ACC"/>
    <w:rsid w:val="00010130"/>
    <w:rsid w:val="00011522"/>
    <w:rsid w:val="000118D7"/>
    <w:rsid w:val="00012344"/>
    <w:rsid w:val="0001368C"/>
    <w:rsid w:val="00014095"/>
    <w:rsid w:val="00014154"/>
    <w:rsid w:val="0001433A"/>
    <w:rsid w:val="00014615"/>
    <w:rsid w:val="0001470B"/>
    <w:rsid w:val="00016A07"/>
    <w:rsid w:val="00016BA4"/>
    <w:rsid w:val="000203D6"/>
    <w:rsid w:val="0002167B"/>
    <w:rsid w:val="00023488"/>
    <w:rsid w:val="00023919"/>
    <w:rsid w:val="00023F6C"/>
    <w:rsid w:val="00024017"/>
    <w:rsid w:val="00024F3A"/>
    <w:rsid w:val="00025009"/>
    <w:rsid w:val="00025AD9"/>
    <w:rsid w:val="00025FB5"/>
    <w:rsid w:val="0002623F"/>
    <w:rsid w:val="000316EF"/>
    <w:rsid w:val="00031DAA"/>
    <w:rsid w:val="00031E20"/>
    <w:rsid w:val="000322BF"/>
    <w:rsid w:val="00032947"/>
    <w:rsid w:val="00032BE3"/>
    <w:rsid w:val="000347DE"/>
    <w:rsid w:val="00034ABD"/>
    <w:rsid w:val="00035589"/>
    <w:rsid w:val="000373CF"/>
    <w:rsid w:val="00037C2E"/>
    <w:rsid w:val="00037E0C"/>
    <w:rsid w:val="00037E5A"/>
    <w:rsid w:val="00037EDD"/>
    <w:rsid w:val="000404FB"/>
    <w:rsid w:val="00040879"/>
    <w:rsid w:val="00040BA6"/>
    <w:rsid w:val="00040F2A"/>
    <w:rsid w:val="00040FCF"/>
    <w:rsid w:val="00041779"/>
    <w:rsid w:val="00041D07"/>
    <w:rsid w:val="000422EA"/>
    <w:rsid w:val="000439C8"/>
    <w:rsid w:val="00043AA2"/>
    <w:rsid w:val="000440A5"/>
    <w:rsid w:val="000445E7"/>
    <w:rsid w:val="00044722"/>
    <w:rsid w:val="00044B30"/>
    <w:rsid w:val="00045117"/>
    <w:rsid w:val="00045660"/>
    <w:rsid w:val="00045922"/>
    <w:rsid w:val="00045E5D"/>
    <w:rsid w:val="0004752A"/>
    <w:rsid w:val="000509A8"/>
    <w:rsid w:val="000511E5"/>
    <w:rsid w:val="0005149F"/>
    <w:rsid w:val="000533F9"/>
    <w:rsid w:val="000538EA"/>
    <w:rsid w:val="0005416E"/>
    <w:rsid w:val="0005661B"/>
    <w:rsid w:val="000566F1"/>
    <w:rsid w:val="0005690D"/>
    <w:rsid w:val="000570BD"/>
    <w:rsid w:val="000572D2"/>
    <w:rsid w:val="000577AA"/>
    <w:rsid w:val="00057946"/>
    <w:rsid w:val="00057BDE"/>
    <w:rsid w:val="000608D1"/>
    <w:rsid w:val="00060963"/>
    <w:rsid w:val="00060E3E"/>
    <w:rsid w:val="0006265E"/>
    <w:rsid w:val="00062ED8"/>
    <w:rsid w:val="00063CE9"/>
    <w:rsid w:val="0006467E"/>
    <w:rsid w:val="00064AB3"/>
    <w:rsid w:val="0006502E"/>
    <w:rsid w:val="00066066"/>
    <w:rsid w:val="000662AA"/>
    <w:rsid w:val="00066936"/>
    <w:rsid w:val="00066D5F"/>
    <w:rsid w:val="000677D2"/>
    <w:rsid w:val="000710B8"/>
    <w:rsid w:val="000714EC"/>
    <w:rsid w:val="0007176A"/>
    <w:rsid w:val="00071F6A"/>
    <w:rsid w:val="00073177"/>
    <w:rsid w:val="00073CE1"/>
    <w:rsid w:val="00074778"/>
    <w:rsid w:val="0007477C"/>
    <w:rsid w:val="000756A2"/>
    <w:rsid w:val="00075B71"/>
    <w:rsid w:val="00076200"/>
    <w:rsid w:val="00076A3C"/>
    <w:rsid w:val="00076E59"/>
    <w:rsid w:val="0008023B"/>
    <w:rsid w:val="000804AF"/>
    <w:rsid w:val="00080C41"/>
    <w:rsid w:val="0008107D"/>
    <w:rsid w:val="00081083"/>
    <w:rsid w:val="00081B1C"/>
    <w:rsid w:val="00081F6A"/>
    <w:rsid w:val="00082077"/>
    <w:rsid w:val="00082129"/>
    <w:rsid w:val="0008278E"/>
    <w:rsid w:val="0008284C"/>
    <w:rsid w:val="00082C8F"/>
    <w:rsid w:val="00083920"/>
    <w:rsid w:val="0008404C"/>
    <w:rsid w:val="00084158"/>
    <w:rsid w:val="00084201"/>
    <w:rsid w:val="00084AFB"/>
    <w:rsid w:val="000852E3"/>
    <w:rsid w:val="00085FBC"/>
    <w:rsid w:val="0008609F"/>
    <w:rsid w:val="00086C60"/>
    <w:rsid w:val="00086FCB"/>
    <w:rsid w:val="000876BA"/>
    <w:rsid w:val="00090DE5"/>
    <w:rsid w:val="00091BF6"/>
    <w:rsid w:val="00091CF0"/>
    <w:rsid w:val="000921B0"/>
    <w:rsid w:val="00093080"/>
    <w:rsid w:val="0009361D"/>
    <w:rsid w:val="000936E2"/>
    <w:rsid w:val="00093FC8"/>
    <w:rsid w:val="000965AC"/>
    <w:rsid w:val="00096D5D"/>
    <w:rsid w:val="00097665"/>
    <w:rsid w:val="00097C1A"/>
    <w:rsid w:val="000A1285"/>
    <w:rsid w:val="000A1FBB"/>
    <w:rsid w:val="000A2763"/>
    <w:rsid w:val="000A2E2D"/>
    <w:rsid w:val="000A3E4D"/>
    <w:rsid w:val="000A3FD4"/>
    <w:rsid w:val="000A4363"/>
    <w:rsid w:val="000A4749"/>
    <w:rsid w:val="000A4A6A"/>
    <w:rsid w:val="000A67FB"/>
    <w:rsid w:val="000A6F0C"/>
    <w:rsid w:val="000A70EE"/>
    <w:rsid w:val="000B0B4D"/>
    <w:rsid w:val="000B1205"/>
    <w:rsid w:val="000B2082"/>
    <w:rsid w:val="000B24D0"/>
    <w:rsid w:val="000B38C9"/>
    <w:rsid w:val="000B4D06"/>
    <w:rsid w:val="000B4FA0"/>
    <w:rsid w:val="000B56B0"/>
    <w:rsid w:val="000B5ED3"/>
    <w:rsid w:val="000B6018"/>
    <w:rsid w:val="000B6396"/>
    <w:rsid w:val="000B67FF"/>
    <w:rsid w:val="000B763C"/>
    <w:rsid w:val="000B7B33"/>
    <w:rsid w:val="000C0372"/>
    <w:rsid w:val="000C04AE"/>
    <w:rsid w:val="000C13F0"/>
    <w:rsid w:val="000C197E"/>
    <w:rsid w:val="000C2AB2"/>
    <w:rsid w:val="000C3294"/>
    <w:rsid w:val="000C40AF"/>
    <w:rsid w:val="000C50A1"/>
    <w:rsid w:val="000C5658"/>
    <w:rsid w:val="000C5E85"/>
    <w:rsid w:val="000C6077"/>
    <w:rsid w:val="000C6A9B"/>
    <w:rsid w:val="000C6C11"/>
    <w:rsid w:val="000D02A6"/>
    <w:rsid w:val="000D0302"/>
    <w:rsid w:val="000D0B79"/>
    <w:rsid w:val="000D10E7"/>
    <w:rsid w:val="000D41A8"/>
    <w:rsid w:val="000D42EB"/>
    <w:rsid w:val="000D47F6"/>
    <w:rsid w:val="000D5C6A"/>
    <w:rsid w:val="000D5C7D"/>
    <w:rsid w:val="000D5EE5"/>
    <w:rsid w:val="000D5F41"/>
    <w:rsid w:val="000D70DE"/>
    <w:rsid w:val="000D7A65"/>
    <w:rsid w:val="000E0CF6"/>
    <w:rsid w:val="000E281B"/>
    <w:rsid w:val="000E4A7E"/>
    <w:rsid w:val="000E59AC"/>
    <w:rsid w:val="000E5C24"/>
    <w:rsid w:val="000E5C60"/>
    <w:rsid w:val="000E6AE5"/>
    <w:rsid w:val="000E6B27"/>
    <w:rsid w:val="000E71D0"/>
    <w:rsid w:val="000E7E85"/>
    <w:rsid w:val="000F04B5"/>
    <w:rsid w:val="000F0A5D"/>
    <w:rsid w:val="000F0AD0"/>
    <w:rsid w:val="000F1DBC"/>
    <w:rsid w:val="000F24F0"/>
    <w:rsid w:val="000F26E9"/>
    <w:rsid w:val="000F37D7"/>
    <w:rsid w:val="000F38D6"/>
    <w:rsid w:val="000F4177"/>
    <w:rsid w:val="000F4B0F"/>
    <w:rsid w:val="000F4FC1"/>
    <w:rsid w:val="000F560D"/>
    <w:rsid w:val="000F5B5E"/>
    <w:rsid w:val="000F65CC"/>
    <w:rsid w:val="000F6649"/>
    <w:rsid w:val="000F6F0A"/>
    <w:rsid w:val="000F72F8"/>
    <w:rsid w:val="000F742F"/>
    <w:rsid w:val="000F7B67"/>
    <w:rsid w:val="0010117D"/>
    <w:rsid w:val="001012D5"/>
    <w:rsid w:val="0010131B"/>
    <w:rsid w:val="00103180"/>
    <w:rsid w:val="00104446"/>
    <w:rsid w:val="00104B5A"/>
    <w:rsid w:val="00105B53"/>
    <w:rsid w:val="0010600A"/>
    <w:rsid w:val="00106494"/>
    <w:rsid w:val="00106A7E"/>
    <w:rsid w:val="00106B35"/>
    <w:rsid w:val="00106CD6"/>
    <w:rsid w:val="00107CFB"/>
    <w:rsid w:val="0011053F"/>
    <w:rsid w:val="001110AC"/>
    <w:rsid w:val="0011150D"/>
    <w:rsid w:val="001121A6"/>
    <w:rsid w:val="001123AB"/>
    <w:rsid w:val="0011249D"/>
    <w:rsid w:val="00112737"/>
    <w:rsid w:val="0011300B"/>
    <w:rsid w:val="00113538"/>
    <w:rsid w:val="001142C0"/>
    <w:rsid w:val="001146F6"/>
    <w:rsid w:val="001149AE"/>
    <w:rsid w:val="00115203"/>
    <w:rsid w:val="00116189"/>
    <w:rsid w:val="00116BEE"/>
    <w:rsid w:val="0011707C"/>
    <w:rsid w:val="00117267"/>
    <w:rsid w:val="001204E8"/>
    <w:rsid w:val="0012238A"/>
    <w:rsid w:val="00122493"/>
    <w:rsid w:val="00122495"/>
    <w:rsid w:val="001225B3"/>
    <w:rsid w:val="001227BD"/>
    <w:rsid w:val="001236C5"/>
    <w:rsid w:val="0012399B"/>
    <w:rsid w:val="001239A9"/>
    <w:rsid w:val="001250AF"/>
    <w:rsid w:val="0012598D"/>
    <w:rsid w:val="00125BE4"/>
    <w:rsid w:val="00127B51"/>
    <w:rsid w:val="00127CD2"/>
    <w:rsid w:val="00127F5A"/>
    <w:rsid w:val="001314A3"/>
    <w:rsid w:val="00131BA6"/>
    <w:rsid w:val="0013282F"/>
    <w:rsid w:val="00132F8A"/>
    <w:rsid w:val="00133692"/>
    <w:rsid w:val="00133CA4"/>
    <w:rsid w:val="0013480B"/>
    <w:rsid w:val="00134A26"/>
    <w:rsid w:val="001352D0"/>
    <w:rsid w:val="001373D4"/>
    <w:rsid w:val="00137440"/>
    <w:rsid w:val="0013774B"/>
    <w:rsid w:val="00137750"/>
    <w:rsid w:val="001407FB"/>
    <w:rsid w:val="0014122C"/>
    <w:rsid w:val="00141BA5"/>
    <w:rsid w:val="00142C30"/>
    <w:rsid w:val="001434E6"/>
    <w:rsid w:val="00144260"/>
    <w:rsid w:val="00145DFF"/>
    <w:rsid w:val="0014680F"/>
    <w:rsid w:val="00146C6E"/>
    <w:rsid w:val="00146EFA"/>
    <w:rsid w:val="001470BB"/>
    <w:rsid w:val="001472BA"/>
    <w:rsid w:val="001477ED"/>
    <w:rsid w:val="00147A3A"/>
    <w:rsid w:val="00150A55"/>
    <w:rsid w:val="00151299"/>
    <w:rsid w:val="001520BC"/>
    <w:rsid w:val="00152409"/>
    <w:rsid w:val="00152D51"/>
    <w:rsid w:val="00153D2F"/>
    <w:rsid w:val="001549D4"/>
    <w:rsid w:val="00154E63"/>
    <w:rsid w:val="0015555F"/>
    <w:rsid w:val="0015576B"/>
    <w:rsid w:val="00155D33"/>
    <w:rsid w:val="00156377"/>
    <w:rsid w:val="001569BA"/>
    <w:rsid w:val="00156DAB"/>
    <w:rsid w:val="00156F34"/>
    <w:rsid w:val="0015761A"/>
    <w:rsid w:val="00157C04"/>
    <w:rsid w:val="00157DA7"/>
    <w:rsid w:val="001608A6"/>
    <w:rsid w:val="00162016"/>
    <w:rsid w:val="0016226A"/>
    <w:rsid w:val="0016262E"/>
    <w:rsid w:val="001627CF"/>
    <w:rsid w:val="00163B82"/>
    <w:rsid w:val="00164162"/>
    <w:rsid w:val="00164280"/>
    <w:rsid w:val="00164ADB"/>
    <w:rsid w:val="00166263"/>
    <w:rsid w:val="00167500"/>
    <w:rsid w:val="00167628"/>
    <w:rsid w:val="00167AE9"/>
    <w:rsid w:val="001707B0"/>
    <w:rsid w:val="00170B87"/>
    <w:rsid w:val="00170E50"/>
    <w:rsid w:val="001710C8"/>
    <w:rsid w:val="001712B7"/>
    <w:rsid w:val="00171DCA"/>
    <w:rsid w:val="00172243"/>
    <w:rsid w:val="00173120"/>
    <w:rsid w:val="00173703"/>
    <w:rsid w:val="001739FF"/>
    <w:rsid w:val="00174242"/>
    <w:rsid w:val="00175E32"/>
    <w:rsid w:val="0017682F"/>
    <w:rsid w:val="00180137"/>
    <w:rsid w:val="00180961"/>
    <w:rsid w:val="00180E50"/>
    <w:rsid w:val="0018116D"/>
    <w:rsid w:val="001811A9"/>
    <w:rsid w:val="00181297"/>
    <w:rsid w:val="0018181A"/>
    <w:rsid w:val="00181BCB"/>
    <w:rsid w:val="00183D84"/>
    <w:rsid w:val="001860B6"/>
    <w:rsid w:val="00186946"/>
    <w:rsid w:val="0018699D"/>
    <w:rsid w:val="00187282"/>
    <w:rsid w:val="00190129"/>
    <w:rsid w:val="00191C3A"/>
    <w:rsid w:val="00191F28"/>
    <w:rsid w:val="001926F0"/>
    <w:rsid w:val="00193D31"/>
    <w:rsid w:val="00193EF2"/>
    <w:rsid w:val="0019415C"/>
    <w:rsid w:val="001968FA"/>
    <w:rsid w:val="001A03DB"/>
    <w:rsid w:val="001A1F87"/>
    <w:rsid w:val="001A231D"/>
    <w:rsid w:val="001A2500"/>
    <w:rsid w:val="001A25EC"/>
    <w:rsid w:val="001A3329"/>
    <w:rsid w:val="001A3334"/>
    <w:rsid w:val="001A39B3"/>
    <w:rsid w:val="001A3D1B"/>
    <w:rsid w:val="001A4512"/>
    <w:rsid w:val="001A452E"/>
    <w:rsid w:val="001A5F89"/>
    <w:rsid w:val="001B0829"/>
    <w:rsid w:val="001B152F"/>
    <w:rsid w:val="001B283D"/>
    <w:rsid w:val="001B31B1"/>
    <w:rsid w:val="001B4CB6"/>
    <w:rsid w:val="001B52C1"/>
    <w:rsid w:val="001B56F0"/>
    <w:rsid w:val="001B71F2"/>
    <w:rsid w:val="001B720F"/>
    <w:rsid w:val="001B75FC"/>
    <w:rsid w:val="001B788B"/>
    <w:rsid w:val="001C0886"/>
    <w:rsid w:val="001C1F22"/>
    <w:rsid w:val="001C21E9"/>
    <w:rsid w:val="001C309B"/>
    <w:rsid w:val="001C3224"/>
    <w:rsid w:val="001C3F44"/>
    <w:rsid w:val="001C43A0"/>
    <w:rsid w:val="001C4684"/>
    <w:rsid w:val="001C5046"/>
    <w:rsid w:val="001C5122"/>
    <w:rsid w:val="001C52DB"/>
    <w:rsid w:val="001C5319"/>
    <w:rsid w:val="001C5848"/>
    <w:rsid w:val="001C65C1"/>
    <w:rsid w:val="001C683B"/>
    <w:rsid w:val="001C6921"/>
    <w:rsid w:val="001C7182"/>
    <w:rsid w:val="001C73DD"/>
    <w:rsid w:val="001C7B6E"/>
    <w:rsid w:val="001D06E2"/>
    <w:rsid w:val="001D0E40"/>
    <w:rsid w:val="001D1925"/>
    <w:rsid w:val="001D1D51"/>
    <w:rsid w:val="001D1DF9"/>
    <w:rsid w:val="001D1E11"/>
    <w:rsid w:val="001D2569"/>
    <w:rsid w:val="001D328D"/>
    <w:rsid w:val="001D374D"/>
    <w:rsid w:val="001D51A6"/>
    <w:rsid w:val="001D51AA"/>
    <w:rsid w:val="001D57E0"/>
    <w:rsid w:val="001D739B"/>
    <w:rsid w:val="001D794B"/>
    <w:rsid w:val="001E2213"/>
    <w:rsid w:val="001E33DF"/>
    <w:rsid w:val="001E3A25"/>
    <w:rsid w:val="001E40C0"/>
    <w:rsid w:val="001E4A7D"/>
    <w:rsid w:val="001E5603"/>
    <w:rsid w:val="001E5FB2"/>
    <w:rsid w:val="001E6119"/>
    <w:rsid w:val="001E63A3"/>
    <w:rsid w:val="001E65B6"/>
    <w:rsid w:val="001E688A"/>
    <w:rsid w:val="001E692C"/>
    <w:rsid w:val="001E73B3"/>
    <w:rsid w:val="001E7F31"/>
    <w:rsid w:val="001F025C"/>
    <w:rsid w:val="001F1858"/>
    <w:rsid w:val="001F189A"/>
    <w:rsid w:val="001F1FA7"/>
    <w:rsid w:val="001F3A9E"/>
    <w:rsid w:val="001F4254"/>
    <w:rsid w:val="001F4688"/>
    <w:rsid w:val="001F4784"/>
    <w:rsid w:val="001F4C8E"/>
    <w:rsid w:val="001F4E57"/>
    <w:rsid w:val="001F7EB2"/>
    <w:rsid w:val="002017FF"/>
    <w:rsid w:val="002019E9"/>
    <w:rsid w:val="00201F33"/>
    <w:rsid w:val="00201FE7"/>
    <w:rsid w:val="002020CB"/>
    <w:rsid w:val="00202394"/>
    <w:rsid w:val="00202733"/>
    <w:rsid w:val="00203321"/>
    <w:rsid w:val="0020345D"/>
    <w:rsid w:val="00204E81"/>
    <w:rsid w:val="00205850"/>
    <w:rsid w:val="00205900"/>
    <w:rsid w:val="00205FDA"/>
    <w:rsid w:val="0020665B"/>
    <w:rsid w:val="00206C1D"/>
    <w:rsid w:val="00207455"/>
    <w:rsid w:val="00207822"/>
    <w:rsid w:val="0021038F"/>
    <w:rsid w:val="0021078F"/>
    <w:rsid w:val="00210E2D"/>
    <w:rsid w:val="00210FE3"/>
    <w:rsid w:val="00211198"/>
    <w:rsid w:val="00212F59"/>
    <w:rsid w:val="00213A78"/>
    <w:rsid w:val="00213A90"/>
    <w:rsid w:val="00214E7A"/>
    <w:rsid w:val="00214F64"/>
    <w:rsid w:val="002161A0"/>
    <w:rsid w:val="002162A5"/>
    <w:rsid w:val="002163B5"/>
    <w:rsid w:val="00216D63"/>
    <w:rsid w:val="00217AA2"/>
    <w:rsid w:val="00220723"/>
    <w:rsid w:val="0022076C"/>
    <w:rsid w:val="00221CC0"/>
    <w:rsid w:val="002221A0"/>
    <w:rsid w:val="00223009"/>
    <w:rsid w:val="002236A6"/>
    <w:rsid w:val="00223A4A"/>
    <w:rsid w:val="002245BC"/>
    <w:rsid w:val="0022467A"/>
    <w:rsid w:val="0022475D"/>
    <w:rsid w:val="00224E02"/>
    <w:rsid w:val="00225846"/>
    <w:rsid w:val="00225AA5"/>
    <w:rsid w:val="00225DD1"/>
    <w:rsid w:val="002275A2"/>
    <w:rsid w:val="0023014A"/>
    <w:rsid w:val="00230BE9"/>
    <w:rsid w:val="00231616"/>
    <w:rsid w:val="00231A7C"/>
    <w:rsid w:val="00231EB5"/>
    <w:rsid w:val="002334A1"/>
    <w:rsid w:val="00233FBE"/>
    <w:rsid w:val="00234351"/>
    <w:rsid w:val="00234B0B"/>
    <w:rsid w:val="00235581"/>
    <w:rsid w:val="00235E7F"/>
    <w:rsid w:val="00236545"/>
    <w:rsid w:val="00237DFE"/>
    <w:rsid w:val="00241131"/>
    <w:rsid w:val="002412AA"/>
    <w:rsid w:val="002419BF"/>
    <w:rsid w:val="00241EB3"/>
    <w:rsid w:val="00242131"/>
    <w:rsid w:val="00242FB4"/>
    <w:rsid w:val="00243162"/>
    <w:rsid w:val="00244021"/>
    <w:rsid w:val="00244573"/>
    <w:rsid w:val="0024478B"/>
    <w:rsid w:val="00246045"/>
    <w:rsid w:val="0024614E"/>
    <w:rsid w:val="0024655D"/>
    <w:rsid w:val="00246E3D"/>
    <w:rsid w:val="002470FE"/>
    <w:rsid w:val="00247335"/>
    <w:rsid w:val="00247A98"/>
    <w:rsid w:val="002501E7"/>
    <w:rsid w:val="00250B99"/>
    <w:rsid w:val="00250C8C"/>
    <w:rsid w:val="00251191"/>
    <w:rsid w:val="0025395D"/>
    <w:rsid w:val="00253CAD"/>
    <w:rsid w:val="00253F1F"/>
    <w:rsid w:val="00253F3B"/>
    <w:rsid w:val="00254C4E"/>
    <w:rsid w:val="00255C16"/>
    <w:rsid w:val="00256082"/>
    <w:rsid w:val="00256FB2"/>
    <w:rsid w:val="00257213"/>
    <w:rsid w:val="002573AF"/>
    <w:rsid w:val="0025746E"/>
    <w:rsid w:val="00260166"/>
    <w:rsid w:val="002609DF"/>
    <w:rsid w:val="00261EDF"/>
    <w:rsid w:val="00262890"/>
    <w:rsid w:val="002630BD"/>
    <w:rsid w:val="002630DB"/>
    <w:rsid w:val="00264832"/>
    <w:rsid w:val="00264976"/>
    <w:rsid w:val="00264D8E"/>
    <w:rsid w:val="00265A84"/>
    <w:rsid w:val="002679EF"/>
    <w:rsid w:val="002704F5"/>
    <w:rsid w:val="002708A9"/>
    <w:rsid w:val="00271E64"/>
    <w:rsid w:val="00271ECC"/>
    <w:rsid w:val="00272400"/>
    <w:rsid w:val="00273736"/>
    <w:rsid w:val="00273C0A"/>
    <w:rsid w:val="00274757"/>
    <w:rsid w:val="002753FF"/>
    <w:rsid w:val="00276D0A"/>
    <w:rsid w:val="002774F4"/>
    <w:rsid w:val="0028079C"/>
    <w:rsid w:val="00280ABD"/>
    <w:rsid w:val="00280F55"/>
    <w:rsid w:val="002812F9"/>
    <w:rsid w:val="00281757"/>
    <w:rsid w:val="00281995"/>
    <w:rsid w:val="00281ED8"/>
    <w:rsid w:val="00281F10"/>
    <w:rsid w:val="002826F0"/>
    <w:rsid w:val="0028309A"/>
    <w:rsid w:val="00283336"/>
    <w:rsid w:val="00283C7D"/>
    <w:rsid w:val="00283ED9"/>
    <w:rsid w:val="00283F20"/>
    <w:rsid w:val="00286C0A"/>
    <w:rsid w:val="00287BC3"/>
    <w:rsid w:val="002904BD"/>
    <w:rsid w:val="0029141A"/>
    <w:rsid w:val="00291792"/>
    <w:rsid w:val="0029180F"/>
    <w:rsid w:val="00292224"/>
    <w:rsid w:val="00292810"/>
    <w:rsid w:val="00292C34"/>
    <w:rsid w:val="0029370E"/>
    <w:rsid w:val="00293C9D"/>
    <w:rsid w:val="00293CC8"/>
    <w:rsid w:val="002940E2"/>
    <w:rsid w:val="00295154"/>
    <w:rsid w:val="0029542F"/>
    <w:rsid w:val="002975C7"/>
    <w:rsid w:val="002A0BEF"/>
    <w:rsid w:val="002A1911"/>
    <w:rsid w:val="002A19FD"/>
    <w:rsid w:val="002A21F3"/>
    <w:rsid w:val="002A243E"/>
    <w:rsid w:val="002A2E9A"/>
    <w:rsid w:val="002A2F8C"/>
    <w:rsid w:val="002A33BC"/>
    <w:rsid w:val="002A4687"/>
    <w:rsid w:val="002A500C"/>
    <w:rsid w:val="002A5667"/>
    <w:rsid w:val="002A5B22"/>
    <w:rsid w:val="002A7850"/>
    <w:rsid w:val="002A7D8B"/>
    <w:rsid w:val="002B01F5"/>
    <w:rsid w:val="002B02F3"/>
    <w:rsid w:val="002B06A9"/>
    <w:rsid w:val="002B0821"/>
    <w:rsid w:val="002B09DD"/>
    <w:rsid w:val="002B14D7"/>
    <w:rsid w:val="002B1D97"/>
    <w:rsid w:val="002B22FA"/>
    <w:rsid w:val="002B5A12"/>
    <w:rsid w:val="002B64DA"/>
    <w:rsid w:val="002B6E62"/>
    <w:rsid w:val="002B739E"/>
    <w:rsid w:val="002B77BE"/>
    <w:rsid w:val="002B7DAD"/>
    <w:rsid w:val="002C1292"/>
    <w:rsid w:val="002C129E"/>
    <w:rsid w:val="002C13DB"/>
    <w:rsid w:val="002C1739"/>
    <w:rsid w:val="002C20BE"/>
    <w:rsid w:val="002C4458"/>
    <w:rsid w:val="002C44AD"/>
    <w:rsid w:val="002C52FA"/>
    <w:rsid w:val="002C546C"/>
    <w:rsid w:val="002C57D4"/>
    <w:rsid w:val="002C6288"/>
    <w:rsid w:val="002C630B"/>
    <w:rsid w:val="002C6A5F"/>
    <w:rsid w:val="002C7522"/>
    <w:rsid w:val="002C7612"/>
    <w:rsid w:val="002D0CB7"/>
    <w:rsid w:val="002D162F"/>
    <w:rsid w:val="002D2110"/>
    <w:rsid w:val="002D2E6C"/>
    <w:rsid w:val="002D33E0"/>
    <w:rsid w:val="002D46C2"/>
    <w:rsid w:val="002D4803"/>
    <w:rsid w:val="002D4E2D"/>
    <w:rsid w:val="002D4E34"/>
    <w:rsid w:val="002D5684"/>
    <w:rsid w:val="002D5BFA"/>
    <w:rsid w:val="002D6955"/>
    <w:rsid w:val="002D70DE"/>
    <w:rsid w:val="002D7672"/>
    <w:rsid w:val="002D779C"/>
    <w:rsid w:val="002D77A5"/>
    <w:rsid w:val="002D7FEF"/>
    <w:rsid w:val="002E06CB"/>
    <w:rsid w:val="002E09D7"/>
    <w:rsid w:val="002E0D2F"/>
    <w:rsid w:val="002E1097"/>
    <w:rsid w:val="002E15B9"/>
    <w:rsid w:val="002E16EF"/>
    <w:rsid w:val="002E1743"/>
    <w:rsid w:val="002E17B2"/>
    <w:rsid w:val="002E1993"/>
    <w:rsid w:val="002E2C4F"/>
    <w:rsid w:val="002E3482"/>
    <w:rsid w:val="002E4A1A"/>
    <w:rsid w:val="002E4F24"/>
    <w:rsid w:val="002E5C77"/>
    <w:rsid w:val="002E5E50"/>
    <w:rsid w:val="002E6249"/>
    <w:rsid w:val="002E6F7B"/>
    <w:rsid w:val="002E7E42"/>
    <w:rsid w:val="002F0AC9"/>
    <w:rsid w:val="002F0D21"/>
    <w:rsid w:val="002F17A7"/>
    <w:rsid w:val="002F19B7"/>
    <w:rsid w:val="002F2CD6"/>
    <w:rsid w:val="002F37E7"/>
    <w:rsid w:val="002F381E"/>
    <w:rsid w:val="002F48A0"/>
    <w:rsid w:val="002F5425"/>
    <w:rsid w:val="002F68EB"/>
    <w:rsid w:val="002F6B57"/>
    <w:rsid w:val="002F7069"/>
    <w:rsid w:val="00301550"/>
    <w:rsid w:val="003020B7"/>
    <w:rsid w:val="00302D48"/>
    <w:rsid w:val="0030318B"/>
    <w:rsid w:val="003032A0"/>
    <w:rsid w:val="00303A07"/>
    <w:rsid w:val="00304A04"/>
    <w:rsid w:val="00304C3E"/>
    <w:rsid w:val="00305D2F"/>
    <w:rsid w:val="003062DD"/>
    <w:rsid w:val="003076EE"/>
    <w:rsid w:val="0031026F"/>
    <w:rsid w:val="00310333"/>
    <w:rsid w:val="00310AE5"/>
    <w:rsid w:val="00310C51"/>
    <w:rsid w:val="00310E38"/>
    <w:rsid w:val="00310EFC"/>
    <w:rsid w:val="00310FBC"/>
    <w:rsid w:val="00311304"/>
    <w:rsid w:val="003113E6"/>
    <w:rsid w:val="0031166D"/>
    <w:rsid w:val="003120F4"/>
    <w:rsid w:val="003123CD"/>
    <w:rsid w:val="00312F51"/>
    <w:rsid w:val="003133A5"/>
    <w:rsid w:val="0031344D"/>
    <w:rsid w:val="00313588"/>
    <w:rsid w:val="00313916"/>
    <w:rsid w:val="0031442A"/>
    <w:rsid w:val="00314A51"/>
    <w:rsid w:val="0031525E"/>
    <w:rsid w:val="003155DB"/>
    <w:rsid w:val="003167FB"/>
    <w:rsid w:val="00316B59"/>
    <w:rsid w:val="00316DE1"/>
    <w:rsid w:val="00316FB7"/>
    <w:rsid w:val="003178F2"/>
    <w:rsid w:val="00317B71"/>
    <w:rsid w:val="003206F3"/>
    <w:rsid w:val="0032072E"/>
    <w:rsid w:val="00320C5C"/>
    <w:rsid w:val="003218F4"/>
    <w:rsid w:val="003220A0"/>
    <w:rsid w:val="003225AC"/>
    <w:rsid w:val="00322797"/>
    <w:rsid w:val="003227FF"/>
    <w:rsid w:val="00322AD8"/>
    <w:rsid w:val="00326649"/>
    <w:rsid w:val="0032691B"/>
    <w:rsid w:val="0032759E"/>
    <w:rsid w:val="00330423"/>
    <w:rsid w:val="00333CC5"/>
    <w:rsid w:val="00333DA0"/>
    <w:rsid w:val="00333FC3"/>
    <w:rsid w:val="0033440A"/>
    <w:rsid w:val="003345F6"/>
    <w:rsid w:val="00334955"/>
    <w:rsid w:val="00336670"/>
    <w:rsid w:val="0033770E"/>
    <w:rsid w:val="00340FE0"/>
    <w:rsid w:val="00342910"/>
    <w:rsid w:val="0034389B"/>
    <w:rsid w:val="003442B7"/>
    <w:rsid w:val="00344A3A"/>
    <w:rsid w:val="00344CDF"/>
    <w:rsid w:val="00344FA1"/>
    <w:rsid w:val="003452BD"/>
    <w:rsid w:val="00345AAF"/>
    <w:rsid w:val="00345B1C"/>
    <w:rsid w:val="00346737"/>
    <w:rsid w:val="00346B24"/>
    <w:rsid w:val="00347342"/>
    <w:rsid w:val="0035012E"/>
    <w:rsid w:val="00350964"/>
    <w:rsid w:val="00351132"/>
    <w:rsid w:val="00351452"/>
    <w:rsid w:val="00352599"/>
    <w:rsid w:val="00352615"/>
    <w:rsid w:val="0035294B"/>
    <w:rsid w:val="003538B9"/>
    <w:rsid w:val="00354768"/>
    <w:rsid w:val="0035481F"/>
    <w:rsid w:val="00354978"/>
    <w:rsid w:val="00354A84"/>
    <w:rsid w:val="0035531D"/>
    <w:rsid w:val="003554F6"/>
    <w:rsid w:val="00355C11"/>
    <w:rsid w:val="00355CBE"/>
    <w:rsid w:val="003561C3"/>
    <w:rsid w:val="003565DC"/>
    <w:rsid w:val="00356638"/>
    <w:rsid w:val="00356A51"/>
    <w:rsid w:val="00357119"/>
    <w:rsid w:val="00357C4A"/>
    <w:rsid w:val="00361284"/>
    <w:rsid w:val="0036199F"/>
    <w:rsid w:val="00362025"/>
    <w:rsid w:val="003630AE"/>
    <w:rsid w:val="00363394"/>
    <w:rsid w:val="003633AE"/>
    <w:rsid w:val="0036346D"/>
    <w:rsid w:val="00365A0C"/>
    <w:rsid w:val="00366769"/>
    <w:rsid w:val="00366B7C"/>
    <w:rsid w:val="0036745F"/>
    <w:rsid w:val="0037059F"/>
    <w:rsid w:val="00370AF7"/>
    <w:rsid w:val="00370C44"/>
    <w:rsid w:val="00370D5E"/>
    <w:rsid w:val="003717D0"/>
    <w:rsid w:val="0037429F"/>
    <w:rsid w:val="00374824"/>
    <w:rsid w:val="0037549A"/>
    <w:rsid w:val="003764EA"/>
    <w:rsid w:val="00377053"/>
    <w:rsid w:val="00377FE8"/>
    <w:rsid w:val="00380108"/>
    <w:rsid w:val="00380321"/>
    <w:rsid w:val="0038087D"/>
    <w:rsid w:val="00380E2C"/>
    <w:rsid w:val="00381600"/>
    <w:rsid w:val="00381797"/>
    <w:rsid w:val="0038195F"/>
    <w:rsid w:val="00381B98"/>
    <w:rsid w:val="00382F24"/>
    <w:rsid w:val="00383853"/>
    <w:rsid w:val="00383B7C"/>
    <w:rsid w:val="00385853"/>
    <w:rsid w:val="00385A3E"/>
    <w:rsid w:val="00386585"/>
    <w:rsid w:val="00386A81"/>
    <w:rsid w:val="00386DD5"/>
    <w:rsid w:val="00387704"/>
    <w:rsid w:val="003878D7"/>
    <w:rsid w:val="003879A9"/>
    <w:rsid w:val="00387DF6"/>
    <w:rsid w:val="003909AC"/>
    <w:rsid w:val="00392002"/>
    <w:rsid w:val="00393A5E"/>
    <w:rsid w:val="00393B06"/>
    <w:rsid w:val="00393BD8"/>
    <w:rsid w:val="00393EBD"/>
    <w:rsid w:val="00394814"/>
    <w:rsid w:val="003956BB"/>
    <w:rsid w:val="00395AEC"/>
    <w:rsid w:val="00395CC9"/>
    <w:rsid w:val="00395E1B"/>
    <w:rsid w:val="003962D2"/>
    <w:rsid w:val="00397B02"/>
    <w:rsid w:val="003A227A"/>
    <w:rsid w:val="003A2B3A"/>
    <w:rsid w:val="003A2C08"/>
    <w:rsid w:val="003A2FDE"/>
    <w:rsid w:val="003A2FE1"/>
    <w:rsid w:val="003A37D6"/>
    <w:rsid w:val="003A3AB9"/>
    <w:rsid w:val="003A3BB7"/>
    <w:rsid w:val="003A4CF2"/>
    <w:rsid w:val="003A590D"/>
    <w:rsid w:val="003A60A5"/>
    <w:rsid w:val="003A62BC"/>
    <w:rsid w:val="003A6935"/>
    <w:rsid w:val="003A71BB"/>
    <w:rsid w:val="003A7C87"/>
    <w:rsid w:val="003A7D40"/>
    <w:rsid w:val="003B2522"/>
    <w:rsid w:val="003B2F13"/>
    <w:rsid w:val="003B357D"/>
    <w:rsid w:val="003B3FAF"/>
    <w:rsid w:val="003B4E95"/>
    <w:rsid w:val="003B520E"/>
    <w:rsid w:val="003B56C5"/>
    <w:rsid w:val="003B5C25"/>
    <w:rsid w:val="003B5F38"/>
    <w:rsid w:val="003B622D"/>
    <w:rsid w:val="003B6239"/>
    <w:rsid w:val="003B66DD"/>
    <w:rsid w:val="003B670C"/>
    <w:rsid w:val="003B6F9B"/>
    <w:rsid w:val="003B79FA"/>
    <w:rsid w:val="003B7A29"/>
    <w:rsid w:val="003C1904"/>
    <w:rsid w:val="003C3A10"/>
    <w:rsid w:val="003C3EF3"/>
    <w:rsid w:val="003C4742"/>
    <w:rsid w:val="003C47F6"/>
    <w:rsid w:val="003C5549"/>
    <w:rsid w:val="003C586D"/>
    <w:rsid w:val="003C5BE5"/>
    <w:rsid w:val="003C6024"/>
    <w:rsid w:val="003C66D9"/>
    <w:rsid w:val="003C7EB3"/>
    <w:rsid w:val="003C7FF0"/>
    <w:rsid w:val="003D0E02"/>
    <w:rsid w:val="003D0E67"/>
    <w:rsid w:val="003D1777"/>
    <w:rsid w:val="003D2A9C"/>
    <w:rsid w:val="003D3A52"/>
    <w:rsid w:val="003D3C9F"/>
    <w:rsid w:val="003D3D85"/>
    <w:rsid w:val="003D3DAB"/>
    <w:rsid w:val="003D4E75"/>
    <w:rsid w:val="003D5010"/>
    <w:rsid w:val="003D5246"/>
    <w:rsid w:val="003E1B2C"/>
    <w:rsid w:val="003E2E4D"/>
    <w:rsid w:val="003E3B63"/>
    <w:rsid w:val="003E4830"/>
    <w:rsid w:val="003E6219"/>
    <w:rsid w:val="003F09AE"/>
    <w:rsid w:val="003F0EC3"/>
    <w:rsid w:val="003F501F"/>
    <w:rsid w:val="003F5304"/>
    <w:rsid w:val="003F5CFE"/>
    <w:rsid w:val="003F7460"/>
    <w:rsid w:val="003F750D"/>
    <w:rsid w:val="003F7D8E"/>
    <w:rsid w:val="00400036"/>
    <w:rsid w:val="00400553"/>
    <w:rsid w:val="00401269"/>
    <w:rsid w:val="004029F6"/>
    <w:rsid w:val="00402ADD"/>
    <w:rsid w:val="0040405F"/>
    <w:rsid w:val="00404315"/>
    <w:rsid w:val="00404496"/>
    <w:rsid w:val="00404A09"/>
    <w:rsid w:val="00404B90"/>
    <w:rsid w:val="00405DC3"/>
    <w:rsid w:val="00407D00"/>
    <w:rsid w:val="00410B62"/>
    <w:rsid w:val="00411126"/>
    <w:rsid w:val="00411169"/>
    <w:rsid w:val="00411336"/>
    <w:rsid w:val="004113D4"/>
    <w:rsid w:val="00411D3F"/>
    <w:rsid w:val="00411E83"/>
    <w:rsid w:val="004134CC"/>
    <w:rsid w:val="00413DF0"/>
    <w:rsid w:val="004173E1"/>
    <w:rsid w:val="004206D8"/>
    <w:rsid w:val="00420C7A"/>
    <w:rsid w:val="00421FF7"/>
    <w:rsid w:val="00423115"/>
    <w:rsid w:val="00423135"/>
    <w:rsid w:val="00424705"/>
    <w:rsid w:val="004251E2"/>
    <w:rsid w:val="004256AA"/>
    <w:rsid w:val="00425722"/>
    <w:rsid w:val="004260B9"/>
    <w:rsid w:val="0043021A"/>
    <w:rsid w:val="00430841"/>
    <w:rsid w:val="004313AF"/>
    <w:rsid w:val="00432B4F"/>
    <w:rsid w:val="00433194"/>
    <w:rsid w:val="00433510"/>
    <w:rsid w:val="00435757"/>
    <w:rsid w:val="004367C9"/>
    <w:rsid w:val="0043718C"/>
    <w:rsid w:val="004374B5"/>
    <w:rsid w:val="004409D2"/>
    <w:rsid w:val="0044233D"/>
    <w:rsid w:val="004423C3"/>
    <w:rsid w:val="00442EEE"/>
    <w:rsid w:val="0044348C"/>
    <w:rsid w:val="00443930"/>
    <w:rsid w:val="004439D7"/>
    <w:rsid w:val="00443B3C"/>
    <w:rsid w:val="00443C12"/>
    <w:rsid w:val="0044465D"/>
    <w:rsid w:val="0044512D"/>
    <w:rsid w:val="00446413"/>
    <w:rsid w:val="004470DA"/>
    <w:rsid w:val="00447CFE"/>
    <w:rsid w:val="004508EA"/>
    <w:rsid w:val="00451483"/>
    <w:rsid w:val="004515C4"/>
    <w:rsid w:val="004517EB"/>
    <w:rsid w:val="004528EA"/>
    <w:rsid w:val="00453152"/>
    <w:rsid w:val="00453CF6"/>
    <w:rsid w:val="00454F0A"/>
    <w:rsid w:val="00454FDC"/>
    <w:rsid w:val="0045537C"/>
    <w:rsid w:val="0045603A"/>
    <w:rsid w:val="004562AF"/>
    <w:rsid w:val="004607DD"/>
    <w:rsid w:val="00460FFD"/>
    <w:rsid w:val="00462110"/>
    <w:rsid w:val="004623B5"/>
    <w:rsid w:val="0046401D"/>
    <w:rsid w:val="00464815"/>
    <w:rsid w:val="00464E75"/>
    <w:rsid w:val="00465664"/>
    <w:rsid w:val="00465B32"/>
    <w:rsid w:val="00465B56"/>
    <w:rsid w:val="00466EEA"/>
    <w:rsid w:val="004670DE"/>
    <w:rsid w:val="004679A5"/>
    <w:rsid w:val="00470166"/>
    <w:rsid w:val="004702AA"/>
    <w:rsid w:val="004704C4"/>
    <w:rsid w:val="004705D2"/>
    <w:rsid w:val="0047111B"/>
    <w:rsid w:val="004718BF"/>
    <w:rsid w:val="00471D83"/>
    <w:rsid w:val="004720F2"/>
    <w:rsid w:val="0047246A"/>
    <w:rsid w:val="00472A76"/>
    <w:rsid w:val="00473076"/>
    <w:rsid w:val="00477A61"/>
    <w:rsid w:val="00477BF2"/>
    <w:rsid w:val="00477C7B"/>
    <w:rsid w:val="00477D3E"/>
    <w:rsid w:val="00477DE1"/>
    <w:rsid w:val="004811EA"/>
    <w:rsid w:val="00481C35"/>
    <w:rsid w:val="00481E0B"/>
    <w:rsid w:val="0048203F"/>
    <w:rsid w:val="0048255E"/>
    <w:rsid w:val="00482C41"/>
    <w:rsid w:val="00483989"/>
    <w:rsid w:val="0048539A"/>
    <w:rsid w:val="00486728"/>
    <w:rsid w:val="00490399"/>
    <w:rsid w:val="00490B96"/>
    <w:rsid w:val="00490D36"/>
    <w:rsid w:val="00490FCD"/>
    <w:rsid w:val="00491000"/>
    <w:rsid w:val="00491083"/>
    <w:rsid w:val="004914E3"/>
    <w:rsid w:val="00491B09"/>
    <w:rsid w:val="00491F76"/>
    <w:rsid w:val="00492853"/>
    <w:rsid w:val="004929F1"/>
    <w:rsid w:val="00492D4A"/>
    <w:rsid w:val="00493024"/>
    <w:rsid w:val="0049302E"/>
    <w:rsid w:val="00495166"/>
    <w:rsid w:val="00495A9D"/>
    <w:rsid w:val="00495C82"/>
    <w:rsid w:val="004963CF"/>
    <w:rsid w:val="0049663B"/>
    <w:rsid w:val="00496C0A"/>
    <w:rsid w:val="0049716B"/>
    <w:rsid w:val="004975BD"/>
    <w:rsid w:val="004A0A53"/>
    <w:rsid w:val="004A12B2"/>
    <w:rsid w:val="004A1D1D"/>
    <w:rsid w:val="004A2998"/>
    <w:rsid w:val="004A3263"/>
    <w:rsid w:val="004A33BC"/>
    <w:rsid w:val="004A3475"/>
    <w:rsid w:val="004A354F"/>
    <w:rsid w:val="004A4245"/>
    <w:rsid w:val="004A4730"/>
    <w:rsid w:val="004A4C56"/>
    <w:rsid w:val="004A5301"/>
    <w:rsid w:val="004A5F7A"/>
    <w:rsid w:val="004A623A"/>
    <w:rsid w:val="004A67FF"/>
    <w:rsid w:val="004A7FA1"/>
    <w:rsid w:val="004B06AF"/>
    <w:rsid w:val="004B12A8"/>
    <w:rsid w:val="004B2B42"/>
    <w:rsid w:val="004B3789"/>
    <w:rsid w:val="004B3859"/>
    <w:rsid w:val="004B4493"/>
    <w:rsid w:val="004B4BDF"/>
    <w:rsid w:val="004B4E39"/>
    <w:rsid w:val="004B4EB2"/>
    <w:rsid w:val="004B522E"/>
    <w:rsid w:val="004B5440"/>
    <w:rsid w:val="004B55DD"/>
    <w:rsid w:val="004B68A0"/>
    <w:rsid w:val="004B784A"/>
    <w:rsid w:val="004B785B"/>
    <w:rsid w:val="004B7DCB"/>
    <w:rsid w:val="004C02D8"/>
    <w:rsid w:val="004C0CEC"/>
    <w:rsid w:val="004C22BF"/>
    <w:rsid w:val="004C264A"/>
    <w:rsid w:val="004C2783"/>
    <w:rsid w:val="004C30D5"/>
    <w:rsid w:val="004C3821"/>
    <w:rsid w:val="004C4139"/>
    <w:rsid w:val="004C5D36"/>
    <w:rsid w:val="004C615D"/>
    <w:rsid w:val="004C6F87"/>
    <w:rsid w:val="004C720B"/>
    <w:rsid w:val="004C7B45"/>
    <w:rsid w:val="004C7E34"/>
    <w:rsid w:val="004D0405"/>
    <w:rsid w:val="004D04A3"/>
    <w:rsid w:val="004D0D9E"/>
    <w:rsid w:val="004D0F32"/>
    <w:rsid w:val="004D1997"/>
    <w:rsid w:val="004D257D"/>
    <w:rsid w:val="004D25B3"/>
    <w:rsid w:val="004D2B3D"/>
    <w:rsid w:val="004D3B6F"/>
    <w:rsid w:val="004D3D83"/>
    <w:rsid w:val="004D3E8F"/>
    <w:rsid w:val="004D4715"/>
    <w:rsid w:val="004D4F7E"/>
    <w:rsid w:val="004D53D1"/>
    <w:rsid w:val="004D566D"/>
    <w:rsid w:val="004D5EDA"/>
    <w:rsid w:val="004D6822"/>
    <w:rsid w:val="004D6F87"/>
    <w:rsid w:val="004D75E9"/>
    <w:rsid w:val="004D7907"/>
    <w:rsid w:val="004D7AA3"/>
    <w:rsid w:val="004E122C"/>
    <w:rsid w:val="004E1816"/>
    <w:rsid w:val="004E21C5"/>
    <w:rsid w:val="004E2AA6"/>
    <w:rsid w:val="004E2FCC"/>
    <w:rsid w:val="004E33AD"/>
    <w:rsid w:val="004E392B"/>
    <w:rsid w:val="004E4057"/>
    <w:rsid w:val="004E41B5"/>
    <w:rsid w:val="004E487A"/>
    <w:rsid w:val="004E5258"/>
    <w:rsid w:val="004E6CC2"/>
    <w:rsid w:val="004E732A"/>
    <w:rsid w:val="004E7796"/>
    <w:rsid w:val="004E7BC4"/>
    <w:rsid w:val="004F0F0F"/>
    <w:rsid w:val="004F170E"/>
    <w:rsid w:val="004F1FFE"/>
    <w:rsid w:val="004F21A3"/>
    <w:rsid w:val="004F28DD"/>
    <w:rsid w:val="004F2F27"/>
    <w:rsid w:val="004F31A9"/>
    <w:rsid w:val="004F38F6"/>
    <w:rsid w:val="004F3E73"/>
    <w:rsid w:val="004F46C9"/>
    <w:rsid w:val="004F58D8"/>
    <w:rsid w:val="004F72E8"/>
    <w:rsid w:val="004F78E3"/>
    <w:rsid w:val="00500245"/>
    <w:rsid w:val="00501227"/>
    <w:rsid w:val="00501322"/>
    <w:rsid w:val="0050169B"/>
    <w:rsid w:val="00501CBC"/>
    <w:rsid w:val="00505390"/>
    <w:rsid w:val="005059FA"/>
    <w:rsid w:val="00506014"/>
    <w:rsid w:val="00506622"/>
    <w:rsid w:val="00506B4D"/>
    <w:rsid w:val="00507420"/>
    <w:rsid w:val="00507941"/>
    <w:rsid w:val="00507A9E"/>
    <w:rsid w:val="005115F5"/>
    <w:rsid w:val="005122C8"/>
    <w:rsid w:val="00512B8A"/>
    <w:rsid w:val="005139AB"/>
    <w:rsid w:val="00513A0D"/>
    <w:rsid w:val="00514285"/>
    <w:rsid w:val="00514416"/>
    <w:rsid w:val="005145DF"/>
    <w:rsid w:val="0051495A"/>
    <w:rsid w:val="00515477"/>
    <w:rsid w:val="00516272"/>
    <w:rsid w:val="005164AF"/>
    <w:rsid w:val="00516510"/>
    <w:rsid w:val="00516801"/>
    <w:rsid w:val="00516B7F"/>
    <w:rsid w:val="00516D96"/>
    <w:rsid w:val="00516FA4"/>
    <w:rsid w:val="00517E76"/>
    <w:rsid w:val="00521965"/>
    <w:rsid w:val="00521F2D"/>
    <w:rsid w:val="005222C4"/>
    <w:rsid w:val="00522FC7"/>
    <w:rsid w:val="00524FEF"/>
    <w:rsid w:val="005254EF"/>
    <w:rsid w:val="00525B42"/>
    <w:rsid w:val="005269CC"/>
    <w:rsid w:val="00526A87"/>
    <w:rsid w:val="00527E3E"/>
    <w:rsid w:val="0053051D"/>
    <w:rsid w:val="005314CD"/>
    <w:rsid w:val="005330F4"/>
    <w:rsid w:val="0053332D"/>
    <w:rsid w:val="00533438"/>
    <w:rsid w:val="00533E02"/>
    <w:rsid w:val="00534313"/>
    <w:rsid w:val="00534660"/>
    <w:rsid w:val="005350B4"/>
    <w:rsid w:val="005358ED"/>
    <w:rsid w:val="00535A79"/>
    <w:rsid w:val="00536927"/>
    <w:rsid w:val="005371DD"/>
    <w:rsid w:val="0053794A"/>
    <w:rsid w:val="00537980"/>
    <w:rsid w:val="005379D2"/>
    <w:rsid w:val="00537B86"/>
    <w:rsid w:val="00537BD1"/>
    <w:rsid w:val="00540B34"/>
    <w:rsid w:val="00540EA9"/>
    <w:rsid w:val="00541244"/>
    <w:rsid w:val="00541E98"/>
    <w:rsid w:val="00542504"/>
    <w:rsid w:val="00542C1B"/>
    <w:rsid w:val="0054415D"/>
    <w:rsid w:val="00544CF8"/>
    <w:rsid w:val="00544D1D"/>
    <w:rsid w:val="00545628"/>
    <w:rsid w:val="005459D1"/>
    <w:rsid w:val="00545B34"/>
    <w:rsid w:val="00547CFE"/>
    <w:rsid w:val="00550DCD"/>
    <w:rsid w:val="0055249F"/>
    <w:rsid w:val="00552CE5"/>
    <w:rsid w:val="00552FD4"/>
    <w:rsid w:val="005533A6"/>
    <w:rsid w:val="00553CD2"/>
    <w:rsid w:val="00554471"/>
    <w:rsid w:val="00554621"/>
    <w:rsid w:val="0055591E"/>
    <w:rsid w:val="00556B8A"/>
    <w:rsid w:val="00556ED7"/>
    <w:rsid w:val="005577C0"/>
    <w:rsid w:val="005579BF"/>
    <w:rsid w:val="00557E15"/>
    <w:rsid w:val="005614A1"/>
    <w:rsid w:val="0056164C"/>
    <w:rsid w:val="00562ED3"/>
    <w:rsid w:val="00563C8D"/>
    <w:rsid w:val="00563D14"/>
    <w:rsid w:val="00563DB2"/>
    <w:rsid w:val="00564599"/>
    <w:rsid w:val="0056523D"/>
    <w:rsid w:val="00566FB8"/>
    <w:rsid w:val="00570F6A"/>
    <w:rsid w:val="0057110B"/>
    <w:rsid w:val="00571F7F"/>
    <w:rsid w:val="005724C6"/>
    <w:rsid w:val="00572716"/>
    <w:rsid w:val="00573795"/>
    <w:rsid w:val="00573BB8"/>
    <w:rsid w:val="00573C18"/>
    <w:rsid w:val="00574A5C"/>
    <w:rsid w:val="00574EF1"/>
    <w:rsid w:val="00574F33"/>
    <w:rsid w:val="00575168"/>
    <w:rsid w:val="0057559B"/>
    <w:rsid w:val="00576CE1"/>
    <w:rsid w:val="00576CF3"/>
    <w:rsid w:val="00577E62"/>
    <w:rsid w:val="00580599"/>
    <w:rsid w:val="00580C88"/>
    <w:rsid w:val="00580E04"/>
    <w:rsid w:val="00582588"/>
    <w:rsid w:val="00584B6F"/>
    <w:rsid w:val="00585207"/>
    <w:rsid w:val="00585DDC"/>
    <w:rsid w:val="00586386"/>
    <w:rsid w:val="00586FCD"/>
    <w:rsid w:val="00587D57"/>
    <w:rsid w:val="00590176"/>
    <w:rsid w:val="00590638"/>
    <w:rsid w:val="0059164A"/>
    <w:rsid w:val="00591A34"/>
    <w:rsid w:val="00592630"/>
    <w:rsid w:val="00592C2D"/>
    <w:rsid w:val="005931CF"/>
    <w:rsid w:val="00594CE9"/>
    <w:rsid w:val="00595C60"/>
    <w:rsid w:val="00595D45"/>
    <w:rsid w:val="00595EC6"/>
    <w:rsid w:val="00596A6C"/>
    <w:rsid w:val="005976FC"/>
    <w:rsid w:val="00597921"/>
    <w:rsid w:val="00597ADD"/>
    <w:rsid w:val="005A0372"/>
    <w:rsid w:val="005A0956"/>
    <w:rsid w:val="005A0A4F"/>
    <w:rsid w:val="005A0F08"/>
    <w:rsid w:val="005A1A90"/>
    <w:rsid w:val="005A1DE0"/>
    <w:rsid w:val="005A230B"/>
    <w:rsid w:val="005A29C7"/>
    <w:rsid w:val="005A41F6"/>
    <w:rsid w:val="005A480D"/>
    <w:rsid w:val="005A49D5"/>
    <w:rsid w:val="005A4C24"/>
    <w:rsid w:val="005A50C5"/>
    <w:rsid w:val="005A54D5"/>
    <w:rsid w:val="005A57F7"/>
    <w:rsid w:val="005A648C"/>
    <w:rsid w:val="005A6878"/>
    <w:rsid w:val="005B1BA3"/>
    <w:rsid w:val="005B1E7C"/>
    <w:rsid w:val="005B28E2"/>
    <w:rsid w:val="005B29A7"/>
    <w:rsid w:val="005B2E83"/>
    <w:rsid w:val="005B36E3"/>
    <w:rsid w:val="005B3D02"/>
    <w:rsid w:val="005B4CE1"/>
    <w:rsid w:val="005B4D04"/>
    <w:rsid w:val="005B4F45"/>
    <w:rsid w:val="005B59AA"/>
    <w:rsid w:val="005B5F98"/>
    <w:rsid w:val="005B689A"/>
    <w:rsid w:val="005B6C6C"/>
    <w:rsid w:val="005B7631"/>
    <w:rsid w:val="005C02A0"/>
    <w:rsid w:val="005C02FD"/>
    <w:rsid w:val="005C05E8"/>
    <w:rsid w:val="005C07F8"/>
    <w:rsid w:val="005C080F"/>
    <w:rsid w:val="005C0AF1"/>
    <w:rsid w:val="005C1706"/>
    <w:rsid w:val="005C1E52"/>
    <w:rsid w:val="005C1E69"/>
    <w:rsid w:val="005C20F3"/>
    <w:rsid w:val="005C2D53"/>
    <w:rsid w:val="005C2FFB"/>
    <w:rsid w:val="005C3BA6"/>
    <w:rsid w:val="005C403C"/>
    <w:rsid w:val="005C5916"/>
    <w:rsid w:val="005C5D24"/>
    <w:rsid w:val="005C627C"/>
    <w:rsid w:val="005C649C"/>
    <w:rsid w:val="005C75FA"/>
    <w:rsid w:val="005C761D"/>
    <w:rsid w:val="005C79C8"/>
    <w:rsid w:val="005D0AC2"/>
    <w:rsid w:val="005D0E08"/>
    <w:rsid w:val="005D1528"/>
    <w:rsid w:val="005D1927"/>
    <w:rsid w:val="005D1996"/>
    <w:rsid w:val="005D3D28"/>
    <w:rsid w:val="005D415C"/>
    <w:rsid w:val="005D4398"/>
    <w:rsid w:val="005D4707"/>
    <w:rsid w:val="005D4966"/>
    <w:rsid w:val="005D4C47"/>
    <w:rsid w:val="005D5806"/>
    <w:rsid w:val="005D5B70"/>
    <w:rsid w:val="005E0F24"/>
    <w:rsid w:val="005E1C95"/>
    <w:rsid w:val="005E330B"/>
    <w:rsid w:val="005E3BF9"/>
    <w:rsid w:val="005E4912"/>
    <w:rsid w:val="005E4D8A"/>
    <w:rsid w:val="005E53F2"/>
    <w:rsid w:val="005E5FB1"/>
    <w:rsid w:val="005E6857"/>
    <w:rsid w:val="005F0F7B"/>
    <w:rsid w:val="005F1A29"/>
    <w:rsid w:val="005F242B"/>
    <w:rsid w:val="005F2F6E"/>
    <w:rsid w:val="005F3230"/>
    <w:rsid w:val="005F39F0"/>
    <w:rsid w:val="005F4177"/>
    <w:rsid w:val="005F4A5B"/>
    <w:rsid w:val="005F4C8E"/>
    <w:rsid w:val="005F502B"/>
    <w:rsid w:val="005F5E96"/>
    <w:rsid w:val="005F6824"/>
    <w:rsid w:val="005F6961"/>
    <w:rsid w:val="005F6CA4"/>
    <w:rsid w:val="005F7022"/>
    <w:rsid w:val="005F76F1"/>
    <w:rsid w:val="00600722"/>
    <w:rsid w:val="006025CA"/>
    <w:rsid w:val="0060755D"/>
    <w:rsid w:val="00610DE5"/>
    <w:rsid w:val="00611459"/>
    <w:rsid w:val="00612890"/>
    <w:rsid w:val="00613370"/>
    <w:rsid w:val="006133F4"/>
    <w:rsid w:val="006152D6"/>
    <w:rsid w:val="00615E53"/>
    <w:rsid w:val="00615FD0"/>
    <w:rsid w:val="00616C9F"/>
    <w:rsid w:val="00616DFD"/>
    <w:rsid w:val="00617AE8"/>
    <w:rsid w:val="0062017B"/>
    <w:rsid w:val="006213D5"/>
    <w:rsid w:val="00622240"/>
    <w:rsid w:val="00625227"/>
    <w:rsid w:val="0062526F"/>
    <w:rsid w:val="006253BE"/>
    <w:rsid w:val="00625453"/>
    <w:rsid w:val="00625954"/>
    <w:rsid w:val="00625A98"/>
    <w:rsid w:val="00626033"/>
    <w:rsid w:val="0062615E"/>
    <w:rsid w:val="00626D8D"/>
    <w:rsid w:val="0062748D"/>
    <w:rsid w:val="0063503F"/>
    <w:rsid w:val="00635725"/>
    <w:rsid w:val="00635831"/>
    <w:rsid w:val="006364D4"/>
    <w:rsid w:val="00636B6F"/>
    <w:rsid w:val="00640321"/>
    <w:rsid w:val="006403A2"/>
    <w:rsid w:val="00640B33"/>
    <w:rsid w:val="006417D5"/>
    <w:rsid w:val="00641C89"/>
    <w:rsid w:val="00641D53"/>
    <w:rsid w:val="00642090"/>
    <w:rsid w:val="006420E2"/>
    <w:rsid w:val="0064640E"/>
    <w:rsid w:val="006474D9"/>
    <w:rsid w:val="00647D91"/>
    <w:rsid w:val="006500E4"/>
    <w:rsid w:val="006505EF"/>
    <w:rsid w:val="00650D92"/>
    <w:rsid w:val="0065105E"/>
    <w:rsid w:val="006524AE"/>
    <w:rsid w:val="0065328D"/>
    <w:rsid w:val="00653A46"/>
    <w:rsid w:val="00654680"/>
    <w:rsid w:val="006558F9"/>
    <w:rsid w:val="006560AE"/>
    <w:rsid w:val="00656F35"/>
    <w:rsid w:val="006570FC"/>
    <w:rsid w:val="006575A9"/>
    <w:rsid w:val="00660135"/>
    <w:rsid w:val="00662A25"/>
    <w:rsid w:val="00663120"/>
    <w:rsid w:val="00663340"/>
    <w:rsid w:val="00664AC3"/>
    <w:rsid w:val="00664C90"/>
    <w:rsid w:val="00664F05"/>
    <w:rsid w:val="00664FC2"/>
    <w:rsid w:val="00665D09"/>
    <w:rsid w:val="0066611E"/>
    <w:rsid w:val="006665AC"/>
    <w:rsid w:val="006665EF"/>
    <w:rsid w:val="006667FF"/>
    <w:rsid w:val="00666B30"/>
    <w:rsid w:val="00667640"/>
    <w:rsid w:val="00667C40"/>
    <w:rsid w:val="006704FB"/>
    <w:rsid w:val="006705FA"/>
    <w:rsid w:val="006726F1"/>
    <w:rsid w:val="00672A1F"/>
    <w:rsid w:val="00673848"/>
    <w:rsid w:val="0067439A"/>
    <w:rsid w:val="0067550A"/>
    <w:rsid w:val="006779A9"/>
    <w:rsid w:val="00680190"/>
    <w:rsid w:val="00680490"/>
    <w:rsid w:val="00680639"/>
    <w:rsid w:val="00680D50"/>
    <w:rsid w:val="00680E20"/>
    <w:rsid w:val="00681B6A"/>
    <w:rsid w:val="00681BA1"/>
    <w:rsid w:val="00682097"/>
    <w:rsid w:val="00682986"/>
    <w:rsid w:val="00683089"/>
    <w:rsid w:val="0068361E"/>
    <w:rsid w:val="006836CB"/>
    <w:rsid w:val="00684E2D"/>
    <w:rsid w:val="006853BD"/>
    <w:rsid w:val="00685452"/>
    <w:rsid w:val="00687553"/>
    <w:rsid w:val="00687B99"/>
    <w:rsid w:val="00687DA7"/>
    <w:rsid w:val="006911E2"/>
    <w:rsid w:val="00691FFE"/>
    <w:rsid w:val="00692DE5"/>
    <w:rsid w:val="006945CD"/>
    <w:rsid w:val="006946F0"/>
    <w:rsid w:val="006948A8"/>
    <w:rsid w:val="006951FE"/>
    <w:rsid w:val="00695379"/>
    <w:rsid w:val="0069587C"/>
    <w:rsid w:val="006969C7"/>
    <w:rsid w:val="00697280"/>
    <w:rsid w:val="00697AD9"/>
    <w:rsid w:val="006A0D16"/>
    <w:rsid w:val="006A0FD1"/>
    <w:rsid w:val="006A19BE"/>
    <w:rsid w:val="006A2A31"/>
    <w:rsid w:val="006A2AA2"/>
    <w:rsid w:val="006A3540"/>
    <w:rsid w:val="006A5B27"/>
    <w:rsid w:val="006A5E6F"/>
    <w:rsid w:val="006A6181"/>
    <w:rsid w:val="006A6205"/>
    <w:rsid w:val="006A6F2E"/>
    <w:rsid w:val="006A79D2"/>
    <w:rsid w:val="006B1136"/>
    <w:rsid w:val="006B176F"/>
    <w:rsid w:val="006B177C"/>
    <w:rsid w:val="006B38EC"/>
    <w:rsid w:val="006B3D41"/>
    <w:rsid w:val="006B4E00"/>
    <w:rsid w:val="006B54A5"/>
    <w:rsid w:val="006B5E01"/>
    <w:rsid w:val="006B71B6"/>
    <w:rsid w:val="006B7EDA"/>
    <w:rsid w:val="006C02B6"/>
    <w:rsid w:val="006C0DE2"/>
    <w:rsid w:val="006C1CB0"/>
    <w:rsid w:val="006C2A09"/>
    <w:rsid w:val="006C4989"/>
    <w:rsid w:val="006C4A72"/>
    <w:rsid w:val="006C60EE"/>
    <w:rsid w:val="006C6F87"/>
    <w:rsid w:val="006C73C2"/>
    <w:rsid w:val="006C7779"/>
    <w:rsid w:val="006C7C0E"/>
    <w:rsid w:val="006C7E55"/>
    <w:rsid w:val="006D0B1B"/>
    <w:rsid w:val="006D1675"/>
    <w:rsid w:val="006D169D"/>
    <w:rsid w:val="006D31E3"/>
    <w:rsid w:val="006D327E"/>
    <w:rsid w:val="006D38D2"/>
    <w:rsid w:val="006D404E"/>
    <w:rsid w:val="006D434A"/>
    <w:rsid w:val="006D4B0D"/>
    <w:rsid w:val="006D4DFF"/>
    <w:rsid w:val="006D5332"/>
    <w:rsid w:val="006D55A3"/>
    <w:rsid w:val="006D5AEF"/>
    <w:rsid w:val="006D63E4"/>
    <w:rsid w:val="006D7A9C"/>
    <w:rsid w:val="006D7D05"/>
    <w:rsid w:val="006D7D4A"/>
    <w:rsid w:val="006D7FA6"/>
    <w:rsid w:val="006E01A1"/>
    <w:rsid w:val="006E0611"/>
    <w:rsid w:val="006E209E"/>
    <w:rsid w:val="006E27AE"/>
    <w:rsid w:val="006E295F"/>
    <w:rsid w:val="006E2B29"/>
    <w:rsid w:val="006E4706"/>
    <w:rsid w:val="006E4717"/>
    <w:rsid w:val="006E5C7E"/>
    <w:rsid w:val="006E61DB"/>
    <w:rsid w:val="006E72D4"/>
    <w:rsid w:val="006F0C71"/>
    <w:rsid w:val="006F0D70"/>
    <w:rsid w:val="006F130D"/>
    <w:rsid w:val="006F1971"/>
    <w:rsid w:val="006F1BD7"/>
    <w:rsid w:val="006F367B"/>
    <w:rsid w:val="006F38B3"/>
    <w:rsid w:val="006F4AAD"/>
    <w:rsid w:val="006F5E0F"/>
    <w:rsid w:val="006F681C"/>
    <w:rsid w:val="006F7687"/>
    <w:rsid w:val="006F7AEA"/>
    <w:rsid w:val="00700763"/>
    <w:rsid w:val="007034A2"/>
    <w:rsid w:val="00703B53"/>
    <w:rsid w:val="00704EF1"/>
    <w:rsid w:val="007051D8"/>
    <w:rsid w:val="00705686"/>
    <w:rsid w:val="00705F51"/>
    <w:rsid w:val="0070672E"/>
    <w:rsid w:val="00706A95"/>
    <w:rsid w:val="00706F7D"/>
    <w:rsid w:val="007071F4"/>
    <w:rsid w:val="007075AB"/>
    <w:rsid w:val="007079CF"/>
    <w:rsid w:val="00707D09"/>
    <w:rsid w:val="007104FD"/>
    <w:rsid w:val="00711160"/>
    <w:rsid w:val="00711409"/>
    <w:rsid w:val="00712BCF"/>
    <w:rsid w:val="007133AD"/>
    <w:rsid w:val="00713FC7"/>
    <w:rsid w:val="0071441F"/>
    <w:rsid w:val="00714604"/>
    <w:rsid w:val="00714A83"/>
    <w:rsid w:val="007159DE"/>
    <w:rsid w:val="007170B4"/>
    <w:rsid w:val="00717A5C"/>
    <w:rsid w:val="00717FE9"/>
    <w:rsid w:val="0072131C"/>
    <w:rsid w:val="00721C3F"/>
    <w:rsid w:val="00721E5B"/>
    <w:rsid w:val="007235DD"/>
    <w:rsid w:val="00723657"/>
    <w:rsid w:val="0072368F"/>
    <w:rsid w:val="00724547"/>
    <w:rsid w:val="0072465C"/>
    <w:rsid w:val="00724A31"/>
    <w:rsid w:val="00724D99"/>
    <w:rsid w:val="00724E55"/>
    <w:rsid w:val="00726A0E"/>
    <w:rsid w:val="00727A66"/>
    <w:rsid w:val="00727BC4"/>
    <w:rsid w:val="00727D0F"/>
    <w:rsid w:val="00730200"/>
    <w:rsid w:val="00730A1B"/>
    <w:rsid w:val="00730E0B"/>
    <w:rsid w:val="00731463"/>
    <w:rsid w:val="007332B7"/>
    <w:rsid w:val="007344E1"/>
    <w:rsid w:val="00735CF1"/>
    <w:rsid w:val="007371E6"/>
    <w:rsid w:val="00737A0B"/>
    <w:rsid w:val="0074046D"/>
    <w:rsid w:val="00740A49"/>
    <w:rsid w:val="007412A2"/>
    <w:rsid w:val="0074289D"/>
    <w:rsid w:val="00744572"/>
    <w:rsid w:val="00745159"/>
    <w:rsid w:val="00747791"/>
    <w:rsid w:val="00747DF3"/>
    <w:rsid w:val="00750482"/>
    <w:rsid w:val="00751212"/>
    <w:rsid w:val="00752CA7"/>
    <w:rsid w:val="00752DD9"/>
    <w:rsid w:val="0075315D"/>
    <w:rsid w:val="0075378F"/>
    <w:rsid w:val="0075390D"/>
    <w:rsid w:val="00753B71"/>
    <w:rsid w:val="00753E0E"/>
    <w:rsid w:val="0075404E"/>
    <w:rsid w:val="0075522F"/>
    <w:rsid w:val="00755C29"/>
    <w:rsid w:val="00757D5A"/>
    <w:rsid w:val="007609FE"/>
    <w:rsid w:val="00760AE9"/>
    <w:rsid w:val="00761034"/>
    <w:rsid w:val="00761834"/>
    <w:rsid w:val="00761B2B"/>
    <w:rsid w:val="007634E6"/>
    <w:rsid w:val="00765164"/>
    <w:rsid w:val="0076570B"/>
    <w:rsid w:val="007665F7"/>
    <w:rsid w:val="00766D18"/>
    <w:rsid w:val="00766E32"/>
    <w:rsid w:val="00767072"/>
    <w:rsid w:val="0076725F"/>
    <w:rsid w:val="00770164"/>
    <w:rsid w:val="00770723"/>
    <w:rsid w:val="00770CF9"/>
    <w:rsid w:val="00770D5F"/>
    <w:rsid w:val="00771A93"/>
    <w:rsid w:val="00771C86"/>
    <w:rsid w:val="00772EBB"/>
    <w:rsid w:val="00774678"/>
    <w:rsid w:val="0077476D"/>
    <w:rsid w:val="00774EEE"/>
    <w:rsid w:val="007750A4"/>
    <w:rsid w:val="007751D5"/>
    <w:rsid w:val="007753F7"/>
    <w:rsid w:val="007757DC"/>
    <w:rsid w:val="00775CAE"/>
    <w:rsid w:val="007760CB"/>
    <w:rsid w:val="007761D1"/>
    <w:rsid w:val="007765E6"/>
    <w:rsid w:val="00780CA4"/>
    <w:rsid w:val="007815D6"/>
    <w:rsid w:val="00781F81"/>
    <w:rsid w:val="007820EB"/>
    <w:rsid w:val="00782CCA"/>
    <w:rsid w:val="00782E8B"/>
    <w:rsid w:val="00782F26"/>
    <w:rsid w:val="007837CE"/>
    <w:rsid w:val="00783961"/>
    <w:rsid w:val="00784F2C"/>
    <w:rsid w:val="00785C37"/>
    <w:rsid w:val="00785D4D"/>
    <w:rsid w:val="00785E29"/>
    <w:rsid w:val="0078767C"/>
    <w:rsid w:val="00787B06"/>
    <w:rsid w:val="00787E8F"/>
    <w:rsid w:val="00791F48"/>
    <w:rsid w:val="00792242"/>
    <w:rsid w:val="00792255"/>
    <w:rsid w:val="0079495F"/>
    <w:rsid w:val="00794A2B"/>
    <w:rsid w:val="00794C8D"/>
    <w:rsid w:val="0079707E"/>
    <w:rsid w:val="0079752C"/>
    <w:rsid w:val="007A05D8"/>
    <w:rsid w:val="007A17D5"/>
    <w:rsid w:val="007A2701"/>
    <w:rsid w:val="007A2936"/>
    <w:rsid w:val="007A2E3D"/>
    <w:rsid w:val="007A3203"/>
    <w:rsid w:val="007A320E"/>
    <w:rsid w:val="007A3515"/>
    <w:rsid w:val="007A3F19"/>
    <w:rsid w:val="007A5355"/>
    <w:rsid w:val="007A5495"/>
    <w:rsid w:val="007A5580"/>
    <w:rsid w:val="007A5BF8"/>
    <w:rsid w:val="007A5CA9"/>
    <w:rsid w:val="007A5E75"/>
    <w:rsid w:val="007A7A0D"/>
    <w:rsid w:val="007A7B8A"/>
    <w:rsid w:val="007A7BA4"/>
    <w:rsid w:val="007B0622"/>
    <w:rsid w:val="007B0D8D"/>
    <w:rsid w:val="007B0D9D"/>
    <w:rsid w:val="007B103B"/>
    <w:rsid w:val="007B13F2"/>
    <w:rsid w:val="007B207E"/>
    <w:rsid w:val="007B20A3"/>
    <w:rsid w:val="007B22C5"/>
    <w:rsid w:val="007B23EA"/>
    <w:rsid w:val="007B306F"/>
    <w:rsid w:val="007B371B"/>
    <w:rsid w:val="007B418F"/>
    <w:rsid w:val="007B433F"/>
    <w:rsid w:val="007B4350"/>
    <w:rsid w:val="007B45C4"/>
    <w:rsid w:val="007B589C"/>
    <w:rsid w:val="007B6359"/>
    <w:rsid w:val="007B7206"/>
    <w:rsid w:val="007B7239"/>
    <w:rsid w:val="007B732B"/>
    <w:rsid w:val="007B7EBA"/>
    <w:rsid w:val="007C0998"/>
    <w:rsid w:val="007C172C"/>
    <w:rsid w:val="007C243A"/>
    <w:rsid w:val="007C28CC"/>
    <w:rsid w:val="007C2964"/>
    <w:rsid w:val="007C2C73"/>
    <w:rsid w:val="007C32D3"/>
    <w:rsid w:val="007C34C5"/>
    <w:rsid w:val="007C4F8A"/>
    <w:rsid w:val="007C5759"/>
    <w:rsid w:val="007C5ACE"/>
    <w:rsid w:val="007C5BBB"/>
    <w:rsid w:val="007C5EE3"/>
    <w:rsid w:val="007C6608"/>
    <w:rsid w:val="007C6A11"/>
    <w:rsid w:val="007C6E41"/>
    <w:rsid w:val="007C7450"/>
    <w:rsid w:val="007C7940"/>
    <w:rsid w:val="007C7C47"/>
    <w:rsid w:val="007D128A"/>
    <w:rsid w:val="007D1370"/>
    <w:rsid w:val="007D1556"/>
    <w:rsid w:val="007D1ED4"/>
    <w:rsid w:val="007D2577"/>
    <w:rsid w:val="007D26DF"/>
    <w:rsid w:val="007D2F79"/>
    <w:rsid w:val="007D3F85"/>
    <w:rsid w:val="007D45EF"/>
    <w:rsid w:val="007D5E4C"/>
    <w:rsid w:val="007D6000"/>
    <w:rsid w:val="007D67F6"/>
    <w:rsid w:val="007D74D1"/>
    <w:rsid w:val="007E1D3D"/>
    <w:rsid w:val="007E2CFD"/>
    <w:rsid w:val="007E32A4"/>
    <w:rsid w:val="007E3633"/>
    <w:rsid w:val="007E41F6"/>
    <w:rsid w:val="007E49AA"/>
    <w:rsid w:val="007E67A6"/>
    <w:rsid w:val="007E6AC4"/>
    <w:rsid w:val="007E7776"/>
    <w:rsid w:val="007F050C"/>
    <w:rsid w:val="007F0B0E"/>
    <w:rsid w:val="007F0CE0"/>
    <w:rsid w:val="007F1B20"/>
    <w:rsid w:val="007F1BEF"/>
    <w:rsid w:val="007F3E14"/>
    <w:rsid w:val="007F4177"/>
    <w:rsid w:val="007F48CD"/>
    <w:rsid w:val="007F54A6"/>
    <w:rsid w:val="007F563F"/>
    <w:rsid w:val="007F6B22"/>
    <w:rsid w:val="007F78D2"/>
    <w:rsid w:val="00800934"/>
    <w:rsid w:val="00801915"/>
    <w:rsid w:val="00801BCE"/>
    <w:rsid w:val="0080282A"/>
    <w:rsid w:val="00802F7F"/>
    <w:rsid w:val="008047AF"/>
    <w:rsid w:val="00805454"/>
    <w:rsid w:val="00805562"/>
    <w:rsid w:val="00806D8C"/>
    <w:rsid w:val="00807ED8"/>
    <w:rsid w:val="008110D2"/>
    <w:rsid w:val="00811773"/>
    <w:rsid w:val="00811E24"/>
    <w:rsid w:val="00813AE0"/>
    <w:rsid w:val="008147BB"/>
    <w:rsid w:val="00814E23"/>
    <w:rsid w:val="00816AA9"/>
    <w:rsid w:val="0081776F"/>
    <w:rsid w:val="00817F78"/>
    <w:rsid w:val="008201FE"/>
    <w:rsid w:val="00820355"/>
    <w:rsid w:val="008203E0"/>
    <w:rsid w:val="00820B10"/>
    <w:rsid w:val="00822638"/>
    <w:rsid w:val="0082361D"/>
    <w:rsid w:val="008244E4"/>
    <w:rsid w:val="00824AE3"/>
    <w:rsid w:val="00824EDA"/>
    <w:rsid w:val="0082521B"/>
    <w:rsid w:val="00825383"/>
    <w:rsid w:val="00825A65"/>
    <w:rsid w:val="00826ADB"/>
    <w:rsid w:val="00830220"/>
    <w:rsid w:val="00830631"/>
    <w:rsid w:val="00830D02"/>
    <w:rsid w:val="00831772"/>
    <w:rsid w:val="008340C9"/>
    <w:rsid w:val="00834444"/>
    <w:rsid w:val="00834565"/>
    <w:rsid w:val="008346C4"/>
    <w:rsid w:val="00834928"/>
    <w:rsid w:val="008354DD"/>
    <w:rsid w:val="008356E7"/>
    <w:rsid w:val="008361A3"/>
    <w:rsid w:val="008361C8"/>
    <w:rsid w:val="00837083"/>
    <w:rsid w:val="00840A1B"/>
    <w:rsid w:val="008410D8"/>
    <w:rsid w:val="00841476"/>
    <w:rsid w:val="008425FF"/>
    <w:rsid w:val="00842F2E"/>
    <w:rsid w:val="0084338D"/>
    <w:rsid w:val="008439AC"/>
    <w:rsid w:val="00843A18"/>
    <w:rsid w:val="00844DD9"/>
    <w:rsid w:val="00844EB2"/>
    <w:rsid w:val="008450AE"/>
    <w:rsid w:val="00845850"/>
    <w:rsid w:val="00846E9C"/>
    <w:rsid w:val="00847174"/>
    <w:rsid w:val="00847327"/>
    <w:rsid w:val="0084772E"/>
    <w:rsid w:val="0084798B"/>
    <w:rsid w:val="008517BE"/>
    <w:rsid w:val="00852C84"/>
    <w:rsid w:val="008536FF"/>
    <w:rsid w:val="00854387"/>
    <w:rsid w:val="008551E9"/>
    <w:rsid w:val="00856BD1"/>
    <w:rsid w:val="00856DCA"/>
    <w:rsid w:val="00856E32"/>
    <w:rsid w:val="00861696"/>
    <w:rsid w:val="00862910"/>
    <w:rsid w:val="00863300"/>
    <w:rsid w:val="00863593"/>
    <w:rsid w:val="00863B85"/>
    <w:rsid w:val="008646F6"/>
    <w:rsid w:val="0086628E"/>
    <w:rsid w:val="0086654E"/>
    <w:rsid w:val="00866957"/>
    <w:rsid w:val="00867C5F"/>
    <w:rsid w:val="00867F1D"/>
    <w:rsid w:val="008709F3"/>
    <w:rsid w:val="00870D5B"/>
    <w:rsid w:val="008717DC"/>
    <w:rsid w:val="008723A3"/>
    <w:rsid w:val="00872960"/>
    <w:rsid w:val="008734B0"/>
    <w:rsid w:val="008754D8"/>
    <w:rsid w:val="00875711"/>
    <w:rsid w:val="00875A90"/>
    <w:rsid w:val="00875F7C"/>
    <w:rsid w:val="0087741A"/>
    <w:rsid w:val="0088106A"/>
    <w:rsid w:val="00883801"/>
    <w:rsid w:val="00884012"/>
    <w:rsid w:val="00885A23"/>
    <w:rsid w:val="00890504"/>
    <w:rsid w:val="008905A4"/>
    <w:rsid w:val="00890616"/>
    <w:rsid w:val="00891779"/>
    <w:rsid w:val="008917DC"/>
    <w:rsid w:val="008926FC"/>
    <w:rsid w:val="00892B7D"/>
    <w:rsid w:val="00893676"/>
    <w:rsid w:val="00893A8A"/>
    <w:rsid w:val="00894591"/>
    <w:rsid w:val="008952A9"/>
    <w:rsid w:val="00895FD4"/>
    <w:rsid w:val="00896DD0"/>
    <w:rsid w:val="00897926"/>
    <w:rsid w:val="008A29EB"/>
    <w:rsid w:val="008A2ADC"/>
    <w:rsid w:val="008A3181"/>
    <w:rsid w:val="008A32C5"/>
    <w:rsid w:val="008A3510"/>
    <w:rsid w:val="008A3595"/>
    <w:rsid w:val="008A3A77"/>
    <w:rsid w:val="008A4667"/>
    <w:rsid w:val="008A48DF"/>
    <w:rsid w:val="008A4D02"/>
    <w:rsid w:val="008A4D2E"/>
    <w:rsid w:val="008A5C92"/>
    <w:rsid w:val="008A5EF5"/>
    <w:rsid w:val="008A6141"/>
    <w:rsid w:val="008A61B0"/>
    <w:rsid w:val="008A6B1C"/>
    <w:rsid w:val="008A7CB0"/>
    <w:rsid w:val="008A7D3D"/>
    <w:rsid w:val="008B0048"/>
    <w:rsid w:val="008B06CA"/>
    <w:rsid w:val="008B0F89"/>
    <w:rsid w:val="008B15AA"/>
    <w:rsid w:val="008B48E7"/>
    <w:rsid w:val="008B49C4"/>
    <w:rsid w:val="008B5621"/>
    <w:rsid w:val="008B6082"/>
    <w:rsid w:val="008B6C31"/>
    <w:rsid w:val="008B6C52"/>
    <w:rsid w:val="008B6E84"/>
    <w:rsid w:val="008B7EE9"/>
    <w:rsid w:val="008B7F56"/>
    <w:rsid w:val="008C010F"/>
    <w:rsid w:val="008C08DA"/>
    <w:rsid w:val="008C0ABC"/>
    <w:rsid w:val="008C1570"/>
    <w:rsid w:val="008C2327"/>
    <w:rsid w:val="008C2734"/>
    <w:rsid w:val="008C2C21"/>
    <w:rsid w:val="008C3A40"/>
    <w:rsid w:val="008C46A0"/>
    <w:rsid w:val="008C4FFB"/>
    <w:rsid w:val="008C5C87"/>
    <w:rsid w:val="008C68A0"/>
    <w:rsid w:val="008C6993"/>
    <w:rsid w:val="008C7560"/>
    <w:rsid w:val="008D02EE"/>
    <w:rsid w:val="008D0B6D"/>
    <w:rsid w:val="008D0CC1"/>
    <w:rsid w:val="008D1861"/>
    <w:rsid w:val="008D1D21"/>
    <w:rsid w:val="008D28CF"/>
    <w:rsid w:val="008D2D70"/>
    <w:rsid w:val="008D367C"/>
    <w:rsid w:val="008D3751"/>
    <w:rsid w:val="008D3791"/>
    <w:rsid w:val="008D3DAA"/>
    <w:rsid w:val="008D4D6E"/>
    <w:rsid w:val="008D591B"/>
    <w:rsid w:val="008D5AB8"/>
    <w:rsid w:val="008D6142"/>
    <w:rsid w:val="008D6534"/>
    <w:rsid w:val="008D67FF"/>
    <w:rsid w:val="008D78EF"/>
    <w:rsid w:val="008E0709"/>
    <w:rsid w:val="008E18E9"/>
    <w:rsid w:val="008E2E11"/>
    <w:rsid w:val="008E3039"/>
    <w:rsid w:val="008E3D8C"/>
    <w:rsid w:val="008E4281"/>
    <w:rsid w:val="008E5496"/>
    <w:rsid w:val="008E55A8"/>
    <w:rsid w:val="008E57CD"/>
    <w:rsid w:val="008E5FBA"/>
    <w:rsid w:val="008E662A"/>
    <w:rsid w:val="008E69F4"/>
    <w:rsid w:val="008E6B5A"/>
    <w:rsid w:val="008E6F1E"/>
    <w:rsid w:val="008E718A"/>
    <w:rsid w:val="008E79C7"/>
    <w:rsid w:val="008E7AB8"/>
    <w:rsid w:val="008E7B3B"/>
    <w:rsid w:val="008E7D6F"/>
    <w:rsid w:val="008E7DF9"/>
    <w:rsid w:val="008E7E3A"/>
    <w:rsid w:val="008F14CB"/>
    <w:rsid w:val="008F2052"/>
    <w:rsid w:val="008F275C"/>
    <w:rsid w:val="008F34C3"/>
    <w:rsid w:val="008F3C4E"/>
    <w:rsid w:val="008F52CB"/>
    <w:rsid w:val="008F5B63"/>
    <w:rsid w:val="008F5B75"/>
    <w:rsid w:val="008F631C"/>
    <w:rsid w:val="008F717F"/>
    <w:rsid w:val="0090062F"/>
    <w:rsid w:val="00900E05"/>
    <w:rsid w:val="009013C3"/>
    <w:rsid w:val="00902BE3"/>
    <w:rsid w:val="00903EB0"/>
    <w:rsid w:val="00903F8A"/>
    <w:rsid w:val="009043C6"/>
    <w:rsid w:val="00906101"/>
    <w:rsid w:val="009063D4"/>
    <w:rsid w:val="00906517"/>
    <w:rsid w:val="00906888"/>
    <w:rsid w:val="00906C92"/>
    <w:rsid w:val="00906FC6"/>
    <w:rsid w:val="00907247"/>
    <w:rsid w:val="00910535"/>
    <w:rsid w:val="00911E56"/>
    <w:rsid w:val="00912603"/>
    <w:rsid w:val="0091277B"/>
    <w:rsid w:val="00912CAE"/>
    <w:rsid w:val="009130A6"/>
    <w:rsid w:val="009134C5"/>
    <w:rsid w:val="00915820"/>
    <w:rsid w:val="00915B8C"/>
    <w:rsid w:val="00916035"/>
    <w:rsid w:val="009160CC"/>
    <w:rsid w:val="009160E9"/>
    <w:rsid w:val="00916504"/>
    <w:rsid w:val="009165BD"/>
    <w:rsid w:val="00920811"/>
    <w:rsid w:val="00920AC0"/>
    <w:rsid w:val="00921BE6"/>
    <w:rsid w:val="00922124"/>
    <w:rsid w:val="00922689"/>
    <w:rsid w:val="009226CC"/>
    <w:rsid w:val="00922AC3"/>
    <w:rsid w:val="00922AFD"/>
    <w:rsid w:val="0092301A"/>
    <w:rsid w:val="00923050"/>
    <w:rsid w:val="00925317"/>
    <w:rsid w:val="0092534D"/>
    <w:rsid w:val="009268C0"/>
    <w:rsid w:val="009270FF"/>
    <w:rsid w:val="00930856"/>
    <w:rsid w:val="00931DFB"/>
    <w:rsid w:val="00932EE6"/>
    <w:rsid w:val="00933601"/>
    <w:rsid w:val="00933DED"/>
    <w:rsid w:val="0093505E"/>
    <w:rsid w:val="0093542A"/>
    <w:rsid w:val="00935765"/>
    <w:rsid w:val="00935B30"/>
    <w:rsid w:val="00936244"/>
    <w:rsid w:val="00936706"/>
    <w:rsid w:val="00936978"/>
    <w:rsid w:val="00937B69"/>
    <w:rsid w:val="00937D76"/>
    <w:rsid w:val="00940216"/>
    <w:rsid w:val="0094030F"/>
    <w:rsid w:val="00940391"/>
    <w:rsid w:val="00940EE7"/>
    <w:rsid w:val="009412C4"/>
    <w:rsid w:val="00944835"/>
    <w:rsid w:val="00945E70"/>
    <w:rsid w:val="0094648D"/>
    <w:rsid w:val="009464E6"/>
    <w:rsid w:val="00950D2C"/>
    <w:rsid w:val="0095170E"/>
    <w:rsid w:val="00951C8E"/>
    <w:rsid w:val="00952238"/>
    <w:rsid w:val="00952576"/>
    <w:rsid w:val="009533DB"/>
    <w:rsid w:val="00954DF6"/>
    <w:rsid w:val="009553D5"/>
    <w:rsid w:val="009557DD"/>
    <w:rsid w:val="00955BBB"/>
    <w:rsid w:val="00956DAC"/>
    <w:rsid w:val="0095733A"/>
    <w:rsid w:val="00957CFD"/>
    <w:rsid w:val="00961F4A"/>
    <w:rsid w:val="0096211F"/>
    <w:rsid w:val="009645EE"/>
    <w:rsid w:val="009647CE"/>
    <w:rsid w:val="00964961"/>
    <w:rsid w:val="00964F63"/>
    <w:rsid w:val="00965BC1"/>
    <w:rsid w:val="00966AED"/>
    <w:rsid w:val="00966B2F"/>
    <w:rsid w:val="00967D02"/>
    <w:rsid w:val="009703F4"/>
    <w:rsid w:val="00970799"/>
    <w:rsid w:val="0097093B"/>
    <w:rsid w:val="00970B16"/>
    <w:rsid w:val="00970FEC"/>
    <w:rsid w:val="00971121"/>
    <w:rsid w:val="009737C3"/>
    <w:rsid w:val="009739C8"/>
    <w:rsid w:val="00974020"/>
    <w:rsid w:val="009747A7"/>
    <w:rsid w:val="009754F3"/>
    <w:rsid w:val="00975D86"/>
    <w:rsid w:val="0097670F"/>
    <w:rsid w:val="00980243"/>
    <w:rsid w:val="0098052E"/>
    <w:rsid w:val="00980AA4"/>
    <w:rsid w:val="009817D8"/>
    <w:rsid w:val="00982379"/>
    <w:rsid w:val="00982F36"/>
    <w:rsid w:val="0098351D"/>
    <w:rsid w:val="00985250"/>
    <w:rsid w:val="0098555D"/>
    <w:rsid w:val="0098636A"/>
    <w:rsid w:val="009866E5"/>
    <w:rsid w:val="0098671C"/>
    <w:rsid w:val="009869C9"/>
    <w:rsid w:val="00987EDE"/>
    <w:rsid w:val="009900C5"/>
    <w:rsid w:val="00991878"/>
    <w:rsid w:val="00991D56"/>
    <w:rsid w:val="00991EA2"/>
    <w:rsid w:val="009927BA"/>
    <w:rsid w:val="0099369F"/>
    <w:rsid w:val="009938B2"/>
    <w:rsid w:val="00993A91"/>
    <w:rsid w:val="00996205"/>
    <w:rsid w:val="00996556"/>
    <w:rsid w:val="00997098"/>
    <w:rsid w:val="009A016C"/>
    <w:rsid w:val="009A0BF4"/>
    <w:rsid w:val="009A0DB3"/>
    <w:rsid w:val="009A1BD3"/>
    <w:rsid w:val="009A23B3"/>
    <w:rsid w:val="009A242E"/>
    <w:rsid w:val="009A2A9E"/>
    <w:rsid w:val="009A2BA7"/>
    <w:rsid w:val="009A2E5C"/>
    <w:rsid w:val="009A37B6"/>
    <w:rsid w:val="009A3F4A"/>
    <w:rsid w:val="009A437B"/>
    <w:rsid w:val="009A460D"/>
    <w:rsid w:val="009A53F3"/>
    <w:rsid w:val="009A619E"/>
    <w:rsid w:val="009A623B"/>
    <w:rsid w:val="009A6D87"/>
    <w:rsid w:val="009A7818"/>
    <w:rsid w:val="009B0166"/>
    <w:rsid w:val="009B07E5"/>
    <w:rsid w:val="009B127C"/>
    <w:rsid w:val="009B16E3"/>
    <w:rsid w:val="009B1DFB"/>
    <w:rsid w:val="009B1FD6"/>
    <w:rsid w:val="009B37FF"/>
    <w:rsid w:val="009B3B6C"/>
    <w:rsid w:val="009B3E7E"/>
    <w:rsid w:val="009B4977"/>
    <w:rsid w:val="009B4C69"/>
    <w:rsid w:val="009B4CC5"/>
    <w:rsid w:val="009B53E7"/>
    <w:rsid w:val="009B55FF"/>
    <w:rsid w:val="009B70D2"/>
    <w:rsid w:val="009B74EB"/>
    <w:rsid w:val="009B79D2"/>
    <w:rsid w:val="009C04A7"/>
    <w:rsid w:val="009C0981"/>
    <w:rsid w:val="009C11D2"/>
    <w:rsid w:val="009C2018"/>
    <w:rsid w:val="009C2057"/>
    <w:rsid w:val="009C2C5A"/>
    <w:rsid w:val="009C3277"/>
    <w:rsid w:val="009C3690"/>
    <w:rsid w:val="009C5526"/>
    <w:rsid w:val="009C6092"/>
    <w:rsid w:val="009C78FE"/>
    <w:rsid w:val="009C7FEE"/>
    <w:rsid w:val="009D007C"/>
    <w:rsid w:val="009D0D80"/>
    <w:rsid w:val="009D1811"/>
    <w:rsid w:val="009D1DE2"/>
    <w:rsid w:val="009D2BB1"/>
    <w:rsid w:val="009D2C7C"/>
    <w:rsid w:val="009D2CBC"/>
    <w:rsid w:val="009D39E5"/>
    <w:rsid w:val="009D3CC3"/>
    <w:rsid w:val="009D4817"/>
    <w:rsid w:val="009D4916"/>
    <w:rsid w:val="009D4CBB"/>
    <w:rsid w:val="009D4DB1"/>
    <w:rsid w:val="009D6A1A"/>
    <w:rsid w:val="009D6C36"/>
    <w:rsid w:val="009D76B1"/>
    <w:rsid w:val="009D76FA"/>
    <w:rsid w:val="009E0CA4"/>
    <w:rsid w:val="009E1C42"/>
    <w:rsid w:val="009E253D"/>
    <w:rsid w:val="009E41EA"/>
    <w:rsid w:val="009E42E2"/>
    <w:rsid w:val="009E5CBE"/>
    <w:rsid w:val="009E5CD3"/>
    <w:rsid w:val="009E5DBB"/>
    <w:rsid w:val="009E7030"/>
    <w:rsid w:val="009E790F"/>
    <w:rsid w:val="009E7CC6"/>
    <w:rsid w:val="009F0144"/>
    <w:rsid w:val="009F07FD"/>
    <w:rsid w:val="009F0919"/>
    <w:rsid w:val="009F1367"/>
    <w:rsid w:val="009F1D8F"/>
    <w:rsid w:val="009F239A"/>
    <w:rsid w:val="009F286C"/>
    <w:rsid w:val="009F3C63"/>
    <w:rsid w:val="009F4421"/>
    <w:rsid w:val="009F48BE"/>
    <w:rsid w:val="009F56D5"/>
    <w:rsid w:val="009F70C6"/>
    <w:rsid w:val="00A002DD"/>
    <w:rsid w:val="00A00973"/>
    <w:rsid w:val="00A00B14"/>
    <w:rsid w:val="00A017DE"/>
    <w:rsid w:val="00A02CCB"/>
    <w:rsid w:val="00A03904"/>
    <w:rsid w:val="00A04B2B"/>
    <w:rsid w:val="00A06721"/>
    <w:rsid w:val="00A06A66"/>
    <w:rsid w:val="00A07126"/>
    <w:rsid w:val="00A0744F"/>
    <w:rsid w:val="00A0777F"/>
    <w:rsid w:val="00A07AF4"/>
    <w:rsid w:val="00A07BB4"/>
    <w:rsid w:val="00A10F8B"/>
    <w:rsid w:val="00A11100"/>
    <w:rsid w:val="00A12996"/>
    <w:rsid w:val="00A12CFB"/>
    <w:rsid w:val="00A131CA"/>
    <w:rsid w:val="00A13B99"/>
    <w:rsid w:val="00A13FE0"/>
    <w:rsid w:val="00A14966"/>
    <w:rsid w:val="00A14C05"/>
    <w:rsid w:val="00A150D7"/>
    <w:rsid w:val="00A156E8"/>
    <w:rsid w:val="00A159CC"/>
    <w:rsid w:val="00A15F30"/>
    <w:rsid w:val="00A16A56"/>
    <w:rsid w:val="00A17135"/>
    <w:rsid w:val="00A17DFC"/>
    <w:rsid w:val="00A21E1B"/>
    <w:rsid w:val="00A2290C"/>
    <w:rsid w:val="00A22A8B"/>
    <w:rsid w:val="00A22C63"/>
    <w:rsid w:val="00A2328A"/>
    <w:rsid w:val="00A2363F"/>
    <w:rsid w:val="00A23D6C"/>
    <w:rsid w:val="00A247D1"/>
    <w:rsid w:val="00A2484B"/>
    <w:rsid w:val="00A24EF9"/>
    <w:rsid w:val="00A2564B"/>
    <w:rsid w:val="00A26863"/>
    <w:rsid w:val="00A30DA8"/>
    <w:rsid w:val="00A30E2C"/>
    <w:rsid w:val="00A31107"/>
    <w:rsid w:val="00A31347"/>
    <w:rsid w:val="00A31B10"/>
    <w:rsid w:val="00A32F0A"/>
    <w:rsid w:val="00A332CB"/>
    <w:rsid w:val="00A34684"/>
    <w:rsid w:val="00A35F6A"/>
    <w:rsid w:val="00A36533"/>
    <w:rsid w:val="00A36A38"/>
    <w:rsid w:val="00A36CF0"/>
    <w:rsid w:val="00A37AB1"/>
    <w:rsid w:val="00A41EB1"/>
    <w:rsid w:val="00A42311"/>
    <w:rsid w:val="00A42338"/>
    <w:rsid w:val="00A42760"/>
    <w:rsid w:val="00A431D3"/>
    <w:rsid w:val="00A437CE"/>
    <w:rsid w:val="00A44921"/>
    <w:rsid w:val="00A44C2A"/>
    <w:rsid w:val="00A4530E"/>
    <w:rsid w:val="00A457B6"/>
    <w:rsid w:val="00A45FEB"/>
    <w:rsid w:val="00A46354"/>
    <w:rsid w:val="00A46399"/>
    <w:rsid w:val="00A46738"/>
    <w:rsid w:val="00A46788"/>
    <w:rsid w:val="00A46C25"/>
    <w:rsid w:val="00A46DC7"/>
    <w:rsid w:val="00A471DE"/>
    <w:rsid w:val="00A5095C"/>
    <w:rsid w:val="00A51189"/>
    <w:rsid w:val="00A52F13"/>
    <w:rsid w:val="00A52F29"/>
    <w:rsid w:val="00A53954"/>
    <w:rsid w:val="00A53C22"/>
    <w:rsid w:val="00A546C3"/>
    <w:rsid w:val="00A55A50"/>
    <w:rsid w:val="00A55B9A"/>
    <w:rsid w:val="00A56A27"/>
    <w:rsid w:val="00A570A2"/>
    <w:rsid w:val="00A5717B"/>
    <w:rsid w:val="00A578AC"/>
    <w:rsid w:val="00A57A95"/>
    <w:rsid w:val="00A57BDA"/>
    <w:rsid w:val="00A57FDA"/>
    <w:rsid w:val="00A608F6"/>
    <w:rsid w:val="00A60DEA"/>
    <w:rsid w:val="00A60DFC"/>
    <w:rsid w:val="00A6146A"/>
    <w:rsid w:val="00A61BAB"/>
    <w:rsid w:val="00A61EC6"/>
    <w:rsid w:val="00A623C4"/>
    <w:rsid w:val="00A62BA7"/>
    <w:rsid w:val="00A6479D"/>
    <w:rsid w:val="00A64B41"/>
    <w:rsid w:val="00A651C1"/>
    <w:rsid w:val="00A65539"/>
    <w:rsid w:val="00A658D6"/>
    <w:rsid w:val="00A66BEA"/>
    <w:rsid w:val="00A67176"/>
    <w:rsid w:val="00A679FD"/>
    <w:rsid w:val="00A70179"/>
    <w:rsid w:val="00A702EE"/>
    <w:rsid w:val="00A71B2D"/>
    <w:rsid w:val="00A72ABB"/>
    <w:rsid w:val="00A72BA8"/>
    <w:rsid w:val="00A72CF4"/>
    <w:rsid w:val="00A744BB"/>
    <w:rsid w:val="00A745D1"/>
    <w:rsid w:val="00A74C1C"/>
    <w:rsid w:val="00A75091"/>
    <w:rsid w:val="00A756D3"/>
    <w:rsid w:val="00A75808"/>
    <w:rsid w:val="00A77757"/>
    <w:rsid w:val="00A8049B"/>
    <w:rsid w:val="00A830A2"/>
    <w:rsid w:val="00A84592"/>
    <w:rsid w:val="00A84673"/>
    <w:rsid w:val="00A85433"/>
    <w:rsid w:val="00A85A2F"/>
    <w:rsid w:val="00A860F5"/>
    <w:rsid w:val="00A86E4B"/>
    <w:rsid w:val="00A87193"/>
    <w:rsid w:val="00A90522"/>
    <w:rsid w:val="00A92162"/>
    <w:rsid w:val="00A9245D"/>
    <w:rsid w:val="00A943C3"/>
    <w:rsid w:val="00A94F85"/>
    <w:rsid w:val="00A95E7F"/>
    <w:rsid w:val="00A966B9"/>
    <w:rsid w:val="00A969F4"/>
    <w:rsid w:val="00A978BD"/>
    <w:rsid w:val="00A97B08"/>
    <w:rsid w:val="00AA0F37"/>
    <w:rsid w:val="00AA1A1A"/>
    <w:rsid w:val="00AA1B75"/>
    <w:rsid w:val="00AA2567"/>
    <w:rsid w:val="00AA2609"/>
    <w:rsid w:val="00AA3228"/>
    <w:rsid w:val="00AA3429"/>
    <w:rsid w:val="00AA65D8"/>
    <w:rsid w:val="00AA680D"/>
    <w:rsid w:val="00AA6916"/>
    <w:rsid w:val="00AA6FCD"/>
    <w:rsid w:val="00AA79C2"/>
    <w:rsid w:val="00AB0A39"/>
    <w:rsid w:val="00AB0AB7"/>
    <w:rsid w:val="00AB0B0B"/>
    <w:rsid w:val="00AB148C"/>
    <w:rsid w:val="00AB1920"/>
    <w:rsid w:val="00AB2F6E"/>
    <w:rsid w:val="00AB3ED7"/>
    <w:rsid w:val="00AB4EDF"/>
    <w:rsid w:val="00AB5BEF"/>
    <w:rsid w:val="00AB5C21"/>
    <w:rsid w:val="00AB5EA2"/>
    <w:rsid w:val="00AB654C"/>
    <w:rsid w:val="00AB6866"/>
    <w:rsid w:val="00AC09D3"/>
    <w:rsid w:val="00AC0C5E"/>
    <w:rsid w:val="00AC156F"/>
    <w:rsid w:val="00AC1F53"/>
    <w:rsid w:val="00AC24FB"/>
    <w:rsid w:val="00AC2F07"/>
    <w:rsid w:val="00AC34BE"/>
    <w:rsid w:val="00AC4015"/>
    <w:rsid w:val="00AC41DC"/>
    <w:rsid w:val="00AC41F9"/>
    <w:rsid w:val="00AC429C"/>
    <w:rsid w:val="00AC4B33"/>
    <w:rsid w:val="00AC6181"/>
    <w:rsid w:val="00AC6306"/>
    <w:rsid w:val="00AC68C1"/>
    <w:rsid w:val="00AD0255"/>
    <w:rsid w:val="00AD0FAD"/>
    <w:rsid w:val="00AD1397"/>
    <w:rsid w:val="00AD144C"/>
    <w:rsid w:val="00AD17A2"/>
    <w:rsid w:val="00AD2689"/>
    <w:rsid w:val="00AD3406"/>
    <w:rsid w:val="00AD399B"/>
    <w:rsid w:val="00AD3EED"/>
    <w:rsid w:val="00AD43D2"/>
    <w:rsid w:val="00AD56E2"/>
    <w:rsid w:val="00AD5E0D"/>
    <w:rsid w:val="00AD67B5"/>
    <w:rsid w:val="00AD733B"/>
    <w:rsid w:val="00AE0782"/>
    <w:rsid w:val="00AE0CF0"/>
    <w:rsid w:val="00AE2909"/>
    <w:rsid w:val="00AE2E31"/>
    <w:rsid w:val="00AE3BB2"/>
    <w:rsid w:val="00AE3DA5"/>
    <w:rsid w:val="00AE45F2"/>
    <w:rsid w:val="00AE4EC9"/>
    <w:rsid w:val="00AE5305"/>
    <w:rsid w:val="00AE5CE9"/>
    <w:rsid w:val="00AE63A3"/>
    <w:rsid w:val="00AE7313"/>
    <w:rsid w:val="00AF07EE"/>
    <w:rsid w:val="00AF0A3A"/>
    <w:rsid w:val="00AF1B4D"/>
    <w:rsid w:val="00AF27C3"/>
    <w:rsid w:val="00AF2DA8"/>
    <w:rsid w:val="00AF31A8"/>
    <w:rsid w:val="00AF464A"/>
    <w:rsid w:val="00AF4DA4"/>
    <w:rsid w:val="00AF5576"/>
    <w:rsid w:val="00AF6436"/>
    <w:rsid w:val="00AF6735"/>
    <w:rsid w:val="00AF6A20"/>
    <w:rsid w:val="00AF6E45"/>
    <w:rsid w:val="00B00884"/>
    <w:rsid w:val="00B01FCF"/>
    <w:rsid w:val="00B0265B"/>
    <w:rsid w:val="00B03954"/>
    <w:rsid w:val="00B046B5"/>
    <w:rsid w:val="00B04B0C"/>
    <w:rsid w:val="00B04F52"/>
    <w:rsid w:val="00B05C0A"/>
    <w:rsid w:val="00B06721"/>
    <w:rsid w:val="00B0760C"/>
    <w:rsid w:val="00B10177"/>
    <w:rsid w:val="00B104E1"/>
    <w:rsid w:val="00B1133B"/>
    <w:rsid w:val="00B11899"/>
    <w:rsid w:val="00B11D80"/>
    <w:rsid w:val="00B12F61"/>
    <w:rsid w:val="00B134C5"/>
    <w:rsid w:val="00B13570"/>
    <w:rsid w:val="00B14236"/>
    <w:rsid w:val="00B1430B"/>
    <w:rsid w:val="00B144EE"/>
    <w:rsid w:val="00B144F4"/>
    <w:rsid w:val="00B16FB4"/>
    <w:rsid w:val="00B17CDF"/>
    <w:rsid w:val="00B20B61"/>
    <w:rsid w:val="00B20D4C"/>
    <w:rsid w:val="00B21D51"/>
    <w:rsid w:val="00B21E24"/>
    <w:rsid w:val="00B22128"/>
    <w:rsid w:val="00B22583"/>
    <w:rsid w:val="00B22666"/>
    <w:rsid w:val="00B236AA"/>
    <w:rsid w:val="00B2550A"/>
    <w:rsid w:val="00B27817"/>
    <w:rsid w:val="00B3034A"/>
    <w:rsid w:val="00B309E6"/>
    <w:rsid w:val="00B30B77"/>
    <w:rsid w:val="00B31364"/>
    <w:rsid w:val="00B3184B"/>
    <w:rsid w:val="00B32A89"/>
    <w:rsid w:val="00B32AA8"/>
    <w:rsid w:val="00B33335"/>
    <w:rsid w:val="00B33B04"/>
    <w:rsid w:val="00B33BDB"/>
    <w:rsid w:val="00B34956"/>
    <w:rsid w:val="00B350A4"/>
    <w:rsid w:val="00B35D4C"/>
    <w:rsid w:val="00B36444"/>
    <w:rsid w:val="00B3692A"/>
    <w:rsid w:val="00B41164"/>
    <w:rsid w:val="00B416A7"/>
    <w:rsid w:val="00B41A77"/>
    <w:rsid w:val="00B4226C"/>
    <w:rsid w:val="00B42A45"/>
    <w:rsid w:val="00B43E19"/>
    <w:rsid w:val="00B43F2E"/>
    <w:rsid w:val="00B44AC7"/>
    <w:rsid w:val="00B44BF5"/>
    <w:rsid w:val="00B44C40"/>
    <w:rsid w:val="00B45373"/>
    <w:rsid w:val="00B46633"/>
    <w:rsid w:val="00B46FD6"/>
    <w:rsid w:val="00B4763A"/>
    <w:rsid w:val="00B479D8"/>
    <w:rsid w:val="00B505AF"/>
    <w:rsid w:val="00B51482"/>
    <w:rsid w:val="00B5219B"/>
    <w:rsid w:val="00B5226F"/>
    <w:rsid w:val="00B52E9D"/>
    <w:rsid w:val="00B53B25"/>
    <w:rsid w:val="00B544BF"/>
    <w:rsid w:val="00B54768"/>
    <w:rsid w:val="00B54877"/>
    <w:rsid w:val="00B54DB0"/>
    <w:rsid w:val="00B55135"/>
    <w:rsid w:val="00B55BB2"/>
    <w:rsid w:val="00B56ADE"/>
    <w:rsid w:val="00B56CD2"/>
    <w:rsid w:val="00B57298"/>
    <w:rsid w:val="00B57CC0"/>
    <w:rsid w:val="00B61211"/>
    <w:rsid w:val="00B62D3D"/>
    <w:rsid w:val="00B6320A"/>
    <w:rsid w:val="00B637D7"/>
    <w:rsid w:val="00B64781"/>
    <w:rsid w:val="00B651E6"/>
    <w:rsid w:val="00B65D70"/>
    <w:rsid w:val="00B65EF5"/>
    <w:rsid w:val="00B661F3"/>
    <w:rsid w:val="00B671F5"/>
    <w:rsid w:val="00B67D78"/>
    <w:rsid w:val="00B70905"/>
    <w:rsid w:val="00B70A15"/>
    <w:rsid w:val="00B70A77"/>
    <w:rsid w:val="00B71006"/>
    <w:rsid w:val="00B71506"/>
    <w:rsid w:val="00B71B60"/>
    <w:rsid w:val="00B7331B"/>
    <w:rsid w:val="00B73D3C"/>
    <w:rsid w:val="00B75121"/>
    <w:rsid w:val="00B75669"/>
    <w:rsid w:val="00B75D96"/>
    <w:rsid w:val="00B769F1"/>
    <w:rsid w:val="00B76FCE"/>
    <w:rsid w:val="00B77326"/>
    <w:rsid w:val="00B7768B"/>
    <w:rsid w:val="00B80A63"/>
    <w:rsid w:val="00B810FF"/>
    <w:rsid w:val="00B81AA5"/>
    <w:rsid w:val="00B825F5"/>
    <w:rsid w:val="00B8293C"/>
    <w:rsid w:val="00B82F88"/>
    <w:rsid w:val="00B83C6E"/>
    <w:rsid w:val="00B85519"/>
    <w:rsid w:val="00B86083"/>
    <w:rsid w:val="00B86CFF"/>
    <w:rsid w:val="00B87201"/>
    <w:rsid w:val="00B877E5"/>
    <w:rsid w:val="00B9046A"/>
    <w:rsid w:val="00B91902"/>
    <w:rsid w:val="00B9198B"/>
    <w:rsid w:val="00B91BD4"/>
    <w:rsid w:val="00B9209F"/>
    <w:rsid w:val="00B922E5"/>
    <w:rsid w:val="00B92845"/>
    <w:rsid w:val="00B92B4A"/>
    <w:rsid w:val="00B937EF"/>
    <w:rsid w:val="00B93C8A"/>
    <w:rsid w:val="00B940A8"/>
    <w:rsid w:val="00B9420C"/>
    <w:rsid w:val="00B94969"/>
    <w:rsid w:val="00B95157"/>
    <w:rsid w:val="00B95204"/>
    <w:rsid w:val="00B95613"/>
    <w:rsid w:val="00B9592A"/>
    <w:rsid w:val="00B96085"/>
    <w:rsid w:val="00B960A8"/>
    <w:rsid w:val="00B97B3B"/>
    <w:rsid w:val="00BA002D"/>
    <w:rsid w:val="00BA026F"/>
    <w:rsid w:val="00BA04FD"/>
    <w:rsid w:val="00BA1015"/>
    <w:rsid w:val="00BA18FD"/>
    <w:rsid w:val="00BA1C8D"/>
    <w:rsid w:val="00BA1DB7"/>
    <w:rsid w:val="00BA26BD"/>
    <w:rsid w:val="00BA2CA5"/>
    <w:rsid w:val="00BA3133"/>
    <w:rsid w:val="00BA33DC"/>
    <w:rsid w:val="00BA35D8"/>
    <w:rsid w:val="00BA3EE9"/>
    <w:rsid w:val="00BA4BB5"/>
    <w:rsid w:val="00BA514E"/>
    <w:rsid w:val="00BA5725"/>
    <w:rsid w:val="00BA6061"/>
    <w:rsid w:val="00BA6E64"/>
    <w:rsid w:val="00BA7243"/>
    <w:rsid w:val="00BA7731"/>
    <w:rsid w:val="00BB14ED"/>
    <w:rsid w:val="00BB1BBE"/>
    <w:rsid w:val="00BB1EE3"/>
    <w:rsid w:val="00BB3926"/>
    <w:rsid w:val="00BB3E70"/>
    <w:rsid w:val="00BB3F5A"/>
    <w:rsid w:val="00BB4892"/>
    <w:rsid w:val="00BB49D0"/>
    <w:rsid w:val="00BB5C85"/>
    <w:rsid w:val="00BB6E88"/>
    <w:rsid w:val="00BB7015"/>
    <w:rsid w:val="00BB7161"/>
    <w:rsid w:val="00BB79F2"/>
    <w:rsid w:val="00BB7A95"/>
    <w:rsid w:val="00BC01FF"/>
    <w:rsid w:val="00BC17F7"/>
    <w:rsid w:val="00BC328A"/>
    <w:rsid w:val="00BC3535"/>
    <w:rsid w:val="00BC3602"/>
    <w:rsid w:val="00BC37C2"/>
    <w:rsid w:val="00BC3AC2"/>
    <w:rsid w:val="00BC3C00"/>
    <w:rsid w:val="00BC4538"/>
    <w:rsid w:val="00BC48D4"/>
    <w:rsid w:val="00BC4A46"/>
    <w:rsid w:val="00BC516C"/>
    <w:rsid w:val="00BC52DD"/>
    <w:rsid w:val="00BC57E0"/>
    <w:rsid w:val="00BC65F0"/>
    <w:rsid w:val="00BC6CBA"/>
    <w:rsid w:val="00BC6D10"/>
    <w:rsid w:val="00BC7CE1"/>
    <w:rsid w:val="00BC7DBC"/>
    <w:rsid w:val="00BD08F6"/>
    <w:rsid w:val="00BD0B5F"/>
    <w:rsid w:val="00BD1EEE"/>
    <w:rsid w:val="00BD2117"/>
    <w:rsid w:val="00BD2214"/>
    <w:rsid w:val="00BD25FD"/>
    <w:rsid w:val="00BD289E"/>
    <w:rsid w:val="00BD382C"/>
    <w:rsid w:val="00BD3B5C"/>
    <w:rsid w:val="00BD490A"/>
    <w:rsid w:val="00BD58B5"/>
    <w:rsid w:val="00BD69B3"/>
    <w:rsid w:val="00BD6AC7"/>
    <w:rsid w:val="00BD6EE3"/>
    <w:rsid w:val="00BD79D5"/>
    <w:rsid w:val="00BE0931"/>
    <w:rsid w:val="00BE0EEE"/>
    <w:rsid w:val="00BE21AB"/>
    <w:rsid w:val="00BE2903"/>
    <w:rsid w:val="00BE3825"/>
    <w:rsid w:val="00BE403A"/>
    <w:rsid w:val="00BE4F72"/>
    <w:rsid w:val="00BF0624"/>
    <w:rsid w:val="00BF06C1"/>
    <w:rsid w:val="00BF1C05"/>
    <w:rsid w:val="00BF1D58"/>
    <w:rsid w:val="00BF1D5D"/>
    <w:rsid w:val="00BF20A4"/>
    <w:rsid w:val="00BF2564"/>
    <w:rsid w:val="00BF3504"/>
    <w:rsid w:val="00BF4C12"/>
    <w:rsid w:val="00BF548D"/>
    <w:rsid w:val="00BF58C8"/>
    <w:rsid w:val="00BF6AFC"/>
    <w:rsid w:val="00BF7922"/>
    <w:rsid w:val="00C00021"/>
    <w:rsid w:val="00C000D1"/>
    <w:rsid w:val="00C00546"/>
    <w:rsid w:val="00C01BCE"/>
    <w:rsid w:val="00C026AC"/>
    <w:rsid w:val="00C02BAA"/>
    <w:rsid w:val="00C03149"/>
    <w:rsid w:val="00C03887"/>
    <w:rsid w:val="00C04B57"/>
    <w:rsid w:val="00C04CD8"/>
    <w:rsid w:val="00C06C4D"/>
    <w:rsid w:val="00C073AD"/>
    <w:rsid w:val="00C0782D"/>
    <w:rsid w:val="00C07B5F"/>
    <w:rsid w:val="00C10DE0"/>
    <w:rsid w:val="00C1162D"/>
    <w:rsid w:val="00C11EDA"/>
    <w:rsid w:val="00C12368"/>
    <w:rsid w:val="00C125FD"/>
    <w:rsid w:val="00C12C69"/>
    <w:rsid w:val="00C14122"/>
    <w:rsid w:val="00C141AB"/>
    <w:rsid w:val="00C142DC"/>
    <w:rsid w:val="00C145BF"/>
    <w:rsid w:val="00C14A5D"/>
    <w:rsid w:val="00C14C9F"/>
    <w:rsid w:val="00C14FD6"/>
    <w:rsid w:val="00C15971"/>
    <w:rsid w:val="00C1650D"/>
    <w:rsid w:val="00C174B6"/>
    <w:rsid w:val="00C17E8D"/>
    <w:rsid w:val="00C20673"/>
    <w:rsid w:val="00C20697"/>
    <w:rsid w:val="00C212C5"/>
    <w:rsid w:val="00C213C0"/>
    <w:rsid w:val="00C21488"/>
    <w:rsid w:val="00C2194B"/>
    <w:rsid w:val="00C21D89"/>
    <w:rsid w:val="00C223CB"/>
    <w:rsid w:val="00C22FF1"/>
    <w:rsid w:val="00C245B3"/>
    <w:rsid w:val="00C25ABF"/>
    <w:rsid w:val="00C25E76"/>
    <w:rsid w:val="00C2621C"/>
    <w:rsid w:val="00C3026F"/>
    <w:rsid w:val="00C3100D"/>
    <w:rsid w:val="00C31F35"/>
    <w:rsid w:val="00C324A3"/>
    <w:rsid w:val="00C332E2"/>
    <w:rsid w:val="00C33417"/>
    <w:rsid w:val="00C33629"/>
    <w:rsid w:val="00C33D6E"/>
    <w:rsid w:val="00C34DD7"/>
    <w:rsid w:val="00C368EC"/>
    <w:rsid w:val="00C36B4E"/>
    <w:rsid w:val="00C3712F"/>
    <w:rsid w:val="00C3795A"/>
    <w:rsid w:val="00C408A7"/>
    <w:rsid w:val="00C4122A"/>
    <w:rsid w:val="00C41BB0"/>
    <w:rsid w:val="00C41EF6"/>
    <w:rsid w:val="00C42DC7"/>
    <w:rsid w:val="00C44207"/>
    <w:rsid w:val="00C4513E"/>
    <w:rsid w:val="00C45565"/>
    <w:rsid w:val="00C45A66"/>
    <w:rsid w:val="00C46772"/>
    <w:rsid w:val="00C4678C"/>
    <w:rsid w:val="00C46E8E"/>
    <w:rsid w:val="00C47260"/>
    <w:rsid w:val="00C47577"/>
    <w:rsid w:val="00C476AA"/>
    <w:rsid w:val="00C47835"/>
    <w:rsid w:val="00C47DF8"/>
    <w:rsid w:val="00C5051D"/>
    <w:rsid w:val="00C50DFD"/>
    <w:rsid w:val="00C51190"/>
    <w:rsid w:val="00C52500"/>
    <w:rsid w:val="00C52773"/>
    <w:rsid w:val="00C52AAC"/>
    <w:rsid w:val="00C52F90"/>
    <w:rsid w:val="00C53148"/>
    <w:rsid w:val="00C534AD"/>
    <w:rsid w:val="00C5352A"/>
    <w:rsid w:val="00C5365B"/>
    <w:rsid w:val="00C538F3"/>
    <w:rsid w:val="00C53AA3"/>
    <w:rsid w:val="00C54ABC"/>
    <w:rsid w:val="00C55983"/>
    <w:rsid w:val="00C55EA2"/>
    <w:rsid w:val="00C55F12"/>
    <w:rsid w:val="00C567BB"/>
    <w:rsid w:val="00C56A17"/>
    <w:rsid w:val="00C56C83"/>
    <w:rsid w:val="00C57054"/>
    <w:rsid w:val="00C602A2"/>
    <w:rsid w:val="00C608F4"/>
    <w:rsid w:val="00C60C8F"/>
    <w:rsid w:val="00C60F0C"/>
    <w:rsid w:val="00C60FCE"/>
    <w:rsid w:val="00C618D7"/>
    <w:rsid w:val="00C61BB6"/>
    <w:rsid w:val="00C621E7"/>
    <w:rsid w:val="00C625C6"/>
    <w:rsid w:val="00C62D0D"/>
    <w:rsid w:val="00C633ED"/>
    <w:rsid w:val="00C63864"/>
    <w:rsid w:val="00C63DE3"/>
    <w:rsid w:val="00C6432F"/>
    <w:rsid w:val="00C64E4B"/>
    <w:rsid w:val="00C65F2C"/>
    <w:rsid w:val="00C67D7A"/>
    <w:rsid w:val="00C702F5"/>
    <w:rsid w:val="00C70A36"/>
    <w:rsid w:val="00C70EA0"/>
    <w:rsid w:val="00C70F58"/>
    <w:rsid w:val="00C71463"/>
    <w:rsid w:val="00C71DB5"/>
    <w:rsid w:val="00C72ED7"/>
    <w:rsid w:val="00C737FF"/>
    <w:rsid w:val="00C760B2"/>
    <w:rsid w:val="00C76393"/>
    <w:rsid w:val="00C76690"/>
    <w:rsid w:val="00C768F1"/>
    <w:rsid w:val="00C77721"/>
    <w:rsid w:val="00C80685"/>
    <w:rsid w:val="00C80EEF"/>
    <w:rsid w:val="00C81693"/>
    <w:rsid w:val="00C82362"/>
    <w:rsid w:val="00C82789"/>
    <w:rsid w:val="00C834BD"/>
    <w:rsid w:val="00C838F2"/>
    <w:rsid w:val="00C8499F"/>
    <w:rsid w:val="00C8507E"/>
    <w:rsid w:val="00C866A1"/>
    <w:rsid w:val="00C8752D"/>
    <w:rsid w:val="00C90C37"/>
    <w:rsid w:val="00C91ED6"/>
    <w:rsid w:val="00C91EF4"/>
    <w:rsid w:val="00C91FED"/>
    <w:rsid w:val="00C92D7A"/>
    <w:rsid w:val="00C945BC"/>
    <w:rsid w:val="00C94859"/>
    <w:rsid w:val="00C95408"/>
    <w:rsid w:val="00C95A9C"/>
    <w:rsid w:val="00C961AB"/>
    <w:rsid w:val="00C96526"/>
    <w:rsid w:val="00C97EEB"/>
    <w:rsid w:val="00CA0819"/>
    <w:rsid w:val="00CA17B3"/>
    <w:rsid w:val="00CA1B54"/>
    <w:rsid w:val="00CA20DB"/>
    <w:rsid w:val="00CA2A86"/>
    <w:rsid w:val="00CA2C7E"/>
    <w:rsid w:val="00CA37FF"/>
    <w:rsid w:val="00CA3EB9"/>
    <w:rsid w:val="00CA3FF0"/>
    <w:rsid w:val="00CA455E"/>
    <w:rsid w:val="00CA4BC8"/>
    <w:rsid w:val="00CA4E82"/>
    <w:rsid w:val="00CA53F5"/>
    <w:rsid w:val="00CA5708"/>
    <w:rsid w:val="00CA57FC"/>
    <w:rsid w:val="00CA5B9F"/>
    <w:rsid w:val="00CA5FD2"/>
    <w:rsid w:val="00CA69CA"/>
    <w:rsid w:val="00CA6BC3"/>
    <w:rsid w:val="00CB13D5"/>
    <w:rsid w:val="00CB1763"/>
    <w:rsid w:val="00CB184B"/>
    <w:rsid w:val="00CB191F"/>
    <w:rsid w:val="00CB239A"/>
    <w:rsid w:val="00CB545F"/>
    <w:rsid w:val="00CB5765"/>
    <w:rsid w:val="00CB5D1B"/>
    <w:rsid w:val="00CB60E7"/>
    <w:rsid w:val="00CB64C4"/>
    <w:rsid w:val="00CB6BC5"/>
    <w:rsid w:val="00CB6D91"/>
    <w:rsid w:val="00CB7042"/>
    <w:rsid w:val="00CB7278"/>
    <w:rsid w:val="00CC0039"/>
    <w:rsid w:val="00CC1366"/>
    <w:rsid w:val="00CC3CA9"/>
    <w:rsid w:val="00CC3CBE"/>
    <w:rsid w:val="00CC50E4"/>
    <w:rsid w:val="00CC643F"/>
    <w:rsid w:val="00CC6936"/>
    <w:rsid w:val="00CC6C81"/>
    <w:rsid w:val="00CC6D13"/>
    <w:rsid w:val="00CC76A9"/>
    <w:rsid w:val="00CD0F59"/>
    <w:rsid w:val="00CD19C1"/>
    <w:rsid w:val="00CD1FCD"/>
    <w:rsid w:val="00CD2454"/>
    <w:rsid w:val="00CD2550"/>
    <w:rsid w:val="00CD2E94"/>
    <w:rsid w:val="00CD40FC"/>
    <w:rsid w:val="00CD567D"/>
    <w:rsid w:val="00CD7C4D"/>
    <w:rsid w:val="00CE003D"/>
    <w:rsid w:val="00CE02B5"/>
    <w:rsid w:val="00CE1177"/>
    <w:rsid w:val="00CE149D"/>
    <w:rsid w:val="00CE2106"/>
    <w:rsid w:val="00CE28A7"/>
    <w:rsid w:val="00CE3CC3"/>
    <w:rsid w:val="00CE3DBC"/>
    <w:rsid w:val="00CE3E78"/>
    <w:rsid w:val="00CE3EA0"/>
    <w:rsid w:val="00CE3EDD"/>
    <w:rsid w:val="00CE43A0"/>
    <w:rsid w:val="00CE43FD"/>
    <w:rsid w:val="00CE468D"/>
    <w:rsid w:val="00CE4E48"/>
    <w:rsid w:val="00CE5042"/>
    <w:rsid w:val="00CE5513"/>
    <w:rsid w:val="00CE686E"/>
    <w:rsid w:val="00CE6D22"/>
    <w:rsid w:val="00CE7CB2"/>
    <w:rsid w:val="00CF02CB"/>
    <w:rsid w:val="00CF2485"/>
    <w:rsid w:val="00CF2BC5"/>
    <w:rsid w:val="00CF37DD"/>
    <w:rsid w:val="00CF4DDD"/>
    <w:rsid w:val="00CF519B"/>
    <w:rsid w:val="00CF538B"/>
    <w:rsid w:val="00CF5EB4"/>
    <w:rsid w:val="00CF629F"/>
    <w:rsid w:val="00CF62EB"/>
    <w:rsid w:val="00CF7ECC"/>
    <w:rsid w:val="00D00216"/>
    <w:rsid w:val="00D0124D"/>
    <w:rsid w:val="00D014C2"/>
    <w:rsid w:val="00D01DF3"/>
    <w:rsid w:val="00D02300"/>
    <w:rsid w:val="00D0251A"/>
    <w:rsid w:val="00D026A7"/>
    <w:rsid w:val="00D02CB8"/>
    <w:rsid w:val="00D0324B"/>
    <w:rsid w:val="00D0388F"/>
    <w:rsid w:val="00D0399B"/>
    <w:rsid w:val="00D03A2B"/>
    <w:rsid w:val="00D03F65"/>
    <w:rsid w:val="00D04B02"/>
    <w:rsid w:val="00D04EF5"/>
    <w:rsid w:val="00D052D1"/>
    <w:rsid w:val="00D05400"/>
    <w:rsid w:val="00D05E29"/>
    <w:rsid w:val="00D06240"/>
    <w:rsid w:val="00D070C2"/>
    <w:rsid w:val="00D0719B"/>
    <w:rsid w:val="00D07624"/>
    <w:rsid w:val="00D11379"/>
    <w:rsid w:val="00D126B2"/>
    <w:rsid w:val="00D12750"/>
    <w:rsid w:val="00D13C28"/>
    <w:rsid w:val="00D13D37"/>
    <w:rsid w:val="00D14E4E"/>
    <w:rsid w:val="00D150B9"/>
    <w:rsid w:val="00D16E16"/>
    <w:rsid w:val="00D173CB"/>
    <w:rsid w:val="00D1779F"/>
    <w:rsid w:val="00D17D34"/>
    <w:rsid w:val="00D17EAD"/>
    <w:rsid w:val="00D20200"/>
    <w:rsid w:val="00D20B2B"/>
    <w:rsid w:val="00D20D23"/>
    <w:rsid w:val="00D2101E"/>
    <w:rsid w:val="00D2136D"/>
    <w:rsid w:val="00D21461"/>
    <w:rsid w:val="00D216BB"/>
    <w:rsid w:val="00D21A8B"/>
    <w:rsid w:val="00D21C13"/>
    <w:rsid w:val="00D21C7C"/>
    <w:rsid w:val="00D22FAB"/>
    <w:rsid w:val="00D23499"/>
    <w:rsid w:val="00D23B1C"/>
    <w:rsid w:val="00D23D82"/>
    <w:rsid w:val="00D257AC"/>
    <w:rsid w:val="00D261BF"/>
    <w:rsid w:val="00D27321"/>
    <w:rsid w:val="00D30063"/>
    <w:rsid w:val="00D306BB"/>
    <w:rsid w:val="00D31163"/>
    <w:rsid w:val="00D31321"/>
    <w:rsid w:val="00D31346"/>
    <w:rsid w:val="00D31EA7"/>
    <w:rsid w:val="00D32FAF"/>
    <w:rsid w:val="00D348E3"/>
    <w:rsid w:val="00D3575C"/>
    <w:rsid w:val="00D364AD"/>
    <w:rsid w:val="00D36E26"/>
    <w:rsid w:val="00D37A4A"/>
    <w:rsid w:val="00D4033F"/>
    <w:rsid w:val="00D403CE"/>
    <w:rsid w:val="00D41794"/>
    <w:rsid w:val="00D41AA5"/>
    <w:rsid w:val="00D41C3B"/>
    <w:rsid w:val="00D4230B"/>
    <w:rsid w:val="00D4249D"/>
    <w:rsid w:val="00D43469"/>
    <w:rsid w:val="00D43C10"/>
    <w:rsid w:val="00D4477A"/>
    <w:rsid w:val="00D451A9"/>
    <w:rsid w:val="00D460A1"/>
    <w:rsid w:val="00D465A4"/>
    <w:rsid w:val="00D46EE9"/>
    <w:rsid w:val="00D470B7"/>
    <w:rsid w:val="00D47D4F"/>
    <w:rsid w:val="00D50282"/>
    <w:rsid w:val="00D50AE6"/>
    <w:rsid w:val="00D50D53"/>
    <w:rsid w:val="00D50EFB"/>
    <w:rsid w:val="00D52192"/>
    <w:rsid w:val="00D527DD"/>
    <w:rsid w:val="00D52DBA"/>
    <w:rsid w:val="00D5435D"/>
    <w:rsid w:val="00D54E8C"/>
    <w:rsid w:val="00D56260"/>
    <w:rsid w:val="00D56798"/>
    <w:rsid w:val="00D56B1B"/>
    <w:rsid w:val="00D56C09"/>
    <w:rsid w:val="00D6090A"/>
    <w:rsid w:val="00D60DA8"/>
    <w:rsid w:val="00D6107B"/>
    <w:rsid w:val="00D61F47"/>
    <w:rsid w:val="00D6209E"/>
    <w:rsid w:val="00D6233A"/>
    <w:rsid w:val="00D624B7"/>
    <w:rsid w:val="00D6305E"/>
    <w:rsid w:val="00D642AF"/>
    <w:rsid w:val="00D64B29"/>
    <w:rsid w:val="00D658B3"/>
    <w:rsid w:val="00D65F8E"/>
    <w:rsid w:val="00D66180"/>
    <w:rsid w:val="00D66AA4"/>
    <w:rsid w:val="00D66AD7"/>
    <w:rsid w:val="00D66F3F"/>
    <w:rsid w:val="00D67012"/>
    <w:rsid w:val="00D6741C"/>
    <w:rsid w:val="00D6763B"/>
    <w:rsid w:val="00D70410"/>
    <w:rsid w:val="00D71118"/>
    <w:rsid w:val="00D71844"/>
    <w:rsid w:val="00D71FD0"/>
    <w:rsid w:val="00D72CB6"/>
    <w:rsid w:val="00D731C9"/>
    <w:rsid w:val="00D73376"/>
    <w:rsid w:val="00D73513"/>
    <w:rsid w:val="00D74644"/>
    <w:rsid w:val="00D75621"/>
    <w:rsid w:val="00D77670"/>
    <w:rsid w:val="00D77906"/>
    <w:rsid w:val="00D77B41"/>
    <w:rsid w:val="00D77CDB"/>
    <w:rsid w:val="00D805E2"/>
    <w:rsid w:val="00D81139"/>
    <w:rsid w:val="00D817DA"/>
    <w:rsid w:val="00D8269D"/>
    <w:rsid w:val="00D84109"/>
    <w:rsid w:val="00D85548"/>
    <w:rsid w:val="00D8583F"/>
    <w:rsid w:val="00D85B20"/>
    <w:rsid w:val="00D85C2A"/>
    <w:rsid w:val="00D86D51"/>
    <w:rsid w:val="00D8763F"/>
    <w:rsid w:val="00D87FFC"/>
    <w:rsid w:val="00D9004D"/>
    <w:rsid w:val="00D9210A"/>
    <w:rsid w:val="00D92E48"/>
    <w:rsid w:val="00D92FA0"/>
    <w:rsid w:val="00D932C6"/>
    <w:rsid w:val="00D938EE"/>
    <w:rsid w:val="00D93AEF"/>
    <w:rsid w:val="00D94058"/>
    <w:rsid w:val="00D946D0"/>
    <w:rsid w:val="00D94808"/>
    <w:rsid w:val="00D95AE2"/>
    <w:rsid w:val="00D9717D"/>
    <w:rsid w:val="00D97447"/>
    <w:rsid w:val="00D97AA7"/>
    <w:rsid w:val="00DA01CE"/>
    <w:rsid w:val="00DA04E2"/>
    <w:rsid w:val="00DA1A70"/>
    <w:rsid w:val="00DA2716"/>
    <w:rsid w:val="00DA3CF9"/>
    <w:rsid w:val="00DA515D"/>
    <w:rsid w:val="00DA51D0"/>
    <w:rsid w:val="00DA5AC3"/>
    <w:rsid w:val="00DA5F0A"/>
    <w:rsid w:val="00DA62C1"/>
    <w:rsid w:val="00DA6DEF"/>
    <w:rsid w:val="00DB1CB1"/>
    <w:rsid w:val="00DB277E"/>
    <w:rsid w:val="00DB2864"/>
    <w:rsid w:val="00DB3724"/>
    <w:rsid w:val="00DB3979"/>
    <w:rsid w:val="00DB48B8"/>
    <w:rsid w:val="00DB5523"/>
    <w:rsid w:val="00DB5FDE"/>
    <w:rsid w:val="00DB6047"/>
    <w:rsid w:val="00DB6661"/>
    <w:rsid w:val="00DB6BD0"/>
    <w:rsid w:val="00DB7D11"/>
    <w:rsid w:val="00DB7E57"/>
    <w:rsid w:val="00DB7E5B"/>
    <w:rsid w:val="00DB7F1A"/>
    <w:rsid w:val="00DC07C7"/>
    <w:rsid w:val="00DC08DB"/>
    <w:rsid w:val="00DC101F"/>
    <w:rsid w:val="00DC11E4"/>
    <w:rsid w:val="00DC1A67"/>
    <w:rsid w:val="00DC1C5E"/>
    <w:rsid w:val="00DC214E"/>
    <w:rsid w:val="00DC3237"/>
    <w:rsid w:val="00DC3378"/>
    <w:rsid w:val="00DC3476"/>
    <w:rsid w:val="00DC3531"/>
    <w:rsid w:val="00DC4445"/>
    <w:rsid w:val="00DC51D6"/>
    <w:rsid w:val="00DC54FB"/>
    <w:rsid w:val="00DC55BB"/>
    <w:rsid w:val="00DC5D9F"/>
    <w:rsid w:val="00DC6C3F"/>
    <w:rsid w:val="00DD093A"/>
    <w:rsid w:val="00DD1901"/>
    <w:rsid w:val="00DD1914"/>
    <w:rsid w:val="00DD1B5B"/>
    <w:rsid w:val="00DD2F0A"/>
    <w:rsid w:val="00DD2F61"/>
    <w:rsid w:val="00DD306D"/>
    <w:rsid w:val="00DD386F"/>
    <w:rsid w:val="00DD3EAA"/>
    <w:rsid w:val="00DD4430"/>
    <w:rsid w:val="00DD4940"/>
    <w:rsid w:val="00DD4DFF"/>
    <w:rsid w:val="00DD501D"/>
    <w:rsid w:val="00DD508A"/>
    <w:rsid w:val="00DD79FD"/>
    <w:rsid w:val="00DE0070"/>
    <w:rsid w:val="00DE2371"/>
    <w:rsid w:val="00DE4CA7"/>
    <w:rsid w:val="00DE58DF"/>
    <w:rsid w:val="00DF0AAA"/>
    <w:rsid w:val="00DF20B0"/>
    <w:rsid w:val="00DF293E"/>
    <w:rsid w:val="00DF32AA"/>
    <w:rsid w:val="00DF3B74"/>
    <w:rsid w:val="00DF3BBA"/>
    <w:rsid w:val="00DF3F94"/>
    <w:rsid w:val="00DF5A8C"/>
    <w:rsid w:val="00E010D9"/>
    <w:rsid w:val="00E01341"/>
    <w:rsid w:val="00E0221C"/>
    <w:rsid w:val="00E02D03"/>
    <w:rsid w:val="00E03DD9"/>
    <w:rsid w:val="00E0437D"/>
    <w:rsid w:val="00E055CB"/>
    <w:rsid w:val="00E05A43"/>
    <w:rsid w:val="00E05B96"/>
    <w:rsid w:val="00E064E5"/>
    <w:rsid w:val="00E0717E"/>
    <w:rsid w:val="00E0759A"/>
    <w:rsid w:val="00E10054"/>
    <w:rsid w:val="00E120B7"/>
    <w:rsid w:val="00E12972"/>
    <w:rsid w:val="00E12C96"/>
    <w:rsid w:val="00E139C9"/>
    <w:rsid w:val="00E14050"/>
    <w:rsid w:val="00E14552"/>
    <w:rsid w:val="00E1556E"/>
    <w:rsid w:val="00E15DEC"/>
    <w:rsid w:val="00E213ED"/>
    <w:rsid w:val="00E21889"/>
    <w:rsid w:val="00E2326E"/>
    <w:rsid w:val="00E238B4"/>
    <w:rsid w:val="00E23A88"/>
    <w:rsid w:val="00E23E0C"/>
    <w:rsid w:val="00E23FA1"/>
    <w:rsid w:val="00E2409A"/>
    <w:rsid w:val="00E241E9"/>
    <w:rsid w:val="00E24BBE"/>
    <w:rsid w:val="00E24CD6"/>
    <w:rsid w:val="00E26029"/>
    <w:rsid w:val="00E26123"/>
    <w:rsid w:val="00E262C3"/>
    <w:rsid w:val="00E264D9"/>
    <w:rsid w:val="00E26896"/>
    <w:rsid w:val="00E269F0"/>
    <w:rsid w:val="00E27498"/>
    <w:rsid w:val="00E27630"/>
    <w:rsid w:val="00E276D1"/>
    <w:rsid w:val="00E3013B"/>
    <w:rsid w:val="00E3093F"/>
    <w:rsid w:val="00E30C2A"/>
    <w:rsid w:val="00E31333"/>
    <w:rsid w:val="00E31747"/>
    <w:rsid w:val="00E31AF0"/>
    <w:rsid w:val="00E31C3B"/>
    <w:rsid w:val="00E322F0"/>
    <w:rsid w:val="00E326DD"/>
    <w:rsid w:val="00E3281C"/>
    <w:rsid w:val="00E32956"/>
    <w:rsid w:val="00E329C3"/>
    <w:rsid w:val="00E32AA8"/>
    <w:rsid w:val="00E32D42"/>
    <w:rsid w:val="00E330F3"/>
    <w:rsid w:val="00E33108"/>
    <w:rsid w:val="00E33352"/>
    <w:rsid w:val="00E33C86"/>
    <w:rsid w:val="00E340B0"/>
    <w:rsid w:val="00E34A7F"/>
    <w:rsid w:val="00E3557E"/>
    <w:rsid w:val="00E359F9"/>
    <w:rsid w:val="00E36E34"/>
    <w:rsid w:val="00E3748F"/>
    <w:rsid w:val="00E37494"/>
    <w:rsid w:val="00E37634"/>
    <w:rsid w:val="00E40158"/>
    <w:rsid w:val="00E41262"/>
    <w:rsid w:val="00E41F15"/>
    <w:rsid w:val="00E4335D"/>
    <w:rsid w:val="00E43684"/>
    <w:rsid w:val="00E4552A"/>
    <w:rsid w:val="00E45628"/>
    <w:rsid w:val="00E45F29"/>
    <w:rsid w:val="00E4606B"/>
    <w:rsid w:val="00E4776D"/>
    <w:rsid w:val="00E4793C"/>
    <w:rsid w:val="00E47FA2"/>
    <w:rsid w:val="00E5094E"/>
    <w:rsid w:val="00E50D89"/>
    <w:rsid w:val="00E513AA"/>
    <w:rsid w:val="00E5180F"/>
    <w:rsid w:val="00E526D5"/>
    <w:rsid w:val="00E5417E"/>
    <w:rsid w:val="00E54BE1"/>
    <w:rsid w:val="00E54EE8"/>
    <w:rsid w:val="00E55A7D"/>
    <w:rsid w:val="00E55B19"/>
    <w:rsid w:val="00E568E4"/>
    <w:rsid w:val="00E60063"/>
    <w:rsid w:val="00E603DE"/>
    <w:rsid w:val="00E6085B"/>
    <w:rsid w:val="00E60A87"/>
    <w:rsid w:val="00E60E10"/>
    <w:rsid w:val="00E62316"/>
    <w:rsid w:val="00E629F5"/>
    <w:rsid w:val="00E62A31"/>
    <w:rsid w:val="00E64A54"/>
    <w:rsid w:val="00E65368"/>
    <w:rsid w:val="00E65B6D"/>
    <w:rsid w:val="00E65D0C"/>
    <w:rsid w:val="00E65FBA"/>
    <w:rsid w:val="00E66459"/>
    <w:rsid w:val="00E67CE6"/>
    <w:rsid w:val="00E67FAD"/>
    <w:rsid w:val="00E70329"/>
    <w:rsid w:val="00E706BA"/>
    <w:rsid w:val="00E7146D"/>
    <w:rsid w:val="00E71B3A"/>
    <w:rsid w:val="00E71F61"/>
    <w:rsid w:val="00E724F9"/>
    <w:rsid w:val="00E72951"/>
    <w:rsid w:val="00E72E93"/>
    <w:rsid w:val="00E73086"/>
    <w:rsid w:val="00E732C1"/>
    <w:rsid w:val="00E73D6D"/>
    <w:rsid w:val="00E73DB9"/>
    <w:rsid w:val="00E74A8F"/>
    <w:rsid w:val="00E74BD5"/>
    <w:rsid w:val="00E74C6A"/>
    <w:rsid w:val="00E74CAE"/>
    <w:rsid w:val="00E774FF"/>
    <w:rsid w:val="00E804B4"/>
    <w:rsid w:val="00E80855"/>
    <w:rsid w:val="00E80F15"/>
    <w:rsid w:val="00E818A0"/>
    <w:rsid w:val="00E818F1"/>
    <w:rsid w:val="00E8212A"/>
    <w:rsid w:val="00E82FED"/>
    <w:rsid w:val="00E83648"/>
    <w:rsid w:val="00E8372A"/>
    <w:rsid w:val="00E84311"/>
    <w:rsid w:val="00E847E8"/>
    <w:rsid w:val="00E8496F"/>
    <w:rsid w:val="00E86175"/>
    <w:rsid w:val="00E869B1"/>
    <w:rsid w:val="00E87CC8"/>
    <w:rsid w:val="00E912BA"/>
    <w:rsid w:val="00E91D41"/>
    <w:rsid w:val="00E9256B"/>
    <w:rsid w:val="00E92570"/>
    <w:rsid w:val="00E937FD"/>
    <w:rsid w:val="00E9424F"/>
    <w:rsid w:val="00E9590D"/>
    <w:rsid w:val="00E95C7A"/>
    <w:rsid w:val="00E967D4"/>
    <w:rsid w:val="00E9686E"/>
    <w:rsid w:val="00E96AF3"/>
    <w:rsid w:val="00E9755D"/>
    <w:rsid w:val="00E97A7D"/>
    <w:rsid w:val="00EA0E4A"/>
    <w:rsid w:val="00EA1799"/>
    <w:rsid w:val="00EA1A01"/>
    <w:rsid w:val="00EA2B21"/>
    <w:rsid w:val="00EA2F60"/>
    <w:rsid w:val="00EA3555"/>
    <w:rsid w:val="00EA361A"/>
    <w:rsid w:val="00EA3DC6"/>
    <w:rsid w:val="00EA40F1"/>
    <w:rsid w:val="00EA4778"/>
    <w:rsid w:val="00EA4D52"/>
    <w:rsid w:val="00EA4E77"/>
    <w:rsid w:val="00EA51D9"/>
    <w:rsid w:val="00EA58EA"/>
    <w:rsid w:val="00EA678B"/>
    <w:rsid w:val="00EA6C2F"/>
    <w:rsid w:val="00EA6DC5"/>
    <w:rsid w:val="00EA70E8"/>
    <w:rsid w:val="00EA72AD"/>
    <w:rsid w:val="00EB16D3"/>
    <w:rsid w:val="00EB2205"/>
    <w:rsid w:val="00EB2287"/>
    <w:rsid w:val="00EB32AF"/>
    <w:rsid w:val="00EB34E5"/>
    <w:rsid w:val="00EB35B8"/>
    <w:rsid w:val="00EB3E89"/>
    <w:rsid w:val="00EB4784"/>
    <w:rsid w:val="00EB5F11"/>
    <w:rsid w:val="00EB5F8F"/>
    <w:rsid w:val="00EB6317"/>
    <w:rsid w:val="00EB632F"/>
    <w:rsid w:val="00EB64AE"/>
    <w:rsid w:val="00EB6EF4"/>
    <w:rsid w:val="00EB7202"/>
    <w:rsid w:val="00EB723B"/>
    <w:rsid w:val="00EB75C7"/>
    <w:rsid w:val="00EB7890"/>
    <w:rsid w:val="00EB7C01"/>
    <w:rsid w:val="00EC349E"/>
    <w:rsid w:val="00EC3D61"/>
    <w:rsid w:val="00EC4BF8"/>
    <w:rsid w:val="00EC4C39"/>
    <w:rsid w:val="00EC5775"/>
    <w:rsid w:val="00EC6962"/>
    <w:rsid w:val="00EC69A8"/>
    <w:rsid w:val="00EC760C"/>
    <w:rsid w:val="00EC7BC8"/>
    <w:rsid w:val="00ED252D"/>
    <w:rsid w:val="00ED34F7"/>
    <w:rsid w:val="00ED35A7"/>
    <w:rsid w:val="00ED3BB3"/>
    <w:rsid w:val="00ED43A1"/>
    <w:rsid w:val="00ED4990"/>
    <w:rsid w:val="00ED4AE8"/>
    <w:rsid w:val="00ED58C7"/>
    <w:rsid w:val="00ED73B7"/>
    <w:rsid w:val="00ED762F"/>
    <w:rsid w:val="00ED7958"/>
    <w:rsid w:val="00EE01D7"/>
    <w:rsid w:val="00EE1075"/>
    <w:rsid w:val="00EE1350"/>
    <w:rsid w:val="00EE1D66"/>
    <w:rsid w:val="00EE23CB"/>
    <w:rsid w:val="00EE2648"/>
    <w:rsid w:val="00EE32AE"/>
    <w:rsid w:val="00EE3527"/>
    <w:rsid w:val="00EE354A"/>
    <w:rsid w:val="00EE37E9"/>
    <w:rsid w:val="00EE3E76"/>
    <w:rsid w:val="00EE5E16"/>
    <w:rsid w:val="00EE6043"/>
    <w:rsid w:val="00EE63F9"/>
    <w:rsid w:val="00EE7765"/>
    <w:rsid w:val="00EE799C"/>
    <w:rsid w:val="00EE7F9A"/>
    <w:rsid w:val="00EF0422"/>
    <w:rsid w:val="00EF06AC"/>
    <w:rsid w:val="00EF1334"/>
    <w:rsid w:val="00EF13E6"/>
    <w:rsid w:val="00EF1585"/>
    <w:rsid w:val="00EF27BE"/>
    <w:rsid w:val="00EF3C1E"/>
    <w:rsid w:val="00EF3C21"/>
    <w:rsid w:val="00EF3D02"/>
    <w:rsid w:val="00EF481B"/>
    <w:rsid w:val="00EF4942"/>
    <w:rsid w:val="00EF4A7F"/>
    <w:rsid w:val="00EF5222"/>
    <w:rsid w:val="00EF7E15"/>
    <w:rsid w:val="00F00239"/>
    <w:rsid w:val="00F0036F"/>
    <w:rsid w:val="00F0073C"/>
    <w:rsid w:val="00F00DBA"/>
    <w:rsid w:val="00F018E4"/>
    <w:rsid w:val="00F0192A"/>
    <w:rsid w:val="00F02D6F"/>
    <w:rsid w:val="00F04B18"/>
    <w:rsid w:val="00F04E69"/>
    <w:rsid w:val="00F05D65"/>
    <w:rsid w:val="00F05FA4"/>
    <w:rsid w:val="00F0639C"/>
    <w:rsid w:val="00F06634"/>
    <w:rsid w:val="00F06884"/>
    <w:rsid w:val="00F06EE5"/>
    <w:rsid w:val="00F06F0D"/>
    <w:rsid w:val="00F10503"/>
    <w:rsid w:val="00F1059A"/>
    <w:rsid w:val="00F10A07"/>
    <w:rsid w:val="00F11342"/>
    <w:rsid w:val="00F11F9F"/>
    <w:rsid w:val="00F1243D"/>
    <w:rsid w:val="00F12F5A"/>
    <w:rsid w:val="00F13994"/>
    <w:rsid w:val="00F13A39"/>
    <w:rsid w:val="00F13A6F"/>
    <w:rsid w:val="00F14706"/>
    <w:rsid w:val="00F14AD8"/>
    <w:rsid w:val="00F15451"/>
    <w:rsid w:val="00F15A2C"/>
    <w:rsid w:val="00F16004"/>
    <w:rsid w:val="00F1633C"/>
    <w:rsid w:val="00F16435"/>
    <w:rsid w:val="00F16454"/>
    <w:rsid w:val="00F164E9"/>
    <w:rsid w:val="00F166C7"/>
    <w:rsid w:val="00F16A2B"/>
    <w:rsid w:val="00F16AC8"/>
    <w:rsid w:val="00F17027"/>
    <w:rsid w:val="00F172C2"/>
    <w:rsid w:val="00F1750B"/>
    <w:rsid w:val="00F179C3"/>
    <w:rsid w:val="00F2049B"/>
    <w:rsid w:val="00F20BDA"/>
    <w:rsid w:val="00F20E19"/>
    <w:rsid w:val="00F215D7"/>
    <w:rsid w:val="00F22FA8"/>
    <w:rsid w:val="00F23F8B"/>
    <w:rsid w:val="00F24FB2"/>
    <w:rsid w:val="00F252BD"/>
    <w:rsid w:val="00F25F6E"/>
    <w:rsid w:val="00F25FA6"/>
    <w:rsid w:val="00F2654A"/>
    <w:rsid w:val="00F26E96"/>
    <w:rsid w:val="00F303D1"/>
    <w:rsid w:val="00F31724"/>
    <w:rsid w:val="00F31E6D"/>
    <w:rsid w:val="00F320A0"/>
    <w:rsid w:val="00F329E8"/>
    <w:rsid w:val="00F32A24"/>
    <w:rsid w:val="00F3311F"/>
    <w:rsid w:val="00F335EB"/>
    <w:rsid w:val="00F33677"/>
    <w:rsid w:val="00F34377"/>
    <w:rsid w:val="00F34E62"/>
    <w:rsid w:val="00F35043"/>
    <w:rsid w:val="00F3544D"/>
    <w:rsid w:val="00F36DF1"/>
    <w:rsid w:val="00F37041"/>
    <w:rsid w:val="00F373CD"/>
    <w:rsid w:val="00F37507"/>
    <w:rsid w:val="00F37A0A"/>
    <w:rsid w:val="00F37ACC"/>
    <w:rsid w:val="00F37DED"/>
    <w:rsid w:val="00F37E39"/>
    <w:rsid w:val="00F404C9"/>
    <w:rsid w:val="00F406CD"/>
    <w:rsid w:val="00F407AA"/>
    <w:rsid w:val="00F4081E"/>
    <w:rsid w:val="00F4087D"/>
    <w:rsid w:val="00F4103C"/>
    <w:rsid w:val="00F416F5"/>
    <w:rsid w:val="00F419B2"/>
    <w:rsid w:val="00F420E7"/>
    <w:rsid w:val="00F424AD"/>
    <w:rsid w:val="00F424D2"/>
    <w:rsid w:val="00F43D8C"/>
    <w:rsid w:val="00F443AD"/>
    <w:rsid w:val="00F4635F"/>
    <w:rsid w:val="00F4676E"/>
    <w:rsid w:val="00F47D1E"/>
    <w:rsid w:val="00F50A64"/>
    <w:rsid w:val="00F50AA9"/>
    <w:rsid w:val="00F5148E"/>
    <w:rsid w:val="00F520B8"/>
    <w:rsid w:val="00F5240A"/>
    <w:rsid w:val="00F5255A"/>
    <w:rsid w:val="00F525CC"/>
    <w:rsid w:val="00F52685"/>
    <w:rsid w:val="00F53D91"/>
    <w:rsid w:val="00F543D9"/>
    <w:rsid w:val="00F54EB4"/>
    <w:rsid w:val="00F55854"/>
    <w:rsid w:val="00F560C7"/>
    <w:rsid w:val="00F56BAA"/>
    <w:rsid w:val="00F573C9"/>
    <w:rsid w:val="00F5761A"/>
    <w:rsid w:val="00F61689"/>
    <w:rsid w:val="00F61D9E"/>
    <w:rsid w:val="00F61E1E"/>
    <w:rsid w:val="00F62186"/>
    <w:rsid w:val="00F6245D"/>
    <w:rsid w:val="00F63C4A"/>
    <w:rsid w:val="00F65B81"/>
    <w:rsid w:val="00F66337"/>
    <w:rsid w:val="00F6633D"/>
    <w:rsid w:val="00F66522"/>
    <w:rsid w:val="00F667B6"/>
    <w:rsid w:val="00F66C9B"/>
    <w:rsid w:val="00F6718F"/>
    <w:rsid w:val="00F67555"/>
    <w:rsid w:val="00F6772A"/>
    <w:rsid w:val="00F67A64"/>
    <w:rsid w:val="00F701BA"/>
    <w:rsid w:val="00F71536"/>
    <w:rsid w:val="00F7167A"/>
    <w:rsid w:val="00F717AC"/>
    <w:rsid w:val="00F720AE"/>
    <w:rsid w:val="00F72E44"/>
    <w:rsid w:val="00F7427D"/>
    <w:rsid w:val="00F74E34"/>
    <w:rsid w:val="00F74EFF"/>
    <w:rsid w:val="00F75643"/>
    <w:rsid w:val="00F764A9"/>
    <w:rsid w:val="00F766AA"/>
    <w:rsid w:val="00F768D1"/>
    <w:rsid w:val="00F7779C"/>
    <w:rsid w:val="00F778FA"/>
    <w:rsid w:val="00F80546"/>
    <w:rsid w:val="00F805FB"/>
    <w:rsid w:val="00F80BA4"/>
    <w:rsid w:val="00F81E4F"/>
    <w:rsid w:val="00F82751"/>
    <w:rsid w:val="00F82C75"/>
    <w:rsid w:val="00F8301F"/>
    <w:rsid w:val="00F853AC"/>
    <w:rsid w:val="00F862C1"/>
    <w:rsid w:val="00F866A8"/>
    <w:rsid w:val="00F87447"/>
    <w:rsid w:val="00F90125"/>
    <w:rsid w:val="00F908D7"/>
    <w:rsid w:val="00F90904"/>
    <w:rsid w:val="00F91726"/>
    <w:rsid w:val="00F924F8"/>
    <w:rsid w:val="00F929C4"/>
    <w:rsid w:val="00F93595"/>
    <w:rsid w:val="00F93CBA"/>
    <w:rsid w:val="00F94903"/>
    <w:rsid w:val="00F94A7A"/>
    <w:rsid w:val="00F94B5B"/>
    <w:rsid w:val="00F9655E"/>
    <w:rsid w:val="00F96C62"/>
    <w:rsid w:val="00F9700E"/>
    <w:rsid w:val="00FA0E08"/>
    <w:rsid w:val="00FA0F62"/>
    <w:rsid w:val="00FA1A77"/>
    <w:rsid w:val="00FA1B1E"/>
    <w:rsid w:val="00FA22C2"/>
    <w:rsid w:val="00FA349E"/>
    <w:rsid w:val="00FA3F2C"/>
    <w:rsid w:val="00FA492C"/>
    <w:rsid w:val="00FA62EA"/>
    <w:rsid w:val="00FA68F7"/>
    <w:rsid w:val="00FA69E8"/>
    <w:rsid w:val="00FA6D01"/>
    <w:rsid w:val="00FA7B15"/>
    <w:rsid w:val="00FB0497"/>
    <w:rsid w:val="00FB0EAB"/>
    <w:rsid w:val="00FB12F6"/>
    <w:rsid w:val="00FB1491"/>
    <w:rsid w:val="00FB205A"/>
    <w:rsid w:val="00FB2E3D"/>
    <w:rsid w:val="00FB50D9"/>
    <w:rsid w:val="00FB5F45"/>
    <w:rsid w:val="00FB703C"/>
    <w:rsid w:val="00FB7989"/>
    <w:rsid w:val="00FC02BC"/>
    <w:rsid w:val="00FC0D77"/>
    <w:rsid w:val="00FC0DE2"/>
    <w:rsid w:val="00FC1E68"/>
    <w:rsid w:val="00FC1FA7"/>
    <w:rsid w:val="00FC1FAC"/>
    <w:rsid w:val="00FC27D8"/>
    <w:rsid w:val="00FC29DB"/>
    <w:rsid w:val="00FC32C0"/>
    <w:rsid w:val="00FC4C33"/>
    <w:rsid w:val="00FC5588"/>
    <w:rsid w:val="00FC597D"/>
    <w:rsid w:val="00FC599E"/>
    <w:rsid w:val="00FC5D2A"/>
    <w:rsid w:val="00FC648D"/>
    <w:rsid w:val="00FC6A7A"/>
    <w:rsid w:val="00FD04FE"/>
    <w:rsid w:val="00FD087A"/>
    <w:rsid w:val="00FD08D3"/>
    <w:rsid w:val="00FD1024"/>
    <w:rsid w:val="00FD1695"/>
    <w:rsid w:val="00FD1CF9"/>
    <w:rsid w:val="00FD210D"/>
    <w:rsid w:val="00FD25F2"/>
    <w:rsid w:val="00FD28DB"/>
    <w:rsid w:val="00FD2A3B"/>
    <w:rsid w:val="00FD2B0A"/>
    <w:rsid w:val="00FD2FC7"/>
    <w:rsid w:val="00FD3052"/>
    <w:rsid w:val="00FD3A9C"/>
    <w:rsid w:val="00FD3E78"/>
    <w:rsid w:val="00FD4251"/>
    <w:rsid w:val="00FD44E9"/>
    <w:rsid w:val="00FD5861"/>
    <w:rsid w:val="00FE010B"/>
    <w:rsid w:val="00FE1421"/>
    <w:rsid w:val="00FE1DE0"/>
    <w:rsid w:val="00FE39B1"/>
    <w:rsid w:val="00FE4DBC"/>
    <w:rsid w:val="00FE5AF1"/>
    <w:rsid w:val="00FE5C02"/>
    <w:rsid w:val="00FE5D5E"/>
    <w:rsid w:val="00FE5DE4"/>
    <w:rsid w:val="00FE7521"/>
    <w:rsid w:val="00FE7B1E"/>
    <w:rsid w:val="00FF17F5"/>
    <w:rsid w:val="00FF1F41"/>
    <w:rsid w:val="00FF2DF1"/>
    <w:rsid w:val="00FF3B4D"/>
    <w:rsid w:val="00FF3EB6"/>
    <w:rsid w:val="00FF4338"/>
    <w:rsid w:val="00FF45F3"/>
    <w:rsid w:val="00FF488E"/>
    <w:rsid w:val="00FF52CE"/>
    <w:rsid w:val="00FF53CE"/>
    <w:rsid w:val="00FF55E7"/>
    <w:rsid w:val="00FF6520"/>
    <w:rsid w:val="00FF7466"/>
    <w:rsid w:val="00FF7B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52F2"/>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507282803">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547717294">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erb\Downloads\THE_AGE_OF_FAITH%20(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Revolutions_of_1848" TargetMode="External"/><Relationship Id="rId13" Type="http://schemas.openxmlformats.org/officeDocument/2006/relationships/hyperlink" Target="https://en.wikipedia.org/wiki/Russian_Civil_War" TargetMode="External"/><Relationship Id="rId18" Type="http://schemas.openxmlformats.org/officeDocument/2006/relationships/hyperlink" Target="https://en.wikipedia.org/wiki/Vladimir_Lenin" TargetMode="External"/><Relationship Id="rId26" Type="http://schemas.openxmlformats.org/officeDocument/2006/relationships/hyperlink" Target="https://en.wikipedia.org/wiki/Eulogius_(Georgiyevsky)" TargetMode="External"/><Relationship Id="rId39" Type="http://schemas.openxmlformats.org/officeDocument/2006/relationships/hyperlink" Target="https://en.wikipedia.org/wiki/Pyotr_Wrangel" TargetMode="External"/><Relationship Id="rId3" Type="http://schemas.openxmlformats.org/officeDocument/2006/relationships/hyperlink" Target="https://en.wikipedia.org/wiki/History_of_communism" TargetMode="External"/><Relationship Id="rId21" Type="http://schemas.openxmlformats.org/officeDocument/2006/relationships/hyperlink" Target="https://en.wikipedia.org/wiki/Mensheviks" TargetMode="External"/><Relationship Id="rId34" Type="http://schemas.openxmlformats.org/officeDocument/2006/relationships/hyperlink" Target="https://en.wikipedia.org/wiki/Cold_War" TargetMode="External"/><Relationship Id="rId7" Type="http://schemas.openxmlformats.org/officeDocument/2006/relationships/hyperlink" Target="https://en.wikipedia.org/wiki/The_Communist_Manifesto" TargetMode="External"/><Relationship Id="rId12" Type="http://schemas.openxmlformats.org/officeDocument/2006/relationships/hyperlink" Target="https://en.wikipedia.org/wiki/World_War_I" TargetMode="External"/><Relationship Id="rId17" Type="http://schemas.openxmlformats.org/officeDocument/2006/relationships/hyperlink" Target="https://en.wikipedia.org/wiki/Bolsheviks" TargetMode="External"/><Relationship Id="rId25" Type="http://schemas.openxmlformats.org/officeDocument/2006/relationships/hyperlink" Target="https://en.wikipedia.org/wiki/Archdiocese_of_Russian_Orthodox_churches_in_Western_Europe" TargetMode="External"/><Relationship Id="rId33" Type="http://schemas.openxmlformats.org/officeDocument/2006/relationships/hyperlink" Target="https://en.wikipedia.org/wiki/World_War_II" TargetMode="External"/><Relationship Id="rId38" Type="http://schemas.openxmlformats.org/officeDocument/2006/relationships/hyperlink" Target="http://carnivalsage.com/articles/Biographies/21st-century-luminaries/alvin-plantinga-philosopher/plantinga-alvin-pluralism-defense-of-religious-exclusivism.html" TargetMode="External"/><Relationship Id="rId2" Type="http://schemas.openxmlformats.org/officeDocument/2006/relationships/hyperlink" Target="https://en.wikipedia.org/wiki/History_of_socialism" TargetMode="External"/><Relationship Id="rId16" Type="http://schemas.openxmlformats.org/officeDocument/2006/relationships/hyperlink" Target="https://en.wikipedia.org/wiki/Russian_Provisional_Government" TargetMode="External"/><Relationship Id="rId20" Type="http://schemas.openxmlformats.org/officeDocument/2006/relationships/hyperlink" Target="https://en.wikipedia.org/wiki/Julius_Martov" TargetMode="External"/><Relationship Id="rId29" Type="http://schemas.openxmlformats.org/officeDocument/2006/relationships/hyperlink" Target="https://orthodoxwiki.org/Anthony_(Khrapovitsky)_of_Kiev" TargetMode="External"/><Relationship Id="rId41" Type="http://schemas.openxmlformats.org/officeDocument/2006/relationships/hyperlink" Target="https://www.swrktec.org/theology" TargetMode="External"/><Relationship Id="rId1" Type="http://schemas.openxmlformats.org/officeDocument/2006/relationships/hyperlink" Target="https://www.history.com/topics/russia/communism-timeline" TargetMode="External"/><Relationship Id="rId6" Type="http://schemas.openxmlformats.org/officeDocument/2006/relationships/hyperlink" Target="https://en.wikipedia.org/wiki/Friedrich_Engels" TargetMode="External"/><Relationship Id="rId11" Type="http://schemas.openxmlformats.org/officeDocument/2006/relationships/hyperlink" Target="https://en.wikipedia.org/wiki/General_Jewish_Labour_Bund" TargetMode="External"/><Relationship Id="rId24" Type="http://schemas.openxmlformats.org/officeDocument/2006/relationships/hyperlink" Target="https://en.wikipedia.org/wiki/White_movement" TargetMode="External"/><Relationship Id="rId32" Type="http://schemas.openxmlformats.org/officeDocument/2006/relationships/hyperlink" Target="https://en.wikipedia.org/wiki/Great_Purge" TargetMode="External"/><Relationship Id="rId37" Type="http://schemas.openxmlformats.org/officeDocument/2006/relationships/hyperlink" Target="https://www.swrktec.org/spirit" TargetMode="External"/><Relationship Id="rId40" Type="http://schemas.openxmlformats.org/officeDocument/2006/relationships/hyperlink" Target="file:///C:\Users\cherb\Downloads\THE_AGE_OF_FAITH.pdf" TargetMode="External"/><Relationship Id="rId5" Type="http://schemas.openxmlformats.org/officeDocument/2006/relationships/hyperlink" Target="https://en.wikipedia.org/wiki/Karl_Marx" TargetMode="External"/><Relationship Id="rId15" Type="http://schemas.openxmlformats.org/officeDocument/2006/relationships/hyperlink" Target="https://en.wikipedia.org/wiki/Nicholas_II_of_Russia" TargetMode="External"/><Relationship Id="rId23" Type="http://schemas.openxmlformats.org/officeDocument/2006/relationships/hyperlink" Target="https://en.wikipedia.org/wiki/Red_Army" TargetMode="External"/><Relationship Id="rId28" Type="http://schemas.openxmlformats.org/officeDocument/2006/relationships/hyperlink" Target="https://orthodoxwiki.org/Russian_Orthodox_Church_Outside_Russia" TargetMode="External"/><Relationship Id="rId36" Type="http://schemas.openxmlformats.org/officeDocument/2006/relationships/hyperlink" Target="https://www.swrktec.org/theology" TargetMode="External"/><Relationship Id="rId10" Type="http://schemas.openxmlformats.org/officeDocument/2006/relationships/hyperlink" Target="https://en.wikipedia.org/wiki/League_of_Struggle_for_the_Emancipation_of_the_Working_Class" TargetMode="External"/><Relationship Id="rId19" Type="http://schemas.openxmlformats.org/officeDocument/2006/relationships/hyperlink" Target="https://en.wikipedia.org/wiki/Alexander_Bogdanov" TargetMode="External"/><Relationship Id="rId31" Type="http://schemas.openxmlformats.org/officeDocument/2006/relationships/hyperlink" Target="https://en.wikipedia.org/wiki/Joseph_Stalin" TargetMode="External"/><Relationship Id="rId4" Type="http://schemas.openxmlformats.org/officeDocument/2006/relationships/hyperlink" Target="https://en.wikipedia.org/wiki/French_Revolution" TargetMode="External"/><Relationship Id="rId9" Type="http://schemas.openxmlformats.org/officeDocument/2006/relationships/hyperlink" Target="https://en.wikipedia.org/wiki/Russian_Social_Democratic_Labour_Party" TargetMode="External"/><Relationship Id="rId14" Type="http://schemas.openxmlformats.org/officeDocument/2006/relationships/hyperlink" Target="https://en.wikipedia.org/wiki/Tsarist_autocracy" TargetMode="External"/><Relationship Id="rId22" Type="http://schemas.openxmlformats.org/officeDocument/2006/relationships/hyperlink" Target="https://en.wikipedia.org/wiki/October_Revolution" TargetMode="External"/><Relationship Id="rId27" Type="http://schemas.openxmlformats.org/officeDocument/2006/relationships/hyperlink" Target="https://www.academia.edu/28965905/_Neo-Traditionalism_in_Contemporary_Orthodoxy_Conference_of_the_Orthodox_Theological_Society_in_America_Crete_2016_Post-Conciliar_Reflections_Holy_Cross_Greek_Orthodox_Seminary_Brookline_MA_September_29_to_October_1_2016" TargetMode="External"/><Relationship Id="rId30" Type="http://schemas.openxmlformats.org/officeDocument/2006/relationships/hyperlink" Target="https://en.wikipedia.org/wiki/Soviet_Union" TargetMode="External"/><Relationship Id="rId35" Type="http://schemas.openxmlformats.org/officeDocument/2006/relationships/hyperlink" Target="https://en.wikipedia.org/wiki/Bolshevi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0557-F7B3-44F6-B14F-DB6C8822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2636</TotalTime>
  <Pages>29</Pages>
  <Words>5902</Words>
  <Characters>33643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189</cp:revision>
  <cp:lastPrinted>2012-08-25T18:06:00Z</cp:lastPrinted>
  <dcterms:created xsi:type="dcterms:W3CDTF">2019-09-20T23:23:00Z</dcterms:created>
  <dcterms:modified xsi:type="dcterms:W3CDTF">2019-10-07T17:56:00Z</dcterms:modified>
</cp:coreProperties>
</file>